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0D909014" w:rsidR="00D859C2" w:rsidRPr="00726B26" w:rsidRDefault="00BF18D3" w:rsidP="00D859C2">
      <w:pPr>
        <w:rPr>
          <w:b/>
        </w:rPr>
      </w:pPr>
      <w:r w:rsidRPr="00C121BC">
        <w:rPr>
          <w:b/>
        </w:rPr>
        <w:t>DIGITAL TELECOMMUNICATIONS, spol. s r.o.</w:t>
      </w:r>
    </w:p>
    <w:p w14:paraId="3DADA2B1" w14:textId="3A0C733F" w:rsidR="00D859C2" w:rsidRDefault="00D859C2" w:rsidP="00D859C2">
      <w:r>
        <w:t xml:space="preserve">IČ: </w:t>
      </w:r>
      <w:r w:rsidR="00BF18D3">
        <w:t>00575810</w:t>
      </w:r>
    </w:p>
    <w:p w14:paraId="494735B8" w14:textId="0FB6AE33" w:rsidR="00D859C2" w:rsidRPr="00512AB9" w:rsidRDefault="00D859C2" w:rsidP="00D859C2">
      <w:r>
        <w:t xml:space="preserve">DIČ: </w:t>
      </w:r>
      <w:r w:rsidR="00BF18D3">
        <w:t>CZ00575810</w:t>
      </w:r>
    </w:p>
    <w:p w14:paraId="4BE4B061" w14:textId="7358D424" w:rsidR="00D859C2" w:rsidRPr="00512AB9" w:rsidRDefault="00D859C2" w:rsidP="00D859C2">
      <w:r>
        <w:t>se sídlem</w:t>
      </w:r>
      <w:r w:rsidRPr="00512AB9">
        <w:t xml:space="preserve">:  </w:t>
      </w:r>
      <w:r w:rsidR="00BF18D3">
        <w:t>Obránců míru 208/12, 703 00 Ostrava-Vítkovice</w:t>
      </w:r>
    </w:p>
    <w:p w14:paraId="1F4F5F98" w14:textId="5693BB0E" w:rsidR="00D859C2" w:rsidRPr="00512AB9" w:rsidRDefault="00D859C2" w:rsidP="00D859C2">
      <w:r>
        <w:t>zastoupena</w:t>
      </w:r>
      <w:r w:rsidRPr="00512AB9">
        <w:t xml:space="preserve">: </w:t>
      </w:r>
      <w:r w:rsidR="00BF18D3">
        <w:t xml:space="preserve">Tomášem Vrbou, jednatelem </w:t>
      </w:r>
    </w:p>
    <w:p w14:paraId="43130257" w14:textId="2BAEEB44" w:rsidR="00D859C2" w:rsidRPr="00512AB9" w:rsidRDefault="00D859C2" w:rsidP="00D859C2">
      <w:r w:rsidRPr="00512AB9">
        <w:t xml:space="preserve">bankovní spojení: </w:t>
      </w:r>
      <w:r w:rsidR="00BF18D3">
        <w:t xml:space="preserve">KB Ostrava- Poruba </w:t>
      </w:r>
    </w:p>
    <w:p w14:paraId="4B4D9F51" w14:textId="05847FF4" w:rsidR="00D859C2" w:rsidRPr="00512AB9" w:rsidRDefault="00D859C2" w:rsidP="00D859C2">
      <w:r w:rsidRPr="00512AB9">
        <w:t xml:space="preserve">číslo účtu: </w:t>
      </w:r>
      <w:r w:rsidR="0000015D">
        <w:t>268444</w:t>
      </w:r>
      <w:r w:rsidR="00BF18D3">
        <w:t>761/0100</w:t>
      </w:r>
    </w:p>
    <w:p w14:paraId="7BE5CCD9" w14:textId="510AC57D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BF18D3">
        <w:t xml:space="preserve">Krajským </w:t>
      </w:r>
      <w:r w:rsidRPr="00652864">
        <w:t>soudem v </w:t>
      </w:r>
      <w:r w:rsidR="00BF18D3">
        <w:t>Ostravě</w:t>
      </w:r>
      <w:r w:rsidRPr="00652864">
        <w:t xml:space="preserve">, oddíl </w:t>
      </w:r>
      <w:r w:rsidR="00BF18D3">
        <w:t>C</w:t>
      </w:r>
      <w:r w:rsidRPr="00652864">
        <w:t xml:space="preserve">, vložka </w:t>
      </w:r>
      <w:r w:rsidR="00BF18D3">
        <w:t>160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0592F281" w:rsidR="00D859C2" w:rsidRPr="002B77A6" w:rsidRDefault="00785212" w:rsidP="00D859C2">
      <w:pPr>
        <w:rPr>
          <w:b/>
        </w:rPr>
      </w:pPr>
      <w:r>
        <w:rPr>
          <w:b/>
        </w:rPr>
        <w:t>Fakultní nemocnice Brno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242A2BEE" w:rsidR="00D859C2" w:rsidRPr="002B77A6" w:rsidRDefault="00D859C2" w:rsidP="00D859C2">
      <w:r w:rsidRPr="002B77A6">
        <w:t>se sídlem:</w:t>
      </w:r>
      <w:r w:rsidR="00785212">
        <w:t xml:space="preserve"> Brno, Jihlavská 20, PSČ 625 00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92931B6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566BDF">
        <w:t>Centrální zdroje pro TÚ</w:t>
      </w:r>
      <w:r>
        <w:t>“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FE40010" w:rsidR="00D86891" w:rsidRPr="00D859C2" w:rsidRDefault="00142BD2" w:rsidP="00E55FA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5556DA">
        <w:t>2</w:t>
      </w:r>
      <w:r w:rsidR="002F4F30" w:rsidRPr="00D859C2">
        <w:t xml:space="preserve"> ks </w:t>
      </w:r>
      <w:r w:rsidR="005556DA">
        <w:t>redundantních DC zdrojů</w:t>
      </w:r>
      <w:r w:rsidR="008645D8" w:rsidRPr="00D859C2">
        <w:rPr>
          <w:b/>
        </w:rPr>
        <w:t xml:space="preserve">, typ: </w:t>
      </w:r>
      <w:r w:rsidR="005556DA" w:rsidRPr="005556DA">
        <w:rPr>
          <w:b/>
        </w:rPr>
        <w:t xml:space="preserve">SLIMLINE PSU Type A 4kW E230G48/41,7-83,4(83,4) </w:t>
      </w:r>
      <w:proofErr w:type="spellStart"/>
      <w:r w:rsidR="005556DA" w:rsidRPr="005556DA">
        <w:rPr>
          <w:b/>
        </w:rPr>
        <w:t>BWru</w:t>
      </w:r>
      <w:proofErr w:type="spellEnd"/>
      <w:r w:rsidR="005556DA" w:rsidRPr="005556DA">
        <w:rPr>
          <w:b/>
        </w:rPr>
        <w:t>-PDE (n+1)</w:t>
      </w:r>
      <w:r w:rsidR="004453FF" w:rsidRPr="00D859C2">
        <w:rPr>
          <w:b/>
        </w:rPr>
        <w:t xml:space="preserve">, výrobce </w:t>
      </w:r>
      <w:r w:rsidR="005556DA">
        <w:rPr>
          <w:b/>
        </w:rPr>
        <w:t>BENNING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</w:t>
      </w:r>
      <w:r w:rsidR="00E55FA2" w:rsidRPr="00E55FA2">
        <w:t xml:space="preserve"> případně rovněž v příloze č. 2 této smlouvy</w:t>
      </w:r>
      <w:r w:rsidRPr="00D859C2">
        <w:t xml:space="preserve">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lastRenderedPageBreak/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3B20A71D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210166">
        <w:rPr>
          <w:b/>
        </w:rPr>
        <w:t>8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00281CE6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210166">
        <w:t xml:space="preserve">Centrum informatiky, FN Brno na pracovišti </w:t>
      </w:r>
      <w:r w:rsidR="00210166" w:rsidRPr="00264721">
        <w:t xml:space="preserve">Nemocnice Bohunice a Porodnice (NBP), Jihlavská 20, 625 00 Brno </w:t>
      </w:r>
      <w:r w:rsidR="00210166">
        <w:t>a pracovišti Dětská nemocnice (DN), Černopolní 9, 613 00 Brno</w:t>
      </w:r>
      <w:r w:rsidR="00DE3A3F" w:rsidRPr="00D859C2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4A45CC61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</w:t>
      </w:r>
      <w:proofErr w:type="spellStart"/>
      <w:r w:rsidR="00DD426B">
        <w:t>xxxxxxxx</w:t>
      </w:r>
      <w:proofErr w:type="spellEnd"/>
      <w:r w:rsidR="00DE3A3F" w:rsidRPr="00D859C2">
        <w:t xml:space="preserve">, tel.: </w:t>
      </w:r>
      <w:proofErr w:type="spellStart"/>
      <w:r w:rsidR="00DD426B">
        <w:t>xxxxxxxxx</w:t>
      </w:r>
      <w:proofErr w:type="spellEnd"/>
      <w:r w:rsidR="00DE3A3F" w:rsidRPr="00D859C2">
        <w:t xml:space="preserve"> a písemně na e-mail: </w:t>
      </w:r>
      <w:r w:rsidR="00DD426B">
        <w:t>xxxxxxxxxxxxxx</w:t>
      </w:r>
      <w:bookmarkStart w:id="0" w:name="_GoBack"/>
      <w:bookmarkEnd w:id="0"/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7C34BD03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67ECA4BF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</w:t>
      </w:r>
      <w:r>
        <w:rPr>
          <w:bCs/>
        </w:rPr>
        <w:lastRenderedPageBreak/>
        <w:t>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</w:t>
      </w:r>
      <w:r w:rsidR="00EA2AF6">
        <w:t>h příloh vyplývá něco jiného.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2"/>
        <w:gridCol w:w="3791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027C81A4" w:rsidR="00D859C2" w:rsidRPr="005B49AA" w:rsidRDefault="009731F5" w:rsidP="009731F5">
            <w:pPr>
              <w:pStyle w:val="Zkladntext3"/>
              <w:rPr>
                <w:b/>
                <w:sz w:val="22"/>
                <w:szCs w:val="22"/>
              </w:rPr>
            </w:pPr>
            <w:r w:rsidRPr="008B74C5">
              <w:rPr>
                <w:b/>
                <w:sz w:val="22"/>
                <w:szCs w:val="22"/>
              </w:rPr>
              <w:t>214.000,-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416D2873" w:rsidR="00D859C2" w:rsidRPr="005B49AA" w:rsidRDefault="00D859C2" w:rsidP="009731F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9731F5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56D91B8" w:rsidR="00D859C2" w:rsidRPr="005B49AA" w:rsidRDefault="008B74C5" w:rsidP="009731F5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9731F5" w:rsidRPr="008B74C5">
              <w:rPr>
                <w:b/>
                <w:sz w:val="22"/>
                <w:szCs w:val="22"/>
              </w:rPr>
              <w:t>44.940,-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1FEB1DEC" w:rsidR="00D859C2" w:rsidRPr="005B49AA" w:rsidRDefault="009731F5" w:rsidP="009731F5">
            <w:pPr>
              <w:pStyle w:val="Zkladntext3"/>
              <w:rPr>
                <w:b/>
                <w:sz w:val="22"/>
                <w:szCs w:val="22"/>
              </w:rPr>
            </w:pPr>
            <w:r w:rsidRPr="008B74C5">
              <w:rPr>
                <w:b/>
                <w:sz w:val="22"/>
                <w:szCs w:val="22"/>
              </w:rPr>
              <w:t>258.940</w:t>
            </w:r>
            <w:r>
              <w:rPr>
                <w:b/>
                <w:sz w:val="22"/>
                <w:szCs w:val="22"/>
              </w:rPr>
              <w:t>,-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lastRenderedPageBreak/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44E0B962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</w:t>
      </w:r>
      <w:r w:rsidR="00EA2AF6">
        <w:t>cenu pro Kupujícího výhodnější.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</w:t>
      </w:r>
      <w:r w:rsidR="0058691F" w:rsidRPr="00D859C2">
        <w:lastRenderedPageBreak/>
        <w:t xml:space="preserve">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DE00842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C2AF5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04048E9E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</w:t>
      </w:r>
      <w:r w:rsidR="00EA2AF6">
        <w:t>její vlastní důvěrné informace.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5C34CD25" w:rsidR="004A1880" w:rsidRDefault="004A1880" w:rsidP="004A1880">
      <w:pPr>
        <w:pStyle w:val="Odstavecsmlouvy"/>
        <w:numPr>
          <w:ilvl w:val="1"/>
          <w:numId w:val="1"/>
        </w:numPr>
      </w:pPr>
      <w:r>
        <w:t>Smluvní strany se zavazují poučit veškeré osoby, které se na jejich straně podílejí nebo budou podílet na plnění této smlouvy, o povinnosti zachovávat mlčenlivost a chránit Důvěrné informace podle té</w:t>
      </w:r>
      <w:r w:rsidR="00EA2AF6">
        <w:t>to smlouvy a právních předpisů.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03C839CD" w14:textId="4237DA13" w:rsidR="004A1880" w:rsidRDefault="004A1880" w:rsidP="00AB2BB9">
      <w:pPr>
        <w:spacing w:line="240" w:lineRule="auto"/>
        <w:jc w:val="left"/>
      </w:pPr>
    </w:p>
    <w:bookmarkEnd w:id="3"/>
    <w:p w14:paraId="75136ACC" w14:textId="329095C3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67057618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>“), souhlasí se zveřejněním veškerých informací týkajících se závazkového vztahu založeného mezi Prodávajícím a Kupujícím touto smlouvou, zejména vlastního obsahu této smlouv</w:t>
      </w:r>
      <w:r w:rsidR="00EA2AF6">
        <w:t>y. Zveřejnění provede Kupující.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86C12A7" w:rsidR="00327588" w:rsidRPr="00D859C2" w:rsidRDefault="00CC12D2" w:rsidP="00094B12">
      <w:pPr>
        <w:pStyle w:val="Odstavecsmlouvy"/>
        <w:rPr>
          <w:snapToGrid w:val="0"/>
        </w:rPr>
      </w:pPr>
      <w:r w:rsidRPr="004C5844">
        <w:rPr>
          <w:snapToGrid w:val="0"/>
        </w:rPr>
        <w:t xml:space="preserve">Tato smlouva je sepsána ve </w:t>
      </w:r>
      <w:r w:rsidR="00AF0406" w:rsidRPr="004C5844">
        <w:rPr>
          <w:snapToGrid w:val="0"/>
        </w:rPr>
        <w:t>dvou</w:t>
      </w:r>
      <w:r w:rsidRPr="004C5844">
        <w:rPr>
          <w:snapToGrid w:val="0"/>
        </w:rPr>
        <w:t xml:space="preserve"> vyhotoveních stejné platnosti a závaznosti, </w:t>
      </w:r>
      <w:r w:rsidR="00160D16" w:rsidRPr="004C5844">
        <w:rPr>
          <w:snapToGrid w:val="0"/>
        </w:rPr>
        <w:t>přičemž každá smluvní strana obdrží jedno vyhotovení</w:t>
      </w:r>
      <w:r w:rsidRPr="004C5844">
        <w:rPr>
          <w:snapToGrid w:val="0"/>
        </w:rPr>
        <w:t>.</w:t>
      </w:r>
      <w:r w:rsidR="00D7425C" w:rsidRPr="004C5844">
        <w:rPr>
          <w:snapToGrid w:val="0"/>
        </w:rPr>
        <w:t xml:space="preserve"> </w:t>
      </w:r>
      <w:r w:rsidR="00A51E29" w:rsidRPr="004C5844">
        <w:rPr>
          <w:snapToGrid w:val="0"/>
        </w:rPr>
        <w:t>Případně je tato smlouva vyhotovena</w:t>
      </w:r>
      <w:r w:rsidR="00A51E29" w:rsidRPr="00D231CC">
        <w:rPr>
          <w:snapToGrid w:val="0"/>
        </w:rPr>
        <w:t xml:space="preserve">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3CC2530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</w:t>
      </w:r>
      <w:r w:rsidR="001F41C2">
        <w:t>-</w:t>
      </w:r>
      <w:r>
        <w:t xml:space="preserve">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782B6171" w14:textId="17176382" w:rsidR="0096600E" w:rsidRDefault="00832938" w:rsidP="00AB2BB9">
      <w:pPr>
        <w:spacing w:line="240" w:lineRule="auto"/>
        <w:jc w:val="left"/>
      </w:pPr>
      <w:r>
        <w:br w:type="page"/>
      </w: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17426789" w:rsidR="005013EF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698AB1EF" w14:textId="5C4D630E" w:rsidR="000006E1" w:rsidRDefault="000006E1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80"/>
        <w:gridCol w:w="983"/>
        <w:gridCol w:w="3742"/>
      </w:tblGrid>
      <w:tr w:rsidR="005556DA" w:rsidRPr="00D722DC" w14:paraId="3036FF83" w14:textId="77777777" w:rsidTr="00832938">
        <w:tc>
          <w:tcPr>
            <w:tcW w:w="3780" w:type="dxa"/>
            <w:shd w:val="clear" w:color="auto" w:fill="auto"/>
          </w:tcPr>
          <w:p w14:paraId="69B3B101" w14:textId="59DA0256" w:rsidR="00094B12" w:rsidRPr="00D722DC" w:rsidRDefault="00094B12" w:rsidP="00BF18D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BF18D3">
              <w:rPr>
                <w:sz w:val="22"/>
                <w:szCs w:val="22"/>
              </w:rPr>
              <w:t>Ostravě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983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42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5556DA" w:rsidRPr="00D722DC" w14:paraId="7446DD0B" w14:textId="77777777" w:rsidTr="00832938"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5556DA" w:rsidRPr="00D722DC" w14:paraId="1CC101F5" w14:textId="77777777" w:rsidTr="00832938"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14:paraId="17A44D04" w14:textId="38DD00C4" w:rsidR="005556DA" w:rsidRPr="00C608B4" w:rsidRDefault="005556DA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C608B4">
              <w:rPr>
                <w:b/>
                <w:sz w:val="22"/>
                <w:szCs w:val="22"/>
              </w:rPr>
              <w:t>DIGITAL TELECOMMUNICATIONS,</w:t>
            </w:r>
            <w:r w:rsidR="0027633D">
              <w:rPr>
                <w:b/>
                <w:sz w:val="22"/>
                <w:szCs w:val="22"/>
              </w:rPr>
              <w:t xml:space="preserve"> </w:t>
            </w:r>
            <w:r w:rsidRPr="00C608B4">
              <w:rPr>
                <w:b/>
                <w:sz w:val="22"/>
                <w:szCs w:val="22"/>
              </w:rPr>
              <w:t xml:space="preserve">spol. s r.o. </w:t>
            </w:r>
          </w:p>
          <w:p w14:paraId="17D23793" w14:textId="4BFF10E5" w:rsidR="00094B12" w:rsidRPr="00C608B4" w:rsidRDefault="005556DA" w:rsidP="005556D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C608B4">
              <w:rPr>
                <w:sz w:val="22"/>
                <w:szCs w:val="22"/>
              </w:rPr>
              <w:t>Tomáš Vrba, jednatel</w:t>
            </w:r>
          </w:p>
        </w:tc>
        <w:tc>
          <w:tcPr>
            <w:tcW w:w="983" w:type="dxa"/>
            <w:shd w:val="clear" w:color="auto" w:fill="auto"/>
          </w:tcPr>
          <w:p w14:paraId="76AACDED" w14:textId="77777777" w:rsidR="00094B12" w:rsidRPr="00C608B4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C608B4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C608B4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C608B4">
              <w:rPr>
                <w:sz w:val="22"/>
                <w:szCs w:val="22"/>
              </w:rPr>
              <w:t xml:space="preserve">MUDr. </w:t>
            </w:r>
            <w:r w:rsidR="00E54AC0" w:rsidRPr="00C608B4">
              <w:rPr>
                <w:sz w:val="22"/>
                <w:szCs w:val="22"/>
              </w:rPr>
              <w:t>Ivo Rovný</w:t>
            </w:r>
            <w:r w:rsidRPr="00C608B4">
              <w:rPr>
                <w:sz w:val="22"/>
                <w:szCs w:val="22"/>
              </w:rPr>
              <w:t xml:space="preserve">, </w:t>
            </w:r>
            <w:r w:rsidR="00E54AC0" w:rsidRPr="00C608B4">
              <w:rPr>
                <w:sz w:val="22"/>
                <w:szCs w:val="22"/>
              </w:rPr>
              <w:t>MBA</w:t>
            </w:r>
            <w:r w:rsidRPr="00C608B4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30A36A8A" w14:textId="77777777" w:rsidR="002A15A3" w:rsidRDefault="002A15A3" w:rsidP="005556DA">
      <w:pPr>
        <w:spacing w:line="259" w:lineRule="auto"/>
        <w:jc w:val="left"/>
        <w:rPr>
          <w:b/>
        </w:rPr>
      </w:pPr>
    </w:p>
    <w:p w14:paraId="1297AA2C" w14:textId="2F739AF6" w:rsidR="005556DA" w:rsidRPr="00BA722D" w:rsidRDefault="00A463A5" w:rsidP="005556DA">
      <w:pPr>
        <w:spacing w:line="259" w:lineRule="auto"/>
        <w:jc w:val="left"/>
      </w:pPr>
      <w:r>
        <w:rPr>
          <w:b/>
        </w:rPr>
        <w:t>Lokalita Jihlavská 20</w:t>
      </w:r>
      <w:r w:rsidR="005556DA" w:rsidRPr="00020E65">
        <w:rPr>
          <w:b/>
        </w:rPr>
        <w:t xml:space="preserve">) </w:t>
      </w:r>
      <w:r w:rsidR="005556DA">
        <w:rPr>
          <w:b/>
        </w:rPr>
        <w:t>redundance n+1</w:t>
      </w:r>
    </w:p>
    <w:p w14:paraId="5F681134" w14:textId="77777777" w:rsidR="005556DA" w:rsidRDefault="005556DA" w:rsidP="005556DA">
      <w:pPr>
        <w:spacing w:line="259" w:lineRule="auto"/>
        <w:jc w:val="left"/>
      </w:pPr>
    </w:p>
    <w:p w14:paraId="3668F313" w14:textId="314F8A70" w:rsidR="005556DA" w:rsidRDefault="005556DA" w:rsidP="005556DA">
      <w:pPr>
        <w:spacing w:line="259" w:lineRule="auto"/>
      </w:pPr>
      <w:r>
        <w:t>R</w:t>
      </w:r>
      <w:r w:rsidRPr="00CE664A">
        <w:t xml:space="preserve">edundance n+1 je v současnosti nejvyužívanějším řešením i v aplikacích s nejpřísnějšími požadavky na zálohování. Jednoduše řečeno, samotný nosič modulů je pouze propojovací sběrnice, aktivní prvky jsou jen moduly usměrňovačů a ty jsou v tomto zapojení redundantní a řídicí a monitorovací jednotka, jejíž porucha ale nijak neovlivňuje funkci samotného zdroje. Tedy pokud by se porouchala řídicí jednotka, nebudete sice moci v tom daném okamžiku zdroj monitorovat, přesto ale dál napájí kritickou zátěž. Pokud by </w:t>
      </w:r>
      <w:proofErr w:type="gramStart"/>
      <w:r w:rsidRPr="00CE664A">
        <w:t>došlo</w:t>
      </w:r>
      <w:proofErr w:type="gramEnd"/>
      <w:r w:rsidRPr="00CE664A">
        <w:t xml:space="preserve"> k poruše jednoho z modulů druhý modul plně </w:t>
      </w:r>
      <w:proofErr w:type="gramStart"/>
      <w:r w:rsidRPr="00CE664A">
        <w:t>přebírá</w:t>
      </w:r>
      <w:proofErr w:type="gramEnd"/>
      <w:r w:rsidRPr="00CE664A">
        <w:t xml:space="preserve"> celou zátěž a ta je opět bez výpadku </w:t>
      </w:r>
      <w:r w:rsidRPr="00421A54">
        <w:t xml:space="preserve">napájená. </w:t>
      </w:r>
    </w:p>
    <w:p w14:paraId="42E3590B" w14:textId="77777777" w:rsidR="005556DA" w:rsidRPr="00CE664A" w:rsidRDefault="005556DA" w:rsidP="005556DA">
      <w:pPr>
        <w:autoSpaceDE w:val="0"/>
        <w:autoSpaceDN w:val="0"/>
        <w:adjustRightInd w:val="0"/>
        <w:spacing w:line="240" w:lineRule="auto"/>
        <w:jc w:val="left"/>
        <w:rPr>
          <w:rFonts w:eastAsiaTheme="minorEastAsia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11"/>
      </w:tblGrid>
      <w:tr w:rsidR="005556DA" w:rsidRPr="00CE664A" w14:paraId="5AC5E44F" w14:textId="77777777" w:rsidTr="0022343A">
        <w:trPr>
          <w:trHeight w:val="229"/>
        </w:trPr>
        <w:tc>
          <w:tcPr>
            <w:tcW w:w="7111" w:type="dxa"/>
          </w:tcPr>
          <w:p w14:paraId="26DBD6A3" w14:textId="77777777" w:rsidR="005556DA" w:rsidRPr="00CE664A" w:rsidRDefault="005556DA" w:rsidP="0022343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/>
              </w:rPr>
            </w:pPr>
          </w:p>
        </w:tc>
      </w:tr>
    </w:tbl>
    <w:p w14:paraId="74D49445" w14:textId="77777777" w:rsidR="005556DA" w:rsidRDefault="005556DA" w:rsidP="005556DA">
      <w:pPr>
        <w:spacing w:line="259" w:lineRule="auto"/>
      </w:pPr>
      <w:r w:rsidRPr="00CE664A">
        <w:t xml:space="preserve">1ks redundantního DC zdroje pro montáž do racku typ: </w:t>
      </w:r>
    </w:p>
    <w:p w14:paraId="1A4918A6" w14:textId="77777777" w:rsidR="005556DA" w:rsidRPr="00CE664A" w:rsidRDefault="005556DA" w:rsidP="005556DA">
      <w:pPr>
        <w:spacing w:line="259" w:lineRule="auto"/>
        <w:rPr>
          <w:b/>
        </w:rPr>
      </w:pPr>
      <w:r w:rsidRPr="00CE664A">
        <w:rPr>
          <w:b/>
        </w:rPr>
        <w:t>SLIMLINE PSU Type A 4kW E230G48/41,7-83,4(83,4)</w:t>
      </w:r>
      <w:proofErr w:type="spellStart"/>
      <w:r w:rsidRPr="00CE664A">
        <w:rPr>
          <w:b/>
        </w:rPr>
        <w:t>BWru</w:t>
      </w:r>
      <w:proofErr w:type="spellEnd"/>
      <w:r w:rsidRPr="00CE664A">
        <w:rPr>
          <w:b/>
        </w:rPr>
        <w:t>-PDE (n+1)</w:t>
      </w:r>
    </w:p>
    <w:p w14:paraId="01435C45" w14:textId="77777777" w:rsidR="005556DA" w:rsidRDefault="005556DA" w:rsidP="005556DA">
      <w:pPr>
        <w:spacing w:line="259" w:lineRule="auto"/>
        <w:jc w:val="left"/>
      </w:pPr>
      <w:r w:rsidRPr="00CE664A">
        <w:rPr>
          <w:noProof/>
        </w:rPr>
        <w:drawing>
          <wp:inline distT="0" distB="0" distL="0" distR="0" wp14:anchorId="068EC8D2" wp14:editId="2EBAD591">
            <wp:extent cx="5727065" cy="1085183"/>
            <wp:effectExtent l="0" t="0" r="0" b="127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108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76CE1" w14:textId="77777777" w:rsidR="005556DA" w:rsidRDefault="005556DA" w:rsidP="005556DA">
      <w:pPr>
        <w:spacing w:line="259" w:lineRule="auto"/>
        <w:jc w:val="left"/>
      </w:pPr>
    </w:p>
    <w:p w14:paraId="3958B4DA" w14:textId="77777777" w:rsidR="005556DA" w:rsidRDefault="005556DA" w:rsidP="005556DA">
      <w:pPr>
        <w:spacing w:line="259" w:lineRule="auto"/>
        <w:jc w:val="left"/>
      </w:pPr>
    </w:p>
    <w:p w14:paraId="1B1EEE9E" w14:textId="77777777" w:rsidR="005556DA" w:rsidRDefault="005556DA" w:rsidP="005556DA">
      <w:pPr>
        <w:spacing w:line="259" w:lineRule="auto"/>
        <w:jc w:val="left"/>
      </w:pPr>
      <w:r w:rsidRPr="00CE664A">
        <w:rPr>
          <w:b/>
        </w:rPr>
        <w:t>PSU Type A 4kW – pro umístění max. 2 modulů 2kW + řídicí jednotky MCU</w:t>
      </w:r>
      <w:r>
        <w:t xml:space="preserve"> </w:t>
      </w:r>
    </w:p>
    <w:p w14:paraId="0CB4F646" w14:textId="77777777" w:rsidR="005556DA" w:rsidRPr="00CE664A" w:rsidRDefault="005556DA" w:rsidP="005556DA">
      <w:pPr>
        <w:spacing w:line="259" w:lineRule="auto"/>
        <w:jc w:val="left"/>
        <w:rPr>
          <w:b/>
        </w:rPr>
      </w:pPr>
      <w:r w:rsidRPr="00CE664A">
        <w:rPr>
          <w:b/>
        </w:rPr>
        <w:t>Specifikace</w:t>
      </w:r>
    </w:p>
    <w:p w14:paraId="15588ADD" w14:textId="77777777" w:rsidR="005556DA" w:rsidRDefault="005556DA" w:rsidP="005556DA">
      <w:pPr>
        <w:spacing w:line="259" w:lineRule="auto"/>
        <w:jc w:val="left"/>
      </w:pPr>
      <w:r>
        <w:t>Díl číslo</w:t>
      </w:r>
      <w:r>
        <w:tab/>
      </w:r>
      <w:r>
        <w:tab/>
        <w:t>10172029</w:t>
      </w:r>
    </w:p>
    <w:p w14:paraId="00D3F2F1" w14:textId="77777777" w:rsidR="005556DA" w:rsidRDefault="005556DA" w:rsidP="005556DA">
      <w:pPr>
        <w:spacing w:line="259" w:lineRule="auto"/>
        <w:jc w:val="left"/>
      </w:pPr>
      <w:r>
        <w:t>Typ</w:t>
      </w:r>
      <w:r>
        <w:tab/>
      </w:r>
      <w:r>
        <w:tab/>
      </w:r>
      <w:r>
        <w:tab/>
        <w:t xml:space="preserve">19“ 1U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unit</w:t>
      </w:r>
    </w:p>
    <w:p w14:paraId="5E1BB2EF" w14:textId="77777777" w:rsidR="005556DA" w:rsidRDefault="005556DA" w:rsidP="005556DA">
      <w:pPr>
        <w:spacing w:line="259" w:lineRule="auto"/>
        <w:jc w:val="left"/>
      </w:pPr>
      <w:r>
        <w:t>Rozměry (</w:t>
      </w:r>
      <w:proofErr w:type="spellStart"/>
      <w:r>
        <w:t>VxŠxH</w:t>
      </w:r>
      <w:proofErr w:type="spellEnd"/>
      <w:r>
        <w:t>)</w:t>
      </w:r>
      <w:r>
        <w:tab/>
        <w:t>43,65x19“x418mm</w:t>
      </w:r>
    </w:p>
    <w:p w14:paraId="67AC5B2E" w14:textId="77777777" w:rsidR="005556DA" w:rsidRDefault="005556DA" w:rsidP="005556DA">
      <w:pPr>
        <w:spacing w:line="259" w:lineRule="auto"/>
        <w:jc w:val="left"/>
      </w:pPr>
      <w:r>
        <w:t>Přívod</w:t>
      </w:r>
      <w:r>
        <w:tab/>
      </w:r>
      <w:r>
        <w:tab/>
      </w:r>
      <w:r>
        <w:tab/>
        <w:t>Zadem</w:t>
      </w:r>
    </w:p>
    <w:p w14:paraId="5A32EFA4" w14:textId="77777777" w:rsidR="005556DA" w:rsidRDefault="005556DA" w:rsidP="005556DA">
      <w:pPr>
        <w:spacing w:line="259" w:lineRule="auto"/>
        <w:jc w:val="left"/>
      </w:pPr>
      <w:r>
        <w:t>Bateriový prostor</w:t>
      </w:r>
      <w:r>
        <w:tab/>
        <w:t>0U</w:t>
      </w:r>
    </w:p>
    <w:p w14:paraId="6F20510C" w14:textId="77777777" w:rsidR="005556DA" w:rsidRDefault="005556DA" w:rsidP="005556DA">
      <w:pPr>
        <w:spacing w:line="259" w:lineRule="auto"/>
        <w:jc w:val="left"/>
      </w:pPr>
      <w:r>
        <w:t>Uživatelský prostor</w:t>
      </w:r>
      <w:r>
        <w:tab/>
        <w:t>0U</w:t>
      </w:r>
    </w:p>
    <w:p w14:paraId="45D23DD5" w14:textId="77777777" w:rsidR="005556DA" w:rsidRDefault="005556DA" w:rsidP="005556DA">
      <w:pPr>
        <w:spacing w:line="259" w:lineRule="auto"/>
        <w:jc w:val="left"/>
      </w:pPr>
      <w:r>
        <w:t>Výkonový modul</w:t>
      </w:r>
      <w:r>
        <w:tab/>
        <w:t xml:space="preserve">SLIMLINE </w:t>
      </w:r>
      <w:proofErr w:type="spellStart"/>
      <w:r>
        <w:t>Rectifier</w:t>
      </w:r>
      <w:proofErr w:type="spellEnd"/>
      <w:r>
        <w:t xml:space="preserve"> × 2ks – 1 redundantní (max. 2 ks)</w:t>
      </w:r>
    </w:p>
    <w:p w14:paraId="2D9AF39D" w14:textId="77777777" w:rsidR="005556DA" w:rsidRDefault="005556DA" w:rsidP="005556DA">
      <w:pPr>
        <w:spacing w:line="259" w:lineRule="auto"/>
        <w:jc w:val="left"/>
      </w:pPr>
      <w:r>
        <w:t>Dohledová jednotka</w:t>
      </w:r>
      <w:r>
        <w:tab/>
        <w:t xml:space="preserve">SLIMLINE </w:t>
      </w:r>
      <w:proofErr w:type="spellStart"/>
      <w:r>
        <w:t>Controller</w:t>
      </w:r>
      <w:proofErr w:type="spellEnd"/>
    </w:p>
    <w:p w14:paraId="2C80A2B5" w14:textId="77777777" w:rsidR="005556DA" w:rsidRDefault="005556DA" w:rsidP="005556DA">
      <w:pPr>
        <w:spacing w:line="259" w:lineRule="auto"/>
        <w:jc w:val="left"/>
      </w:pPr>
      <w:r>
        <w:t>Účinnost</w:t>
      </w:r>
      <w:r>
        <w:tab/>
      </w:r>
      <w:r>
        <w:tab/>
        <w:t>&gt;97%</w:t>
      </w:r>
    </w:p>
    <w:p w14:paraId="5DEEB6F8" w14:textId="77777777" w:rsidR="005556DA" w:rsidRDefault="005556DA" w:rsidP="005556DA">
      <w:pPr>
        <w:spacing w:line="259" w:lineRule="auto"/>
        <w:jc w:val="left"/>
      </w:pPr>
      <w:r>
        <w:t>Krytí</w:t>
      </w:r>
      <w:r>
        <w:tab/>
      </w:r>
      <w:r>
        <w:tab/>
      </w:r>
      <w:r>
        <w:tab/>
        <w:t xml:space="preserve">IP00 </w:t>
      </w:r>
    </w:p>
    <w:p w14:paraId="29EE314B" w14:textId="77777777" w:rsidR="005556DA" w:rsidRPr="00CE664A" w:rsidRDefault="005556DA" w:rsidP="005556DA">
      <w:pPr>
        <w:spacing w:line="259" w:lineRule="auto"/>
        <w:jc w:val="left"/>
        <w:rPr>
          <w:b/>
        </w:rPr>
      </w:pPr>
      <w:r w:rsidRPr="00CE664A">
        <w:rPr>
          <w:b/>
        </w:rPr>
        <w:t>AC Vstup</w:t>
      </w:r>
    </w:p>
    <w:p w14:paraId="31E5E4FC" w14:textId="77777777" w:rsidR="005556DA" w:rsidRDefault="005556DA" w:rsidP="005556DA">
      <w:pPr>
        <w:spacing w:line="259" w:lineRule="auto"/>
        <w:jc w:val="left"/>
      </w:pPr>
      <w:r>
        <w:t>AC napájení</w:t>
      </w:r>
      <w:r>
        <w:tab/>
      </w:r>
      <w:r>
        <w:tab/>
        <w:t>400 V / 230 V (3P+N+PE)</w:t>
      </w:r>
    </w:p>
    <w:p w14:paraId="5B8E701C" w14:textId="77777777" w:rsidR="005556DA" w:rsidRDefault="005556DA" w:rsidP="005556DA">
      <w:pPr>
        <w:spacing w:line="259" w:lineRule="auto"/>
        <w:jc w:val="left"/>
      </w:pPr>
      <w:r>
        <w:t>Rozsah vstupního napětí</w:t>
      </w:r>
      <w:r>
        <w:tab/>
        <w:t>195-264 V</w:t>
      </w:r>
    </w:p>
    <w:p w14:paraId="026FD6D7" w14:textId="77777777" w:rsidR="005556DA" w:rsidRDefault="005556DA" w:rsidP="005556DA">
      <w:pPr>
        <w:spacing w:line="259" w:lineRule="auto"/>
        <w:jc w:val="left"/>
      </w:pPr>
      <w:r>
        <w:t>Rozsah frekvence</w:t>
      </w:r>
      <w:r>
        <w:tab/>
      </w:r>
      <w:r>
        <w:tab/>
        <w:t>50-60 Hz (+/- 5%)</w:t>
      </w:r>
    </w:p>
    <w:p w14:paraId="1791A277" w14:textId="77777777" w:rsidR="005556DA" w:rsidRDefault="005556DA" w:rsidP="005556DA">
      <w:pPr>
        <w:spacing w:line="259" w:lineRule="auto"/>
        <w:jc w:val="left"/>
      </w:pPr>
      <w:r>
        <w:t>Vstupní proud / fáze (max.)</w:t>
      </w:r>
      <w:r>
        <w:tab/>
        <w:t>9,7 A</w:t>
      </w:r>
    </w:p>
    <w:p w14:paraId="49127717" w14:textId="77777777" w:rsidR="005556DA" w:rsidRDefault="005556DA" w:rsidP="005556DA">
      <w:pPr>
        <w:spacing w:line="259" w:lineRule="auto"/>
        <w:jc w:val="left"/>
      </w:pPr>
      <w:r>
        <w:t>Přepěťová ochrana</w:t>
      </w:r>
      <w:r>
        <w:tab/>
      </w:r>
      <w:r>
        <w:tab/>
        <w:t>Ne</w:t>
      </w:r>
    </w:p>
    <w:p w14:paraId="646F7F40" w14:textId="77777777" w:rsidR="005556DA" w:rsidRDefault="005556DA" w:rsidP="005556DA">
      <w:pPr>
        <w:spacing w:line="259" w:lineRule="auto"/>
        <w:jc w:val="left"/>
      </w:pPr>
    </w:p>
    <w:p w14:paraId="2471A88C" w14:textId="77777777" w:rsidR="005556DA" w:rsidRPr="00CE664A" w:rsidRDefault="005556DA" w:rsidP="005556DA">
      <w:pPr>
        <w:spacing w:line="259" w:lineRule="auto"/>
        <w:jc w:val="left"/>
        <w:rPr>
          <w:b/>
        </w:rPr>
      </w:pPr>
      <w:r w:rsidRPr="00CE664A">
        <w:rPr>
          <w:b/>
        </w:rPr>
        <w:t>DC Výstup</w:t>
      </w:r>
    </w:p>
    <w:p w14:paraId="375BC4B9" w14:textId="77777777" w:rsidR="005556DA" w:rsidRDefault="005556DA" w:rsidP="005556DA">
      <w:pPr>
        <w:spacing w:line="259" w:lineRule="auto"/>
        <w:jc w:val="left"/>
      </w:pPr>
      <w:r>
        <w:t>Rozsah výstupního napětí</w:t>
      </w:r>
      <w:r>
        <w:tab/>
        <w:t>43,2-57,6 V</w:t>
      </w:r>
    </w:p>
    <w:p w14:paraId="5696BA15" w14:textId="77777777" w:rsidR="005556DA" w:rsidRDefault="005556DA" w:rsidP="005556DA">
      <w:pPr>
        <w:spacing w:line="259" w:lineRule="auto"/>
        <w:jc w:val="left"/>
      </w:pPr>
      <w:r>
        <w:t>Standardní výstupní napětí</w:t>
      </w:r>
      <w:r>
        <w:tab/>
        <w:t>48 V</w:t>
      </w:r>
    </w:p>
    <w:p w14:paraId="6F6D9F67" w14:textId="77777777" w:rsidR="005556DA" w:rsidRDefault="005556DA" w:rsidP="005556DA">
      <w:pPr>
        <w:spacing w:line="259" w:lineRule="auto"/>
        <w:jc w:val="left"/>
      </w:pPr>
      <w:r>
        <w:t>Výstupní proud</w:t>
      </w:r>
      <w:r>
        <w:tab/>
      </w:r>
      <w:r>
        <w:tab/>
        <w:t>83,4 A (max. 83,4 A)</w:t>
      </w:r>
    </w:p>
    <w:p w14:paraId="085118AA" w14:textId="77777777" w:rsidR="005556DA" w:rsidRDefault="005556DA" w:rsidP="005556DA">
      <w:pPr>
        <w:spacing w:line="259" w:lineRule="auto"/>
        <w:ind w:left="3540" w:hanging="3540"/>
        <w:jc w:val="left"/>
      </w:pPr>
      <w:r>
        <w:t>Konfigurace výstupního jištění</w:t>
      </w:r>
      <w:r>
        <w:tab/>
        <w:t>2×10 A (max. 6 ks ve volitelných hodnotách 2, 4, 5, 6, 10, 15, 20, 25, 30 A)</w:t>
      </w:r>
    </w:p>
    <w:p w14:paraId="2A2BD44D" w14:textId="77777777" w:rsidR="005556DA" w:rsidRDefault="005556DA" w:rsidP="005556DA">
      <w:pPr>
        <w:spacing w:line="259" w:lineRule="auto"/>
        <w:jc w:val="left"/>
      </w:pPr>
      <w:r>
        <w:t xml:space="preserve">Celková proudová kapacita </w:t>
      </w:r>
      <w:r>
        <w:tab/>
      </w:r>
      <w:r>
        <w:tab/>
        <w:t>80A</w:t>
      </w:r>
    </w:p>
    <w:p w14:paraId="6E7C5DB2" w14:textId="77777777" w:rsidR="005556DA" w:rsidRDefault="005556DA" w:rsidP="005556DA">
      <w:pPr>
        <w:spacing w:line="259" w:lineRule="auto"/>
        <w:jc w:val="left"/>
      </w:pPr>
      <w:r>
        <w:t>Hlídání výstupního jištění</w:t>
      </w:r>
      <w:r>
        <w:tab/>
      </w:r>
      <w:r>
        <w:tab/>
        <w:t>Diodový můstek</w:t>
      </w:r>
    </w:p>
    <w:p w14:paraId="342359B2" w14:textId="77777777" w:rsidR="005556DA" w:rsidRDefault="005556DA" w:rsidP="005556DA">
      <w:pPr>
        <w:spacing w:line="259" w:lineRule="auto"/>
        <w:jc w:val="left"/>
      </w:pPr>
      <w:r>
        <w:t>Bateriový jistič</w:t>
      </w:r>
      <w:r>
        <w:tab/>
      </w:r>
      <w:r>
        <w:tab/>
      </w:r>
      <w:r>
        <w:tab/>
      </w:r>
      <w:r>
        <w:tab/>
        <w:t xml:space="preserve">1x </w:t>
      </w:r>
      <w:proofErr w:type="gramStart"/>
      <w:r>
        <w:t>60A (1-polový</w:t>
      </w:r>
      <w:proofErr w:type="gramEnd"/>
      <w:r>
        <w:t xml:space="preserve"> MCB)</w:t>
      </w:r>
    </w:p>
    <w:p w14:paraId="4B34C805" w14:textId="77777777" w:rsidR="005556DA" w:rsidRDefault="005556DA" w:rsidP="005556DA">
      <w:pPr>
        <w:spacing w:line="259" w:lineRule="auto"/>
        <w:jc w:val="left"/>
      </w:pPr>
      <w:r>
        <w:t>Hlídání bateriového jističe</w:t>
      </w:r>
      <w:r>
        <w:tab/>
      </w:r>
      <w:r>
        <w:tab/>
        <w:t>Pomocný kontakt</w:t>
      </w:r>
    </w:p>
    <w:p w14:paraId="42EA5729" w14:textId="77777777" w:rsidR="005556DA" w:rsidRDefault="005556DA" w:rsidP="005556DA">
      <w:pPr>
        <w:spacing w:line="259" w:lineRule="auto"/>
        <w:jc w:val="left"/>
      </w:pPr>
      <w:r>
        <w:t>LVD (Baterie)</w:t>
      </w:r>
      <w:r>
        <w:tab/>
      </w:r>
      <w:r>
        <w:tab/>
      </w:r>
      <w:r>
        <w:tab/>
      </w:r>
      <w:r>
        <w:tab/>
        <w:t>Ano</w:t>
      </w:r>
    </w:p>
    <w:p w14:paraId="331E9696" w14:textId="77777777" w:rsidR="005556DA" w:rsidRDefault="005556DA" w:rsidP="005556DA">
      <w:pPr>
        <w:spacing w:line="259" w:lineRule="auto"/>
        <w:jc w:val="left"/>
      </w:pPr>
      <w:r>
        <w:t>N-PLD (</w:t>
      </w:r>
      <w:proofErr w:type="spellStart"/>
      <w:r>
        <w:t>Load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2 (3))</w:t>
      </w:r>
      <w:r>
        <w:tab/>
      </w:r>
      <w:r>
        <w:tab/>
        <w:t xml:space="preserve">Ne </w:t>
      </w:r>
    </w:p>
    <w:p w14:paraId="3783D867" w14:textId="77777777" w:rsidR="005556DA" w:rsidRDefault="005556DA" w:rsidP="005556DA">
      <w:pPr>
        <w:spacing w:line="259" w:lineRule="auto"/>
        <w:jc w:val="left"/>
      </w:pPr>
    </w:p>
    <w:p w14:paraId="5811AE13" w14:textId="77777777" w:rsidR="005556DA" w:rsidRPr="00CE664A" w:rsidRDefault="005556DA" w:rsidP="005556DA">
      <w:pPr>
        <w:spacing w:line="259" w:lineRule="auto"/>
        <w:jc w:val="left"/>
        <w:rPr>
          <w:b/>
        </w:rPr>
      </w:pPr>
      <w:r w:rsidRPr="00CE664A">
        <w:rPr>
          <w:b/>
        </w:rPr>
        <w:t>Řízení / monitorování</w:t>
      </w:r>
      <w:r w:rsidRPr="00CE664A">
        <w:rPr>
          <w:b/>
        </w:rPr>
        <w:tab/>
      </w:r>
    </w:p>
    <w:p w14:paraId="394FF3C2" w14:textId="77777777" w:rsidR="005556DA" w:rsidRDefault="005556DA" w:rsidP="005556DA">
      <w:pPr>
        <w:spacing w:line="259" w:lineRule="auto"/>
        <w:jc w:val="left"/>
      </w:pPr>
      <w:r>
        <w:t>Displej</w:t>
      </w:r>
      <w:r>
        <w:tab/>
      </w:r>
      <w:r>
        <w:tab/>
      </w:r>
      <w:r>
        <w:tab/>
      </w:r>
      <w:r>
        <w:tab/>
      </w:r>
      <w:r>
        <w:tab/>
        <w:t>1.8” grafický displej</w:t>
      </w:r>
    </w:p>
    <w:p w14:paraId="4B471FAF" w14:textId="77777777" w:rsidR="005556DA" w:rsidRDefault="005556DA" w:rsidP="005556DA">
      <w:pPr>
        <w:spacing w:line="259" w:lineRule="auto"/>
        <w:jc w:val="left"/>
      </w:pPr>
      <w:r>
        <w:t>Alarmové relé</w:t>
      </w:r>
      <w:r>
        <w:tab/>
      </w:r>
      <w:r>
        <w:tab/>
      </w:r>
      <w:r>
        <w:tab/>
      </w:r>
      <w:r>
        <w:tab/>
        <w:t>6</w:t>
      </w:r>
    </w:p>
    <w:p w14:paraId="02975DFC" w14:textId="77777777" w:rsidR="005556DA" w:rsidRDefault="005556DA" w:rsidP="005556DA">
      <w:pPr>
        <w:spacing w:line="259" w:lineRule="auto"/>
        <w:jc w:val="left"/>
      </w:pPr>
      <w:r>
        <w:t>Digitální vstupy</w:t>
      </w:r>
      <w:r>
        <w:tab/>
      </w:r>
      <w:r>
        <w:tab/>
      </w:r>
      <w:r>
        <w:tab/>
        <w:t>4</w:t>
      </w:r>
    </w:p>
    <w:p w14:paraId="03FD451F" w14:textId="77777777" w:rsidR="005556DA" w:rsidRDefault="005556DA" w:rsidP="005556DA">
      <w:pPr>
        <w:spacing w:line="259" w:lineRule="auto"/>
        <w:jc w:val="left"/>
      </w:pPr>
      <w:r>
        <w:t>Analogové výstupy</w:t>
      </w:r>
      <w:r>
        <w:tab/>
      </w:r>
      <w:r>
        <w:tab/>
      </w:r>
      <w:r>
        <w:tab/>
        <w:t>4</w:t>
      </w:r>
    </w:p>
    <w:p w14:paraId="26516F10" w14:textId="77777777" w:rsidR="005556DA" w:rsidRDefault="005556DA" w:rsidP="005556DA">
      <w:pPr>
        <w:spacing w:line="259" w:lineRule="auto"/>
        <w:jc w:val="left"/>
      </w:pPr>
      <w:r>
        <w:t>Hlídání sítě</w:t>
      </w:r>
      <w:r>
        <w:tab/>
      </w:r>
      <w:r>
        <w:tab/>
      </w:r>
      <w:r>
        <w:tab/>
      </w:r>
      <w:r>
        <w:tab/>
        <w:t>Ne</w:t>
      </w:r>
    </w:p>
    <w:p w14:paraId="1D1E7725" w14:textId="77777777" w:rsidR="005556DA" w:rsidRDefault="005556DA" w:rsidP="005556DA">
      <w:pPr>
        <w:spacing w:line="259" w:lineRule="auto"/>
        <w:jc w:val="left"/>
      </w:pPr>
      <w:r>
        <w:t>Hlídání symetrie baterie</w:t>
      </w:r>
      <w:r>
        <w:tab/>
      </w:r>
      <w:r>
        <w:tab/>
        <w:t>Ne</w:t>
      </w:r>
    </w:p>
    <w:p w14:paraId="34CD95D4" w14:textId="77777777" w:rsidR="005556DA" w:rsidRDefault="005556DA" w:rsidP="005556DA">
      <w:pPr>
        <w:spacing w:line="259" w:lineRule="auto"/>
        <w:jc w:val="left"/>
      </w:pPr>
    </w:p>
    <w:p w14:paraId="4DF9BDDE" w14:textId="77777777" w:rsidR="005556DA" w:rsidRDefault="005556DA" w:rsidP="005556DA">
      <w:pPr>
        <w:spacing w:line="259" w:lineRule="auto"/>
        <w:jc w:val="left"/>
      </w:pPr>
    </w:p>
    <w:p w14:paraId="00F5D9A9" w14:textId="77777777" w:rsidR="005556DA" w:rsidRPr="005B288C" w:rsidRDefault="005556DA" w:rsidP="005556DA">
      <w:pPr>
        <w:spacing w:line="259" w:lineRule="auto"/>
        <w:jc w:val="left"/>
        <w:rPr>
          <w:b/>
        </w:rPr>
      </w:pPr>
      <w:r w:rsidRPr="005B288C">
        <w:rPr>
          <w:b/>
        </w:rPr>
        <w:t xml:space="preserve">SLIMLINE </w:t>
      </w:r>
      <w:proofErr w:type="spellStart"/>
      <w:r w:rsidRPr="005B288C">
        <w:rPr>
          <w:b/>
        </w:rPr>
        <w:t>Rectifier</w:t>
      </w:r>
      <w:proofErr w:type="spellEnd"/>
    </w:p>
    <w:p w14:paraId="72ABE8AE" w14:textId="77777777" w:rsidR="005556DA" w:rsidRDefault="005556DA" w:rsidP="005556DA">
      <w:pPr>
        <w:spacing w:line="259" w:lineRule="auto"/>
        <w:jc w:val="left"/>
      </w:pPr>
      <w:r>
        <w:t>Specifikace</w:t>
      </w:r>
      <w:r>
        <w:tab/>
      </w:r>
      <w:r>
        <w:tab/>
      </w:r>
      <w:r>
        <w:tab/>
      </w:r>
      <w:r>
        <w:tab/>
      </w:r>
    </w:p>
    <w:p w14:paraId="480A5592" w14:textId="77777777" w:rsidR="005556DA" w:rsidRDefault="005556DA" w:rsidP="005556DA">
      <w:pPr>
        <w:spacing w:line="259" w:lineRule="auto"/>
        <w:jc w:val="left"/>
      </w:pPr>
      <w:r>
        <w:t>Díl číslo</w:t>
      </w:r>
      <w:r>
        <w:tab/>
      </w:r>
      <w:r>
        <w:tab/>
      </w:r>
      <w:r>
        <w:tab/>
      </w:r>
      <w:r>
        <w:tab/>
        <w:t xml:space="preserve"> 10167997</w:t>
      </w:r>
    </w:p>
    <w:p w14:paraId="4F8198E1" w14:textId="77777777" w:rsidR="005556DA" w:rsidRDefault="005556DA" w:rsidP="005556DA">
      <w:pPr>
        <w:spacing w:line="259" w:lineRule="auto"/>
        <w:jc w:val="left"/>
      </w:pPr>
      <w:r>
        <w:t>Typ</w:t>
      </w:r>
      <w:r>
        <w:tab/>
      </w:r>
      <w:r>
        <w:tab/>
      </w:r>
      <w:r>
        <w:tab/>
      </w:r>
      <w:r>
        <w:tab/>
      </w:r>
      <w:r>
        <w:tab/>
        <w:t xml:space="preserve"> E230G48/41,7BWru-PDT</w:t>
      </w:r>
    </w:p>
    <w:p w14:paraId="39D2DD95" w14:textId="77777777" w:rsidR="005556DA" w:rsidRDefault="005556DA" w:rsidP="005556DA">
      <w:pPr>
        <w:spacing w:line="259" w:lineRule="auto"/>
        <w:jc w:val="left"/>
      </w:pPr>
      <w:r>
        <w:t>Rozměry (</w:t>
      </w:r>
      <w:proofErr w:type="spellStart"/>
      <w:r>
        <w:t>VxŠxH</w:t>
      </w:r>
      <w:proofErr w:type="spellEnd"/>
      <w:r>
        <w:t xml:space="preserve">) </w:t>
      </w:r>
      <w:r>
        <w:tab/>
      </w:r>
      <w:r>
        <w:tab/>
      </w:r>
      <w:r>
        <w:tab/>
        <w:t>43x71x315mm</w:t>
      </w:r>
    </w:p>
    <w:p w14:paraId="698B81E8" w14:textId="77777777" w:rsidR="005556DA" w:rsidRDefault="005556DA" w:rsidP="005556DA">
      <w:pPr>
        <w:spacing w:line="259" w:lineRule="auto"/>
        <w:jc w:val="left"/>
      </w:pPr>
      <w:r>
        <w:t xml:space="preserve">Připojení </w:t>
      </w:r>
      <w:r>
        <w:tab/>
      </w:r>
      <w:r>
        <w:tab/>
      </w:r>
      <w:r>
        <w:tab/>
      </w:r>
      <w:r>
        <w:tab/>
        <w:t>Zadní strana do nosiče</w:t>
      </w:r>
    </w:p>
    <w:p w14:paraId="280386E3" w14:textId="77777777" w:rsidR="005556DA" w:rsidRDefault="005556DA" w:rsidP="005556DA">
      <w:pPr>
        <w:spacing w:line="259" w:lineRule="auto"/>
        <w:jc w:val="left"/>
      </w:pPr>
      <w:r>
        <w:t>Účinnost</w:t>
      </w:r>
      <w:r>
        <w:tab/>
      </w:r>
      <w:r>
        <w:tab/>
      </w:r>
      <w:r>
        <w:tab/>
      </w:r>
      <w:r>
        <w:tab/>
        <w:t>&gt;97%</w:t>
      </w:r>
    </w:p>
    <w:p w14:paraId="2A5A71A2" w14:textId="77777777" w:rsidR="005556DA" w:rsidRDefault="005556DA" w:rsidP="005556DA">
      <w:pPr>
        <w:spacing w:line="259" w:lineRule="auto"/>
        <w:jc w:val="left"/>
      </w:pPr>
      <w:r>
        <w:t xml:space="preserve">Barva </w:t>
      </w:r>
      <w:r>
        <w:tab/>
      </w:r>
      <w:r>
        <w:tab/>
      </w:r>
      <w:r>
        <w:tab/>
      </w:r>
      <w:r>
        <w:tab/>
      </w:r>
      <w:r>
        <w:tab/>
        <w:t>RAL7021</w:t>
      </w:r>
    </w:p>
    <w:p w14:paraId="6AC60C0C" w14:textId="77777777" w:rsidR="005556DA" w:rsidRDefault="005556DA" w:rsidP="005556DA">
      <w:pPr>
        <w:spacing w:line="259" w:lineRule="auto"/>
        <w:jc w:val="left"/>
      </w:pPr>
      <w:r>
        <w:t xml:space="preserve">Chlazení </w:t>
      </w:r>
      <w:r>
        <w:tab/>
      </w:r>
      <w:r>
        <w:tab/>
      </w:r>
      <w:r>
        <w:tab/>
      </w:r>
      <w:r>
        <w:tab/>
        <w:t>Nucená ventilace</w:t>
      </w:r>
    </w:p>
    <w:p w14:paraId="4AC90B0A" w14:textId="77777777" w:rsidR="005556DA" w:rsidRDefault="005556DA" w:rsidP="005556DA">
      <w:pPr>
        <w:spacing w:line="259" w:lineRule="auto"/>
        <w:jc w:val="left"/>
      </w:pPr>
      <w:r>
        <w:t xml:space="preserve">Bezpečnost </w:t>
      </w:r>
      <w:r>
        <w:tab/>
      </w:r>
      <w:r>
        <w:tab/>
      </w:r>
      <w:r>
        <w:tab/>
      </w:r>
      <w:r>
        <w:tab/>
        <w:t>IEC/EN 60950-1</w:t>
      </w:r>
    </w:p>
    <w:p w14:paraId="1DB96104" w14:textId="77777777" w:rsidR="005556DA" w:rsidRDefault="005556DA" w:rsidP="005556DA">
      <w:pPr>
        <w:spacing w:line="259" w:lineRule="auto"/>
        <w:jc w:val="left"/>
      </w:pPr>
      <w:r>
        <w:t xml:space="preserve">Krytí </w:t>
      </w:r>
      <w:r>
        <w:tab/>
      </w:r>
      <w:r>
        <w:tab/>
      </w:r>
      <w:r>
        <w:tab/>
      </w:r>
      <w:r>
        <w:tab/>
      </w:r>
      <w:r>
        <w:tab/>
        <w:t>IP20</w:t>
      </w:r>
    </w:p>
    <w:p w14:paraId="6BCB9CE2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>AC Vstup</w:t>
      </w:r>
    </w:p>
    <w:p w14:paraId="7D4E8069" w14:textId="77777777" w:rsidR="005556DA" w:rsidRDefault="005556DA" w:rsidP="005556DA">
      <w:pPr>
        <w:spacing w:line="259" w:lineRule="auto"/>
        <w:jc w:val="left"/>
      </w:pPr>
      <w:r>
        <w:t xml:space="preserve">AC napájení </w:t>
      </w:r>
      <w:r>
        <w:tab/>
      </w:r>
      <w:r>
        <w:tab/>
      </w:r>
      <w:r>
        <w:tab/>
      </w:r>
      <w:r>
        <w:tab/>
        <w:t>195-264V</w:t>
      </w:r>
    </w:p>
    <w:p w14:paraId="47A13527" w14:textId="77777777" w:rsidR="005556DA" w:rsidRDefault="005556DA" w:rsidP="005556DA">
      <w:pPr>
        <w:spacing w:line="259" w:lineRule="auto"/>
        <w:jc w:val="left"/>
      </w:pPr>
      <w:r>
        <w:t>Frekvence</w:t>
      </w:r>
      <w:r>
        <w:tab/>
      </w:r>
      <w:r>
        <w:tab/>
      </w:r>
      <w:r>
        <w:tab/>
      </w:r>
      <w:r>
        <w:tab/>
        <w:t>50-60 Hz (+/- 5%)</w:t>
      </w:r>
    </w:p>
    <w:p w14:paraId="0E81007F" w14:textId="77777777" w:rsidR="005556DA" w:rsidRDefault="005556DA" w:rsidP="005556DA">
      <w:pPr>
        <w:spacing w:line="259" w:lineRule="auto"/>
        <w:jc w:val="left"/>
      </w:pPr>
      <w:r>
        <w:t xml:space="preserve">Vstupní proud / fáze (max.) </w:t>
      </w:r>
      <w:r>
        <w:tab/>
      </w:r>
      <w:r>
        <w:tab/>
        <w:t>9,7 – 8,6A</w:t>
      </w:r>
    </w:p>
    <w:p w14:paraId="05FCCE20" w14:textId="77777777" w:rsidR="005556DA" w:rsidRDefault="005556DA" w:rsidP="005556DA">
      <w:pPr>
        <w:spacing w:line="259" w:lineRule="auto"/>
        <w:jc w:val="left"/>
      </w:pPr>
      <w:proofErr w:type="spellStart"/>
      <w:r>
        <w:t>Power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&gt;0,99</w:t>
      </w:r>
    </w:p>
    <w:p w14:paraId="4E7C47C3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>DC Výstup</w:t>
      </w:r>
    </w:p>
    <w:p w14:paraId="10D9EF24" w14:textId="77777777" w:rsidR="005556DA" w:rsidRDefault="005556DA" w:rsidP="005556DA">
      <w:pPr>
        <w:spacing w:line="259" w:lineRule="auto"/>
        <w:jc w:val="left"/>
      </w:pPr>
      <w:r>
        <w:t xml:space="preserve">Rozsah výstupního napětí </w:t>
      </w:r>
      <w:r>
        <w:tab/>
      </w:r>
      <w:r>
        <w:tab/>
        <w:t>43,2-57,6V</w:t>
      </w:r>
    </w:p>
    <w:p w14:paraId="13B7EFC1" w14:textId="77777777" w:rsidR="005556DA" w:rsidRDefault="005556DA" w:rsidP="005556DA">
      <w:pPr>
        <w:spacing w:line="259" w:lineRule="auto"/>
        <w:jc w:val="left"/>
      </w:pPr>
      <w:r>
        <w:t xml:space="preserve">Jmenovité výstupní napětí </w:t>
      </w:r>
      <w:r>
        <w:tab/>
      </w:r>
      <w:r>
        <w:tab/>
        <w:t>48V</w:t>
      </w:r>
    </w:p>
    <w:p w14:paraId="12757105" w14:textId="77777777" w:rsidR="005556DA" w:rsidRDefault="005556DA" w:rsidP="005556DA">
      <w:pPr>
        <w:spacing w:line="259" w:lineRule="auto"/>
        <w:jc w:val="left"/>
      </w:pPr>
      <w:r>
        <w:t xml:space="preserve">Výstupní proud </w:t>
      </w:r>
      <w:r>
        <w:tab/>
      </w:r>
      <w:r>
        <w:tab/>
      </w:r>
      <w:r>
        <w:tab/>
        <w:t>41,7A</w:t>
      </w:r>
    </w:p>
    <w:p w14:paraId="3E7D7F3E" w14:textId="77777777" w:rsidR="005556DA" w:rsidRDefault="005556DA" w:rsidP="005556DA">
      <w:pPr>
        <w:spacing w:line="259" w:lineRule="auto"/>
        <w:jc w:val="left"/>
      </w:pPr>
      <w:r>
        <w:t xml:space="preserve">Chování při zkratu </w:t>
      </w:r>
      <w:r>
        <w:tab/>
      </w:r>
      <w:r>
        <w:tab/>
      </w:r>
      <w:r>
        <w:tab/>
      </w:r>
      <w:proofErr w:type="spellStart"/>
      <w:r>
        <w:t>Zkratu</w:t>
      </w:r>
      <w:proofErr w:type="spellEnd"/>
      <w:r>
        <w:t xml:space="preserve"> odolný (proudové omezení 41,7A)</w:t>
      </w:r>
    </w:p>
    <w:p w14:paraId="6F8750BA" w14:textId="77777777" w:rsidR="005556DA" w:rsidRDefault="005556DA" w:rsidP="005556DA">
      <w:pPr>
        <w:spacing w:line="259" w:lineRule="auto"/>
        <w:jc w:val="left"/>
      </w:pPr>
      <w:r>
        <w:t xml:space="preserve">Omezení proudu </w:t>
      </w:r>
      <w:r>
        <w:tab/>
      </w:r>
      <w:r>
        <w:tab/>
      </w:r>
      <w:r>
        <w:tab/>
        <w:t>Nastavitelné mezi 10÷100%</w:t>
      </w:r>
    </w:p>
    <w:p w14:paraId="3530DC4B" w14:textId="77777777" w:rsidR="005556DA" w:rsidRDefault="005556DA" w:rsidP="005556DA">
      <w:pPr>
        <w:spacing w:line="259" w:lineRule="auto"/>
        <w:jc w:val="left"/>
      </w:pPr>
    </w:p>
    <w:p w14:paraId="2E7FF24D" w14:textId="77777777" w:rsidR="005556DA" w:rsidRDefault="005556DA" w:rsidP="005556DA">
      <w:pPr>
        <w:spacing w:line="259" w:lineRule="auto"/>
        <w:jc w:val="left"/>
      </w:pPr>
    </w:p>
    <w:p w14:paraId="7D7F51A1" w14:textId="77777777" w:rsidR="005556DA" w:rsidRDefault="005556DA" w:rsidP="005556DA">
      <w:pPr>
        <w:spacing w:line="259" w:lineRule="auto"/>
        <w:jc w:val="left"/>
      </w:pPr>
      <w:r w:rsidRPr="00705BFF">
        <w:rPr>
          <w:noProof/>
        </w:rPr>
        <w:drawing>
          <wp:inline distT="0" distB="0" distL="0" distR="0" wp14:anchorId="509FD4C5" wp14:editId="1EB27325">
            <wp:extent cx="1721504" cy="132397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295" cy="132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B8FA4" w14:textId="77777777" w:rsidR="005556DA" w:rsidRDefault="005556DA" w:rsidP="005556DA">
      <w:pPr>
        <w:spacing w:line="259" w:lineRule="auto"/>
        <w:jc w:val="left"/>
      </w:pPr>
    </w:p>
    <w:p w14:paraId="71724DAF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 xml:space="preserve">SLIMLINE </w:t>
      </w:r>
      <w:proofErr w:type="spellStart"/>
      <w:r w:rsidRPr="00705BFF">
        <w:rPr>
          <w:b/>
        </w:rPr>
        <w:t>Controller</w:t>
      </w:r>
      <w:proofErr w:type="spellEnd"/>
      <w:r w:rsidRPr="00705BFF">
        <w:rPr>
          <w:b/>
        </w:rPr>
        <w:t xml:space="preserve"> MCU 3000</w:t>
      </w:r>
    </w:p>
    <w:p w14:paraId="491B1AE0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>Specifikace</w:t>
      </w:r>
      <w:r w:rsidRPr="00705BFF">
        <w:rPr>
          <w:b/>
        </w:rPr>
        <w:tab/>
      </w:r>
      <w:r w:rsidRPr="00705BFF">
        <w:rPr>
          <w:b/>
        </w:rPr>
        <w:tab/>
      </w:r>
    </w:p>
    <w:p w14:paraId="2FE2D739" w14:textId="77777777" w:rsidR="005556DA" w:rsidRDefault="005556DA" w:rsidP="005556DA">
      <w:pPr>
        <w:spacing w:line="259" w:lineRule="auto"/>
        <w:jc w:val="left"/>
      </w:pPr>
      <w:r>
        <w:t xml:space="preserve">Díl číslo </w:t>
      </w:r>
      <w:r>
        <w:tab/>
      </w:r>
      <w:r>
        <w:tab/>
      </w:r>
      <w:r>
        <w:tab/>
        <w:t>10169088</w:t>
      </w:r>
    </w:p>
    <w:p w14:paraId="2C676300" w14:textId="77777777" w:rsidR="005556DA" w:rsidRDefault="005556DA" w:rsidP="005556DA">
      <w:pPr>
        <w:spacing w:line="259" w:lineRule="auto"/>
        <w:jc w:val="left"/>
      </w:pPr>
      <w:r>
        <w:t xml:space="preserve">Typ </w:t>
      </w:r>
      <w:r>
        <w:tab/>
      </w:r>
      <w:r>
        <w:tab/>
      </w:r>
      <w:r>
        <w:tab/>
      </w:r>
      <w:r>
        <w:tab/>
        <w:t>E230G48/41,7BWru-PDT</w:t>
      </w:r>
    </w:p>
    <w:p w14:paraId="154DC0CF" w14:textId="77777777" w:rsidR="005556DA" w:rsidRDefault="005556DA" w:rsidP="005556DA">
      <w:pPr>
        <w:spacing w:line="259" w:lineRule="auto"/>
        <w:jc w:val="left"/>
      </w:pPr>
      <w:r>
        <w:t>Rozměry (</w:t>
      </w:r>
      <w:proofErr w:type="spellStart"/>
      <w:r>
        <w:t>VxŠxH</w:t>
      </w:r>
      <w:proofErr w:type="spellEnd"/>
      <w:r>
        <w:t xml:space="preserve">) </w:t>
      </w:r>
      <w:r>
        <w:tab/>
      </w:r>
      <w:r>
        <w:tab/>
        <w:t>43x71x315mm</w:t>
      </w:r>
    </w:p>
    <w:p w14:paraId="62EA7574" w14:textId="77777777" w:rsidR="005556DA" w:rsidRDefault="005556DA" w:rsidP="005556DA">
      <w:pPr>
        <w:spacing w:line="259" w:lineRule="auto"/>
        <w:jc w:val="left"/>
      </w:pPr>
      <w:r>
        <w:t xml:space="preserve">Připojení </w:t>
      </w:r>
      <w:r>
        <w:tab/>
      </w:r>
      <w:r>
        <w:tab/>
      </w:r>
      <w:r>
        <w:tab/>
        <w:t>Zadní strana do nosiče</w:t>
      </w:r>
    </w:p>
    <w:p w14:paraId="57A8BC14" w14:textId="77777777" w:rsidR="005556DA" w:rsidRDefault="005556DA" w:rsidP="005556DA">
      <w:pPr>
        <w:spacing w:line="259" w:lineRule="auto"/>
        <w:jc w:val="left"/>
      </w:pPr>
      <w:r>
        <w:t xml:space="preserve">Barva </w:t>
      </w:r>
      <w:r>
        <w:tab/>
      </w:r>
      <w:r>
        <w:tab/>
      </w:r>
      <w:r>
        <w:tab/>
      </w:r>
      <w:r>
        <w:tab/>
        <w:t>RAL7021</w:t>
      </w:r>
    </w:p>
    <w:p w14:paraId="7F443C67" w14:textId="77777777" w:rsidR="005556DA" w:rsidRDefault="005556DA" w:rsidP="005556DA">
      <w:pPr>
        <w:spacing w:line="259" w:lineRule="auto"/>
        <w:jc w:val="left"/>
      </w:pPr>
      <w:r>
        <w:t xml:space="preserve">Chlazení </w:t>
      </w:r>
      <w:r>
        <w:tab/>
      </w:r>
      <w:r>
        <w:tab/>
      </w:r>
      <w:r>
        <w:tab/>
        <w:t>Přirozené chlazení</w:t>
      </w:r>
    </w:p>
    <w:p w14:paraId="77CE4642" w14:textId="77777777" w:rsidR="005556DA" w:rsidRDefault="005556DA" w:rsidP="005556DA">
      <w:pPr>
        <w:spacing w:line="259" w:lineRule="auto"/>
        <w:jc w:val="left"/>
      </w:pPr>
      <w:r>
        <w:t xml:space="preserve">Bezpečnost </w:t>
      </w:r>
      <w:r>
        <w:tab/>
      </w:r>
      <w:r>
        <w:tab/>
      </w:r>
      <w:r>
        <w:tab/>
        <w:t>IEC/EN 60950-1</w:t>
      </w:r>
    </w:p>
    <w:p w14:paraId="3F6A4225" w14:textId="77777777" w:rsidR="005556DA" w:rsidRDefault="005556DA" w:rsidP="005556DA">
      <w:pPr>
        <w:spacing w:line="259" w:lineRule="auto"/>
        <w:jc w:val="left"/>
      </w:pPr>
      <w:r>
        <w:t xml:space="preserve">Krytí </w:t>
      </w:r>
      <w:r>
        <w:tab/>
      </w:r>
      <w:r>
        <w:tab/>
      </w:r>
      <w:r>
        <w:tab/>
      </w:r>
      <w:r>
        <w:tab/>
        <w:t>IP20</w:t>
      </w:r>
    </w:p>
    <w:p w14:paraId="6A785C22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>I/O rozhraní</w:t>
      </w:r>
    </w:p>
    <w:p w14:paraId="26736443" w14:textId="77777777" w:rsidR="005556DA" w:rsidRDefault="005556DA" w:rsidP="005556DA">
      <w:pPr>
        <w:spacing w:line="259" w:lineRule="auto"/>
        <w:jc w:val="left"/>
      </w:pPr>
      <w:r>
        <w:t>Digitální vstupy</w:t>
      </w:r>
      <w:r>
        <w:tab/>
      </w:r>
      <w:r>
        <w:tab/>
        <w:t xml:space="preserve"> 4× (24V/1,8mA)</w:t>
      </w:r>
    </w:p>
    <w:p w14:paraId="33DA2500" w14:textId="77777777" w:rsidR="005556DA" w:rsidRDefault="005556DA" w:rsidP="005556DA">
      <w:pPr>
        <w:spacing w:line="259" w:lineRule="auto"/>
        <w:jc w:val="left"/>
      </w:pPr>
      <w:r>
        <w:t>Alarmová relé</w:t>
      </w:r>
      <w:r>
        <w:tab/>
      </w:r>
      <w:r>
        <w:tab/>
      </w:r>
      <w:r>
        <w:tab/>
        <w:t xml:space="preserve"> 6× (4× přepínací kontakt, 2× NO)</w:t>
      </w:r>
    </w:p>
    <w:p w14:paraId="52CA2F7D" w14:textId="77777777" w:rsidR="005556DA" w:rsidRDefault="005556DA" w:rsidP="005556DA">
      <w:pPr>
        <w:spacing w:line="259" w:lineRule="auto"/>
        <w:jc w:val="left"/>
      </w:pPr>
      <w:r>
        <w:t xml:space="preserve">Analogové vstupy </w:t>
      </w:r>
      <w:r>
        <w:tab/>
      </w:r>
      <w:r>
        <w:tab/>
        <w:t>2× teplotní, 1× napěťový, 1× proudový</w:t>
      </w:r>
    </w:p>
    <w:p w14:paraId="318CBAFC" w14:textId="77777777" w:rsidR="005556DA" w:rsidRDefault="005556DA" w:rsidP="005556DA">
      <w:pPr>
        <w:spacing w:line="259" w:lineRule="auto"/>
        <w:jc w:val="left"/>
      </w:pPr>
      <w:r>
        <w:t xml:space="preserve">USB </w:t>
      </w:r>
      <w:r>
        <w:tab/>
      </w:r>
      <w:r>
        <w:tab/>
      </w:r>
      <w:r>
        <w:tab/>
      </w:r>
      <w:r>
        <w:tab/>
      </w:r>
      <w:proofErr w:type="spellStart"/>
      <w:r>
        <w:t>USB</w:t>
      </w:r>
      <w:proofErr w:type="spellEnd"/>
      <w:r>
        <w:t xml:space="preserve"> 2.0</w:t>
      </w:r>
    </w:p>
    <w:p w14:paraId="7EEE1096" w14:textId="77777777" w:rsidR="005556DA" w:rsidRDefault="005556DA" w:rsidP="005556DA">
      <w:pPr>
        <w:spacing w:line="259" w:lineRule="auto"/>
        <w:jc w:val="left"/>
      </w:pPr>
      <w:proofErr w:type="spellStart"/>
      <w:r>
        <w:t>Ethernet</w:t>
      </w:r>
      <w:proofErr w:type="spellEnd"/>
      <w:r>
        <w:t xml:space="preserve"> </w:t>
      </w:r>
      <w:r>
        <w:tab/>
      </w:r>
      <w:r>
        <w:tab/>
      </w:r>
      <w:r>
        <w:tab/>
        <w:t>10/100 Base-T</w:t>
      </w:r>
    </w:p>
    <w:p w14:paraId="0DFF4FCB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>Rozhraní</w:t>
      </w:r>
    </w:p>
    <w:p w14:paraId="16A4D79F" w14:textId="77777777" w:rsidR="005556DA" w:rsidRDefault="005556DA" w:rsidP="005556DA">
      <w:pPr>
        <w:spacing w:line="259" w:lineRule="auto"/>
        <w:jc w:val="left"/>
      </w:pPr>
      <w:r>
        <w:t xml:space="preserve">Integrovaný TCP/IP adaptér </w:t>
      </w:r>
      <w:r>
        <w:tab/>
        <w:t>Ano</w:t>
      </w:r>
    </w:p>
    <w:p w14:paraId="4CF09D11" w14:textId="77777777" w:rsidR="005556DA" w:rsidRDefault="005556DA" w:rsidP="005556DA">
      <w:pPr>
        <w:spacing w:line="259" w:lineRule="auto"/>
        <w:jc w:val="left"/>
      </w:pPr>
      <w:r>
        <w:t xml:space="preserve">SATBUS2 </w:t>
      </w:r>
      <w:r>
        <w:tab/>
      </w:r>
      <w:r>
        <w:tab/>
      </w:r>
      <w:r>
        <w:tab/>
        <w:t>Na zadním panelu</w:t>
      </w:r>
    </w:p>
    <w:p w14:paraId="45C678C1" w14:textId="77777777" w:rsidR="005556DA" w:rsidRDefault="005556DA" w:rsidP="005556DA">
      <w:pPr>
        <w:spacing w:line="259" w:lineRule="auto"/>
        <w:jc w:val="left"/>
      </w:pPr>
      <w:r>
        <w:t xml:space="preserve">ADBUS </w:t>
      </w:r>
      <w:r>
        <w:tab/>
      </w:r>
      <w:r>
        <w:tab/>
      </w:r>
      <w:r>
        <w:tab/>
        <w:t>Na zadním panelu</w:t>
      </w:r>
    </w:p>
    <w:p w14:paraId="6A136D4F" w14:textId="77777777" w:rsidR="005556DA" w:rsidRDefault="005556DA" w:rsidP="005556DA">
      <w:pPr>
        <w:spacing w:line="259" w:lineRule="auto"/>
        <w:jc w:val="left"/>
      </w:pPr>
      <w:r>
        <w:t xml:space="preserve">Sériové rozšíření </w:t>
      </w:r>
      <w:r>
        <w:tab/>
      </w:r>
      <w:r>
        <w:tab/>
        <w:t>CAN/RS485/RS232/AUX (12V/1A)</w:t>
      </w:r>
    </w:p>
    <w:p w14:paraId="065570CE" w14:textId="77777777" w:rsidR="005556DA" w:rsidRDefault="005556DA" w:rsidP="005556DA">
      <w:pPr>
        <w:spacing w:line="259" w:lineRule="auto"/>
        <w:jc w:val="left"/>
      </w:pPr>
      <w:r>
        <w:t xml:space="preserve">Chování při zkratu </w:t>
      </w:r>
      <w:r>
        <w:tab/>
      </w:r>
      <w:r>
        <w:tab/>
      </w:r>
      <w:proofErr w:type="spellStart"/>
      <w:r>
        <w:t>Zkratu</w:t>
      </w:r>
      <w:proofErr w:type="spellEnd"/>
      <w:r>
        <w:t xml:space="preserve"> odolný (proudové omezení 41,7A)</w:t>
      </w:r>
    </w:p>
    <w:p w14:paraId="16D5410A" w14:textId="77777777" w:rsidR="005556DA" w:rsidRDefault="005556DA" w:rsidP="005556DA">
      <w:pPr>
        <w:spacing w:line="259" w:lineRule="auto"/>
        <w:jc w:val="left"/>
      </w:pPr>
      <w:r>
        <w:t xml:space="preserve">Omezení proudu </w:t>
      </w:r>
      <w:r>
        <w:tab/>
      </w:r>
      <w:r>
        <w:tab/>
        <w:t>Nastavitelné mezi 10÷100%</w:t>
      </w:r>
    </w:p>
    <w:p w14:paraId="0E2CEAF0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>Signalizace</w:t>
      </w:r>
    </w:p>
    <w:p w14:paraId="6C3DA58B" w14:textId="77777777" w:rsidR="005556DA" w:rsidRDefault="005556DA" w:rsidP="005556DA">
      <w:pPr>
        <w:spacing w:line="259" w:lineRule="auto"/>
        <w:jc w:val="left"/>
      </w:pPr>
      <w:r>
        <w:t xml:space="preserve">Displej </w:t>
      </w:r>
      <w:r>
        <w:tab/>
      </w:r>
      <w:r>
        <w:tab/>
      </w:r>
      <w:r>
        <w:tab/>
        <w:t>1,8“ barevný displej</w:t>
      </w:r>
    </w:p>
    <w:p w14:paraId="1404B3B8" w14:textId="77777777" w:rsidR="005556DA" w:rsidRDefault="005556DA" w:rsidP="005556DA">
      <w:pPr>
        <w:spacing w:line="259" w:lineRule="auto"/>
        <w:jc w:val="left"/>
      </w:pPr>
      <w:r>
        <w:t xml:space="preserve">LED </w:t>
      </w:r>
      <w:r>
        <w:tab/>
      </w:r>
      <w:r>
        <w:tab/>
      </w:r>
      <w:r>
        <w:tab/>
      </w:r>
      <w:r>
        <w:tab/>
        <w:t>3× LED (zelená/červená/červená)</w:t>
      </w:r>
    </w:p>
    <w:p w14:paraId="136F54D1" w14:textId="77777777" w:rsidR="005556DA" w:rsidRDefault="005556DA" w:rsidP="005556DA">
      <w:pPr>
        <w:spacing w:line="259" w:lineRule="auto"/>
        <w:jc w:val="left"/>
      </w:pPr>
    </w:p>
    <w:p w14:paraId="31158788" w14:textId="77777777" w:rsidR="005556DA" w:rsidRDefault="005556DA" w:rsidP="005556DA">
      <w:pPr>
        <w:spacing w:line="259" w:lineRule="auto"/>
        <w:jc w:val="left"/>
      </w:pPr>
    </w:p>
    <w:p w14:paraId="21FD2953" w14:textId="77777777" w:rsidR="005556DA" w:rsidRDefault="005556DA" w:rsidP="005556DA">
      <w:pPr>
        <w:spacing w:line="259" w:lineRule="auto"/>
        <w:jc w:val="left"/>
      </w:pPr>
      <w:r w:rsidRPr="00E90FA9">
        <w:rPr>
          <w:noProof/>
        </w:rPr>
        <w:drawing>
          <wp:inline distT="0" distB="0" distL="0" distR="0" wp14:anchorId="3EF8034C" wp14:editId="4BA33E92">
            <wp:extent cx="1600200" cy="1240392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21" cy="125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7227B" w14:textId="77777777" w:rsidR="005556DA" w:rsidRDefault="005556DA" w:rsidP="005556DA">
      <w:pPr>
        <w:spacing w:line="259" w:lineRule="auto"/>
        <w:jc w:val="left"/>
      </w:pPr>
    </w:p>
    <w:p w14:paraId="037D06A2" w14:textId="7D6F4FBC" w:rsidR="007358EA" w:rsidRDefault="007358EA" w:rsidP="007358EA">
      <w:pPr>
        <w:spacing w:line="259" w:lineRule="auto"/>
        <w:ind w:left="6372" w:firstLine="708"/>
        <w:jc w:val="left"/>
      </w:pPr>
      <w:r>
        <w:t xml:space="preserve">      </w:t>
      </w:r>
      <w:r w:rsidR="005556DA">
        <w:t>Cena bez DPH</w:t>
      </w:r>
    </w:p>
    <w:p w14:paraId="60628D8B" w14:textId="7AC89E56" w:rsidR="005556DA" w:rsidRDefault="005556DA" w:rsidP="005556DA">
      <w:pPr>
        <w:spacing w:line="259" w:lineRule="auto"/>
        <w:jc w:val="left"/>
        <w:rPr>
          <w:b/>
        </w:rPr>
      </w:pPr>
      <w:r w:rsidRPr="00E90FA9">
        <w:rPr>
          <w:b/>
        </w:rPr>
        <w:t xml:space="preserve">Redundantní DC zdroj pro montáž do racku typ: </w:t>
      </w:r>
    </w:p>
    <w:p w14:paraId="3FDCE490" w14:textId="77777777" w:rsidR="005556DA" w:rsidRPr="00A463A5" w:rsidRDefault="005556DA" w:rsidP="005556DA">
      <w:pPr>
        <w:spacing w:line="259" w:lineRule="auto"/>
        <w:jc w:val="left"/>
      </w:pPr>
      <w:r w:rsidRPr="00A463A5">
        <w:rPr>
          <w:b/>
        </w:rPr>
        <w:t>SLIMLINE PSU Type A 4kW E230G48/41,7-83,4(83,4)</w:t>
      </w:r>
      <w:proofErr w:type="spellStart"/>
      <w:r w:rsidRPr="00A463A5">
        <w:rPr>
          <w:b/>
        </w:rPr>
        <w:t>BWru</w:t>
      </w:r>
      <w:proofErr w:type="spellEnd"/>
      <w:r w:rsidRPr="00A463A5">
        <w:rPr>
          <w:b/>
        </w:rPr>
        <w:t>-PDE (n+1)</w:t>
      </w:r>
      <w:r w:rsidRPr="00A463A5">
        <w:tab/>
      </w:r>
      <w:r w:rsidRPr="00A463A5">
        <w:rPr>
          <w:b/>
        </w:rPr>
        <w:t xml:space="preserve">97.000,-Kč </w:t>
      </w:r>
    </w:p>
    <w:p w14:paraId="183944B4" w14:textId="77777777" w:rsidR="005556DA" w:rsidRDefault="005556DA" w:rsidP="005556DA">
      <w:pPr>
        <w:spacing w:line="259" w:lineRule="auto"/>
        <w:jc w:val="left"/>
        <w:rPr>
          <w:rFonts w:eastAsiaTheme="minorEastAsia"/>
          <w:b/>
          <w:bCs/>
        </w:rPr>
      </w:pPr>
      <w:r w:rsidRPr="00A463A5">
        <w:rPr>
          <w:rFonts w:eastAsiaTheme="minorEastAsia"/>
          <w:b/>
          <w:bCs/>
        </w:rPr>
        <w:t xml:space="preserve">Výměna, instalace, doprava </w:t>
      </w:r>
      <w:r w:rsidRPr="00A463A5">
        <w:rPr>
          <w:rFonts w:eastAsiaTheme="minorEastAsia"/>
          <w:b/>
          <w:bCs/>
        </w:rPr>
        <w:tab/>
        <w:t>bez DPH</w:t>
      </w:r>
      <w:r w:rsidRPr="00A463A5">
        <w:rPr>
          <w:rFonts w:eastAsiaTheme="minorEastAsia"/>
          <w:b/>
          <w:bCs/>
        </w:rPr>
        <w:tab/>
      </w:r>
      <w:r w:rsidRPr="00A463A5">
        <w:rPr>
          <w:rFonts w:eastAsiaTheme="minorEastAsia"/>
          <w:b/>
          <w:bCs/>
        </w:rPr>
        <w:tab/>
      </w:r>
      <w:r w:rsidRPr="00A463A5">
        <w:rPr>
          <w:rFonts w:eastAsiaTheme="minorEastAsia"/>
          <w:b/>
          <w:bCs/>
        </w:rPr>
        <w:tab/>
        <w:t xml:space="preserve">                       10.000,-Kč </w:t>
      </w:r>
    </w:p>
    <w:p w14:paraId="680D5F71" w14:textId="77777777" w:rsidR="005556DA" w:rsidRDefault="005556DA" w:rsidP="005556DA">
      <w:pPr>
        <w:spacing w:line="259" w:lineRule="auto"/>
        <w:jc w:val="left"/>
      </w:pPr>
    </w:p>
    <w:p w14:paraId="526D9C15" w14:textId="010C997A" w:rsidR="005556DA" w:rsidRPr="00BA722D" w:rsidRDefault="005556DA" w:rsidP="005556DA">
      <w:pPr>
        <w:spacing w:line="259" w:lineRule="auto"/>
        <w:jc w:val="left"/>
      </w:pPr>
      <w:r>
        <w:rPr>
          <w:b/>
        </w:rPr>
        <w:t xml:space="preserve">Lokalita </w:t>
      </w:r>
      <w:r w:rsidR="00A463A5">
        <w:rPr>
          <w:b/>
        </w:rPr>
        <w:t>Černopolní 9</w:t>
      </w:r>
      <w:r>
        <w:rPr>
          <w:b/>
        </w:rPr>
        <w:t>)</w:t>
      </w:r>
      <w:r w:rsidRPr="00020E65">
        <w:rPr>
          <w:b/>
        </w:rPr>
        <w:t xml:space="preserve"> </w:t>
      </w:r>
      <w:r>
        <w:rPr>
          <w:b/>
        </w:rPr>
        <w:t>redundance n+1</w:t>
      </w:r>
    </w:p>
    <w:p w14:paraId="5209B9EE" w14:textId="77777777" w:rsidR="005556DA" w:rsidRDefault="005556DA" w:rsidP="005556DA">
      <w:pPr>
        <w:spacing w:line="259" w:lineRule="auto"/>
        <w:jc w:val="left"/>
      </w:pPr>
    </w:p>
    <w:p w14:paraId="5A2EB34E" w14:textId="1C98E9D6" w:rsidR="005556DA" w:rsidRDefault="005556DA" w:rsidP="005556DA">
      <w:pPr>
        <w:spacing w:line="259" w:lineRule="auto"/>
      </w:pPr>
      <w:r>
        <w:t>R</w:t>
      </w:r>
      <w:r w:rsidRPr="00CE664A">
        <w:t xml:space="preserve">edundance n+1 je v současnosti nejvyužívanějším řešením i v aplikacích s nejpřísnějšími požadavky na zálohování. Jednoduše řečeno, samotný nosič modulů je pouze propojovací sběrnice, aktivní prvky jsou jen moduly usměrňovačů a ty jsou v tomto zapojení redundantní a řídicí a monitorovací jednotka, jejíž porucha ale nijak neovlivňuje funkci samotného zdroje. Tedy pokud by se porouchala řídicí jednotka, nebudete sice moci v tom daném okamžiku zdroj monitorovat, přesto ale dál napájí kritickou zátěž. Pokud by </w:t>
      </w:r>
      <w:proofErr w:type="gramStart"/>
      <w:r w:rsidRPr="00CE664A">
        <w:t>došlo</w:t>
      </w:r>
      <w:proofErr w:type="gramEnd"/>
      <w:r w:rsidRPr="00CE664A">
        <w:t xml:space="preserve"> k poruše jednoho z modulů druhý modul plně </w:t>
      </w:r>
      <w:proofErr w:type="gramStart"/>
      <w:r w:rsidRPr="00CE664A">
        <w:t>přebírá</w:t>
      </w:r>
      <w:proofErr w:type="gramEnd"/>
      <w:r w:rsidRPr="00CE664A">
        <w:t xml:space="preserve"> celou zátěž a ta je opět bez výpadku napájená</w:t>
      </w:r>
      <w:r w:rsidR="00421A54"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11"/>
      </w:tblGrid>
      <w:tr w:rsidR="005556DA" w:rsidRPr="00CE664A" w14:paraId="02E4440C" w14:textId="77777777" w:rsidTr="0022343A">
        <w:trPr>
          <w:trHeight w:val="229"/>
        </w:trPr>
        <w:tc>
          <w:tcPr>
            <w:tcW w:w="7111" w:type="dxa"/>
          </w:tcPr>
          <w:p w14:paraId="6878F1E1" w14:textId="77777777" w:rsidR="005556DA" w:rsidRPr="00CE664A" w:rsidRDefault="005556DA" w:rsidP="0022343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/>
              </w:rPr>
            </w:pPr>
          </w:p>
        </w:tc>
      </w:tr>
    </w:tbl>
    <w:p w14:paraId="0A1324C7" w14:textId="77777777" w:rsidR="005556DA" w:rsidRDefault="005556DA" w:rsidP="005556DA">
      <w:pPr>
        <w:spacing w:line="259" w:lineRule="auto"/>
      </w:pPr>
      <w:r w:rsidRPr="00CE664A">
        <w:t xml:space="preserve">1ks redundantního DC zdroje pro montáž do racku typ: </w:t>
      </w:r>
    </w:p>
    <w:p w14:paraId="1B76A46A" w14:textId="77777777" w:rsidR="005556DA" w:rsidRPr="00CE664A" w:rsidRDefault="005556DA" w:rsidP="005556DA">
      <w:pPr>
        <w:spacing w:line="259" w:lineRule="auto"/>
        <w:rPr>
          <w:b/>
        </w:rPr>
      </w:pPr>
      <w:r w:rsidRPr="00CE664A">
        <w:rPr>
          <w:b/>
        </w:rPr>
        <w:t>SLIMLINE PSU Type A 4kW E230G48/41,7-83,4(83,4)</w:t>
      </w:r>
      <w:proofErr w:type="spellStart"/>
      <w:r w:rsidRPr="00CE664A">
        <w:rPr>
          <w:b/>
        </w:rPr>
        <w:t>BWru</w:t>
      </w:r>
      <w:proofErr w:type="spellEnd"/>
      <w:r w:rsidRPr="00CE664A">
        <w:rPr>
          <w:b/>
        </w:rPr>
        <w:t>-PDE (n+1)</w:t>
      </w:r>
    </w:p>
    <w:p w14:paraId="318E30DE" w14:textId="77777777" w:rsidR="005556DA" w:rsidRDefault="005556DA" w:rsidP="005556DA">
      <w:pPr>
        <w:spacing w:line="259" w:lineRule="auto"/>
        <w:jc w:val="left"/>
      </w:pPr>
      <w:r w:rsidRPr="00CE664A">
        <w:rPr>
          <w:noProof/>
        </w:rPr>
        <w:drawing>
          <wp:inline distT="0" distB="0" distL="0" distR="0" wp14:anchorId="50A43736" wp14:editId="46E6FA18">
            <wp:extent cx="5727065" cy="1085183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108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035A" w14:textId="77777777" w:rsidR="005556DA" w:rsidRDefault="005556DA" w:rsidP="005556DA">
      <w:pPr>
        <w:spacing w:line="259" w:lineRule="auto"/>
        <w:jc w:val="left"/>
      </w:pPr>
      <w:r w:rsidRPr="00CE664A">
        <w:rPr>
          <w:b/>
        </w:rPr>
        <w:t>PSU Type A 4kW – pro umístění max. 2 modulů 2kW + řídicí jednotky MCU</w:t>
      </w:r>
      <w:r>
        <w:t xml:space="preserve"> </w:t>
      </w:r>
    </w:p>
    <w:p w14:paraId="772A5E8C" w14:textId="77777777" w:rsidR="005556DA" w:rsidRPr="00CE664A" w:rsidRDefault="005556DA" w:rsidP="005556DA">
      <w:pPr>
        <w:spacing w:line="259" w:lineRule="auto"/>
        <w:jc w:val="left"/>
        <w:rPr>
          <w:b/>
        </w:rPr>
      </w:pPr>
      <w:r w:rsidRPr="00CE664A">
        <w:rPr>
          <w:b/>
        </w:rPr>
        <w:t>Specifikace</w:t>
      </w:r>
    </w:p>
    <w:p w14:paraId="2F7A0C4F" w14:textId="77777777" w:rsidR="005556DA" w:rsidRDefault="005556DA" w:rsidP="005556DA">
      <w:pPr>
        <w:spacing w:line="259" w:lineRule="auto"/>
        <w:jc w:val="left"/>
      </w:pPr>
      <w:r>
        <w:t>Díl číslo</w:t>
      </w:r>
      <w:r>
        <w:tab/>
      </w:r>
      <w:r>
        <w:tab/>
        <w:t>10172029</w:t>
      </w:r>
    </w:p>
    <w:p w14:paraId="7836F874" w14:textId="77777777" w:rsidR="005556DA" w:rsidRDefault="005556DA" w:rsidP="005556DA">
      <w:pPr>
        <w:spacing w:line="259" w:lineRule="auto"/>
        <w:jc w:val="left"/>
      </w:pPr>
      <w:r>
        <w:t>Typ</w:t>
      </w:r>
      <w:r>
        <w:tab/>
      </w:r>
      <w:r>
        <w:tab/>
      </w:r>
      <w:r>
        <w:tab/>
        <w:t xml:space="preserve">19“ 1U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unit</w:t>
      </w:r>
    </w:p>
    <w:p w14:paraId="6FE67E76" w14:textId="77777777" w:rsidR="005556DA" w:rsidRDefault="005556DA" w:rsidP="005556DA">
      <w:pPr>
        <w:spacing w:line="259" w:lineRule="auto"/>
        <w:jc w:val="left"/>
      </w:pPr>
      <w:r>
        <w:t>Rozměry (</w:t>
      </w:r>
      <w:proofErr w:type="spellStart"/>
      <w:r>
        <w:t>VxŠxH</w:t>
      </w:r>
      <w:proofErr w:type="spellEnd"/>
      <w:r>
        <w:t>)</w:t>
      </w:r>
      <w:r>
        <w:tab/>
        <w:t>43,65x19“x418mm</w:t>
      </w:r>
    </w:p>
    <w:p w14:paraId="788E6CAD" w14:textId="77777777" w:rsidR="005556DA" w:rsidRDefault="005556DA" w:rsidP="005556DA">
      <w:pPr>
        <w:spacing w:line="259" w:lineRule="auto"/>
        <w:jc w:val="left"/>
      </w:pPr>
      <w:r>
        <w:t>Přívod</w:t>
      </w:r>
      <w:r>
        <w:tab/>
      </w:r>
      <w:r>
        <w:tab/>
      </w:r>
      <w:r>
        <w:tab/>
        <w:t>Zadem</w:t>
      </w:r>
    </w:p>
    <w:p w14:paraId="0AEC13C6" w14:textId="77777777" w:rsidR="005556DA" w:rsidRDefault="005556DA" w:rsidP="005556DA">
      <w:pPr>
        <w:spacing w:line="259" w:lineRule="auto"/>
        <w:jc w:val="left"/>
      </w:pPr>
      <w:r>
        <w:t>Bateriový prostor</w:t>
      </w:r>
      <w:r>
        <w:tab/>
        <w:t>0U</w:t>
      </w:r>
    </w:p>
    <w:p w14:paraId="1DBF4E33" w14:textId="77777777" w:rsidR="005556DA" w:rsidRDefault="005556DA" w:rsidP="005556DA">
      <w:pPr>
        <w:spacing w:line="259" w:lineRule="auto"/>
        <w:jc w:val="left"/>
      </w:pPr>
      <w:r>
        <w:t>Uživatelský prostor</w:t>
      </w:r>
      <w:r>
        <w:tab/>
        <w:t>0U</w:t>
      </w:r>
    </w:p>
    <w:p w14:paraId="4F27C801" w14:textId="77777777" w:rsidR="005556DA" w:rsidRDefault="005556DA" w:rsidP="005556DA">
      <w:pPr>
        <w:spacing w:line="259" w:lineRule="auto"/>
        <w:jc w:val="left"/>
      </w:pPr>
      <w:r>
        <w:t>Výkonový modul</w:t>
      </w:r>
      <w:r>
        <w:tab/>
        <w:t xml:space="preserve">SLIMLINE </w:t>
      </w:r>
      <w:proofErr w:type="spellStart"/>
      <w:r>
        <w:t>Rectifier</w:t>
      </w:r>
      <w:proofErr w:type="spellEnd"/>
      <w:r>
        <w:t xml:space="preserve"> × 2ks – 1 redundantní (max. 2 ks)</w:t>
      </w:r>
    </w:p>
    <w:p w14:paraId="4430A129" w14:textId="77777777" w:rsidR="005556DA" w:rsidRDefault="005556DA" w:rsidP="005556DA">
      <w:pPr>
        <w:spacing w:line="259" w:lineRule="auto"/>
        <w:jc w:val="left"/>
      </w:pPr>
      <w:r>
        <w:t>Dohledová jednotka</w:t>
      </w:r>
      <w:r>
        <w:tab/>
        <w:t xml:space="preserve">SLIMLINE </w:t>
      </w:r>
      <w:proofErr w:type="spellStart"/>
      <w:r>
        <w:t>Controller</w:t>
      </w:r>
      <w:proofErr w:type="spellEnd"/>
    </w:p>
    <w:p w14:paraId="18A370B9" w14:textId="77777777" w:rsidR="005556DA" w:rsidRDefault="005556DA" w:rsidP="005556DA">
      <w:pPr>
        <w:spacing w:line="259" w:lineRule="auto"/>
        <w:jc w:val="left"/>
      </w:pPr>
      <w:r>
        <w:t>Účinnost</w:t>
      </w:r>
      <w:r>
        <w:tab/>
      </w:r>
      <w:r>
        <w:tab/>
        <w:t>&gt;97%</w:t>
      </w:r>
    </w:p>
    <w:p w14:paraId="51281FFB" w14:textId="77777777" w:rsidR="005556DA" w:rsidRDefault="005556DA" w:rsidP="005556DA">
      <w:pPr>
        <w:spacing w:line="259" w:lineRule="auto"/>
        <w:jc w:val="left"/>
      </w:pPr>
      <w:r>
        <w:t>Krytí</w:t>
      </w:r>
      <w:r>
        <w:tab/>
      </w:r>
      <w:r>
        <w:tab/>
      </w:r>
      <w:r>
        <w:tab/>
        <w:t xml:space="preserve">IP00 </w:t>
      </w:r>
    </w:p>
    <w:p w14:paraId="0B5FB18F" w14:textId="77777777" w:rsidR="005556DA" w:rsidRPr="00CE664A" w:rsidRDefault="005556DA" w:rsidP="005556DA">
      <w:pPr>
        <w:spacing w:line="259" w:lineRule="auto"/>
        <w:jc w:val="left"/>
        <w:rPr>
          <w:b/>
        </w:rPr>
      </w:pPr>
      <w:r w:rsidRPr="00CE664A">
        <w:rPr>
          <w:b/>
        </w:rPr>
        <w:t>AC Vstup</w:t>
      </w:r>
    </w:p>
    <w:p w14:paraId="712B7876" w14:textId="77777777" w:rsidR="005556DA" w:rsidRDefault="005556DA" w:rsidP="005556DA">
      <w:pPr>
        <w:spacing w:line="259" w:lineRule="auto"/>
        <w:jc w:val="left"/>
      </w:pPr>
      <w:r>
        <w:t>AC napájení</w:t>
      </w:r>
      <w:r>
        <w:tab/>
      </w:r>
      <w:r>
        <w:tab/>
        <w:t>400 V / 230 V (3P+N+PE)</w:t>
      </w:r>
    </w:p>
    <w:p w14:paraId="2BB94BF1" w14:textId="77777777" w:rsidR="005556DA" w:rsidRDefault="005556DA" w:rsidP="005556DA">
      <w:pPr>
        <w:spacing w:line="259" w:lineRule="auto"/>
        <w:jc w:val="left"/>
      </w:pPr>
      <w:r>
        <w:t>Rozsah vstupního napětí</w:t>
      </w:r>
      <w:r>
        <w:tab/>
        <w:t>195-264 V</w:t>
      </w:r>
    </w:p>
    <w:p w14:paraId="7EA326CD" w14:textId="77777777" w:rsidR="005556DA" w:rsidRDefault="005556DA" w:rsidP="005556DA">
      <w:pPr>
        <w:spacing w:line="259" w:lineRule="auto"/>
        <w:jc w:val="left"/>
      </w:pPr>
      <w:r>
        <w:t>Rozsah frekvence</w:t>
      </w:r>
      <w:r>
        <w:tab/>
      </w:r>
      <w:r>
        <w:tab/>
        <w:t>50-60 Hz (+/- 5%)</w:t>
      </w:r>
    </w:p>
    <w:p w14:paraId="541486E6" w14:textId="77777777" w:rsidR="005556DA" w:rsidRDefault="005556DA" w:rsidP="005556DA">
      <w:pPr>
        <w:spacing w:line="259" w:lineRule="auto"/>
        <w:jc w:val="left"/>
      </w:pPr>
      <w:r>
        <w:t>Vstupní proud / fáze (max.)</w:t>
      </w:r>
      <w:r>
        <w:tab/>
        <w:t>9,7 A</w:t>
      </w:r>
    </w:p>
    <w:p w14:paraId="32880C48" w14:textId="77777777" w:rsidR="005556DA" w:rsidRDefault="005556DA" w:rsidP="005556DA">
      <w:pPr>
        <w:spacing w:line="259" w:lineRule="auto"/>
        <w:jc w:val="left"/>
      </w:pPr>
      <w:r>
        <w:t>Přepěťová ochrana</w:t>
      </w:r>
      <w:r>
        <w:tab/>
      </w:r>
      <w:r>
        <w:tab/>
        <w:t>Ne</w:t>
      </w:r>
    </w:p>
    <w:p w14:paraId="284C011F" w14:textId="77777777" w:rsidR="005556DA" w:rsidRDefault="005556DA" w:rsidP="005556DA">
      <w:pPr>
        <w:spacing w:line="259" w:lineRule="auto"/>
        <w:jc w:val="left"/>
      </w:pPr>
    </w:p>
    <w:p w14:paraId="06D3C95F" w14:textId="77777777" w:rsidR="005556DA" w:rsidRPr="00CE664A" w:rsidRDefault="005556DA" w:rsidP="005556DA">
      <w:pPr>
        <w:spacing w:line="259" w:lineRule="auto"/>
        <w:jc w:val="left"/>
        <w:rPr>
          <w:b/>
        </w:rPr>
      </w:pPr>
      <w:r w:rsidRPr="00CE664A">
        <w:rPr>
          <w:b/>
        </w:rPr>
        <w:t>DC Výstup</w:t>
      </w:r>
    </w:p>
    <w:p w14:paraId="05E10374" w14:textId="77777777" w:rsidR="005556DA" w:rsidRDefault="005556DA" w:rsidP="005556DA">
      <w:pPr>
        <w:spacing w:line="259" w:lineRule="auto"/>
        <w:jc w:val="left"/>
      </w:pPr>
      <w:r>
        <w:t>Rozsah výstupního napětí</w:t>
      </w:r>
      <w:r>
        <w:tab/>
        <w:t>43,2-57,6 V</w:t>
      </w:r>
    </w:p>
    <w:p w14:paraId="244E26A0" w14:textId="77777777" w:rsidR="005556DA" w:rsidRDefault="005556DA" w:rsidP="005556DA">
      <w:pPr>
        <w:spacing w:line="259" w:lineRule="auto"/>
        <w:jc w:val="left"/>
      </w:pPr>
      <w:r>
        <w:t>Standardní výstupní napětí</w:t>
      </w:r>
      <w:r>
        <w:tab/>
        <w:t>48 V</w:t>
      </w:r>
    </w:p>
    <w:p w14:paraId="652C856A" w14:textId="77777777" w:rsidR="005556DA" w:rsidRDefault="005556DA" w:rsidP="005556DA">
      <w:pPr>
        <w:spacing w:line="259" w:lineRule="auto"/>
        <w:jc w:val="left"/>
      </w:pPr>
      <w:r>
        <w:t>Výstupní proud</w:t>
      </w:r>
      <w:r>
        <w:tab/>
      </w:r>
      <w:r>
        <w:tab/>
        <w:t>83,4 A (max. 83,4 A)</w:t>
      </w:r>
    </w:p>
    <w:p w14:paraId="780723AC" w14:textId="77777777" w:rsidR="005556DA" w:rsidRDefault="005556DA" w:rsidP="005556DA">
      <w:pPr>
        <w:spacing w:line="259" w:lineRule="auto"/>
        <w:jc w:val="left"/>
      </w:pPr>
    </w:p>
    <w:p w14:paraId="44F07A77" w14:textId="77777777" w:rsidR="005556DA" w:rsidRDefault="005556DA" w:rsidP="005556DA">
      <w:pPr>
        <w:spacing w:line="259" w:lineRule="auto"/>
        <w:jc w:val="left"/>
      </w:pPr>
    </w:p>
    <w:p w14:paraId="5897002B" w14:textId="77777777" w:rsidR="005556DA" w:rsidRDefault="005556DA" w:rsidP="005556DA">
      <w:pPr>
        <w:spacing w:line="259" w:lineRule="auto"/>
        <w:ind w:left="3540" w:hanging="3540"/>
        <w:jc w:val="left"/>
      </w:pPr>
      <w:r>
        <w:t>Konfigurace výstupního jištění</w:t>
      </w:r>
      <w:r>
        <w:tab/>
        <w:t>2×10 A (max. 6 ks ve volitelných hodnotách 2, 4, 5, 6, 10, 15, 20, 25, 30 A)</w:t>
      </w:r>
    </w:p>
    <w:p w14:paraId="33EE62C4" w14:textId="77777777" w:rsidR="005556DA" w:rsidRDefault="005556DA" w:rsidP="005556DA">
      <w:pPr>
        <w:spacing w:line="259" w:lineRule="auto"/>
        <w:jc w:val="left"/>
      </w:pPr>
      <w:r>
        <w:t xml:space="preserve">Celková proudová kapacita </w:t>
      </w:r>
      <w:r>
        <w:tab/>
      </w:r>
      <w:r>
        <w:tab/>
        <w:t>80A</w:t>
      </w:r>
    </w:p>
    <w:p w14:paraId="5B4FB751" w14:textId="77777777" w:rsidR="005556DA" w:rsidRDefault="005556DA" w:rsidP="005556DA">
      <w:pPr>
        <w:spacing w:line="259" w:lineRule="auto"/>
        <w:jc w:val="left"/>
      </w:pPr>
      <w:r>
        <w:t>Hlídání výstupního jištění</w:t>
      </w:r>
      <w:r>
        <w:tab/>
      </w:r>
      <w:r>
        <w:tab/>
        <w:t>Diodový můstek</w:t>
      </w:r>
    </w:p>
    <w:p w14:paraId="1C388E85" w14:textId="77777777" w:rsidR="005556DA" w:rsidRDefault="005556DA" w:rsidP="005556DA">
      <w:pPr>
        <w:spacing w:line="259" w:lineRule="auto"/>
        <w:jc w:val="left"/>
      </w:pPr>
      <w:r>
        <w:t>Bateriový jistič</w:t>
      </w:r>
      <w:r>
        <w:tab/>
      </w:r>
      <w:r>
        <w:tab/>
      </w:r>
      <w:r>
        <w:tab/>
      </w:r>
      <w:r>
        <w:tab/>
        <w:t xml:space="preserve">1x </w:t>
      </w:r>
      <w:proofErr w:type="gramStart"/>
      <w:r>
        <w:t>60A (1-polový</w:t>
      </w:r>
      <w:proofErr w:type="gramEnd"/>
      <w:r>
        <w:t xml:space="preserve"> MCB)</w:t>
      </w:r>
    </w:p>
    <w:p w14:paraId="40C053F7" w14:textId="77777777" w:rsidR="005556DA" w:rsidRDefault="005556DA" w:rsidP="005556DA">
      <w:pPr>
        <w:spacing w:line="259" w:lineRule="auto"/>
        <w:jc w:val="left"/>
      </w:pPr>
      <w:r>
        <w:t>Hlídání bateriového jističe</w:t>
      </w:r>
      <w:r>
        <w:tab/>
      </w:r>
      <w:r>
        <w:tab/>
        <w:t>Pomocný kontakt</w:t>
      </w:r>
    </w:p>
    <w:p w14:paraId="2D6207CB" w14:textId="77777777" w:rsidR="005556DA" w:rsidRDefault="005556DA" w:rsidP="005556DA">
      <w:pPr>
        <w:spacing w:line="259" w:lineRule="auto"/>
        <w:jc w:val="left"/>
      </w:pPr>
      <w:r>
        <w:t>LVD (Baterie)</w:t>
      </w:r>
      <w:r>
        <w:tab/>
      </w:r>
      <w:r>
        <w:tab/>
      </w:r>
      <w:r>
        <w:tab/>
      </w:r>
      <w:r>
        <w:tab/>
        <w:t>Ano</w:t>
      </w:r>
    </w:p>
    <w:p w14:paraId="24D1C127" w14:textId="77777777" w:rsidR="005556DA" w:rsidRDefault="005556DA" w:rsidP="005556DA">
      <w:pPr>
        <w:spacing w:line="259" w:lineRule="auto"/>
        <w:jc w:val="left"/>
      </w:pPr>
      <w:r>
        <w:t>N-PLD (</w:t>
      </w:r>
      <w:proofErr w:type="spellStart"/>
      <w:r>
        <w:t>Load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2 (3))</w:t>
      </w:r>
      <w:r>
        <w:tab/>
      </w:r>
      <w:r>
        <w:tab/>
        <w:t xml:space="preserve">Ne </w:t>
      </w:r>
    </w:p>
    <w:p w14:paraId="1DEBB6CF" w14:textId="77777777" w:rsidR="005556DA" w:rsidRDefault="005556DA" w:rsidP="005556DA">
      <w:pPr>
        <w:spacing w:line="259" w:lineRule="auto"/>
        <w:jc w:val="left"/>
      </w:pPr>
    </w:p>
    <w:p w14:paraId="76D0DB2B" w14:textId="77777777" w:rsidR="005556DA" w:rsidRPr="00CE664A" w:rsidRDefault="005556DA" w:rsidP="005556DA">
      <w:pPr>
        <w:spacing w:line="259" w:lineRule="auto"/>
        <w:jc w:val="left"/>
        <w:rPr>
          <w:b/>
        </w:rPr>
      </w:pPr>
      <w:r w:rsidRPr="00CE664A">
        <w:rPr>
          <w:b/>
        </w:rPr>
        <w:t>Řízení / monitorování</w:t>
      </w:r>
      <w:r w:rsidRPr="00CE664A">
        <w:rPr>
          <w:b/>
        </w:rPr>
        <w:tab/>
      </w:r>
    </w:p>
    <w:p w14:paraId="4574F4C3" w14:textId="77777777" w:rsidR="005556DA" w:rsidRDefault="005556DA" w:rsidP="005556DA">
      <w:pPr>
        <w:spacing w:line="259" w:lineRule="auto"/>
        <w:jc w:val="left"/>
      </w:pPr>
      <w:r>
        <w:t>Displej</w:t>
      </w:r>
      <w:r>
        <w:tab/>
      </w:r>
      <w:r>
        <w:tab/>
      </w:r>
      <w:r>
        <w:tab/>
      </w:r>
      <w:r>
        <w:tab/>
      </w:r>
      <w:r>
        <w:tab/>
        <w:t>1.8” grafický displej</w:t>
      </w:r>
    </w:p>
    <w:p w14:paraId="32DEA54C" w14:textId="77777777" w:rsidR="005556DA" w:rsidRDefault="005556DA" w:rsidP="005556DA">
      <w:pPr>
        <w:spacing w:line="259" w:lineRule="auto"/>
        <w:jc w:val="left"/>
      </w:pPr>
      <w:r>
        <w:t>Alarmové relé</w:t>
      </w:r>
      <w:r>
        <w:tab/>
      </w:r>
      <w:r>
        <w:tab/>
      </w:r>
      <w:r>
        <w:tab/>
      </w:r>
      <w:r>
        <w:tab/>
        <w:t>6</w:t>
      </w:r>
    </w:p>
    <w:p w14:paraId="227820E3" w14:textId="77777777" w:rsidR="005556DA" w:rsidRDefault="005556DA" w:rsidP="005556DA">
      <w:pPr>
        <w:spacing w:line="259" w:lineRule="auto"/>
        <w:jc w:val="left"/>
      </w:pPr>
      <w:r>
        <w:t>Digitální vstupy</w:t>
      </w:r>
      <w:r>
        <w:tab/>
      </w:r>
      <w:r>
        <w:tab/>
      </w:r>
      <w:r>
        <w:tab/>
        <w:t>4</w:t>
      </w:r>
    </w:p>
    <w:p w14:paraId="75927ADB" w14:textId="77777777" w:rsidR="005556DA" w:rsidRDefault="005556DA" w:rsidP="005556DA">
      <w:pPr>
        <w:spacing w:line="259" w:lineRule="auto"/>
        <w:jc w:val="left"/>
      </w:pPr>
      <w:r>
        <w:t>Analogové výstupy</w:t>
      </w:r>
      <w:r>
        <w:tab/>
      </w:r>
      <w:r>
        <w:tab/>
      </w:r>
      <w:r>
        <w:tab/>
        <w:t>4</w:t>
      </w:r>
    </w:p>
    <w:p w14:paraId="0F800DF6" w14:textId="77777777" w:rsidR="005556DA" w:rsidRDefault="005556DA" w:rsidP="005556DA">
      <w:pPr>
        <w:spacing w:line="259" w:lineRule="auto"/>
        <w:jc w:val="left"/>
      </w:pPr>
      <w:r>
        <w:t>Hlídání sítě</w:t>
      </w:r>
      <w:r>
        <w:tab/>
      </w:r>
      <w:r>
        <w:tab/>
      </w:r>
      <w:r>
        <w:tab/>
      </w:r>
      <w:r>
        <w:tab/>
        <w:t>Ne</w:t>
      </w:r>
    </w:p>
    <w:p w14:paraId="3EA44725" w14:textId="77777777" w:rsidR="005556DA" w:rsidRDefault="005556DA" w:rsidP="005556DA">
      <w:pPr>
        <w:spacing w:line="259" w:lineRule="auto"/>
        <w:jc w:val="left"/>
      </w:pPr>
      <w:r>
        <w:t>Hlídání symetrie baterie</w:t>
      </w:r>
      <w:r>
        <w:tab/>
      </w:r>
      <w:r>
        <w:tab/>
        <w:t>Ne</w:t>
      </w:r>
    </w:p>
    <w:p w14:paraId="3F4A39CC" w14:textId="77777777" w:rsidR="005556DA" w:rsidRDefault="005556DA" w:rsidP="005556DA">
      <w:pPr>
        <w:spacing w:line="259" w:lineRule="auto"/>
        <w:jc w:val="left"/>
      </w:pPr>
    </w:p>
    <w:p w14:paraId="1D981B68" w14:textId="77777777" w:rsidR="005556DA" w:rsidRDefault="005556DA" w:rsidP="005556DA">
      <w:pPr>
        <w:spacing w:line="259" w:lineRule="auto"/>
        <w:jc w:val="left"/>
      </w:pPr>
    </w:p>
    <w:p w14:paraId="6F602584" w14:textId="77777777" w:rsidR="005556DA" w:rsidRPr="005B288C" w:rsidRDefault="005556DA" w:rsidP="005556DA">
      <w:pPr>
        <w:spacing w:line="259" w:lineRule="auto"/>
        <w:jc w:val="left"/>
        <w:rPr>
          <w:b/>
        </w:rPr>
      </w:pPr>
      <w:r w:rsidRPr="005B288C">
        <w:rPr>
          <w:b/>
        </w:rPr>
        <w:t xml:space="preserve">SLIMLINE </w:t>
      </w:r>
      <w:proofErr w:type="spellStart"/>
      <w:r w:rsidRPr="005B288C">
        <w:rPr>
          <w:b/>
        </w:rPr>
        <w:t>Rectifier</w:t>
      </w:r>
      <w:proofErr w:type="spellEnd"/>
    </w:p>
    <w:p w14:paraId="568C36C2" w14:textId="77777777" w:rsidR="005556DA" w:rsidRDefault="005556DA" w:rsidP="005556DA">
      <w:pPr>
        <w:spacing w:line="259" w:lineRule="auto"/>
        <w:jc w:val="left"/>
      </w:pPr>
      <w:r>
        <w:t>Specifikace</w:t>
      </w:r>
      <w:r>
        <w:tab/>
      </w:r>
      <w:r>
        <w:tab/>
      </w:r>
      <w:r>
        <w:tab/>
      </w:r>
      <w:r>
        <w:tab/>
      </w:r>
    </w:p>
    <w:p w14:paraId="5C1D896A" w14:textId="77777777" w:rsidR="005556DA" w:rsidRDefault="005556DA" w:rsidP="005556DA">
      <w:pPr>
        <w:spacing w:line="259" w:lineRule="auto"/>
        <w:jc w:val="left"/>
      </w:pPr>
      <w:r>
        <w:t>Díl číslo</w:t>
      </w:r>
      <w:r>
        <w:tab/>
      </w:r>
      <w:r>
        <w:tab/>
      </w:r>
      <w:r>
        <w:tab/>
      </w:r>
      <w:r>
        <w:tab/>
        <w:t xml:space="preserve"> 10167997</w:t>
      </w:r>
    </w:p>
    <w:p w14:paraId="742D98A6" w14:textId="77777777" w:rsidR="005556DA" w:rsidRDefault="005556DA" w:rsidP="005556DA">
      <w:pPr>
        <w:spacing w:line="259" w:lineRule="auto"/>
        <w:jc w:val="left"/>
      </w:pPr>
      <w:r>
        <w:t>Typ</w:t>
      </w:r>
      <w:r>
        <w:tab/>
      </w:r>
      <w:r>
        <w:tab/>
      </w:r>
      <w:r>
        <w:tab/>
      </w:r>
      <w:r>
        <w:tab/>
      </w:r>
      <w:r>
        <w:tab/>
        <w:t xml:space="preserve"> E230G48/41,7BWru-PDT</w:t>
      </w:r>
    </w:p>
    <w:p w14:paraId="1445FCC9" w14:textId="77777777" w:rsidR="005556DA" w:rsidRDefault="005556DA" w:rsidP="005556DA">
      <w:pPr>
        <w:spacing w:line="259" w:lineRule="auto"/>
        <w:jc w:val="left"/>
      </w:pPr>
      <w:r>
        <w:t>Rozměry (</w:t>
      </w:r>
      <w:proofErr w:type="spellStart"/>
      <w:r>
        <w:t>VxŠxH</w:t>
      </w:r>
      <w:proofErr w:type="spellEnd"/>
      <w:r>
        <w:t xml:space="preserve">) </w:t>
      </w:r>
      <w:r>
        <w:tab/>
      </w:r>
      <w:r>
        <w:tab/>
      </w:r>
      <w:r>
        <w:tab/>
        <w:t>43x71x315mm</w:t>
      </w:r>
    </w:p>
    <w:p w14:paraId="5BFF74D3" w14:textId="77777777" w:rsidR="005556DA" w:rsidRDefault="005556DA" w:rsidP="005556DA">
      <w:pPr>
        <w:spacing w:line="259" w:lineRule="auto"/>
        <w:jc w:val="left"/>
      </w:pPr>
      <w:r>
        <w:t xml:space="preserve">Připojení </w:t>
      </w:r>
      <w:r>
        <w:tab/>
      </w:r>
      <w:r>
        <w:tab/>
      </w:r>
      <w:r>
        <w:tab/>
      </w:r>
      <w:r>
        <w:tab/>
        <w:t>Zadní strana do nosiče</w:t>
      </w:r>
    </w:p>
    <w:p w14:paraId="72319944" w14:textId="77777777" w:rsidR="005556DA" w:rsidRDefault="005556DA" w:rsidP="005556DA">
      <w:pPr>
        <w:spacing w:line="259" w:lineRule="auto"/>
        <w:jc w:val="left"/>
      </w:pPr>
      <w:r>
        <w:t>Účinnost</w:t>
      </w:r>
      <w:r>
        <w:tab/>
      </w:r>
      <w:r>
        <w:tab/>
      </w:r>
      <w:r>
        <w:tab/>
      </w:r>
      <w:r>
        <w:tab/>
        <w:t>&gt;97%</w:t>
      </w:r>
    </w:p>
    <w:p w14:paraId="73D1C501" w14:textId="77777777" w:rsidR="005556DA" w:rsidRDefault="005556DA" w:rsidP="005556DA">
      <w:pPr>
        <w:spacing w:line="259" w:lineRule="auto"/>
        <w:jc w:val="left"/>
      </w:pPr>
      <w:r>
        <w:t xml:space="preserve">Barva </w:t>
      </w:r>
      <w:r>
        <w:tab/>
      </w:r>
      <w:r>
        <w:tab/>
      </w:r>
      <w:r>
        <w:tab/>
      </w:r>
      <w:r>
        <w:tab/>
      </w:r>
      <w:r>
        <w:tab/>
        <w:t>RAL7021</w:t>
      </w:r>
    </w:p>
    <w:p w14:paraId="517FA894" w14:textId="77777777" w:rsidR="005556DA" w:rsidRDefault="005556DA" w:rsidP="005556DA">
      <w:pPr>
        <w:spacing w:line="259" w:lineRule="auto"/>
        <w:jc w:val="left"/>
      </w:pPr>
      <w:r>
        <w:t xml:space="preserve">Chlazení </w:t>
      </w:r>
      <w:r>
        <w:tab/>
      </w:r>
      <w:r>
        <w:tab/>
      </w:r>
      <w:r>
        <w:tab/>
      </w:r>
      <w:r>
        <w:tab/>
        <w:t>Nucená ventilace</w:t>
      </w:r>
    </w:p>
    <w:p w14:paraId="2973214A" w14:textId="77777777" w:rsidR="005556DA" w:rsidRDefault="005556DA" w:rsidP="005556DA">
      <w:pPr>
        <w:spacing w:line="259" w:lineRule="auto"/>
        <w:jc w:val="left"/>
      </w:pPr>
      <w:r>
        <w:t xml:space="preserve">Bezpečnost </w:t>
      </w:r>
      <w:r>
        <w:tab/>
      </w:r>
      <w:r>
        <w:tab/>
      </w:r>
      <w:r>
        <w:tab/>
      </w:r>
      <w:r>
        <w:tab/>
        <w:t>IEC/EN 60950-1</w:t>
      </w:r>
    </w:p>
    <w:p w14:paraId="40D0E076" w14:textId="77777777" w:rsidR="005556DA" w:rsidRDefault="005556DA" w:rsidP="005556DA">
      <w:pPr>
        <w:spacing w:line="259" w:lineRule="auto"/>
        <w:jc w:val="left"/>
      </w:pPr>
      <w:r>
        <w:t xml:space="preserve">Krytí </w:t>
      </w:r>
      <w:r>
        <w:tab/>
      </w:r>
      <w:r>
        <w:tab/>
      </w:r>
      <w:r>
        <w:tab/>
      </w:r>
      <w:r>
        <w:tab/>
      </w:r>
      <w:r>
        <w:tab/>
        <w:t>IP20</w:t>
      </w:r>
    </w:p>
    <w:p w14:paraId="283FDAC5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>AC Vstup</w:t>
      </w:r>
    </w:p>
    <w:p w14:paraId="34B8917B" w14:textId="77777777" w:rsidR="005556DA" w:rsidRDefault="005556DA" w:rsidP="005556DA">
      <w:pPr>
        <w:spacing w:line="259" w:lineRule="auto"/>
        <w:jc w:val="left"/>
      </w:pPr>
      <w:r>
        <w:t xml:space="preserve">AC napájení </w:t>
      </w:r>
      <w:r>
        <w:tab/>
      </w:r>
      <w:r>
        <w:tab/>
      </w:r>
      <w:r>
        <w:tab/>
      </w:r>
      <w:r>
        <w:tab/>
        <w:t>195-264V</w:t>
      </w:r>
    </w:p>
    <w:p w14:paraId="27B1F453" w14:textId="77777777" w:rsidR="005556DA" w:rsidRDefault="005556DA" w:rsidP="005556DA">
      <w:pPr>
        <w:spacing w:line="259" w:lineRule="auto"/>
        <w:jc w:val="left"/>
      </w:pPr>
      <w:r>
        <w:t>Frekvence</w:t>
      </w:r>
      <w:r>
        <w:tab/>
      </w:r>
      <w:r>
        <w:tab/>
      </w:r>
      <w:r>
        <w:tab/>
      </w:r>
      <w:r>
        <w:tab/>
        <w:t>50-60 Hz (+/- 5%)</w:t>
      </w:r>
    </w:p>
    <w:p w14:paraId="70F6E96B" w14:textId="77777777" w:rsidR="005556DA" w:rsidRDefault="005556DA" w:rsidP="005556DA">
      <w:pPr>
        <w:spacing w:line="259" w:lineRule="auto"/>
        <w:jc w:val="left"/>
      </w:pPr>
      <w:r>
        <w:t xml:space="preserve">Vstupní proud / fáze (max.) </w:t>
      </w:r>
      <w:r>
        <w:tab/>
      </w:r>
      <w:r>
        <w:tab/>
        <w:t>9,7 – 8,6A</w:t>
      </w:r>
    </w:p>
    <w:p w14:paraId="4B65A2D5" w14:textId="77777777" w:rsidR="005556DA" w:rsidRDefault="005556DA" w:rsidP="005556DA">
      <w:pPr>
        <w:spacing w:line="259" w:lineRule="auto"/>
        <w:jc w:val="left"/>
      </w:pPr>
      <w:proofErr w:type="spellStart"/>
      <w:r>
        <w:t>Power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&gt;0,99</w:t>
      </w:r>
    </w:p>
    <w:p w14:paraId="1524B40D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>DC Výstup</w:t>
      </w:r>
    </w:p>
    <w:p w14:paraId="3C1C1510" w14:textId="77777777" w:rsidR="005556DA" w:rsidRDefault="005556DA" w:rsidP="005556DA">
      <w:pPr>
        <w:spacing w:line="259" w:lineRule="auto"/>
        <w:jc w:val="left"/>
      </w:pPr>
      <w:r>
        <w:t xml:space="preserve">Rozsah výstupního napětí </w:t>
      </w:r>
      <w:r>
        <w:tab/>
      </w:r>
      <w:r>
        <w:tab/>
        <w:t>43,2-57,6V</w:t>
      </w:r>
    </w:p>
    <w:p w14:paraId="1C60E573" w14:textId="77777777" w:rsidR="005556DA" w:rsidRDefault="005556DA" w:rsidP="005556DA">
      <w:pPr>
        <w:spacing w:line="259" w:lineRule="auto"/>
        <w:jc w:val="left"/>
      </w:pPr>
      <w:r>
        <w:t xml:space="preserve">Jmenovité výstupní napětí </w:t>
      </w:r>
      <w:r>
        <w:tab/>
      </w:r>
      <w:r>
        <w:tab/>
        <w:t>48V</w:t>
      </w:r>
    </w:p>
    <w:p w14:paraId="4C4F3010" w14:textId="77777777" w:rsidR="005556DA" w:rsidRDefault="005556DA" w:rsidP="005556DA">
      <w:pPr>
        <w:spacing w:line="259" w:lineRule="auto"/>
        <w:jc w:val="left"/>
      </w:pPr>
      <w:r>
        <w:t xml:space="preserve">Výstupní proud </w:t>
      </w:r>
      <w:r>
        <w:tab/>
      </w:r>
      <w:r>
        <w:tab/>
      </w:r>
      <w:r>
        <w:tab/>
        <w:t>41,7A</w:t>
      </w:r>
    </w:p>
    <w:p w14:paraId="14F3B400" w14:textId="77777777" w:rsidR="005556DA" w:rsidRDefault="005556DA" w:rsidP="005556DA">
      <w:pPr>
        <w:spacing w:line="259" w:lineRule="auto"/>
        <w:jc w:val="left"/>
      </w:pPr>
      <w:r>
        <w:t xml:space="preserve">Chování při zkratu </w:t>
      </w:r>
      <w:r>
        <w:tab/>
      </w:r>
      <w:r>
        <w:tab/>
      </w:r>
      <w:r>
        <w:tab/>
      </w:r>
      <w:proofErr w:type="spellStart"/>
      <w:r>
        <w:t>Zkratu</w:t>
      </w:r>
      <w:proofErr w:type="spellEnd"/>
      <w:r>
        <w:t xml:space="preserve"> odolný (proudové omezení 41,7A)</w:t>
      </w:r>
    </w:p>
    <w:p w14:paraId="644D23D6" w14:textId="77777777" w:rsidR="005556DA" w:rsidRDefault="005556DA" w:rsidP="005556DA">
      <w:pPr>
        <w:spacing w:line="259" w:lineRule="auto"/>
        <w:jc w:val="left"/>
      </w:pPr>
      <w:r>
        <w:t xml:space="preserve">Omezení proudu </w:t>
      </w:r>
      <w:r>
        <w:tab/>
      </w:r>
      <w:r>
        <w:tab/>
      </w:r>
      <w:r>
        <w:tab/>
        <w:t>Nastavitelné mezi 10÷100%</w:t>
      </w:r>
    </w:p>
    <w:p w14:paraId="7E64BFA6" w14:textId="77777777" w:rsidR="005556DA" w:rsidRDefault="005556DA" w:rsidP="005556DA">
      <w:pPr>
        <w:spacing w:line="259" w:lineRule="auto"/>
        <w:jc w:val="left"/>
      </w:pPr>
    </w:p>
    <w:p w14:paraId="7A194D9E" w14:textId="77777777" w:rsidR="005556DA" w:rsidRDefault="005556DA" w:rsidP="005556DA">
      <w:pPr>
        <w:spacing w:line="259" w:lineRule="auto"/>
        <w:jc w:val="left"/>
      </w:pPr>
    </w:p>
    <w:p w14:paraId="37C3B297" w14:textId="77777777" w:rsidR="005556DA" w:rsidRDefault="005556DA" w:rsidP="005556DA">
      <w:pPr>
        <w:spacing w:line="259" w:lineRule="auto"/>
        <w:jc w:val="left"/>
      </w:pPr>
      <w:r w:rsidRPr="00705BFF">
        <w:rPr>
          <w:noProof/>
        </w:rPr>
        <w:drawing>
          <wp:inline distT="0" distB="0" distL="0" distR="0" wp14:anchorId="26153EA4" wp14:editId="1810DDD7">
            <wp:extent cx="1721504" cy="13239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295" cy="132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71EFF" w14:textId="77777777" w:rsidR="005556DA" w:rsidRDefault="005556DA" w:rsidP="005556DA">
      <w:pPr>
        <w:spacing w:line="259" w:lineRule="auto"/>
        <w:jc w:val="left"/>
      </w:pPr>
    </w:p>
    <w:p w14:paraId="4B5D1C2A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 xml:space="preserve">SLIMLINE </w:t>
      </w:r>
      <w:proofErr w:type="spellStart"/>
      <w:r w:rsidRPr="00705BFF">
        <w:rPr>
          <w:b/>
        </w:rPr>
        <w:t>Controller</w:t>
      </w:r>
      <w:proofErr w:type="spellEnd"/>
      <w:r w:rsidRPr="00705BFF">
        <w:rPr>
          <w:b/>
        </w:rPr>
        <w:t xml:space="preserve"> MCU 3000</w:t>
      </w:r>
    </w:p>
    <w:p w14:paraId="4E0E56F1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>Specifikace</w:t>
      </w:r>
      <w:r w:rsidRPr="00705BFF">
        <w:rPr>
          <w:b/>
        </w:rPr>
        <w:tab/>
      </w:r>
      <w:r w:rsidRPr="00705BFF">
        <w:rPr>
          <w:b/>
        </w:rPr>
        <w:tab/>
      </w:r>
    </w:p>
    <w:p w14:paraId="172A33AB" w14:textId="77777777" w:rsidR="005556DA" w:rsidRDefault="005556DA" w:rsidP="005556DA">
      <w:pPr>
        <w:spacing w:line="259" w:lineRule="auto"/>
        <w:jc w:val="left"/>
      </w:pPr>
      <w:r>
        <w:t xml:space="preserve">Díl číslo </w:t>
      </w:r>
      <w:r>
        <w:tab/>
      </w:r>
      <w:r>
        <w:tab/>
      </w:r>
      <w:r>
        <w:tab/>
        <w:t>10169088</w:t>
      </w:r>
    </w:p>
    <w:p w14:paraId="490CF1F9" w14:textId="77777777" w:rsidR="005556DA" w:rsidRDefault="005556DA" w:rsidP="005556DA">
      <w:pPr>
        <w:spacing w:line="259" w:lineRule="auto"/>
        <w:jc w:val="left"/>
      </w:pPr>
      <w:r>
        <w:t xml:space="preserve">Typ </w:t>
      </w:r>
      <w:r>
        <w:tab/>
      </w:r>
      <w:r>
        <w:tab/>
      </w:r>
      <w:r>
        <w:tab/>
      </w:r>
      <w:r>
        <w:tab/>
        <w:t>E230G48/41,7BWru-PDT</w:t>
      </w:r>
    </w:p>
    <w:p w14:paraId="10ABC8E8" w14:textId="77777777" w:rsidR="005556DA" w:rsidRDefault="005556DA" w:rsidP="005556DA">
      <w:pPr>
        <w:spacing w:line="259" w:lineRule="auto"/>
        <w:jc w:val="left"/>
      </w:pPr>
      <w:r>
        <w:t>Rozměry (</w:t>
      </w:r>
      <w:proofErr w:type="spellStart"/>
      <w:r>
        <w:t>VxŠxH</w:t>
      </w:r>
      <w:proofErr w:type="spellEnd"/>
      <w:r>
        <w:t xml:space="preserve">) </w:t>
      </w:r>
      <w:r>
        <w:tab/>
      </w:r>
      <w:r>
        <w:tab/>
        <w:t>43x71x315mm</w:t>
      </w:r>
    </w:p>
    <w:p w14:paraId="294731E4" w14:textId="77777777" w:rsidR="005556DA" w:rsidRDefault="005556DA" w:rsidP="005556DA">
      <w:pPr>
        <w:spacing w:line="259" w:lineRule="auto"/>
        <w:jc w:val="left"/>
      </w:pPr>
      <w:r>
        <w:t xml:space="preserve">Připojení </w:t>
      </w:r>
      <w:r>
        <w:tab/>
      </w:r>
      <w:r>
        <w:tab/>
      </w:r>
      <w:r>
        <w:tab/>
        <w:t>Zadní strana do nosiče</w:t>
      </w:r>
    </w:p>
    <w:p w14:paraId="2B51C7DA" w14:textId="77777777" w:rsidR="005556DA" w:rsidRDefault="005556DA" w:rsidP="005556DA">
      <w:pPr>
        <w:spacing w:line="259" w:lineRule="auto"/>
        <w:jc w:val="left"/>
      </w:pPr>
      <w:r>
        <w:t xml:space="preserve">Barva </w:t>
      </w:r>
      <w:r>
        <w:tab/>
      </w:r>
      <w:r>
        <w:tab/>
      </w:r>
      <w:r>
        <w:tab/>
      </w:r>
      <w:r>
        <w:tab/>
        <w:t>RAL7021</w:t>
      </w:r>
    </w:p>
    <w:p w14:paraId="7B6CCFBB" w14:textId="77777777" w:rsidR="005556DA" w:rsidRDefault="005556DA" w:rsidP="005556DA">
      <w:pPr>
        <w:spacing w:line="259" w:lineRule="auto"/>
        <w:jc w:val="left"/>
      </w:pPr>
      <w:r>
        <w:t xml:space="preserve">Chlazení </w:t>
      </w:r>
      <w:r>
        <w:tab/>
      </w:r>
      <w:r>
        <w:tab/>
      </w:r>
      <w:r>
        <w:tab/>
        <w:t>Přirozené chlazení</w:t>
      </w:r>
    </w:p>
    <w:p w14:paraId="186A3B76" w14:textId="77777777" w:rsidR="005556DA" w:rsidRDefault="005556DA" w:rsidP="005556DA">
      <w:pPr>
        <w:spacing w:line="259" w:lineRule="auto"/>
        <w:jc w:val="left"/>
      </w:pPr>
      <w:r>
        <w:t xml:space="preserve">Bezpečnost </w:t>
      </w:r>
      <w:r>
        <w:tab/>
      </w:r>
      <w:r>
        <w:tab/>
      </w:r>
      <w:r>
        <w:tab/>
        <w:t>IEC/EN 60950-1</w:t>
      </w:r>
    </w:p>
    <w:p w14:paraId="3E77E187" w14:textId="77777777" w:rsidR="005556DA" w:rsidRDefault="005556DA" w:rsidP="005556DA">
      <w:pPr>
        <w:spacing w:line="259" w:lineRule="auto"/>
        <w:jc w:val="left"/>
      </w:pPr>
      <w:r>
        <w:t xml:space="preserve">Krytí </w:t>
      </w:r>
      <w:r>
        <w:tab/>
      </w:r>
      <w:r>
        <w:tab/>
      </w:r>
      <w:r>
        <w:tab/>
      </w:r>
      <w:r>
        <w:tab/>
        <w:t>IP20</w:t>
      </w:r>
    </w:p>
    <w:p w14:paraId="1813D2B5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>I/O rozhraní</w:t>
      </w:r>
    </w:p>
    <w:p w14:paraId="4B873B5A" w14:textId="77777777" w:rsidR="005556DA" w:rsidRDefault="005556DA" w:rsidP="005556DA">
      <w:pPr>
        <w:spacing w:line="259" w:lineRule="auto"/>
        <w:jc w:val="left"/>
      </w:pPr>
      <w:r>
        <w:t>Digitální vstupy</w:t>
      </w:r>
      <w:r>
        <w:tab/>
      </w:r>
      <w:r>
        <w:tab/>
        <w:t xml:space="preserve"> 4× (24V/1,8mA)</w:t>
      </w:r>
    </w:p>
    <w:p w14:paraId="1DFCBE1E" w14:textId="77777777" w:rsidR="005556DA" w:rsidRDefault="005556DA" w:rsidP="005556DA">
      <w:pPr>
        <w:spacing w:line="259" w:lineRule="auto"/>
        <w:jc w:val="left"/>
      </w:pPr>
      <w:r>
        <w:t>Alarmová relé</w:t>
      </w:r>
      <w:r>
        <w:tab/>
      </w:r>
      <w:r>
        <w:tab/>
      </w:r>
      <w:r>
        <w:tab/>
        <w:t xml:space="preserve"> 6× (4× přepínací kontakt, 2× NO)</w:t>
      </w:r>
    </w:p>
    <w:p w14:paraId="04165740" w14:textId="77777777" w:rsidR="005556DA" w:rsidRDefault="005556DA" w:rsidP="005556DA">
      <w:pPr>
        <w:spacing w:line="259" w:lineRule="auto"/>
        <w:jc w:val="left"/>
      </w:pPr>
      <w:r>
        <w:t xml:space="preserve">Analogové vstupy </w:t>
      </w:r>
      <w:r>
        <w:tab/>
      </w:r>
      <w:r>
        <w:tab/>
        <w:t>2× teplotní, 1× napěťový, 1× proudový</w:t>
      </w:r>
    </w:p>
    <w:p w14:paraId="681DD743" w14:textId="77777777" w:rsidR="005556DA" w:rsidRDefault="005556DA" w:rsidP="005556DA">
      <w:pPr>
        <w:spacing w:line="259" w:lineRule="auto"/>
        <w:jc w:val="left"/>
      </w:pPr>
      <w:r>
        <w:t xml:space="preserve">USB </w:t>
      </w:r>
      <w:r>
        <w:tab/>
      </w:r>
      <w:r>
        <w:tab/>
      </w:r>
      <w:r>
        <w:tab/>
      </w:r>
      <w:r>
        <w:tab/>
      </w:r>
      <w:proofErr w:type="spellStart"/>
      <w:r>
        <w:t>USB</w:t>
      </w:r>
      <w:proofErr w:type="spellEnd"/>
      <w:r>
        <w:t xml:space="preserve"> 2.0</w:t>
      </w:r>
    </w:p>
    <w:p w14:paraId="5BD81B33" w14:textId="77777777" w:rsidR="005556DA" w:rsidRDefault="005556DA" w:rsidP="005556DA">
      <w:pPr>
        <w:spacing w:line="259" w:lineRule="auto"/>
        <w:jc w:val="left"/>
      </w:pPr>
      <w:proofErr w:type="spellStart"/>
      <w:r>
        <w:t>Ethernet</w:t>
      </w:r>
      <w:proofErr w:type="spellEnd"/>
      <w:r>
        <w:t xml:space="preserve"> </w:t>
      </w:r>
      <w:r>
        <w:tab/>
      </w:r>
      <w:r>
        <w:tab/>
      </w:r>
      <w:r>
        <w:tab/>
        <w:t>10/100 Base-T</w:t>
      </w:r>
    </w:p>
    <w:p w14:paraId="0C986905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>Rozhraní</w:t>
      </w:r>
    </w:p>
    <w:p w14:paraId="4E019119" w14:textId="77777777" w:rsidR="005556DA" w:rsidRDefault="005556DA" w:rsidP="005556DA">
      <w:pPr>
        <w:spacing w:line="259" w:lineRule="auto"/>
        <w:jc w:val="left"/>
      </w:pPr>
      <w:r>
        <w:t xml:space="preserve">Integrovaný TCP/IP adaptér </w:t>
      </w:r>
      <w:r>
        <w:tab/>
        <w:t>Ano</w:t>
      </w:r>
    </w:p>
    <w:p w14:paraId="2D285356" w14:textId="77777777" w:rsidR="005556DA" w:rsidRDefault="005556DA" w:rsidP="005556DA">
      <w:pPr>
        <w:spacing w:line="259" w:lineRule="auto"/>
        <w:jc w:val="left"/>
      </w:pPr>
      <w:r>
        <w:t xml:space="preserve">SATBUS2 </w:t>
      </w:r>
      <w:r>
        <w:tab/>
      </w:r>
      <w:r>
        <w:tab/>
      </w:r>
      <w:r>
        <w:tab/>
        <w:t>Na zadním panelu</w:t>
      </w:r>
    </w:p>
    <w:p w14:paraId="7F11C941" w14:textId="77777777" w:rsidR="005556DA" w:rsidRDefault="005556DA" w:rsidP="005556DA">
      <w:pPr>
        <w:spacing w:line="259" w:lineRule="auto"/>
        <w:jc w:val="left"/>
      </w:pPr>
      <w:r>
        <w:t xml:space="preserve">ADBUS </w:t>
      </w:r>
      <w:r>
        <w:tab/>
      </w:r>
      <w:r>
        <w:tab/>
      </w:r>
      <w:r>
        <w:tab/>
        <w:t>Na zadním panelu</w:t>
      </w:r>
    </w:p>
    <w:p w14:paraId="6862B999" w14:textId="77777777" w:rsidR="005556DA" w:rsidRDefault="005556DA" w:rsidP="005556DA">
      <w:pPr>
        <w:spacing w:line="259" w:lineRule="auto"/>
        <w:jc w:val="left"/>
      </w:pPr>
      <w:r>
        <w:t xml:space="preserve">Sériové rozšíření </w:t>
      </w:r>
      <w:r>
        <w:tab/>
      </w:r>
      <w:r>
        <w:tab/>
        <w:t>CAN/RS485/RS232/AUX (12V/1A)</w:t>
      </w:r>
    </w:p>
    <w:p w14:paraId="2E770D82" w14:textId="77777777" w:rsidR="005556DA" w:rsidRDefault="005556DA" w:rsidP="005556DA">
      <w:pPr>
        <w:spacing w:line="259" w:lineRule="auto"/>
        <w:jc w:val="left"/>
      </w:pPr>
      <w:r>
        <w:t xml:space="preserve">Chování při zkratu </w:t>
      </w:r>
      <w:r>
        <w:tab/>
      </w:r>
      <w:r>
        <w:tab/>
      </w:r>
      <w:proofErr w:type="spellStart"/>
      <w:r>
        <w:t>Zkratu</w:t>
      </w:r>
      <w:proofErr w:type="spellEnd"/>
      <w:r>
        <w:t xml:space="preserve"> odolný (proudové omezení 41,7A)</w:t>
      </w:r>
    </w:p>
    <w:p w14:paraId="284DEF6C" w14:textId="77777777" w:rsidR="005556DA" w:rsidRDefault="005556DA" w:rsidP="005556DA">
      <w:pPr>
        <w:spacing w:line="259" w:lineRule="auto"/>
        <w:jc w:val="left"/>
      </w:pPr>
      <w:r>
        <w:t xml:space="preserve">Omezení proudu </w:t>
      </w:r>
      <w:r>
        <w:tab/>
      </w:r>
      <w:r>
        <w:tab/>
        <w:t>Nastavitelné mezi 10÷100%</w:t>
      </w:r>
    </w:p>
    <w:p w14:paraId="50E6C8BE" w14:textId="77777777" w:rsidR="005556DA" w:rsidRPr="00705BFF" w:rsidRDefault="005556DA" w:rsidP="005556DA">
      <w:pPr>
        <w:spacing w:line="259" w:lineRule="auto"/>
        <w:jc w:val="left"/>
        <w:rPr>
          <w:b/>
        </w:rPr>
      </w:pPr>
      <w:r w:rsidRPr="00705BFF">
        <w:rPr>
          <w:b/>
        </w:rPr>
        <w:t>Signalizace</w:t>
      </w:r>
    </w:p>
    <w:p w14:paraId="40AFF7F1" w14:textId="77777777" w:rsidR="005556DA" w:rsidRDefault="005556DA" w:rsidP="005556DA">
      <w:pPr>
        <w:spacing w:line="259" w:lineRule="auto"/>
        <w:jc w:val="left"/>
      </w:pPr>
      <w:r>
        <w:t xml:space="preserve">Displej </w:t>
      </w:r>
      <w:r>
        <w:tab/>
      </w:r>
      <w:r>
        <w:tab/>
      </w:r>
      <w:r>
        <w:tab/>
        <w:t>1,8“ barevný displej</w:t>
      </w:r>
    </w:p>
    <w:p w14:paraId="39C7A700" w14:textId="77777777" w:rsidR="005556DA" w:rsidRDefault="005556DA" w:rsidP="005556DA">
      <w:pPr>
        <w:spacing w:line="259" w:lineRule="auto"/>
        <w:jc w:val="left"/>
      </w:pPr>
      <w:r>
        <w:t xml:space="preserve">LED </w:t>
      </w:r>
      <w:r>
        <w:tab/>
      </w:r>
      <w:r>
        <w:tab/>
      </w:r>
      <w:r>
        <w:tab/>
      </w:r>
      <w:r>
        <w:tab/>
        <w:t>3× LED (zelená/červená/červená)</w:t>
      </w:r>
    </w:p>
    <w:p w14:paraId="3B5E8BA8" w14:textId="77777777" w:rsidR="005556DA" w:rsidRDefault="005556DA" w:rsidP="005556DA">
      <w:pPr>
        <w:spacing w:line="259" w:lineRule="auto"/>
        <w:jc w:val="left"/>
      </w:pPr>
    </w:p>
    <w:p w14:paraId="35209202" w14:textId="77777777" w:rsidR="005556DA" w:rsidRDefault="005556DA" w:rsidP="005556DA">
      <w:pPr>
        <w:spacing w:line="259" w:lineRule="auto"/>
        <w:jc w:val="left"/>
      </w:pPr>
    </w:p>
    <w:p w14:paraId="3D8E38BC" w14:textId="77777777" w:rsidR="005556DA" w:rsidRDefault="005556DA" w:rsidP="005556DA">
      <w:pPr>
        <w:spacing w:line="259" w:lineRule="auto"/>
        <w:jc w:val="left"/>
      </w:pPr>
      <w:r w:rsidRPr="00E90FA9">
        <w:rPr>
          <w:noProof/>
        </w:rPr>
        <w:drawing>
          <wp:inline distT="0" distB="0" distL="0" distR="0" wp14:anchorId="5A1B46CA" wp14:editId="63778A5F">
            <wp:extent cx="1600200" cy="1240392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21" cy="125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34E41" w14:textId="77777777" w:rsidR="005556DA" w:rsidRDefault="005556DA" w:rsidP="005556DA">
      <w:pPr>
        <w:spacing w:line="259" w:lineRule="auto"/>
        <w:jc w:val="left"/>
      </w:pPr>
    </w:p>
    <w:p w14:paraId="4E5BD0E9" w14:textId="1306B5E6" w:rsidR="007358EA" w:rsidRDefault="007358EA" w:rsidP="007358EA">
      <w:pPr>
        <w:spacing w:line="259" w:lineRule="auto"/>
        <w:ind w:left="7080"/>
        <w:jc w:val="left"/>
      </w:pPr>
      <w:r>
        <w:t xml:space="preserve">       </w:t>
      </w:r>
      <w:r w:rsidR="0071284E">
        <w:t xml:space="preserve">Cena bez DPH </w:t>
      </w:r>
    </w:p>
    <w:p w14:paraId="4C190336" w14:textId="336A608C" w:rsidR="0071284E" w:rsidRDefault="0071284E" w:rsidP="0071284E">
      <w:pPr>
        <w:spacing w:line="259" w:lineRule="auto"/>
        <w:jc w:val="left"/>
        <w:rPr>
          <w:b/>
        </w:rPr>
      </w:pPr>
      <w:r w:rsidRPr="00E90FA9">
        <w:rPr>
          <w:b/>
        </w:rPr>
        <w:t xml:space="preserve">Redundantní DC zdroj pro montáž do racku typ: </w:t>
      </w:r>
    </w:p>
    <w:p w14:paraId="769D1BB6" w14:textId="77777777" w:rsidR="0071284E" w:rsidRPr="00A463A5" w:rsidRDefault="0071284E" w:rsidP="0071284E">
      <w:pPr>
        <w:spacing w:line="259" w:lineRule="auto"/>
        <w:jc w:val="left"/>
      </w:pPr>
      <w:r w:rsidRPr="00A463A5">
        <w:rPr>
          <w:b/>
        </w:rPr>
        <w:t>SLIMLINE PSU Type A 4kW E230G48/41,7-83,4(83,4)</w:t>
      </w:r>
      <w:proofErr w:type="spellStart"/>
      <w:r w:rsidRPr="00A463A5">
        <w:rPr>
          <w:b/>
        </w:rPr>
        <w:t>BWru</w:t>
      </w:r>
      <w:proofErr w:type="spellEnd"/>
      <w:r w:rsidRPr="00A463A5">
        <w:rPr>
          <w:b/>
        </w:rPr>
        <w:t>-PDE (n+1)</w:t>
      </w:r>
      <w:r w:rsidRPr="00A463A5">
        <w:tab/>
      </w:r>
      <w:r w:rsidRPr="00A463A5">
        <w:rPr>
          <w:b/>
        </w:rPr>
        <w:t xml:space="preserve">97.000,-Kč </w:t>
      </w:r>
    </w:p>
    <w:p w14:paraId="043D00F1" w14:textId="77777777" w:rsidR="0071284E" w:rsidRDefault="0071284E" w:rsidP="0071284E">
      <w:pPr>
        <w:spacing w:line="259" w:lineRule="auto"/>
        <w:jc w:val="left"/>
        <w:rPr>
          <w:rFonts w:eastAsiaTheme="minorEastAsia"/>
          <w:b/>
          <w:bCs/>
        </w:rPr>
      </w:pPr>
      <w:r w:rsidRPr="00A463A5">
        <w:rPr>
          <w:rFonts w:eastAsiaTheme="minorEastAsia"/>
          <w:b/>
          <w:bCs/>
        </w:rPr>
        <w:t xml:space="preserve">Výměna, instalace, doprava </w:t>
      </w:r>
      <w:r w:rsidRPr="00A463A5">
        <w:rPr>
          <w:rFonts w:eastAsiaTheme="minorEastAsia"/>
          <w:b/>
          <w:bCs/>
        </w:rPr>
        <w:tab/>
        <w:t>bez DPH</w:t>
      </w:r>
      <w:r w:rsidRPr="00A463A5">
        <w:rPr>
          <w:rFonts w:eastAsiaTheme="minorEastAsia"/>
          <w:b/>
          <w:bCs/>
        </w:rPr>
        <w:tab/>
      </w:r>
      <w:r w:rsidRPr="00A463A5">
        <w:rPr>
          <w:rFonts w:eastAsiaTheme="minorEastAsia"/>
          <w:b/>
          <w:bCs/>
        </w:rPr>
        <w:tab/>
      </w:r>
      <w:r w:rsidRPr="00A463A5">
        <w:rPr>
          <w:rFonts w:eastAsiaTheme="minorEastAsia"/>
          <w:b/>
          <w:bCs/>
        </w:rPr>
        <w:tab/>
        <w:t xml:space="preserve">                       10.000,-Kč </w:t>
      </w:r>
    </w:p>
    <w:p w14:paraId="5FD01095" w14:textId="77777777" w:rsidR="0071284E" w:rsidRDefault="0071284E" w:rsidP="005556DA">
      <w:pPr>
        <w:spacing w:line="259" w:lineRule="auto"/>
        <w:jc w:val="left"/>
      </w:pPr>
    </w:p>
    <w:sectPr w:rsidR="0071284E" w:rsidSect="00D071E8">
      <w:headerReference w:type="default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99D59" w14:textId="77777777" w:rsidR="000A1FAA" w:rsidRDefault="000A1FAA" w:rsidP="00FF18EB">
      <w:pPr>
        <w:spacing w:line="240" w:lineRule="auto"/>
      </w:pPr>
      <w:r>
        <w:separator/>
      </w:r>
    </w:p>
    <w:p w14:paraId="61D657F7" w14:textId="77777777" w:rsidR="000A1FAA" w:rsidRDefault="000A1FAA"/>
  </w:endnote>
  <w:endnote w:type="continuationSeparator" w:id="0">
    <w:p w14:paraId="5E22AD39" w14:textId="77777777" w:rsidR="000A1FAA" w:rsidRDefault="000A1FAA" w:rsidP="00FF18EB">
      <w:pPr>
        <w:spacing w:line="240" w:lineRule="auto"/>
      </w:pPr>
      <w:r>
        <w:continuationSeparator/>
      </w:r>
    </w:p>
    <w:p w14:paraId="735C50BA" w14:textId="77777777" w:rsidR="000A1FAA" w:rsidRDefault="000A1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665BA57D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DD426B" w:rsidRPr="00DD426B">
          <w:rPr>
            <w:rFonts w:ascii="Arial" w:hAnsi="Arial"/>
            <w:noProof/>
            <w:sz w:val="20"/>
            <w:lang w:val="cs-CZ"/>
          </w:rPr>
          <w:t>14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DC11C" w14:textId="77777777" w:rsidR="000A1FAA" w:rsidRDefault="000A1FAA" w:rsidP="00FF18EB">
      <w:pPr>
        <w:spacing w:line="240" w:lineRule="auto"/>
      </w:pPr>
      <w:r>
        <w:separator/>
      </w:r>
    </w:p>
    <w:p w14:paraId="311637C6" w14:textId="77777777" w:rsidR="000A1FAA" w:rsidRDefault="000A1FAA"/>
  </w:footnote>
  <w:footnote w:type="continuationSeparator" w:id="0">
    <w:p w14:paraId="40EE73B1" w14:textId="77777777" w:rsidR="000A1FAA" w:rsidRDefault="000A1FAA" w:rsidP="00FF18EB">
      <w:pPr>
        <w:spacing w:line="240" w:lineRule="auto"/>
      </w:pPr>
      <w:r>
        <w:continuationSeparator/>
      </w:r>
    </w:p>
    <w:p w14:paraId="16D9189B" w14:textId="77777777" w:rsidR="000A1FAA" w:rsidRDefault="000A1F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E67897BB727448E49964CF48A6D202D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B80A0D9" w14:textId="399EE24F" w:rsidR="0000015D" w:rsidRDefault="0000015D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cs-CZ"/>
          </w:rPr>
          <w:t>KP/3731/2024/Do</w:t>
        </w:r>
      </w:p>
    </w:sdtContent>
  </w:sdt>
  <w:p w14:paraId="74162B8B" w14:textId="77777777" w:rsidR="0000015D" w:rsidRDefault="000001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015D"/>
    <w:rsid w:val="000006E1"/>
    <w:rsid w:val="0000295A"/>
    <w:rsid w:val="000124C1"/>
    <w:rsid w:val="000177FB"/>
    <w:rsid w:val="000228F8"/>
    <w:rsid w:val="000242EC"/>
    <w:rsid w:val="000243A2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A1FAA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41C2"/>
    <w:rsid w:val="001F6852"/>
    <w:rsid w:val="00202E4E"/>
    <w:rsid w:val="002039E1"/>
    <w:rsid w:val="00210166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633D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15A3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A6678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1A54"/>
    <w:rsid w:val="0042712C"/>
    <w:rsid w:val="00427E17"/>
    <w:rsid w:val="00431845"/>
    <w:rsid w:val="004453FF"/>
    <w:rsid w:val="0044678A"/>
    <w:rsid w:val="00457F76"/>
    <w:rsid w:val="00462510"/>
    <w:rsid w:val="00470D5B"/>
    <w:rsid w:val="004820A4"/>
    <w:rsid w:val="00487BCE"/>
    <w:rsid w:val="0049096D"/>
    <w:rsid w:val="00494052"/>
    <w:rsid w:val="004A1880"/>
    <w:rsid w:val="004A6335"/>
    <w:rsid w:val="004B52F7"/>
    <w:rsid w:val="004B647F"/>
    <w:rsid w:val="004B7BE2"/>
    <w:rsid w:val="004C2151"/>
    <w:rsid w:val="004C5844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556DA"/>
    <w:rsid w:val="00560C16"/>
    <w:rsid w:val="00563528"/>
    <w:rsid w:val="00566BDF"/>
    <w:rsid w:val="00567922"/>
    <w:rsid w:val="00571D58"/>
    <w:rsid w:val="0058691F"/>
    <w:rsid w:val="00586BB3"/>
    <w:rsid w:val="005A31F8"/>
    <w:rsid w:val="005A3B45"/>
    <w:rsid w:val="005A5241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10C8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284E"/>
    <w:rsid w:val="00713B7F"/>
    <w:rsid w:val="0071478F"/>
    <w:rsid w:val="007157D9"/>
    <w:rsid w:val="007358EA"/>
    <w:rsid w:val="00735D41"/>
    <w:rsid w:val="0073763C"/>
    <w:rsid w:val="00743435"/>
    <w:rsid w:val="00744E5D"/>
    <w:rsid w:val="0075205D"/>
    <w:rsid w:val="00775695"/>
    <w:rsid w:val="00785212"/>
    <w:rsid w:val="0078778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2938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B74C5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1F5"/>
    <w:rsid w:val="00973DFD"/>
    <w:rsid w:val="009906B4"/>
    <w:rsid w:val="00992836"/>
    <w:rsid w:val="00997C0A"/>
    <w:rsid w:val="009A3D16"/>
    <w:rsid w:val="009A4D2D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463A5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BB9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18D3"/>
    <w:rsid w:val="00BF5838"/>
    <w:rsid w:val="00BF65B9"/>
    <w:rsid w:val="00BF6761"/>
    <w:rsid w:val="00BF750F"/>
    <w:rsid w:val="00C006A4"/>
    <w:rsid w:val="00C121BC"/>
    <w:rsid w:val="00C142B5"/>
    <w:rsid w:val="00C1447C"/>
    <w:rsid w:val="00C268BD"/>
    <w:rsid w:val="00C2727E"/>
    <w:rsid w:val="00C27F0F"/>
    <w:rsid w:val="00C342FE"/>
    <w:rsid w:val="00C40168"/>
    <w:rsid w:val="00C55170"/>
    <w:rsid w:val="00C608B4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3BA8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D426B"/>
    <w:rsid w:val="00DE3A3F"/>
    <w:rsid w:val="00DE4489"/>
    <w:rsid w:val="00DF71F9"/>
    <w:rsid w:val="00E053D1"/>
    <w:rsid w:val="00E05BD2"/>
    <w:rsid w:val="00E13BA0"/>
    <w:rsid w:val="00E31018"/>
    <w:rsid w:val="00E32B69"/>
    <w:rsid w:val="00E3667B"/>
    <w:rsid w:val="00E3686F"/>
    <w:rsid w:val="00E428CD"/>
    <w:rsid w:val="00E47637"/>
    <w:rsid w:val="00E53E14"/>
    <w:rsid w:val="00E54AC0"/>
    <w:rsid w:val="00E54D56"/>
    <w:rsid w:val="00E55FA2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A2AF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4624F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7897BB727448E49964CF48A6D202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4054B-FF14-4653-8310-CD51960E1FB2}"/>
      </w:docPartPr>
      <w:docPartBody>
        <w:p w:rsidR="00430371" w:rsidRDefault="00476ABD" w:rsidP="00476ABD">
          <w:pPr>
            <w:pStyle w:val="E67897BB727448E49964CF48A6D202DB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BD"/>
    <w:rsid w:val="00430371"/>
    <w:rsid w:val="0047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67897BB727448E49964CF48A6D202DB">
    <w:name w:val="E67897BB727448E49964CF48A6D202DB"/>
    <w:rsid w:val="00476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f8073be8-ba4e-4991-92ef-8ca69007da56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c852e05-94eb-48de-a089-3a35c1dd62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1D6364-D2AD-4AEF-BF6A-A89F311A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86D770-7BD0-4BC6-9C0C-3B045520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5040</Words>
  <Characters>29737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KP/3731/2024/Do</dc:title>
  <dc:creator>Mgr. Radek Hrad</dc:creator>
  <dc:description>verze 7-7-2016
KS - zdravotnický prostředek</dc:description>
  <cp:lastModifiedBy>Dorazilová Tereza</cp:lastModifiedBy>
  <cp:revision>34</cp:revision>
  <cp:lastPrinted>2022-05-10T08:07:00Z</cp:lastPrinted>
  <dcterms:created xsi:type="dcterms:W3CDTF">2024-09-25T12:42:00Z</dcterms:created>
  <dcterms:modified xsi:type="dcterms:W3CDTF">2024-10-31T11:05:00Z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