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0358BFB1" w:rsidR="000D769E" w:rsidRPr="003A14B8" w:rsidRDefault="00372659" w:rsidP="000D769E">
      <w:pPr>
        <w:spacing w:after="0"/>
        <w:rPr>
          <w:sz w:val="20"/>
        </w:rPr>
      </w:pPr>
      <w:r>
        <w:rPr>
          <w:b/>
          <w:sz w:val="20"/>
        </w:rPr>
        <w:t>Jan Dzian</w:t>
      </w:r>
    </w:p>
    <w:p w14:paraId="05A25C33" w14:textId="45C05A5A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372659">
        <w:rPr>
          <w:sz w:val="20"/>
        </w:rPr>
        <w:t>Ukrajinská 2594</w:t>
      </w:r>
      <w:r w:rsidR="009B6684">
        <w:rPr>
          <w:sz w:val="20"/>
        </w:rPr>
        <w:t>, Kladno Kročehlavy, 272 01</w:t>
      </w:r>
    </w:p>
    <w:p w14:paraId="0CE34945" w14:textId="4377778F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9B6684">
        <w:rPr>
          <w:sz w:val="20"/>
        </w:rPr>
        <w:t xml:space="preserve">Janem </w:t>
      </w:r>
      <w:proofErr w:type="spellStart"/>
      <w:r w:rsidR="009B6684">
        <w:rPr>
          <w:sz w:val="20"/>
        </w:rPr>
        <w:t>Dzianem</w:t>
      </w:r>
      <w:proofErr w:type="spellEnd"/>
    </w:p>
    <w:p w14:paraId="6DBE15B3" w14:textId="340057CA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9B6684">
        <w:rPr>
          <w:sz w:val="20"/>
        </w:rPr>
        <w:t>01568426</w:t>
      </w:r>
      <w:r>
        <w:rPr>
          <w:sz w:val="20"/>
        </w:rPr>
        <w:t xml:space="preserve">, </w:t>
      </w:r>
      <w:r w:rsidR="00FD4459">
        <w:rPr>
          <w:sz w:val="20"/>
        </w:rPr>
        <w:br/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5C7C0012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561877">
        <w:rPr>
          <w:rFonts w:asciiTheme="minorHAnsi" w:hAnsiTheme="minorHAnsi" w:cs="Arial"/>
          <w:sz w:val="20"/>
          <w:szCs w:val="20"/>
          <w:lang w:val="cs-CZ"/>
        </w:rPr>
        <w:t>31.8.2014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F32240">
        <w:rPr>
          <w:rFonts w:asciiTheme="minorHAnsi" w:hAnsiTheme="minorHAnsi" w:cs="Arial"/>
          <w:sz w:val="20"/>
          <w:szCs w:val="20"/>
          <w:lang w:val="cs-CZ"/>
        </w:rPr>
        <w:t>Smlouvu</w:t>
      </w:r>
      <w:r w:rsidR="004C2574">
        <w:rPr>
          <w:rFonts w:asciiTheme="minorHAnsi" w:hAnsiTheme="minorHAnsi" w:cs="Arial"/>
          <w:sz w:val="20"/>
          <w:szCs w:val="20"/>
          <w:lang w:val="cs-CZ"/>
        </w:rPr>
        <w:t xml:space="preserve"> o poskytování </w:t>
      </w:r>
      <w:r w:rsidR="00561877">
        <w:rPr>
          <w:rFonts w:asciiTheme="minorHAnsi" w:hAnsiTheme="minorHAnsi" w:cs="Arial"/>
          <w:sz w:val="20"/>
          <w:szCs w:val="20"/>
          <w:lang w:val="cs-CZ"/>
        </w:rPr>
        <w:t>IT</w:t>
      </w:r>
      <w:r w:rsidR="004C2574">
        <w:rPr>
          <w:rFonts w:asciiTheme="minorHAnsi" w:hAnsiTheme="minorHAnsi" w:cs="Arial"/>
          <w:sz w:val="20"/>
          <w:szCs w:val="20"/>
          <w:lang w:val="cs-CZ"/>
        </w:rPr>
        <w:t xml:space="preserve"> služeb“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6033F067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 xml:space="preserve">v poskytování </w:t>
      </w:r>
      <w:r w:rsidR="00481442">
        <w:rPr>
          <w:rFonts w:asciiTheme="minorHAnsi" w:hAnsiTheme="minorHAnsi" w:cs="Arial"/>
          <w:sz w:val="20"/>
          <w:szCs w:val="20"/>
          <w:lang w:val="cs-CZ"/>
        </w:rPr>
        <w:t>IT</w:t>
      </w:r>
      <w:r w:rsidR="00D7767C">
        <w:rPr>
          <w:rFonts w:asciiTheme="minorHAnsi" w:hAnsiTheme="minorHAnsi" w:cs="Arial"/>
          <w:sz w:val="20"/>
          <w:szCs w:val="20"/>
          <w:lang w:val="cs-CZ"/>
        </w:rPr>
        <w:t xml:space="preserve"> služeb</w:t>
      </w:r>
      <w:r w:rsidR="00481442">
        <w:rPr>
          <w:rFonts w:asciiTheme="minorHAnsi" w:hAnsiTheme="minorHAnsi" w:cs="Arial"/>
          <w:sz w:val="20"/>
          <w:szCs w:val="20"/>
          <w:lang w:val="cs-CZ"/>
        </w:rPr>
        <w:t>.</w:t>
      </w:r>
      <w:r w:rsidR="00481442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S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mluvní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320E0E63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D7767C">
        <w:rPr>
          <w:sz w:val="20"/>
        </w:rPr>
        <w:t>3</w:t>
      </w:r>
      <w:r w:rsidR="00181E72">
        <w:rPr>
          <w:sz w:val="20"/>
        </w:rPr>
        <w:t>1</w:t>
      </w:r>
      <w:r w:rsidR="007A7DB6">
        <w:rPr>
          <w:sz w:val="20"/>
        </w:rPr>
        <w:t xml:space="preserve">. </w:t>
      </w:r>
      <w:r>
        <w:rPr>
          <w:sz w:val="20"/>
        </w:rPr>
        <w:t>1</w:t>
      </w:r>
      <w:r w:rsidR="00565AAB">
        <w:rPr>
          <w:sz w:val="20"/>
        </w:rPr>
        <w:t>0</w:t>
      </w:r>
      <w:r>
        <w:rPr>
          <w:sz w:val="20"/>
        </w:rPr>
        <w:t>.20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405C" w14:textId="77777777" w:rsidR="00A74AA4" w:rsidRDefault="00A74AA4" w:rsidP="00554369">
      <w:pPr>
        <w:spacing w:after="0" w:line="240" w:lineRule="auto"/>
      </w:pPr>
      <w:r>
        <w:separator/>
      </w:r>
    </w:p>
  </w:endnote>
  <w:endnote w:type="continuationSeparator" w:id="0">
    <w:p w14:paraId="13BD4056" w14:textId="77777777" w:rsidR="00A74AA4" w:rsidRDefault="00A74AA4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425A" w14:textId="77777777" w:rsidR="00A74AA4" w:rsidRDefault="00A74AA4" w:rsidP="00554369">
      <w:pPr>
        <w:spacing w:after="0" w:line="240" w:lineRule="auto"/>
      </w:pPr>
      <w:r>
        <w:separator/>
      </w:r>
    </w:p>
  </w:footnote>
  <w:footnote w:type="continuationSeparator" w:id="0">
    <w:p w14:paraId="1CDBE1A1" w14:textId="77777777" w:rsidR="00A74AA4" w:rsidRDefault="00A74AA4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77002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F0E75"/>
    <w:rsid w:val="000F29DB"/>
    <w:rsid w:val="00101166"/>
    <w:rsid w:val="00101791"/>
    <w:rsid w:val="001074ED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81E72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57477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207D"/>
    <w:rsid w:val="007D354F"/>
    <w:rsid w:val="007E1BBE"/>
    <w:rsid w:val="007E2590"/>
    <w:rsid w:val="007E4AE0"/>
    <w:rsid w:val="007F146C"/>
    <w:rsid w:val="007F3E1C"/>
    <w:rsid w:val="007F43B2"/>
    <w:rsid w:val="00807691"/>
    <w:rsid w:val="00814D20"/>
    <w:rsid w:val="008151B8"/>
    <w:rsid w:val="00815B7D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C1B"/>
    <w:rsid w:val="009C3D5B"/>
    <w:rsid w:val="009C52E2"/>
    <w:rsid w:val="009C53ED"/>
    <w:rsid w:val="009C6975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4AA4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E5428"/>
    <w:rsid w:val="00AE7CAB"/>
    <w:rsid w:val="00AF23BE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81C20"/>
    <w:rsid w:val="00B82D00"/>
    <w:rsid w:val="00B86E73"/>
    <w:rsid w:val="00B94217"/>
    <w:rsid w:val="00B94CFC"/>
    <w:rsid w:val="00BA5B99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7767C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2240"/>
    <w:rsid w:val="00F35EA1"/>
    <w:rsid w:val="00F3627B"/>
    <w:rsid w:val="00F37625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4</cp:revision>
  <cp:lastPrinted>2019-02-08T07:39:00Z</cp:lastPrinted>
  <dcterms:created xsi:type="dcterms:W3CDTF">2024-10-30T08:44:00Z</dcterms:created>
  <dcterms:modified xsi:type="dcterms:W3CDTF">2024-10-30T08:59:00Z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