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5B4E" w14:textId="77777777" w:rsidR="00791E10" w:rsidRPr="00F30AE8" w:rsidRDefault="0049136D">
      <w:pPr>
        <w:spacing w:before="120"/>
        <w:jc w:val="center"/>
        <w:rPr>
          <w:b/>
          <w:bCs/>
          <w:sz w:val="28"/>
          <w:szCs w:val="28"/>
          <w:lang w:val="cs-CZ"/>
        </w:rPr>
      </w:pPr>
      <w:r w:rsidRPr="00F30AE8">
        <w:rPr>
          <w:b/>
          <w:bCs/>
          <w:sz w:val="28"/>
          <w:szCs w:val="28"/>
          <w:lang w:val="cs-CZ"/>
        </w:rPr>
        <w:t>SMLOUVA O DÍLO</w:t>
      </w:r>
    </w:p>
    <w:p w14:paraId="57DDADDB" w14:textId="377D9192" w:rsidR="00791E10" w:rsidRPr="00F30AE8" w:rsidRDefault="0049136D">
      <w:pPr>
        <w:jc w:val="center"/>
        <w:rPr>
          <w:b/>
          <w:bCs/>
          <w:sz w:val="28"/>
          <w:szCs w:val="28"/>
          <w:lang w:val="cs-CZ"/>
        </w:rPr>
      </w:pPr>
      <w:r w:rsidRPr="00F30AE8">
        <w:rPr>
          <w:b/>
          <w:bCs/>
          <w:sz w:val="28"/>
          <w:szCs w:val="28"/>
          <w:lang w:val="cs-CZ"/>
        </w:rPr>
        <w:t xml:space="preserve">č. </w:t>
      </w:r>
      <w:r w:rsidR="009D6EDE">
        <w:rPr>
          <w:b/>
          <w:bCs/>
          <w:sz w:val="28"/>
          <w:szCs w:val="28"/>
          <w:lang w:val="cs-CZ"/>
        </w:rPr>
        <w:t>24</w:t>
      </w:r>
      <w:r w:rsidR="001C3F85">
        <w:rPr>
          <w:b/>
          <w:bCs/>
          <w:sz w:val="28"/>
          <w:szCs w:val="28"/>
          <w:lang w:val="cs-CZ"/>
        </w:rPr>
        <w:t>1216</w:t>
      </w:r>
    </w:p>
    <w:p w14:paraId="6E638166" w14:textId="71B42B5F" w:rsidR="00791E10" w:rsidRPr="00CF0CA9" w:rsidRDefault="0049136D">
      <w:pPr>
        <w:spacing w:before="120" w:line="240" w:lineRule="atLeast"/>
        <w:jc w:val="center"/>
        <w:outlineLvl w:val="0"/>
        <w:rPr>
          <w:sz w:val="24"/>
          <w:szCs w:val="24"/>
          <w:lang w:val="cs-CZ"/>
        </w:rPr>
      </w:pPr>
      <w:r w:rsidRPr="00CF0CA9">
        <w:rPr>
          <w:sz w:val="24"/>
          <w:szCs w:val="24"/>
          <w:lang w:val="cs-CZ"/>
        </w:rPr>
        <w:t>uzavřená dne, měsíce a roku níže uvedeného na základě ustanovení § 2631 a násl. zákona č. 89/2012 Sb., občanský zákoník, ve znění pozdějších předpisů, mezi těmito smluvními stranami:</w:t>
      </w:r>
    </w:p>
    <w:p w14:paraId="7A6813E5" w14:textId="77777777" w:rsidR="00791E10" w:rsidRPr="00CF0CA9" w:rsidRDefault="00791E10">
      <w:pPr>
        <w:rPr>
          <w:b/>
          <w:bCs/>
          <w:sz w:val="24"/>
          <w:szCs w:val="24"/>
          <w:lang w:val="cs-CZ"/>
        </w:rPr>
      </w:pPr>
    </w:p>
    <w:p w14:paraId="05D0437D" w14:textId="77777777" w:rsidR="00791E10" w:rsidRPr="00CF0CA9" w:rsidRDefault="00791E10">
      <w:pPr>
        <w:rPr>
          <w:b/>
          <w:bCs/>
          <w:sz w:val="24"/>
          <w:szCs w:val="24"/>
          <w:lang w:val="cs-CZ"/>
        </w:rPr>
      </w:pPr>
    </w:p>
    <w:p w14:paraId="21B9B94D" w14:textId="150EC141" w:rsidR="00791E10" w:rsidRPr="00CF0CA9" w:rsidRDefault="0049136D">
      <w:pPr>
        <w:spacing w:line="240" w:lineRule="atLeast"/>
        <w:rPr>
          <w:b/>
          <w:bCs/>
          <w:sz w:val="24"/>
          <w:szCs w:val="24"/>
          <w:lang w:val="cs-CZ"/>
        </w:rPr>
      </w:pPr>
      <w:r w:rsidRPr="00CF0CA9">
        <w:rPr>
          <w:b/>
          <w:bCs/>
          <w:sz w:val="24"/>
          <w:szCs w:val="24"/>
          <w:lang w:val="cs-CZ"/>
        </w:rPr>
        <w:t>Národní muzeum</w:t>
      </w:r>
      <w:r w:rsidRPr="00CF0CA9">
        <w:rPr>
          <w:sz w:val="24"/>
          <w:szCs w:val="24"/>
          <w:lang w:val="cs-CZ"/>
        </w:rPr>
        <w:t xml:space="preserve"> </w:t>
      </w:r>
    </w:p>
    <w:p w14:paraId="6D067CDC" w14:textId="77777777" w:rsidR="00791E10" w:rsidRPr="00CF0CA9" w:rsidRDefault="0049136D" w:rsidP="00CF0CA9">
      <w:pPr>
        <w:spacing w:line="276" w:lineRule="auto"/>
        <w:jc w:val="both"/>
        <w:rPr>
          <w:sz w:val="24"/>
          <w:szCs w:val="24"/>
          <w:lang w:val="cs-CZ"/>
        </w:rPr>
      </w:pPr>
      <w:r w:rsidRPr="00CF0CA9">
        <w:rPr>
          <w:sz w:val="24"/>
          <w:szCs w:val="24"/>
          <w:lang w:val="cs-CZ"/>
        </w:rPr>
        <w:t>příspěvková organizace nepodléhající zápisu do obchodního rejstříku, zřízená Ministerstvem kultury ČR, zřizovací listina č. j. 17461/2000 ve znění pozdějších změn a doplňků</w:t>
      </w:r>
    </w:p>
    <w:p w14:paraId="2CF10579" w14:textId="77777777" w:rsidR="00791E10" w:rsidRPr="00CF0CA9" w:rsidRDefault="0049136D" w:rsidP="00CF0CA9">
      <w:pPr>
        <w:spacing w:line="240" w:lineRule="atLeast"/>
        <w:jc w:val="both"/>
        <w:rPr>
          <w:sz w:val="24"/>
          <w:szCs w:val="24"/>
          <w:lang w:val="cs-CZ"/>
        </w:rPr>
      </w:pPr>
      <w:r w:rsidRPr="00CF0CA9">
        <w:rPr>
          <w:sz w:val="24"/>
          <w:szCs w:val="24"/>
          <w:lang w:val="cs-CZ"/>
        </w:rPr>
        <w:t>se sídlem: Václavské nám. 1700/68, 110 00 Praha 1</w:t>
      </w:r>
    </w:p>
    <w:p w14:paraId="356BCF0B" w14:textId="4524379A" w:rsidR="00791E10" w:rsidRPr="00CF0CA9" w:rsidRDefault="0049136D" w:rsidP="00CF0CA9">
      <w:pPr>
        <w:jc w:val="both"/>
        <w:rPr>
          <w:sz w:val="24"/>
          <w:szCs w:val="24"/>
          <w:lang w:val="cs-CZ"/>
        </w:rPr>
      </w:pPr>
      <w:r w:rsidRPr="00CF0CA9">
        <w:rPr>
          <w:sz w:val="24"/>
          <w:szCs w:val="24"/>
          <w:lang w:val="cs-CZ"/>
        </w:rPr>
        <w:t xml:space="preserve">zastoupené: </w:t>
      </w:r>
      <w:r w:rsidR="00144307">
        <w:rPr>
          <w:sz w:val="24"/>
          <w:szCs w:val="24"/>
          <w:lang w:val="cs-CZ"/>
        </w:rPr>
        <w:t>Mgr. Petrem Brůhou, náměstkem generálního ředitele</w:t>
      </w:r>
    </w:p>
    <w:p w14:paraId="121F5DC5" w14:textId="79D91DBF" w:rsidR="00791E10" w:rsidRPr="00CF0CA9" w:rsidRDefault="0049136D" w:rsidP="00CF0CA9">
      <w:pPr>
        <w:spacing w:line="240" w:lineRule="atLeast"/>
        <w:jc w:val="both"/>
        <w:rPr>
          <w:sz w:val="24"/>
          <w:szCs w:val="24"/>
          <w:lang w:val="cs-CZ"/>
        </w:rPr>
      </w:pPr>
      <w:r w:rsidRPr="00CF0CA9">
        <w:rPr>
          <w:sz w:val="24"/>
          <w:szCs w:val="24"/>
          <w:lang w:val="cs-CZ"/>
        </w:rPr>
        <w:t>IČ: 00023272</w:t>
      </w:r>
      <w:r w:rsidR="00CF0CA9">
        <w:rPr>
          <w:sz w:val="24"/>
          <w:szCs w:val="24"/>
          <w:lang w:val="cs-CZ"/>
        </w:rPr>
        <w:t xml:space="preserve">, </w:t>
      </w:r>
      <w:r w:rsidRPr="00CF0CA9">
        <w:rPr>
          <w:sz w:val="24"/>
          <w:szCs w:val="24"/>
          <w:lang w:val="cs-CZ"/>
        </w:rPr>
        <w:t>DIČ: CZ 00023272</w:t>
      </w:r>
    </w:p>
    <w:p w14:paraId="23343D66" w14:textId="77777777" w:rsidR="00CF0CA9" w:rsidRDefault="00CF0CA9" w:rsidP="00CF0CA9">
      <w:pPr>
        <w:jc w:val="both"/>
        <w:rPr>
          <w:sz w:val="24"/>
          <w:szCs w:val="24"/>
          <w:lang w:val="cs-CZ"/>
        </w:rPr>
      </w:pPr>
    </w:p>
    <w:p w14:paraId="0315D252" w14:textId="6A9CFA1E" w:rsidR="00791E10" w:rsidRPr="00CF0CA9" w:rsidRDefault="0049136D" w:rsidP="00CF0CA9">
      <w:pPr>
        <w:jc w:val="both"/>
        <w:rPr>
          <w:sz w:val="24"/>
          <w:szCs w:val="24"/>
          <w:lang w:val="cs-CZ"/>
        </w:rPr>
      </w:pPr>
      <w:r w:rsidRPr="00CF0CA9">
        <w:rPr>
          <w:sz w:val="24"/>
          <w:szCs w:val="24"/>
          <w:lang w:val="cs-CZ"/>
        </w:rPr>
        <w:t>(dále jen „objednatel</w:t>
      </w:r>
      <w:r w:rsidRPr="00CF0CA9">
        <w:rPr>
          <w:sz w:val="24"/>
          <w:szCs w:val="24"/>
          <w:rtl/>
          <w:lang w:val="cs-CZ"/>
        </w:rPr>
        <w:t>“</w:t>
      </w:r>
      <w:r w:rsidRPr="00CF0CA9">
        <w:rPr>
          <w:sz w:val="24"/>
          <w:szCs w:val="24"/>
          <w:lang w:val="cs-CZ"/>
        </w:rPr>
        <w:t>)</w:t>
      </w:r>
    </w:p>
    <w:p w14:paraId="7732350E" w14:textId="77777777" w:rsidR="00791E10" w:rsidRPr="00CF0CA9" w:rsidRDefault="00791E10" w:rsidP="00CF0CA9">
      <w:pPr>
        <w:jc w:val="both"/>
        <w:rPr>
          <w:sz w:val="24"/>
          <w:szCs w:val="24"/>
          <w:lang w:val="cs-CZ"/>
        </w:rPr>
      </w:pPr>
    </w:p>
    <w:p w14:paraId="5C2A4CCD" w14:textId="77777777" w:rsidR="00791E10" w:rsidRPr="00CF0CA9" w:rsidRDefault="0049136D" w:rsidP="00CF0CA9">
      <w:pPr>
        <w:jc w:val="both"/>
        <w:rPr>
          <w:sz w:val="24"/>
          <w:szCs w:val="24"/>
          <w:lang w:val="cs-CZ"/>
        </w:rPr>
      </w:pPr>
      <w:r w:rsidRPr="00CF0CA9">
        <w:rPr>
          <w:sz w:val="24"/>
          <w:szCs w:val="24"/>
          <w:lang w:val="cs-CZ"/>
        </w:rPr>
        <w:t>a</w:t>
      </w:r>
    </w:p>
    <w:p w14:paraId="5DD148D6" w14:textId="77777777" w:rsidR="00791E10" w:rsidRPr="00CF0CA9" w:rsidRDefault="00791E10" w:rsidP="00CF0CA9">
      <w:pPr>
        <w:jc w:val="both"/>
        <w:rPr>
          <w:sz w:val="24"/>
          <w:szCs w:val="24"/>
          <w:lang w:val="cs-CZ"/>
        </w:rPr>
      </w:pPr>
    </w:p>
    <w:p w14:paraId="40E416F4" w14:textId="5E4AA8D4" w:rsidR="00791E10" w:rsidRPr="00CF0CA9" w:rsidRDefault="006D421D" w:rsidP="00CF0CA9">
      <w:pPr>
        <w:jc w:val="both"/>
        <w:rPr>
          <w:b/>
          <w:bCs/>
          <w:sz w:val="24"/>
          <w:szCs w:val="24"/>
          <w:lang w:val="cs-CZ"/>
        </w:rPr>
      </w:pPr>
      <w:r>
        <w:rPr>
          <w:b/>
          <w:bCs/>
          <w:sz w:val="24"/>
          <w:szCs w:val="24"/>
        </w:rPr>
        <w:t>Atelier design MM s.r.o.</w:t>
      </w:r>
    </w:p>
    <w:p w14:paraId="095166FC" w14:textId="66D50241" w:rsidR="00791E10" w:rsidRPr="009D6EDE" w:rsidRDefault="0049136D" w:rsidP="00CF0CA9">
      <w:pPr>
        <w:jc w:val="both"/>
        <w:rPr>
          <w:b/>
          <w:bCs/>
          <w:sz w:val="24"/>
          <w:szCs w:val="24"/>
          <w:lang w:val="cs-CZ"/>
        </w:rPr>
      </w:pPr>
      <w:r w:rsidRPr="00CF0CA9">
        <w:rPr>
          <w:sz w:val="24"/>
          <w:szCs w:val="24"/>
          <w:lang w:val="cs-CZ"/>
        </w:rPr>
        <w:t>se sídlem</w:t>
      </w:r>
      <w:r w:rsidR="009D6EDE">
        <w:rPr>
          <w:sz w:val="24"/>
          <w:szCs w:val="24"/>
          <w:lang w:val="cs-CZ"/>
        </w:rPr>
        <w:t xml:space="preserve"> </w:t>
      </w:r>
      <w:r w:rsidR="006D421D">
        <w:rPr>
          <w:sz w:val="24"/>
          <w:szCs w:val="24"/>
        </w:rPr>
        <w:t>Popovice 4, 250 01 Brandýs nad Labem</w:t>
      </w:r>
    </w:p>
    <w:p w14:paraId="12E88AF2" w14:textId="5454A699" w:rsidR="00791E10" w:rsidRPr="00CF0CA9" w:rsidRDefault="0049136D" w:rsidP="00CF0CA9">
      <w:pPr>
        <w:jc w:val="both"/>
        <w:rPr>
          <w:b/>
          <w:bCs/>
          <w:sz w:val="24"/>
          <w:szCs w:val="24"/>
          <w:lang w:val="cs-CZ"/>
        </w:rPr>
      </w:pPr>
      <w:r w:rsidRPr="00CF0CA9">
        <w:rPr>
          <w:sz w:val="24"/>
          <w:szCs w:val="24"/>
          <w:lang w:val="cs-CZ"/>
        </w:rPr>
        <w:t xml:space="preserve">zastoupené: </w:t>
      </w:r>
      <w:r w:rsidR="006D421D">
        <w:rPr>
          <w:sz w:val="24"/>
          <w:szCs w:val="24"/>
        </w:rPr>
        <w:t>Mgr. A. Petr Macek</w:t>
      </w:r>
    </w:p>
    <w:p w14:paraId="3DCF19F3" w14:textId="570DDB84" w:rsidR="00791E10" w:rsidRPr="00CF0CA9" w:rsidRDefault="0049136D" w:rsidP="00CF0CA9">
      <w:pPr>
        <w:jc w:val="both"/>
        <w:rPr>
          <w:sz w:val="24"/>
          <w:szCs w:val="24"/>
          <w:lang w:val="cs-CZ"/>
        </w:rPr>
      </w:pPr>
      <w:r w:rsidRPr="00CF0CA9">
        <w:rPr>
          <w:sz w:val="24"/>
          <w:szCs w:val="24"/>
          <w:lang w:val="cs-CZ"/>
        </w:rPr>
        <w:t xml:space="preserve">IČ: </w:t>
      </w:r>
      <w:r w:rsidR="006D421D">
        <w:rPr>
          <w:sz w:val="24"/>
          <w:szCs w:val="24"/>
        </w:rPr>
        <w:t>25752499</w:t>
      </w:r>
      <w:r w:rsidR="00CF0CA9">
        <w:rPr>
          <w:sz w:val="24"/>
          <w:szCs w:val="24"/>
          <w:lang w:val="cs-CZ"/>
        </w:rPr>
        <w:t xml:space="preserve">, </w:t>
      </w:r>
      <w:r w:rsidRPr="00CF0CA9">
        <w:rPr>
          <w:sz w:val="24"/>
          <w:szCs w:val="24"/>
          <w:lang w:val="cs-CZ"/>
        </w:rPr>
        <w:t xml:space="preserve">DIČ: </w:t>
      </w:r>
      <w:r w:rsidR="006D421D">
        <w:rPr>
          <w:sz w:val="24"/>
          <w:szCs w:val="24"/>
        </w:rPr>
        <w:t>CZ25752499</w:t>
      </w:r>
    </w:p>
    <w:p w14:paraId="4D2344BC" w14:textId="66A813C1" w:rsidR="00791E10" w:rsidRPr="00CF0CA9" w:rsidRDefault="0049136D" w:rsidP="00CF0CA9">
      <w:pPr>
        <w:jc w:val="both"/>
        <w:rPr>
          <w:sz w:val="24"/>
          <w:szCs w:val="24"/>
          <w:lang w:val="cs-CZ"/>
        </w:rPr>
      </w:pPr>
      <w:r w:rsidRPr="00CF0CA9">
        <w:rPr>
          <w:sz w:val="24"/>
          <w:szCs w:val="24"/>
          <w:lang w:val="cs-CZ"/>
        </w:rPr>
        <w:t xml:space="preserve">Číslo účtu: </w:t>
      </w:r>
      <w:r w:rsidR="006D421D">
        <w:rPr>
          <w:sz w:val="24"/>
          <w:szCs w:val="24"/>
        </w:rPr>
        <w:t>xxxxxxxx xxxxx xxxxx xx xx xxxxxxxxxxxxxxxxxx</w:t>
      </w:r>
    </w:p>
    <w:p w14:paraId="53D7A30B" w14:textId="77777777" w:rsidR="00CF0CA9" w:rsidRDefault="00CF0CA9" w:rsidP="00CF0CA9">
      <w:pPr>
        <w:jc w:val="both"/>
        <w:rPr>
          <w:sz w:val="24"/>
          <w:szCs w:val="24"/>
          <w:lang w:val="cs-CZ"/>
        </w:rPr>
      </w:pPr>
    </w:p>
    <w:p w14:paraId="67F2292B" w14:textId="26242622" w:rsidR="00791E10" w:rsidRPr="00CF0CA9" w:rsidRDefault="0049136D" w:rsidP="00CF0CA9">
      <w:pPr>
        <w:jc w:val="both"/>
        <w:rPr>
          <w:sz w:val="24"/>
          <w:szCs w:val="24"/>
          <w:lang w:val="cs-CZ"/>
        </w:rPr>
      </w:pPr>
      <w:r w:rsidRPr="00CF0CA9">
        <w:rPr>
          <w:sz w:val="24"/>
          <w:szCs w:val="24"/>
          <w:lang w:val="cs-CZ"/>
        </w:rPr>
        <w:t>(dále jen „zhotovitel</w:t>
      </w:r>
      <w:r w:rsidRPr="00CF0CA9">
        <w:rPr>
          <w:sz w:val="24"/>
          <w:szCs w:val="24"/>
          <w:rtl/>
          <w:lang w:val="cs-CZ"/>
        </w:rPr>
        <w:t>“</w:t>
      </w:r>
      <w:r w:rsidRPr="00CF0CA9">
        <w:rPr>
          <w:sz w:val="24"/>
          <w:szCs w:val="24"/>
          <w:lang w:val="cs-CZ"/>
        </w:rPr>
        <w:t>)</w:t>
      </w:r>
    </w:p>
    <w:p w14:paraId="4AE64DD3" w14:textId="2E3BB850" w:rsidR="00791E10" w:rsidRDefault="00791E10">
      <w:pPr>
        <w:rPr>
          <w:sz w:val="24"/>
          <w:szCs w:val="24"/>
          <w:lang w:val="cs-CZ"/>
        </w:rPr>
      </w:pPr>
    </w:p>
    <w:p w14:paraId="441A9C18" w14:textId="77777777" w:rsidR="002221B8" w:rsidRPr="00CF0CA9" w:rsidRDefault="002221B8">
      <w:pPr>
        <w:rPr>
          <w:sz w:val="24"/>
          <w:szCs w:val="24"/>
          <w:lang w:val="cs-CZ"/>
        </w:rPr>
      </w:pPr>
    </w:p>
    <w:p w14:paraId="0044673B" w14:textId="77777777" w:rsidR="00791E10" w:rsidRPr="007B74D9" w:rsidRDefault="0049136D" w:rsidP="7777FCB3">
      <w:pPr>
        <w:pStyle w:val="Nadpis1"/>
        <w:spacing w:before="120"/>
        <w:jc w:val="center"/>
        <w:rPr>
          <w:b w:val="0"/>
          <w:bCs w:val="0"/>
          <w:sz w:val="24"/>
          <w:szCs w:val="24"/>
          <w:lang w:val="pt-PT"/>
        </w:rPr>
      </w:pPr>
      <w:r w:rsidRPr="7777FCB3">
        <w:rPr>
          <w:sz w:val="24"/>
          <w:szCs w:val="24"/>
          <w:lang w:val="pt-PT"/>
        </w:rPr>
        <w:t>Článek I.</w:t>
      </w:r>
    </w:p>
    <w:p w14:paraId="5B38F229" w14:textId="77777777" w:rsidR="00791E10" w:rsidRPr="007B74D9" w:rsidRDefault="0049136D" w:rsidP="7777FCB3">
      <w:pPr>
        <w:pStyle w:val="Nadpis1"/>
        <w:jc w:val="center"/>
        <w:rPr>
          <w:sz w:val="24"/>
          <w:szCs w:val="24"/>
          <w:lang w:val="pt-PT"/>
        </w:rPr>
      </w:pPr>
      <w:r w:rsidRPr="7777FCB3">
        <w:rPr>
          <w:sz w:val="24"/>
          <w:szCs w:val="24"/>
          <w:lang w:val="pt-PT"/>
        </w:rPr>
        <w:t>Předmět smlouvy</w:t>
      </w:r>
    </w:p>
    <w:p w14:paraId="32AF03C9" w14:textId="2304D1FD" w:rsidR="00791E10" w:rsidRDefault="0049136D" w:rsidP="7777FCB3">
      <w:pPr>
        <w:pStyle w:val="Odstavecseseznamem1"/>
        <w:numPr>
          <w:ilvl w:val="0"/>
          <w:numId w:val="2"/>
        </w:numPr>
        <w:jc w:val="both"/>
        <w:rPr>
          <w:sz w:val="24"/>
          <w:szCs w:val="24"/>
          <w:lang w:val="pt-PT"/>
        </w:rPr>
      </w:pPr>
      <w:r w:rsidRPr="7777FCB3">
        <w:rPr>
          <w:sz w:val="24"/>
          <w:szCs w:val="24"/>
          <w:lang w:val="pt-PT"/>
        </w:rPr>
        <w:t xml:space="preserve">Předmětem smlouvy je </w:t>
      </w:r>
      <w:r w:rsidR="00DF7D3E" w:rsidRPr="7777FCB3">
        <w:rPr>
          <w:sz w:val="24"/>
          <w:szCs w:val="24"/>
          <w:lang w:val="pt-PT"/>
        </w:rPr>
        <w:t xml:space="preserve">zhotovení </w:t>
      </w:r>
      <w:r w:rsidR="009D6EDE">
        <w:rPr>
          <w:sz w:val="24"/>
          <w:szCs w:val="24"/>
          <w:lang w:val="pt-PT"/>
        </w:rPr>
        <w:t>atypického pokladního a informačního kiosku pro 3 obsluhující osoby umístěného v interiéru vstupu Nové budovy Národního muzea, jehož podrobnější specifikace je uvedena v příloze č. 1</w:t>
      </w:r>
      <w:r w:rsidR="006D0416" w:rsidRPr="7777FCB3">
        <w:rPr>
          <w:sz w:val="24"/>
          <w:szCs w:val="24"/>
          <w:lang w:val="pt-PT"/>
        </w:rPr>
        <w:t>, která je nedílnou součástí této smlouvy</w:t>
      </w:r>
      <w:r w:rsidR="0015712C" w:rsidRPr="7777FCB3">
        <w:rPr>
          <w:sz w:val="24"/>
          <w:szCs w:val="24"/>
          <w:lang w:val="pt-PT"/>
        </w:rPr>
        <w:t>.</w:t>
      </w:r>
    </w:p>
    <w:p w14:paraId="0A85C7CB" w14:textId="3A909365" w:rsidR="00127270" w:rsidRPr="007B74D9" w:rsidRDefault="00127270" w:rsidP="7777FCB3">
      <w:pPr>
        <w:pStyle w:val="Odstavecseseznamem1"/>
        <w:numPr>
          <w:ilvl w:val="0"/>
          <w:numId w:val="2"/>
        </w:numPr>
        <w:jc w:val="both"/>
        <w:rPr>
          <w:sz w:val="24"/>
          <w:szCs w:val="24"/>
          <w:lang w:val="pt-PT"/>
        </w:rPr>
      </w:pPr>
      <w:r w:rsidRPr="7777FCB3">
        <w:rPr>
          <w:sz w:val="24"/>
          <w:szCs w:val="24"/>
          <w:lang w:val="pt-PT"/>
        </w:rPr>
        <w:t xml:space="preserve">Součástí díla je </w:t>
      </w:r>
      <w:r w:rsidR="009D6EDE">
        <w:rPr>
          <w:sz w:val="24"/>
          <w:szCs w:val="24"/>
          <w:lang w:val="pt-PT"/>
        </w:rPr>
        <w:t>zpracování výrobní dokumentace, zhotovení a instalace do prostoru foyer v Nové budově</w:t>
      </w:r>
      <w:r w:rsidR="004B200A" w:rsidRPr="7777FCB3">
        <w:rPr>
          <w:sz w:val="24"/>
          <w:szCs w:val="24"/>
          <w:lang w:val="pt-PT"/>
        </w:rPr>
        <w:t xml:space="preserve"> v odpovídající </w:t>
      </w:r>
      <w:r w:rsidR="009D6EDE">
        <w:rPr>
          <w:sz w:val="24"/>
          <w:szCs w:val="24"/>
          <w:lang w:val="pt-PT"/>
        </w:rPr>
        <w:t>kvalitě a funkčnosti, která bude zároveň komunikována průběžně během realizace</w:t>
      </w:r>
      <w:r w:rsidR="00AF6AB7" w:rsidRPr="7777FCB3">
        <w:rPr>
          <w:sz w:val="24"/>
          <w:szCs w:val="24"/>
          <w:lang w:val="pt-PT"/>
        </w:rPr>
        <w:t>.</w:t>
      </w:r>
    </w:p>
    <w:p w14:paraId="7F3105AA" w14:textId="65EC993D" w:rsidR="00791E10" w:rsidRPr="007B74D9" w:rsidRDefault="007034D6" w:rsidP="7777FCB3">
      <w:pPr>
        <w:pStyle w:val="Odstavecseseznamem1"/>
        <w:numPr>
          <w:ilvl w:val="0"/>
          <w:numId w:val="2"/>
        </w:numPr>
        <w:jc w:val="both"/>
        <w:rPr>
          <w:sz w:val="24"/>
          <w:szCs w:val="24"/>
          <w:lang w:val="pt-PT"/>
        </w:rPr>
      </w:pPr>
      <w:r w:rsidRPr="7777FCB3">
        <w:rPr>
          <w:sz w:val="24"/>
          <w:szCs w:val="24"/>
          <w:lang w:val="pt-PT"/>
        </w:rPr>
        <w:t xml:space="preserve">Dílo bude realizováno </w:t>
      </w:r>
      <w:r w:rsidR="005438C5" w:rsidRPr="7777FCB3">
        <w:rPr>
          <w:sz w:val="24"/>
          <w:szCs w:val="24"/>
          <w:lang w:val="pt-PT"/>
        </w:rPr>
        <w:t xml:space="preserve">po </w:t>
      </w:r>
      <w:r w:rsidR="00AF6AB7" w:rsidRPr="7777FCB3">
        <w:rPr>
          <w:sz w:val="24"/>
          <w:szCs w:val="24"/>
          <w:lang w:val="pt-PT"/>
        </w:rPr>
        <w:t>částech</w:t>
      </w:r>
      <w:r w:rsidR="00B03C41" w:rsidRPr="7777FCB3">
        <w:rPr>
          <w:sz w:val="24"/>
          <w:szCs w:val="24"/>
          <w:lang w:val="pt-PT"/>
        </w:rPr>
        <w:t xml:space="preserve"> (</w:t>
      </w:r>
      <w:r w:rsidR="009D6EDE">
        <w:rPr>
          <w:sz w:val="24"/>
          <w:szCs w:val="24"/>
          <w:lang w:val="pt-PT"/>
        </w:rPr>
        <w:t>zpracování výrobní dokumentace</w:t>
      </w:r>
      <w:r w:rsidR="0015712C" w:rsidRPr="7777FCB3">
        <w:rPr>
          <w:sz w:val="24"/>
          <w:szCs w:val="24"/>
          <w:lang w:val="pt-PT"/>
        </w:rPr>
        <w:t xml:space="preserve"> </w:t>
      </w:r>
      <w:r w:rsidR="00B03C41" w:rsidRPr="7777FCB3">
        <w:rPr>
          <w:sz w:val="24"/>
          <w:szCs w:val="24"/>
          <w:lang w:val="pt-PT"/>
        </w:rPr>
        <w:t xml:space="preserve">– </w:t>
      </w:r>
      <w:r w:rsidR="009D6EDE">
        <w:rPr>
          <w:sz w:val="24"/>
          <w:szCs w:val="24"/>
          <w:lang w:val="pt-PT"/>
        </w:rPr>
        <w:t>zhotovení</w:t>
      </w:r>
      <w:r w:rsidR="00B03C41" w:rsidRPr="7777FCB3">
        <w:rPr>
          <w:sz w:val="24"/>
          <w:szCs w:val="24"/>
          <w:lang w:val="pt-PT"/>
        </w:rPr>
        <w:t xml:space="preserve"> – instalace</w:t>
      </w:r>
      <w:r w:rsidR="009D6EDE">
        <w:rPr>
          <w:sz w:val="24"/>
          <w:szCs w:val="24"/>
          <w:lang w:val="pt-PT"/>
        </w:rPr>
        <w:t xml:space="preserve"> – součinnost při uvedení do provozu</w:t>
      </w:r>
      <w:r w:rsidR="00B03C41" w:rsidRPr="7777FCB3">
        <w:rPr>
          <w:sz w:val="24"/>
          <w:szCs w:val="24"/>
          <w:lang w:val="pt-PT"/>
        </w:rPr>
        <w:t>)</w:t>
      </w:r>
      <w:r w:rsidR="005438C5" w:rsidRPr="7777FCB3">
        <w:rPr>
          <w:sz w:val="24"/>
          <w:szCs w:val="24"/>
          <w:lang w:val="pt-PT"/>
        </w:rPr>
        <w:t xml:space="preserve"> </w:t>
      </w:r>
      <w:r w:rsidR="00B03C41" w:rsidRPr="7777FCB3">
        <w:rPr>
          <w:sz w:val="24"/>
          <w:szCs w:val="24"/>
          <w:lang w:val="pt-PT"/>
        </w:rPr>
        <w:t>v časovém rozsahu</w:t>
      </w:r>
      <w:r w:rsidR="005438C5" w:rsidRPr="7777FCB3">
        <w:rPr>
          <w:sz w:val="24"/>
          <w:szCs w:val="24"/>
          <w:lang w:val="pt-PT"/>
        </w:rPr>
        <w:t xml:space="preserve"> dle dohody s objednatelem</w:t>
      </w:r>
      <w:r w:rsidR="0049136D" w:rsidRPr="7777FCB3">
        <w:rPr>
          <w:sz w:val="24"/>
          <w:szCs w:val="24"/>
          <w:lang w:val="pt-PT"/>
        </w:rPr>
        <w:t xml:space="preserve">. </w:t>
      </w:r>
    </w:p>
    <w:p w14:paraId="42BAFEB8" w14:textId="1B96802D" w:rsidR="0044005C" w:rsidRPr="007B74D9" w:rsidRDefault="0044005C" w:rsidP="7777FCB3">
      <w:pPr>
        <w:pStyle w:val="Odstavecseseznamem1"/>
        <w:numPr>
          <w:ilvl w:val="0"/>
          <w:numId w:val="2"/>
        </w:numPr>
        <w:jc w:val="both"/>
        <w:rPr>
          <w:sz w:val="24"/>
          <w:szCs w:val="24"/>
          <w:lang w:val="pt-PT"/>
        </w:rPr>
      </w:pPr>
      <w:r w:rsidRPr="7777FCB3">
        <w:rPr>
          <w:sz w:val="24"/>
          <w:szCs w:val="24"/>
          <w:lang w:val="pt-PT"/>
        </w:rPr>
        <w:t xml:space="preserve">Smlouva je uzavřena na základě výběrového řízení č. </w:t>
      </w:r>
      <w:r w:rsidR="005438C5" w:rsidRPr="00144307">
        <w:rPr>
          <w:sz w:val="24"/>
          <w:szCs w:val="24"/>
          <w:lang w:val="pt-PT"/>
        </w:rPr>
        <w:t>VZ240</w:t>
      </w:r>
      <w:r w:rsidR="00144307">
        <w:rPr>
          <w:sz w:val="24"/>
          <w:szCs w:val="24"/>
          <w:lang w:val="pt-PT"/>
        </w:rPr>
        <w:t>256</w:t>
      </w:r>
      <w:r w:rsidR="005438C5" w:rsidRPr="7777FCB3">
        <w:rPr>
          <w:sz w:val="24"/>
          <w:szCs w:val="24"/>
          <w:lang w:val="pt-PT"/>
        </w:rPr>
        <w:t xml:space="preserve"> </w:t>
      </w:r>
      <w:r w:rsidR="009D6EDE">
        <w:rPr>
          <w:sz w:val="24"/>
          <w:szCs w:val="24"/>
          <w:lang w:val="pt-PT"/>
        </w:rPr>
        <w:t>Z</w:t>
      </w:r>
      <w:r w:rsidR="00E7544B" w:rsidRPr="7777FCB3">
        <w:rPr>
          <w:sz w:val="24"/>
          <w:szCs w:val="24"/>
          <w:lang w:val="pt-PT"/>
        </w:rPr>
        <w:t xml:space="preserve">hotovení </w:t>
      </w:r>
      <w:r w:rsidR="009D6EDE">
        <w:rPr>
          <w:sz w:val="24"/>
          <w:szCs w:val="24"/>
          <w:lang w:val="pt-PT"/>
        </w:rPr>
        <w:t>pokladního a informačního kiosku do Nové budovy NM</w:t>
      </w:r>
      <w:r w:rsidRPr="7777FCB3">
        <w:rPr>
          <w:sz w:val="24"/>
          <w:szCs w:val="24"/>
          <w:lang w:val="pt-PT"/>
        </w:rPr>
        <w:t>.</w:t>
      </w:r>
    </w:p>
    <w:p w14:paraId="643798B0" w14:textId="77777777" w:rsidR="002221B8" w:rsidRDefault="002221B8">
      <w:pPr>
        <w:pStyle w:val="Odstavecseseznamem1"/>
        <w:ind w:left="0"/>
        <w:jc w:val="both"/>
        <w:rPr>
          <w:sz w:val="24"/>
          <w:szCs w:val="24"/>
        </w:rPr>
      </w:pPr>
    </w:p>
    <w:p w14:paraId="2CC30CEF" w14:textId="77777777" w:rsidR="007D4133" w:rsidRPr="007B74D9" w:rsidRDefault="007D4133">
      <w:pPr>
        <w:pStyle w:val="Odstavecseseznamem1"/>
        <w:ind w:left="0"/>
        <w:jc w:val="both"/>
        <w:rPr>
          <w:sz w:val="24"/>
          <w:szCs w:val="24"/>
        </w:rPr>
      </w:pPr>
    </w:p>
    <w:p w14:paraId="5940088C" w14:textId="77777777" w:rsidR="00791E10" w:rsidRPr="007B74D9" w:rsidRDefault="0049136D">
      <w:pPr>
        <w:spacing w:before="120" w:line="240" w:lineRule="atLeast"/>
        <w:jc w:val="center"/>
        <w:outlineLvl w:val="0"/>
        <w:rPr>
          <w:b/>
          <w:bCs/>
          <w:sz w:val="24"/>
          <w:szCs w:val="24"/>
          <w:lang w:val="cs-CZ"/>
        </w:rPr>
      </w:pPr>
      <w:r w:rsidRPr="007B74D9">
        <w:rPr>
          <w:b/>
          <w:bCs/>
          <w:sz w:val="24"/>
          <w:szCs w:val="24"/>
          <w:lang w:val="cs-CZ"/>
        </w:rPr>
        <w:t>Článek II.</w:t>
      </w:r>
    </w:p>
    <w:p w14:paraId="0894C23F" w14:textId="77777777" w:rsidR="00791E10" w:rsidRPr="007B74D9" w:rsidRDefault="0049136D">
      <w:pPr>
        <w:spacing w:line="240" w:lineRule="atLeast"/>
        <w:jc w:val="center"/>
        <w:rPr>
          <w:b/>
          <w:bCs/>
          <w:sz w:val="24"/>
          <w:szCs w:val="24"/>
          <w:lang w:val="cs-CZ"/>
        </w:rPr>
      </w:pPr>
      <w:r w:rsidRPr="007B74D9">
        <w:rPr>
          <w:b/>
          <w:bCs/>
          <w:sz w:val="24"/>
          <w:szCs w:val="24"/>
          <w:lang w:val="cs-CZ"/>
        </w:rPr>
        <w:t>Místo a čas plnění, závazky smluvních stran</w:t>
      </w:r>
    </w:p>
    <w:p w14:paraId="4DECA721" w14:textId="3BAEB8E1" w:rsidR="00791E10" w:rsidRPr="007B74D9" w:rsidRDefault="0049136D">
      <w:pPr>
        <w:numPr>
          <w:ilvl w:val="0"/>
          <w:numId w:val="4"/>
        </w:numPr>
        <w:spacing w:line="240" w:lineRule="atLeast"/>
        <w:jc w:val="both"/>
        <w:rPr>
          <w:sz w:val="24"/>
          <w:szCs w:val="24"/>
          <w:lang w:val="cs-CZ"/>
        </w:rPr>
      </w:pPr>
      <w:r w:rsidRPr="007B74D9">
        <w:rPr>
          <w:sz w:val="24"/>
          <w:szCs w:val="24"/>
          <w:lang w:val="cs-CZ"/>
        </w:rPr>
        <w:t>Zhotovitel provede činnost uvedenou v </w:t>
      </w:r>
      <w:r w:rsidR="00CF0CA9" w:rsidRPr="007B74D9">
        <w:rPr>
          <w:sz w:val="24"/>
          <w:szCs w:val="24"/>
          <w:lang w:val="cs-CZ"/>
        </w:rPr>
        <w:t>č</w:t>
      </w:r>
      <w:r w:rsidRPr="007B74D9">
        <w:rPr>
          <w:sz w:val="24"/>
          <w:szCs w:val="24"/>
          <w:lang w:val="cs-CZ"/>
        </w:rPr>
        <w:t>l. I. této smlouvy v následujících termínech:</w:t>
      </w:r>
    </w:p>
    <w:p w14:paraId="0AD47854" w14:textId="68142C4E" w:rsidR="00791E10" w:rsidRPr="007B74D9" w:rsidRDefault="0049136D">
      <w:pPr>
        <w:pStyle w:val="Odstavecseseznamem"/>
        <w:numPr>
          <w:ilvl w:val="0"/>
          <w:numId w:val="6"/>
        </w:numPr>
        <w:jc w:val="both"/>
        <w:rPr>
          <w:sz w:val="24"/>
          <w:szCs w:val="24"/>
          <w:lang w:val="cs-CZ"/>
        </w:rPr>
      </w:pPr>
      <w:r w:rsidRPr="007B74D9">
        <w:rPr>
          <w:sz w:val="24"/>
          <w:szCs w:val="24"/>
          <w:lang w:val="cs-CZ"/>
        </w:rPr>
        <w:t xml:space="preserve">zahájení prací: do </w:t>
      </w:r>
      <w:r w:rsidR="009D6EDE">
        <w:rPr>
          <w:sz w:val="24"/>
          <w:szCs w:val="24"/>
          <w:lang w:val="cs-CZ"/>
        </w:rPr>
        <w:t>1</w:t>
      </w:r>
      <w:r w:rsidRPr="007B74D9">
        <w:rPr>
          <w:sz w:val="24"/>
          <w:szCs w:val="24"/>
          <w:lang w:val="cs-CZ"/>
        </w:rPr>
        <w:t xml:space="preserve"> týdn</w:t>
      </w:r>
      <w:r w:rsidR="009D6EDE">
        <w:rPr>
          <w:sz w:val="24"/>
          <w:szCs w:val="24"/>
          <w:lang w:val="cs-CZ"/>
        </w:rPr>
        <w:t>e</w:t>
      </w:r>
      <w:r w:rsidRPr="007B74D9">
        <w:rPr>
          <w:sz w:val="24"/>
          <w:szCs w:val="24"/>
          <w:lang w:val="cs-CZ"/>
        </w:rPr>
        <w:t xml:space="preserve"> od účinnosti smlouvy,</w:t>
      </w:r>
    </w:p>
    <w:p w14:paraId="1418F21B" w14:textId="456349EB" w:rsidR="00791E10" w:rsidRPr="007B74D9" w:rsidRDefault="0049136D">
      <w:pPr>
        <w:pStyle w:val="Odstavecseseznamem"/>
        <w:numPr>
          <w:ilvl w:val="0"/>
          <w:numId w:val="6"/>
        </w:numPr>
        <w:jc w:val="both"/>
        <w:rPr>
          <w:sz w:val="24"/>
          <w:szCs w:val="24"/>
          <w:lang w:val="cs-CZ"/>
        </w:rPr>
      </w:pPr>
      <w:r w:rsidRPr="007B74D9">
        <w:rPr>
          <w:sz w:val="24"/>
          <w:szCs w:val="24"/>
          <w:lang w:val="cs-CZ"/>
        </w:rPr>
        <w:t xml:space="preserve">dokončení </w:t>
      </w:r>
      <w:r w:rsidR="00CF0CA9" w:rsidRPr="007B74D9">
        <w:rPr>
          <w:sz w:val="24"/>
          <w:szCs w:val="24"/>
          <w:lang w:val="cs-CZ"/>
        </w:rPr>
        <w:t>d</w:t>
      </w:r>
      <w:r w:rsidRPr="007B74D9">
        <w:rPr>
          <w:sz w:val="24"/>
          <w:szCs w:val="24"/>
          <w:lang w:val="cs-CZ"/>
        </w:rPr>
        <w:t xml:space="preserve">íla: </w:t>
      </w:r>
      <w:r w:rsidR="00CB4A9A">
        <w:rPr>
          <w:sz w:val="24"/>
          <w:szCs w:val="24"/>
          <w:lang w:val="cs-CZ"/>
        </w:rPr>
        <w:t>do</w:t>
      </w:r>
      <w:r w:rsidR="005438C5" w:rsidRPr="007B74D9">
        <w:rPr>
          <w:sz w:val="24"/>
          <w:szCs w:val="24"/>
          <w:lang w:val="cs-CZ"/>
        </w:rPr>
        <w:t xml:space="preserve"> </w:t>
      </w:r>
      <w:r w:rsidR="006E186F" w:rsidRPr="00033453">
        <w:rPr>
          <w:sz w:val="24"/>
          <w:szCs w:val="24"/>
          <w:lang w:val="cs-CZ"/>
        </w:rPr>
        <w:t>9</w:t>
      </w:r>
      <w:r w:rsidR="009D6EDE">
        <w:rPr>
          <w:sz w:val="24"/>
          <w:szCs w:val="24"/>
          <w:lang w:val="cs-CZ"/>
        </w:rPr>
        <w:t>0 dní od účinnosti smlouvy</w:t>
      </w:r>
      <w:r w:rsidR="007034D6" w:rsidRPr="007B74D9">
        <w:rPr>
          <w:sz w:val="24"/>
          <w:szCs w:val="24"/>
          <w:lang w:val="cs-CZ"/>
        </w:rPr>
        <w:t>.</w:t>
      </w:r>
    </w:p>
    <w:p w14:paraId="463E967B" w14:textId="77777777" w:rsidR="00940079" w:rsidRDefault="00940079">
      <w:pPr>
        <w:spacing w:before="120" w:line="240" w:lineRule="atLeast"/>
        <w:jc w:val="center"/>
        <w:outlineLvl w:val="0"/>
        <w:rPr>
          <w:b/>
          <w:bCs/>
          <w:sz w:val="24"/>
          <w:szCs w:val="24"/>
          <w:lang w:val="cs-CZ"/>
        </w:rPr>
      </w:pPr>
    </w:p>
    <w:p w14:paraId="6204180D" w14:textId="77777777" w:rsidR="00480AEB" w:rsidRPr="007B74D9" w:rsidRDefault="00480AEB">
      <w:pPr>
        <w:spacing w:before="120" w:line="240" w:lineRule="atLeast"/>
        <w:jc w:val="center"/>
        <w:outlineLvl w:val="0"/>
        <w:rPr>
          <w:b/>
          <w:bCs/>
          <w:sz w:val="24"/>
          <w:szCs w:val="24"/>
          <w:lang w:val="cs-CZ"/>
        </w:rPr>
      </w:pPr>
    </w:p>
    <w:p w14:paraId="1CA97129" w14:textId="3361B3E1" w:rsidR="00791E10" w:rsidRPr="007B74D9" w:rsidRDefault="0049136D">
      <w:pPr>
        <w:spacing w:before="120" w:line="240" w:lineRule="atLeast"/>
        <w:jc w:val="center"/>
        <w:outlineLvl w:val="0"/>
        <w:rPr>
          <w:b/>
          <w:bCs/>
          <w:sz w:val="24"/>
          <w:szCs w:val="24"/>
          <w:lang w:val="cs-CZ"/>
        </w:rPr>
      </w:pPr>
      <w:r w:rsidRPr="007B74D9">
        <w:rPr>
          <w:b/>
          <w:bCs/>
          <w:sz w:val="24"/>
          <w:szCs w:val="24"/>
          <w:lang w:val="cs-CZ"/>
        </w:rPr>
        <w:t>Článek III.</w:t>
      </w:r>
    </w:p>
    <w:p w14:paraId="2B66E167" w14:textId="77777777" w:rsidR="00791E10" w:rsidRPr="007B74D9" w:rsidRDefault="0049136D">
      <w:pPr>
        <w:jc w:val="center"/>
        <w:rPr>
          <w:b/>
          <w:bCs/>
          <w:sz w:val="24"/>
          <w:szCs w:val="24"/>
          <w:lang w:val="cs-CZ"/>
        </w:rPr>
      </w:pPr>
      <w:r w:rsidRPr="007B74D9">
        <w:rPr>
          <w:b/>
          <w:bCs/>
          <w:sz w:val="24"/>
          <w:szCs w:val="24"/>
          <w:lang w:val="cs-CZ"/>
        </w:rPr>
        <w:t>Cena díla a platební podmínky</w:t>
      </w:r>
    </w:p>
    <w:p w14:paraId="24E1E60A" w14:textId="77777777" w:rsidR="00791E10" w:rsidRPr="007B74D9" w:rsidRDefault="0049136D">
      <w:pPr>
        <w:numPr>
          <w:ilvl w:val="0"/>
          <w:numId w:val="9"/>
        </w:numPr>
        <w:spacing w:line="240" w:lineRule="atLeast"/>
        <w:jc w:val="both"/>
        <w:outlineLvl w:val="0"/>
        <w:rPr>
          <w:sz w:val="24"/>
          <w:szCs w:val="24"/>
          <w:lang w:val="cs-CZ"/>
        </w:rPr>
      </w:pPr>
      <w:r w:rsidRPr="007B74D9">
        <w:rPr>
          <w:sz w:val="24"/>
          <w:szCs w:val="24"/>
          <w:lang w:val="cs-CZ"/>
        </w:rPr>
        <w:t>Cena je zpracována v souladu se zákonem č. 526/1990 Sb., o cenách a s prováděcími předpisy.</w:t>
      </w:r>
    </w:p>
    <w:p w14:paraId="066A8247" w14:textId="7A0B6782" w:rsidR="00791E10" w:rsidRPr="007B74D9" w:rsidRDefault="0049136D" w:rsidP="00170B5F">
      <w:pPr>
        <w:pStyle w:val="Zkladntext"/>
        <w:numPr>
          <w:ilvl w:val="0"/>
          <w:numId w:val="9"/>
        </w:numPr>
        <w:rPr>
          <w:sz w:val="24"/>
          <w:szCs w:val="24"/>
          <w:lang w:val="cs-CZ"/>
        </w:rPr>
      </w:pPr>
      <w:r w:rsidRPr="007B74D9">
        <w:rPr>
          <w:sz w:val="24"/>
          <w:szCs w:val="24"/>
          <w:lang w:val="cs-CZ"/>
        </w:rPr>
        <w:t xml:space="preserve">Cena díla dle této smlouvy se sjednává dohodou smluvních stran jako cena konečná a úplná a </w:t>
      </w:r>
      <w:r w:rsidR="2146048F" w:rsidRPr="007B74D9">
        <w:rPr>
          <w:sz w:val="24"/>
          <w:szCs w:val="24"/>
          <w:lang w:val="cs-CZ"/>
        </w:rPr>
        <w:t xml:space="preserve">celkově </w:t>
      </w:r>
      <w:r w:rsidRPr="007B74D9">
        <w:rPr>
          <w:sz w:val="24"/>
          <w:szCs w:val="24"/>
          <w:lang w:val="cs-CZ"/>
        </w:rPr>
        <w:t>činí</w:t>
      </w:r>
      <w:r w:rsidR="00170B5F" w:rsidRPr="007B74D9">
        <w:rPr>
          <w:sz w:val="24"/>
          <w:szCs w:val="24"/>
          <w:lang w:val="cs-CZ"/>
        </w:rPr>
        <w:t xml:space="preserve"> </w:t>
      </w:r>
      <w:r w:rsidR="006D421D">
        <w:rPr>
          <w:sz w:val="24"/>
          <w:szCs w:val="24"/>
        </w:rPr>
        <w:t>1.989.894,60</w:t>
      </w:r>
      <w:r w:rsidR="00170B5F" w:rsidRPr="007B74D9">
        <w:rPr>
          <w:sz w:val="24"/>
          <w:szCs w:val="24"/>
          <w:lang w:val="cs-CZ"/>
        </w:rPr>
        <w:t xml:space="preserve"> Kč bez DPH, tj. </w:t>
      </w:r>
      <w:r w:rsidR="006D421D">
        <w:rPr>
          <w:sz w:val="24"/>
          <w:szCs w:val="24"/>
        </w:rPr>
        <w:t>2.407.772,47</w:t>
      </w:r>
      <w:r w:rsidR="00170B5F" w:rsidRPr="007B74D9">
        <w:rPr>
          <w:sz w:val="24"/>
          <w:szCs w:val="24"/>
          <w:lang w:val="cs-CZ"/>
        </w:rPr>
        <w:t xml:space="preserve"> Kč vč. 21% DPH.</w:t>
      </w:r>
    </w:p>
    <w:p w14:paraId="146066DE" w14:textId="1C4020D5" w:rsidR="00791E10" w:rsidRPr="007B74D9" w:rsidRDefault="0049136D">
      <w:pPr>
        <w:pStyle w:val="Zkladntext"/>
        <w:numPr>
          <w:ilvl w:val="0"/>
          <w:numId w:val="9"/>
        </w:numPr>
        <w:rPr>
          <w:sz w:val="24"/>
          <w:szCs w:val="24"/>
          <w:lang w:val="cs-CZ"/>
        </w:rPr>
      </w:pPr>
      <w:r w:rsidRPr="007B74D9">
        <w:rPr>
          <w:sz w:val="24"/>
          <w:szCs w:val="24"/>
          <w:lang w:val="cs-CZ"/>
        </w:rPr>
        <w:t xml:space="preserve">Převzetí a </w:t>
      </w:r>
      <w:r w:rsidR="00F30AE8" w:rsidRPr="007B74D9">
        <w:rPr>
          <w:sz w:val="24"/>
          <w:szCs w:val="24"/>
          <w:lang w:val="cs-CZ"/>
        </w:rPr>
        <w:t xml:space="preserve">potvrzení částečného plnění </w:t>
      </w:r>
      <w:r w:rsidR="00CF0CA9" w:rsidRPr="007B74D9">
        <w:rPr>
          <w:sz w:val="24"/>
          <w:szCs w:val="24"/>
          <w:lang w:val="cs-CZ"/>
        </w:rPr>
        <w:t>d</w:t>
      </w:r>
      <w:r w:rsidR="00F30AE8" w:rsidRPr="007B74D9">
        <w:rPr>
          <w:sz w:val="24"/>
          <w:szCs w:val="24"/>
          <w:lang w:val="cs-CZ"/>
        </w:rPr>
        <w:t>íla</w:t>
      </w:r>
      <w:r w:rsidRPr="007B74D9">
        <w:rPr>
          <w:sz w:val="24"/>
          <w:szCs w:val="24"/>
          <w:lang w:val="cs-CZ"/>
        </w:rPr>
        <w:t xml:space="preserve">, včetně </w:t>
      </w:r>
      <w:r w:rsidR="00D62BE1">
        <w:rPr>
          <w:sz w:val="24"/>
          <w:szCs w:val="24"/>
          <w:lang w:val="cs-CZ"/>
        </w:rPr>
        <w:t>seznamu prací a materiálu</w:t>
      </w:r>
      <w:r w:rsidR="00F30AE8" w:rsidRPr="007B74D9">
        <w:rPr>
          <w:sz w:val="24"/>
          <w:szCs w:val="24"/>
          <w:lang w:val="cs-CZ"/>
        </w:rPr>
        <w:t>,</w:t>
      </w:r>
      <w:r w:rsidRPr="007B74D9">
        <w:rPr>
          <w:sz w:val="24"/>
          <w:szCs w:val="24"/>
          <w:lang w:val="cs-CZ"/>
        </w:rPr>
        <w:t xml:space="preserve"> </w:t>
      </w:r>
      <w:r w:rsidR="00F30AE8" w:rsidRPr="007B74D9">
        <w:rPr>
          <w:sz w:val="24"/>
          <w:szCs w:val="24"/>
          <w:lang w:val="cs-CZ"/>
        </w:rPr>
        <w:t>bude stvrzeno písemným protokolem</w:t>
      </w:r>
      <w:r w:rsidRPr="007B74D9">
        <w:rPr>
          <w:sz w:val="24"/>
          <w:szCs w:val="24"/>
          <w:lang w:val="cs-CZ"/>
        </w:rPr>
        <w:t>.</w:t>
      </w:r>
      <w:r w:rsidR="0093140E">
        <w:rPr>
          <w:sz w:val="24"/>
          <w:szCs w:val="24"/>
          <w:lang w:val="cs-CZ"/>
        </w:rPr>
        <w:t xml:space="preserve"> Dílčí fakturace bude vycházet z přílohy č. 2 – Položkového rozpočtu, která je nedílnou součástí této smlouvy.</w:t>
      </w:r>
    </w:p>
    <w:p w14:paraId="51571E7A" w14:textId="52B72907" w:rsidR="00791E10" w:rsidRPr="007B74D9" w:rsidRDefault="0049136D">
      <w:pPr>
        <w:pStyle w:val="Zkladntext"/>
        <w:numPr>
          <w:ilvl w:val="0"/>
          <w:numId w:val="9"/>
        </w:numPr>
        <w:rPr>
          <w:sz w:val="24"/>
          <w:szCs w:val="24"/>
          <w:lang w:val="cs-CZ"/>
        </w:rPr>
      </w:pPr>
      <w:r w:rsidRPr="007B74D9">
        <w:rPr>
          <w:sz w:val="24"/>
          <w:szCs w:val="24"/>
          <w:lang w:val="cs-CZ"/>
        </w:rPr>
        <w:t xml:space="preserve">Smluvní cena </w:t>
      </w:r>
      <w:r w:rsidR="00CF0CA9" w:rsidRPr="007B74D9">
        <w:rPr>
          <w:sz w:val="24"/>
          <w:szCs w:val="24"/>
          <w:lang w:val="cs-CZ"/>
        </w:rPr>
        <w:t>d</w:t>
      </w:r>
      <w:r w:rsidRPr="007B74D9">
        <w:rPr>
          <w:sz w:val="24"/>
          <w:szCs w:val="24"/>
          <w:lang w:val="cs-CZ"/>
        </w:rPr>
        <w:t xml:space="preserve">íla zahrnuje zejména zajištění </w:t>
      </w:r>
      <w:r w:rsidR="006918DA">
        <w:rPr>
          <w:sz w:val="24"/>
          <w:szCs w:val="24"/>
          <w:lang w:val="cs-CZ"/>
        </w:rPr>
        <w:t xml:space="preserve">výroby a </w:t>
      </w:r>
      <w:r w:rsidR="00F30AE8" w:rsidRPr="007B74D9">
        <w:rPr>
          <w:sz w:val="24"/>
          <w:szCs w:val="24"/>
          <w:lang w:val="cs-CZ"/>
        </w:rPr>
        <w:t xml:space="preserve">potřebného </w:t>
      </w:r>
      <w:r w:rsidRPr="007B74D9">
        <w:rPr>
          <w:sz w:val="24"/>
          <w:szCs w:val="24"/>
          <w:lang w:val="cs-CZ"/>
        </w:rPr>
        <w:t>materiálu</w:t>
      </w:r>
      <w:r w:rsidR="0026282C">
        <w:rPr>
          <w:sz w:val="24"/>
          <w:szCs w:val="24"/>
          <w:lang w:val="cs-CZ"/>
        </w:rPr>
        <w:t xml:space="preserve"> pro</w:t>
      </w:r>
      <w:r w:rsidRPr="007B74D9">
        <w:rPr>
          <w:sz w:val="24"/>
          <w:szCs w:val="24"/>
          <w:lang w:val="cs-CZ"/>
        </w:rPr>
        <w:t xml:space="preserve"> veškeré práce, výkony a služby související s provedením díla</w:t>
      </w:r>
      <w:r w:rsidR="009D11C9" w:rsidRPr="007B74D9">
        <w:rPr>
          <w:sz w:val="24"/>
          <w:szCs w:val="24"/>
          <w:lang w:val="cs-CZ"/>
        </w:rPr>
        <w:t xml:space="preserve"> </w:t>
      </w:r>
      <w:r w:rsidRPr="007B74D9">
        <w:rPr>
          <w:sz w:val="24"/>
          <w:szCs w:val="24"/>
          <w:lang w:val="cs-CZ"/>
        </w:rPr>
        <w:t>a je cenou</w:t>
      </w:r>
      <w:r w:rsidR="00F30AE8" w:rsidRPr="007B74D9">
        <w:rPr>
          <w:sz w:val="24"/>
          <w:szCs w:val="24"/>
          <w:lang w:val="cs-CZ"/>
        </w:rPr>
        <w:t xml:space="preserve"> </w:t>
      </w:r>
      <w:r w:rsidRPr="007B74D9">
        <w:rPr>
          <w:sz w:val="24"/>
          <w:szCs w:val="24"/>
          <w:lang w:val="cs-CZ"/>
        </w:rPr>
        <w:t>nejvýše přípustnou. Zhotovitel nese plnou odpovědnost za správnost a úplnost záměru a plnou odpovědnost za to, že v t</w:t>
      </w:r>
      <w:r w:rsidR="00F30AE8" w:rsidRPr="007B74D9">
        <w:rPr>
          <w:sz w:val="24"/>
          <w:szCs w:val="24"/>
          <w:lang w:val="cs-CZ"/>
        </w:rPr>
        <w:t>éto</w:t>
      </w:r>
      <w:r w:rsidRPr="007B74D9">
        <w:rPr>
          <w:sz w:val="24"/>
          <w:szCs w:val="24"/>
          <w:lang w:val="cs-CZ"/>
        </w:rPr>
        <w:t xml:space="preserve"> </w:t>
      </w:r>
      <w:r w:rsidR="00F30AE8" w:rsidRPr="007B74D9">
        <w:rPr>
          <w:sz w:val="24"/>
          <w:szCs w:val="24"/>
          <w:lang w:val="cs-CZ"/>
        </w:rPr>
        <w:t xml:space="preserve">celkové ceně a objemu práce </w:t>
      </w:r>
      <w:r w:rsidRPr="007B74D9">
        <w:rPr>
          <w:sz w:val="24"/>
          <w:szCs w:val="24"/>
          <w:lang w:val="cs-CZ"/>
        </w:rPr>
        <w:t xml:space="preserve">lze </w:t>
      </w:r>
      <w:r w:rsidR="00CF0CA9" w:rsidRPr="007B74D9">
        <w:rPr>
          <w:sz w:val="24"/>
          <w:szCs w:val="24"/>
          <w:lang w:val="cs-CZ"/>
        </w:rPr>
        <w:t>d</w:t>
      </w:r>
      <w:r w:rsidRPr="007B74D9">
        <w:rPr>
          <w:sz w:val="24"/>
          <w:szCs w:val="24"/>
          <w:lang w:val="cs-CZ"/>
        </w:rPr>
        <w:t>ílo realizovat.</w:t>
      </w:r>
    </w:p>
    <w:p w14:paraId="16390145" w14:textId="3CBCC75E" w:rsidR="00791E10" w:rsidRPr="007B74D9" w:rsidRDefault="0049136D" w:rsidP="7777FCB3">
      <w:pPr>
        <w:pStyle w:val="Odstavecseseznamem1"/>
        <w:numPr>
          <w:ilvl w:val="0"/>
          <w:numId w:val="9"/>
        </w:numPr>
        <w:jc w:val="both"/>
        <w:rPr>
          <w:sz w:val="24"/>
          <w:szCs w:val="24"/>
          <w:lang w:val="pt-PT"/>
        </w:rPr>
      </w:pPr>
      <w:r w:rsidRPr="7777FCB3">
        <w:rPr>
          <w:sz w:val="24"/>
          <w:szCs w:val="24"/>
          <w:lang w:val="pt-PT"/>
        </w:rPr>
        <w:t xml:space="preserve">Objednatel připouští úpravu </w:t>
      </w:r>
      <w:r w:rsidR="00F30AE8" w:rsidRPr="7777FCB3">
        <w:rPr>
          <w:sz w:val="24"/>
          <w:szCs w:val="24"/>
          <w:lang w:val="pt-PT"/>
        </w:rPr>
        <w:t>rozsahu</w:t>
      </w:r>
      <w:r w:rsidRPr="7777FCB3">
        <w:rPr>
          <w:sz w:val="24"/>
          <w:szCs w:val="24"/>
          <w:lang w:val="pt-PT"/>
        </w:rPr>
        <w:t xml:space="preserve"> </w:t>
      </w:r>
      <w:r w:rsidR="00F30AE8" w:rsidRPr="7777FCB3">
        <w:rPr>
          <w:sz w:val="24"/>
          <w:szCs w:val="24"/>
          <w:lang w:val="pt-PT"/>
        </w:rPr>
        <w:t>D</w:t>
      </w:r>
      <w:r w:rsidRPr="7777FCB3">
        <w:rPr>
          <w:sz w:val="24"/>
          <w:szCs w:val="24"/>
          <w:lang w:val="pt-PT"/>
        </w:rPr>
        <w:t>íla pouze v případě dodatečných změn nad rámec uvedených v této smlouvě, které si sám vyžádá. Veškeré vícepráce, jejichž realizace bude předem písemně odsouhlasena objednatelem, budou oceněny v cenové úrovni nabídky zhotovitele.</w:t>
      </w:r>
      <w:r w:rsidR="00940079" w:rsidRPr="7777FCB3">
        <w:rPr>
          <w:sz w:val="24"/>
          <w:szCs w:val="24"/>
          <w:lang w:val="pt-PT"/>
        </w:rPr>
        <w:t xml:space="preserve"> </w:t>
      </w:r>
      <w:r w:rsidRPr="7777FCB3">
        <w:rPr>
          <w:sz w:val="24"/>
          <w:szCs w:val="24"/>
          <w:lang w:val="pt-PT"/>
        </w:rPr>
        <w:t>Pokud zhotovitel provede vícepráce bez předchozího sjednání písemného dodatku ke smlouvě, nebudou tyto vícepráce uhrazeny.</w:t>
      </w:r>
    </w:p>
    <w:p w14:paraId="39E9ECE3" w14:textId="56EC8DD0" w:rsidR="00F30AE8" w:rsidRPr="007B74D9" w:rsidRDefault="0049136D" w:rsidP="00F30AE8">
      <w:pPr>
        <w:pStyle w:val="Zkladntext"/>
        <w:numPr>
          <w:ilvl w:val="0"/>
          <w:numId w:val="9"/>
        </w:numPr>
        <w:rPr>
          <w:sz w:val="24"/>
          <w:szCs w:val="24"/>
          <w:lang w:val="cs-CZ"/>
        </w:rPr>
      </w:pPr>
      <w:r w:rsidRPr="007B74D9">
        <w:rPr>
          <w:sz w:val="24"/>
          <w:szCs w:val="24"/>
          <w:lang w:val="cs-CZ"/>
        </w:rPr>
        <w:t xml:space="preserve">Vyúčtování ceny díla zhotovitel provede formou faktury – daňového dokladu. </w:t>
      </w:r>
      <w:r w:rsidR="00F30AE8" w:rsidRPr="007B74D9">
        <w:rPr>
          <w:sz w:val="24"/>
          <w:szCs w:val="24"/>
          <w:lang w:val="cs-CZ"/>
        </w:rPr>
        <w:t>Fakturace může proběhnout najednou po celkovém dokončení Díla nebo průběžně po odsouhlasení odvedených prací</w:t>
      </w:r>
      <w:r w:rsidR="27AC9AF3" w:rsidRPr="007B74D9">
        <w:rPr>
          <w:sz w:val="24"/>
          <w:szCs w:val="24"/>
          <w:lang w:val="cs-CZ"/>
        </w:rPr>
        <w:t xml:space="preserve"> (po jednotlivých expozičních sálech</w:t>
      </w:r>
      <w:r w:rsidR="00940079" w:rsidRPr="007B74D9">
        <w:rPr>
          <w:sz w:val="24"/>
          <w:szCs w:val="24"/>
          <w:lang w:val="cs-CZ"/>
        </w:rPr>
        <w:t xml:space="preserve"> dle přílohy č. 1, která je nedílnou součástí této smlouvy</w:t>
      </w:r>
      <w:r w:rsidR="27AC9AF3" w:rsidRPr="007B74D9">
        <w:rPr>
          <w:sz w:val="24"/>
          <w:szCs w:val="24"/>
          <w:lang w:val="cs-CZ"/>
        </w:rPr>
        <w:t>)</w:t>
      </w:r>
      <w:r w:rsidR="00F30AE8" w:rsidRPr="007B74D9">
        <w:rPr>
          <w:sz w:val="24"/>
          <w:szCs w:val="24"/>
          <w:lang w:val="cs-CZ"/>
        </w:rPr>
        <w:t>.</w:t>
      </w:r>
    </w:p>
    <w:p w14:paraId="25EB2C20" w14:textId="77777777" w:rsidR="00791E10" w:rsidRPr="007B74D9" w:rsidRDefault="0049136D">
      <w:pPr>
        <w:pStyle w:val="Zkladntext"/>
        <w:numPr>
          <w:ilvl w:val="0"/>
          <w:numId w:val="9"/>
        </w:numPr>
        <w:rPr>
          <w:sz w:val="24"/>
          <w:szCs w:val="24"/>
          <w:lang w:val="cs-CZ"/>
        </w:rPr>
      </w:pPr>
      <w:r w:rsidRPr="007B74D9">
        <w:rPr>
          <w:sz w:val="24"/>
          <w:szCs w:val="24"/>
          <w:lang w:val="cs-CZ"/>
        </w:rPr>
        <w:t xml:space="preserve">Každá faktura (daňový doklad) musí v souladu s platnou právní úpravou (zejm. </w:t>
      </w:r>
      <w:proofErr w:type="spellStart"/>
      <w:r w:rsidRPr="007B74D9">
        <w:rPr>
          <w:sz w:val="24"/>
          <w:szCs w:val="24"/>
          <w:lang w:val="cs-CZ"/>
        </w:rPr>
        <w:t>ust</w:t>
      </w:r>
      <w:proofErr w:type="spellEnd"/>
      <w:r w:rsidRPr="007B74D9">
        <w:rPr>
          <w:sz w:val="24"/>
          <w:szCs w:val="24"/>
          <w:lang w:val="cs-CZ"/>
        </w:rPr>
        <w:t xml:space="preserve">. § 29 zákona č. 235/2004 Sb. v platném znění) obsahovat mimo jiné tyto náležitosti: </w:t>
      </w:r>
    </w:p>
    <w:p w14:paraId="5BDE160A" w14:textId="77777777" w:rsidR="00791E10" w:rsidRPr="007B74D9" w:rsidRDefault="0049136D" w:rsidP="7777FCB3">
      <w:pPr>
        <w:pStyle w:val="OdrkyA"/>
        <w:numPr>
          <w:ilvl w:val="0"/>
          <w:numId w:val="11"/>
        </w:numPr>
        <w:rPr>
          <w:rFonts w:ascii="Calibri" w:hAnsi="Calibri"/>
          <w:lang w:val="pt-PT"/>
        </w:rPr>
      </w:pPr>
      <w:r w:rsidRPr="7777FCB3">
        <w:rPr>
          <w:rFonts w:ascii="Calibri" w:hAnsi="Calibri"/>
          <w:lang w:val="pt-PT"/>
        </w:rPr>
        <w:t>číslo smlouvy</w:t>
      </w:r>
    </w:p>
    <w:p w14:paraId="2DAD71F6" w14:textId="77777777" w:rsidR="00791E10" w:rsidRPr="007B74D9" w:rsidRDefault="0049136D" w:rsidP="7777FCB3">
      <w:pPr>
        <w:pStyle w:val="OdrkyA"/>
        <w:numPr>
          <w:ilvl w:val="0"/>
          <w:numId w:val="11"/>
        </w:numPr>
        <w:rPr>
          <w:rFonts w:ascii="Calibri" w:hAnsi="Calibri"/>
          <w:lang w:val="pt-PT"/>
        </w:rPr>
      </w:pPr>
      <w:r w:rsidRPr="7777FCB3">
        <w:rPr>
          <w:rFonts w:ascii="Calibri" w:hAnsi="Calibri"/>
          <w:lang w:val="pt-PT"/>
        </w:rPr>
        <w:t>soupis provedených prací dokladující oprávněnost fakturované částky potvrzený objednatelem</w:t>
      </w:r>
    </w:p>
    <w:p w14:paraId="126DDF05" w14:textId="77777777" w:rsidR="00791E10" w:rsidRPr="007B74D9" w:rsidRDefault="0049136D">
      <w:pPr>
        <w:numPr>
          <w:ilvl w:val="0"/>
          <w:numId w:val="11"/>
        </w:numPr>
        <w:suppressAutoHyphens/>
        <w:jc w:val="both"/>
        <w:rPr>
          <w:sz w:val="24"/>
          <w:szCs w:val="24"/>
          <w:lang w:val="cs-CZ"/>
        </w:rPr>
      </w:pPr>
      <w:r w:rsidRPr="007B74D9">
        <w:rPr>
          <w:sz w:val="24"/>
          <w:szCs w:val="24"/>
          <w:lang w:val="cs-CZ"/>
        </w:rPr>
        <w:t>datum zdanitelného plnění a další náležitosti daňového dokladu v souladu s § 29 zákona č. 235/2004 Sb., o DPH ve znění pozdějších předpisů (výpočet DPH na haléře)</w:t>
      </w:r>
    </w:p>
    <w:p w14:paraId="1C118162" w14:textId="7B4F5741" w:rsidR="00791E10" w:rsidRPr="00CF0CA9" w:rsidRDefault="0049136D">
      <w:pPr>
        <w:tabs>
          <w:tab w:val="left" w:pos="8564"/>
        </w:tabs>
        <w:ind w:left="357"/>
        <w:jc w:val="both"/>
        <w:rPr>
          <w:sz w:val="24"/>
          <w:szCs w:val="24"/>
          <w:lang w:val="cs-CZ"/>
        </w:rPr>
      </w:pPr>
      <w:r w:rsidRPr="007B74D9">
        <w:rPr>
          <w:sz w:val="24"/>
          <w:szCs w:val="24"/>
          <w:lang w:val="cs-CZ"/>
        </w:rPr>
        <w:t>V případě, že daňový doklad nebude obsahovat náležitosti dle tohoto článku, je objednatel oprávněn t</w:t>
      </w:r>
      <w:r w:rsidR="00CF0CA9" w:rsidRPr="007B74D9">
        <w:rPr>
          <w:sz w:val="24"/>
          <w:szCs w:val="24"/>
          <w:lang w:val="cs-CZ"/>
        </w:rPr>
        <w:t>en</w:t>
      </w:r>
      <w:r w:rsidRPr="007B74D9">
        <w:rPr>
          <w:sz w:val="24"/>
          <w:szCs w:val="24"/>
          <w:lang w:val="cs-CZ"/>
        </w:rPr>
        <w:t>to vrátit zhotoviteli k doplnění. Zhotovitel je povinen podle povahy nesprávnosti fakturu opravit nebo nově vyhotovit. Oprávněným vrácením faktury přestává běžet původní lhůta splatnosti. Lhůta splatnosti faktury běží znovu ode dne</w:t>
      </w:r>
      <w:r w:rsidRPr="00CF0CA9">
        <w:rPr>
          <w:sz w:val="24"/>
          <w:szCs w:val="24"/>
          <w:lang w:val="cs-CZ"/>
        </w:rPr>
        <w:t xml:space="preserve"> prokazatelného doručení opravené nebo nově vyhotovené faktury na doručovací adresu objednatele.</w:t>
      </w:r>
    </w:p>
    <w:p w14:paraId="669D59C7" w14:textId="3C423B6E" w:rsidR="00791E10" w:rsidRPr="00CF0CA9" w:rsidRDefault="0049136D">
      <w:pPr>
        <w:numPr>
          <w:ilvl w:val="0"/>
          <w:numId w:val="12"/>
        </w:numPr>
        <w:jc w:val="both"/>
        <w:rPr>
          <w:sz w:val="24"/>
          <w:szCs w:val="24"/>
          <w:lang w:val="cs-CZ"/>
        </w:rPr>
      </w:pPr>
      <w:r w:rsidRPr="00CF0CA9">
        <w:rPr>
          <w:sz w:val="24"/>
          <w:szCs w:val="24"/>
          <w:lang w:val="cs-CZ"/>
        </w:rPr>
        <w:t xml:space="preserve">Daňový doklad je splatný ve lhůtě </w:t>
      </w:r>
      <w:r w:rsidR="00EE4A9E">
        <w:rPr>
          <w:sz w:val="24"/>
          <w:szCs w:val="24"/>
          <w:lang w:val="cs-CZ"/>
        </w:rPr>
        <w:t>3</w:t>
      </w:r>
      <w:r w:rsidRPr="00CF0CA9">
        <w:rPr>
          <w:sz w:val="24"/>
          <w:szCs w:val="24"/>
          <w:lang w:val="cs-CZ"/>
        </w:rPr>
        <w:t>0 kalendářních dnů ode dne vystavení.</w:t>
      </w:r>
    </w:p>
    <w:p w14:paraId="3D8A0494" w14:textId="77777777" w:rsidR="00791E10" w:rsidRPr="00CF0CA9" w:rsidRDefault="0049136D">
      <w:pPr>
        <w:numPr>
          <w:ilvl w:val="0"/>
          <w:numId w:val="9"/>
        </w:numPr>
        <w:jc w:val="both"/>
        <w:rPr>
          <w:sz w:val="24"/>
          <w:szCs w:val="24"/>
          <w:lang w:val="cs-CZ"/>
        </w:rPr>
      </w:pPr>
      <w:r w:rsidRPr="00CF0CA9">
        <w:rPr>
          <w:sz w:val="24"/>
          <w:szCs w:val="24"/>
          <w:lang w:val="cs-CZ"/>
        </w:rPr>
        <w:t>Daňový doklad je považován za uhrazený dnem odepsání fakturované částky z účtu objednatele.</w:t>
      </w:r>
    </w:p>
    <w:p w14:paraId="72DE8112" w14:textId="77777777" w:rsidR="00791E10" w:rsidRPr="00CF0CA9" w:rsidRDefault="00791E10">
      <w:pPr>
        <w:jc w:val="center"/>
        <w:rPr>
          <w:b/>
          <w:bCs/>
          <w:sz w:val="24"/>
          <w:szCs w:val="24"/>
          <w:lang w:val="cs-CZ"/>
        </w:rPr>
      </w:pPr>
    </w:p>
    <w:p w14:paraId="51D3F787" w14:textId="77777777" w:rsidR="007D4133" w:rsidRDefault="007D4133">
      <w:pPr>
        <w:pStyle w:val="Nadpis1"/>
        <w:spacing w:before="120"/>
        <w:jc w:val="center"/>
        <w:rPr>
          <w:sz w:val="24"/>
          <w:szCs w:val="24"/>
        </w:rPr>
      </w:pPr>
    </w:p>
    <w:p w14:paraId="797E3AAA" w14:textId="77777777" w:rsidR="00791E10" w:rsidRPr="00CF0CA9" w:rsidRDefault="0049136D" w:rsidP="7777FCB3">
      <w:pPr>
        <w:pStyle w:val="Nadpis1"/>
        <w:spacing w:before="120"/>
        <w:jc w:val="center"/>
        <w:rPr>
          <w:sz w:val="24"/>
          <w:szCs w:val="24"/>
          <w:lang w:val="pt-PT"/>
        </w:rPr>
      </w:pPr>
      <w:r w:rsidRPr="7777FCB3">
        <w:rPr>
          <w:sz w:val="24"/>
          <w:szCs w:val="24"/>
          <w:lang w:val="pt-PT"/>
        </w:rPr>
        <w:t>Článek IV.</w:t>
      </w:r>
    </w:p>
    <w:p w14:paraId="7A9D7C4C" w14:textId="77777777" w:rsidR="00791E10" w:rsidRPr="00CF0CA9" w:rsidRDefault="0049136D">
      <w:pPr>
        <w:jc w:val="center"/>
        <w:rPr>
          <w:b/>
          <w:bCs/>
          <w:sz w:val="24"/>
          <w:szCs w:val="24"/>
          <w:lang w:val="cs-CZ"/>
        </w:rPr>
      </w:pPr>
      <w:r w:rsidRPr="00CF0CA9">
        <w:rPr>
          <w:b/>
          <w:bCs/>
          <w:sz w:val="24"/>
          <w:szCs w:val="24"/>
          <w:lang w:val="cs-CZ"/>
        </w:rPr>
        <w:t>Povinnosti a práva objednatele</w:t>
      </w:r>
    </w:p>
    <w:p w14:paraId="06B66939" w14:textId="77777777" w:rsidR="00791E10" w:rsidRPr="00CF0CA9" w:rsidRDefault="0049136D" w:rsidP="7777FCB3">
      <w:pPr>
        <w:pStyle w:val="Odstavecseseznamem1"/>
        <w:numPr>
          <w:ilvl w:val="0"/>
          <w:numId w:val="14"/>
        </w:numPr>
        <w:jc w:val="both"/>
        <w:rPr>
          <w:sz w:val="24"/>
          <w:szCs w:val="24"/>
          <w:lang w:val="pt-PT"/>
        </w:rPr>
      </w:pPr>
      <w:r w:rsidRPr="7777FCB3">
        <w:rPr>
          <w:sz w:val="24"/>
          <w:szCs w:val="24"/>
          <w:lang w:val="pt-PT"/>
        </w:rPr>
        <w:t>Objednatel je povinen předat zhotoviteli ke dni podpisu této smlouvy všechny podklady a informace potřebné k plnění předmětu díla podle této smlouvy.</w:t>
      </w:r>
    </w:p>
    <w:p w14:paraId="1EEF5BB1" w14:textId="77777777" w:rsidR="00791E10" w:rsidRPr="00CF0CA9" w:rsidRDefault="0049136D" w:rsidP="7777FCB3">
      <w:pPr>
        <w:pStyle w:val="Odstavecseseznamem1"/>
        <w:numPr>
          <w:ilvl w:val="0"/>
          <w:numId w:val="14"/>
        </w:numPr>
        <w:jc w:val="both"/>
        <w:rPr>
          <w:sz w:val="24"/>
          <w:szCs w:val="24"/>
          <w:lang w:val="pt-PT"/>
        </w:rPr>
      </w:pPr>
      <w:r w:rsidRPr="7777FCB3">
        <w:rPr>
          <w:sz w:val="24"/>
          <w:szCs w:val="24"/>
          <w:lang w:val="pt-PT"/>
        </w:rPr>
        <w:t>Objednatel je povinen poskytnout zhotoviteli potřebnou součinnost nutnou k realizaci díla podle této smlouvy a neprodleně jej informovat o všech změnách v platnosti předaných podkladů a informací.</w:t>
      </w:r>
    </w:p>
    <w:p w14:paraId="5F9D60AD" w14:textId="77777777" w:rsidR="00791E10" w:rsidRPr="00CF0CA9" w:rsidRDefault="0049136D" w:rsidP="7777FCB3">
      <w:pPr>
        <w:pStyle w:val="Odstavecseseznamem1"/>
        <w:numPr>
          <w:ilvl w:val="0"/>
          <w:numId w:val="14"/>
        </w:numPr>
        <w:jc w:val="both"/>
        <w:rPr>
          <w:sz w:val="24"/>
          <w:szCs w:val="24"/>
          <w:lang w:val="pt-PT"/>
        </w:rPr>
      </w:pPr>
      <w:r w:rsidRPr="7777FCB3">
        <w:rPr>
          <w:sz w:val="24"/>
          <w:szCs w:val="24"/>
          <w:lang w:val="pt-PT"/>
        </w:rPr>
        <w:lastRenderedPageBreak/>
        <w:t xml:space="preserve">Objednatel je oprávněn průběh provádění díla sledovat a kontrolovat, a to prostřednictvím svých pověřených pracovníků, což je zhotovitel povinen těmto osobám po předchozím oznámení umožnit. </w:t>
      </w:r>
    </w:p>
    <w:p w14:paraId="4BCBD38E" w14:textId="77777777" w:rsidR="007D4133" w:rsidRPr="007D4133" w:rsidRDefault="007D4133" w:rsidP="007D4133">
      <w:pPr>
        <w:rPr>
          <w:lang w:val="cs-CZ"/>
        </w:rPr>
      </w:pPr>
    </w:p>
    <w:p w14:paraId="20448F3E" w14:textId="43E97B38" w:rsidR="00791E10" w:rsidRPr="00CF0CA9" w:rsidRDefault="0049136D" w:rsidP="7777FCB3">
      <w:pPr>
        <w:pStyle w:val="Nadpis1"/>
        <w:spacing w:before="120"/>
        <w:jc w:val="center"/>
        <w:rPr>
          <w:sz w:val="24"/>
          <w:szCs w:val="24"/>
          <w:lang w:val="pt-PT"/>
        </w:rPr>
      </w:pPr>
      <w:r w:rsidRPr="7777FCB3">
        <w:rPr>
          <w:sz w:val="24"/>
          <w:szCs w:val="24"/>
          <w:lang w:val="pt-PT"/>
        </w:rPr>
        <w:t>Článek V.</w:t>
      </w:r>
    </w:p>
    <w:p w14:paraId="0138102C" w14:textId="77777777" w:rsidR="00791E10" w:rsidRPr="00CF0CA9" w:rsidRDefault="0049136D">
      <w:pPr>
        <w:spacing w:line="240" w:lineRule="atLeast"/>
        <w:jc w:val="center"/>
        <w:outlineLvl w:val="0"/>
        <w:rPr>
          <w:b/>
          <w:bCs/>
          <w:sz w:val="24"/>
          <w:szCs w:val="24"/>
          <w:lang w:val="cs-CZ"/>
        </w:rPr>
      </w:pPr>
      <w:r w:rsidRPr="00CF0CA9">
        <w:rPr>
          <w:b/>
          <w:bCs/>
          <w:sz w:val="24"/>
          <w:szCs w:val="24"/>
          <w:lang w:val="cs-CZ"/>
        </w:rPr>
        <w:t>Povinnosti zhotovitele</w:t>
      </w:r>
    </w:p>
    <w:p w14:paraId="5ED128DF" w14:textId="77777777" w:rsidR="00791E10" w:rsidRPr="00CF0CA9" w:rsidRDefault="0049136D" w:rsidP="7777FCB3">
      <w:pPr>
        <w:pStyle w:val="Odstavecseseznamem1"/>
        <w:numPr>
          <w:ilvl w:val="0"/>
          <w:numId w:val="16"/>
        </w:numPr>
        <w:rPr>
          <w:sz w:val="24"/>
          <w:szCs w:val="24"/>
          <w:lang w:val="pt-PT"/>
        </w:rPr>
      </w:pPr>
      <w:r w:rsidRPr="7777FCB3">
        <w:rPr>
          <w:sz w:val="24"/>
          <w:szCs w:val="24"/>
          <w:lang w:val="pt-PT"/>
        </w:rPr>
        <w:t>Zhotovitel je povinen zajistit realizaci díla s vynaložením odborné péče a kvality prací.</w:t>
      </w:r>
    </w:p>
    <w:p w14:paraId="1919D865" w14:textId="77777777" w:rsidR="00791E10" w:rsidRPr="00CF0CA9" w:rsidRDefault="0049136D" w:rsidP="7777FCB3">
      <w:pPr>
        <w:pStyle w:val="Odstavecseseznamem1"/>
        <w:numPr>
          <w:ilvl w:val="0"/>
          <w:numId w:val="16"/>
        </w:numPr>
        <w:jc w:val="both"/>
        <w:rPr>
          <w:sz w:val="24"/>
          <w:szCs w:val="24"/>
          <w:lang w:val="pt-PT"/>
        </w:rPr>
      </w:pPr>
      <w:r w:rsidRPr="7777FCB3">
        <w:rPr>
          <w:sz w:val="24"/>
          <w:szCs w:val="24"/>
          <w:lang w:val="pt-PT"/>
        </w:rPr>
        <w:t xml:space="preserve">V případě, že v průběhu provádění díla podle této smlouvy se vyskytne potřeba provedení prací, jejichž potřebu zhotovitel nemohl předpokládat, je zhotovitel povinen bez zbytečného odkladu oznámit tuto skutečnost objednateli, včetně ceny za provedení takovýchto prací. Jakékoliv změny způsobu provádění prací na díle, nebo navýšení ceny díla podléhají předchozímu schválení objednatele. </w:t>
      </w:r>
    </w:p>
    <w:p w14:paraId="0F8F506B" w14:textId="77777777" w:rsidR="00791E10" w:rsidRPr="00CF0CA9" w:rsidRDefault="0049136D">
      <w:pPr>
        <w:numPr>
          <w:ilvl w:val="0"/>
          <w:numId w:val="16"/>
        </w:numPr>
        <w:jc w:val="both"/>
        <w:rPr>
          <w:sz w:val="24"/>
          <w:szCs w:val="24"/>
          <w:lang w:val="cs-CZ"/>
        </w:rPr>
      </w:pPr>
      <w:r w:rsidRPr="00CF0CA9">
        <w:rPr>
          <w:sz w:val="24"/>
          <w:szCs w:val="24"/>
          <w:lang w:val="cs-CZ"/>
        </w:rPr>
        <w:t>Zhotovitel se zavazuje chránit objednatele a dílo před vznikem škod v důsledku porušení právních či jiných předpisů a v případě jejich vzniku tyto škody uhradit na vlastní náklady.</w:t>
      </w:r>
    </w:p>
    <w:p w14:paraId="080CD56B" w14:textId="4185177D" w:rsidR="00791E10" w:rsidRDefault="0049136D">
      <w:pPr>
        <w:numPr>
          <w:ilvl w:val="0"/>
          <w:numId w:val="16"/>
        </w:numPr>
        <w:jc w:val="both"/>
        <w:rPr>
          <w:sz w:val="24"/>
          <w:szCs w:val="24"/>
          <w:lang w:val="cs-CZ"/>
        </w:rPr>
      </w:pPr>
      <w:r w:rsidRPr="00CF0CA9">
        <w:rPr>
          <w:sz w:val="24"/>
          <w:szCs w:val="24"/>
          <w:lang w:val="cs-CZ"/>
        </w:rPr>
        <w:t xml:space="preserve">Zhotovitel je povinen uzavřít pojistnou smlouvu k plnění díla dle předmětu této smlouvy. Sjednané pojistné podmínky a pojistné plnění musí být dostatečné k pokrytí opravy </w:t>
      </w:r>
      <w:r w:rsidR="00170B5F" w:rsidRPr="00CF0CA9">
        <w:rPr>
          <w:sz w:val="24"/>
          <w:szCs w:val="24"/>
          <w:lang w:val="cs-CZ"/>
        </w:rPr>
        <w:t>případné způsobené škody</w:t>
      </w:r>
      <w:r w:rsidRPr="00CF0CA9">
        <w:rPr>
          <w:sz w:val="24"/>
          <w:szCs w:val="24"/>
          <w:lang w:val="cs-CZ"/>
        </w:rPr>
        <w:t>.</w:t>
      </w:r>
    </w:p>
    <w:p w14:paraId="5711BEA8" w14:textId="6B71A82A" w:rsidR="00A064F4" w:rsidRPr="00CF0CA9" w:rsidRDefault="00A064F4">
      <w:pPr>
        <w:numPr>
          <w:ilvl w:val="0"/>
          <w:numId w:val="16"/>
        </w:numPr>
        <w:jc w:val="both"/>
        <w:rPr>
          <w:sz w:val="24"/>
          <w:szCs w:val="24"/>
          <w:lang w:val="cs-CZ"/>
        </w:rPr>
      </w:pPr>
      <w:r>
        <w:rPr>
          <w:sz w:val="24"/>
          <w:szCs w:val="24"/>
          <w:lang w:val="cs-CZ"/>
        </w:rPr>
        <w:t xml:space="preserve">Zhotovitel bere na vědomí, že práce </w:t>
      </w:r>
      <w:r w:rsidR="007D10CA">
        <w:rPr>
          <w:sz w:val="24"/>
          <w:szCs w:val="24"/>
          <w:lang w:val="cs-CZ"/>
        </w:rPr>
        <w:t>budou probíhat v </w:t>
      </w:r>
      <w:r w:rsidR="006B2A3A">
        <w:rPr>
          <w:sz w:val="24"/>
          <w:szCs w:val="24"/>
          <w:lang w:val="cs-CZ"/>
        </w:rPr>
        <w:t>Nové</w:t>
      </w:r>
      <w:r w:rsidR="007D10CA">
        <w:rPr>
          <w:sz w:val="24"/>
          <w:szCs w:val="24"/>
          <w:lang w:val="cs-CZ"/>
        </w:rPr>
        <w:t xml:space="preserve"> budově, která je kulturní památkou. </w:t>
      </w:r>
      <w:r w:rsidR="00D8392D">
        <w:rPr>
          <w:sz w:val="24"/>
          <w:szCs w:val="24"/>
          <w:lang w:val="cs-CZ"/>
        </w:rPr>
        <w:t xml:space="preserve">Z toho důvodu se zavazuje postupovat dle pokynů objednatele </w:t>
      </w:r>
      <w:r w:rsidR="0036534D">
        <w:rPr>
          <w:sz w:val="24"/>
          <w:szCs w:val="24"/>
          <w:lang w:val="cs-CZ"/>
        </w:rPr>
        <w:t>a</w:t>
      </w:r>
      <w:r w:rsidR="00402140">
        <w:rPr>
          <w:sz w:val="24"/>
          <w:szCs w:val="24"/>
          <w:lang w:val="cs-CZ"/>
        </w:rPr>
        <w:t xml:space="preserve"> dílo provádět způsobem, který je</w:t>
      </w:r>
      <w:r w:rsidR="00200E12">
        <w:rPr>
          <w:sz w:val="24"/>
          <w:szCs w:val="24"/>
          <w:lang w:val="cs-CZ"/>
        </w:rPr>
        <w:t xml:space="preserve"> </w:t>
      </w:r>
      <w:r w:rsidR="00402140">
        <w:rPr>
          <w:sz w:val="24"/>
          <w:szCs w:val="24"/>
          <w:lang w:val="cs-CZ"/>
        </w:rPr>
        <w:t>pro kulturní památku adekvátní</w:t>
      </w:r>
      <w:r w:rsidR="00200E12" w:rsidRPr="00200E12">
        <w:rPr>
          <w:sz w:val="24"/>
          <w:szCs w:val="24"/>
          <w:lang w:val="cs-CZ"/>
        </w:rPr>
        <w:t xml:space="preserve"> </w:t>
      </w:r>
      <w:r w:rsidR="00200E12">
        <w:rPr>
          <w:sz w:val="24"/>
          <w:szCs w:val="24"/>
          <w:lang w:val="cs-CZ"/>
        </w:rPr>
        <w:t>a objednatelem odsouhlasen</w:t>
      </w:r>
      <w:r w:rsidR="00402140">
        <w:rPr>
          <w:sz w:val="24"/>
          <w:szCs w:val="24"/>
          <w:lang w:val="cs-CZ"/>
        </w:rPr>
        <w:t>.</w:t>
      </w:r>
    </w:p>
    <w:p w14:paraId="6F64145A" w14:textId="77777777" w:rsidR="00791E10" w:rsidRDefault="00791E10">
      <w:pPr>
        <w:tabs>
          <w:tab w:val="left" w:pos="360"/>
        </w:tabs>
        <w:spacing w:line="240" w:lineRule="atLeast"/>
        <w:jc w:val="center"/>
        <w:outlineLvl w:val="0"/>
        <w:rPr>
          <w:b/>
          <w:bCs/>
          <w:sz w:val="24"/>
          <w:szCs w:val="24"/>
          <w:lang w:val="cs-CZ"/>
        </w:rPr>
      </w:pPr>
    </w:p>
    <w:p w14:paraId="657FBC6F" w14:textId="77777777" w:rsidR="007D4133" w:rsidRPr="00CF0CA9" w:rsidRDefault="007D4133">
      <w:pPr>
        <w:tabs>
          <w:tab w:val="left" w:pos="360"/>
        </w:tabs>
        <w:spacing w:line="240" w:lineRule="atLeast"/>
        <w:jc w:val="center"/>
        <w:outlineLvl w:val="0"/>
        <w:rPr>
          <w:b/>
          <w:bCs/>
          <w:sz w:val="24"/>
          <w:szCs w:val="24"/>
          <w:lang w:val="cs-CZ"/>
        </w:rPr>
      </w:pPr>
    </w:p>
    <w:p w14:paraId="6D6DC085" w14:textId="77777777" w:rsidR="00791E10" w:rsidRPr="00CF0CA9" w:rsidRDefault="0049136D">
      <w:pPr>
        <w:tabs>
          <w:tab w:val="left" w:pos="360"/>
        </w:tabs>
        <w:spacing w:before="120" w:line="240" w:lineRule="atLeast"/>
        <w:jc w:val="center"/>
        <w:outlineLvl w:val="0"/>
        <w:rPr>
          <w:b/>
          <w:bCs/>
          <w:sz w:val="24"/>
          <w:szCs w:val="24"/>
          <w:lang w:val="cs-CZ"/>
        </w:rPr>
      </w:pPr>
      <w:r w:rsidRPr="00CF0CA9">
        <w:rPr>
          <w:b/>
          <w:bCs/>
          <w:sz w:val="24"/>
          <w:szCs w:val="24"/>
          <w:lang w:val="cs-CZ"/>
        </w:rPr>
        <w:t>Článek VI.</w:t>
      </w:r>
    </w:p>
    <w:p w14:paraId="267FAA06" w14:textId="3A9F85D3" w:rsidR="00791E10" w:rsidRPr="00CF0CA9" w:rsidRDefault="0049136D">
      <w:pPr>
        <w:jc w:val="center"/>
        <w:rPr>
          <w:b/>
          <w:bCs/>
          <w:sz w:val="24"/>
          <w:szCs w:val="24"/>
          <w:lang w:val="cs-CZ"/>
        </w:rPr>
      </w:pPr>
      <w:r w:rsidRPr="00CF0CA9">
        <w:rPr>
          <w:b/>
          <w:bCs/>
          <w:sz w:val="24"/>
          <w:szCs w:val="24"/>
          <w:lang w:val="cs-CZ"/>
        </w:rPr>
        <w:t>Předání a převzetí díla</w:t>
      </w:r>
      <w:r w:rsidR="00170B5F" w:rsidRPr="00CF0CA9">
        <w:rPr>
          <w:b/>
          <w:bCs/>
          <w:sz w:val="24"/>
          <w:szCs w:val="24"/>
          <w:lang w:val="cs-CZ"/>
        </w:rPr>
        <w:t>, záruka</w:t>
      </w:r>
    </w:p>
    <w:p w14:paraId="0AAA7DD4" w14:textId="77025845" w:rsidR="00791E10" w:rsidRPr="00CF0CA9" w:rsidRDefault="0049136D">
      <w:pPr>
        <w:pStyle w:val="Odstavecseseznamem"/>
        <w:numPr>
          <w:ilvl w:val="0"/>
          <w:numId w:val="18"/>
        </w:numPr>
        <w:spacing w:line="240" w:lineRule="atLeast"/>
        <w:jc w:val="both"/>
        <w:outlineLvl w:val="0"/>
        <w:rPr>
          <w:sz w:val="24"/>
          <w:szCs w:val="24"/>
          <w:lang w:val="cs-CZ"/>
        </w:rPr>
      </w:pPr>
      <w:r w:rsidRPr="00CF0CA9">
        <w:rPr>
          <w:sz w:val="24"/>
          <w:szCs w:val="24"/>
          <w:lang w:val="cs-CZ"/>
        </w:rPr>
        <w:t xml:space="preserve">O převzetí provedeného </w:t>
      </w:r>
      <w:r w:rsidR="00CF0CA9">
        <w:rPr>
          <w:sz w:val="24"/>
          <w:szCs w:val="24"/>
          <w:lang w:val="cs-CZ"/>
        </w:rPr>
        <w:t>d</w:t>
      </w:r>
      <w:r w:rsidRPr="00CF0CA9">
        <w:rPr>
          <w:sz w:val="24"/>
          <w:szCs w:val="24"/>
          <w:lang w:val="cs-CZ"/>
        </w:rPr>
        <w:t xml:space="preserve">íla nebo jeho </w:t>
      </w:r>
      <w:r w:rsidR="00F30AE8" w:rsidRPr="00CF0CA9">
        <w:rPr>
          <w:sz w:val="24"/>
          <w:szCs w:val="24"/>
          <w:lang w:val="cs-CZ"/>
        </w:rPr>
        <w:t>dílčích</w:t>
      </w:r>
      <w:r w:rsidRPr="00CF0CA9">
        <w:rPr>
          <w:sz w:val="24"/>
          <w:szCs w:val="24"/>
          <w:lang w:val="cs-CZ"/>
        </w:rPr>
        <w:t xml:space="preserve"> částí objednatelem budou sepsány předávací protokoly. </w:t>
      </w:r>
    </w:p>
    <w:p w14:paraId="5158A899" w14:textId="6018C653" w:rsidR="00F30AE8" w:rsidRPr="00CF0CA9" w:rsidRDefault="00F30AE8">
      <w:pPr>
        <w:pStyle w:val="Odstavecseseznamem"/>
        <w:numPr>
          <w:ilvl w:val="0"/>
          <w:numId w:val="18"/>
        </w:numPr>
        <w:spacing w:line="240" w:lineRule="atLeast"/>
        <w:jc w:val="both"/>
        <w:outlineLvl w:val="0"/>
        <w:rPr>
          <w:sz w:val="24"/>
          <w:szCs w:val="24"/>
          <w:lang w:val="cs-CZ"/>
        </w:rPr>
      </w:pPr>
      <w:r w:rsidRPr="00CF0CA9">
        <w:rPr>
          <w:sz w:val="24"/>
          <w:szCs w:val="24"/>
          <w:lang w:val="cs-CZ"/>
        </w:rPr>
        <w:t xml:space="preserve">Potvrzení provedeného </w:t>
      </w:r>
      <w:r w:rsidR="00CF0CA9">
        <w:rPr>
          <w:sz w:val="24"/>
          <w:szCs w:val="24"/>
          <w:lang w:val="cs-CZ"/>
        </w:rPr>
        <w:t>d</w:t>
      </w:r>
      <w:r w:rsidRPr="00CF0CA9">
        <w:rPr>
          <w:sz w:val="24"/>
          <w:szCs w:val="24"/>
          <w:lang w:val="cs-CZ"/>
        </w:rPr>
        <w:t>íla proběhne písemnou formou.</w:t>
      </w:r>
    </w:p>
    <w:p w14:paraId="1ED76C1A" w14:textId="0D0FFBF7" w:rsidR="00170B5F" w:rsidRPr="00CF0CA9" w:rsidRDefault="007D4133">
      <w:pPr>
        <w:pStyle w:val="Odstavecseseznamem"/>
        <w:numPr>
          <w:ilvl w:val="0"/>
          <w:numId w:val="18"/>
        </w:numPr>
        <w:spacing w:line="240" w:lineRule="atLeast"/>
        <w:jc w:val="both"/>
        <w:outlineLvl w:val="0"/>
        <w:rPr>
          <w:sz w:val="24"/>
          <w:szCs w:val="24"/>
          <w:lang w:val="cs-CZ"/>
        </w:rPr>
      </w:pPr>
      <w:r>
        <w:rPr>
          <w:sz w:val="24"/>
          <w:szCs w:val="24"/>
          <w:lang w:val="cs-CZ"/>
        </w:rPr>
        <w:t>Záruka na provedené</w:t>
      </w:r>
      <w:r w:rsidR="0026282C">
        <w:rPr>
          <w:sz w:val="24"/>
          <w:szCs w:val="24"/>
          <w:lang w:val="cs-CZ"/>
        </w:rPr>
        <w:t xml:space="preserve"> dodávky a</w:t>
      </w:r>
      <w:r>
        <w:rPr>
          <w:sz w:val="24"/>
          <w:szCs w:val="24"/>
          <w:lang w:val="cs-CZ"/>
        </w:rPr>
        <w:t xml:space="preserve"> práce je 24</w:t>
      </w:r>
      <w:r w:rsidR="00170B5F" w:rsidRPr="00CF0CA9">
        <w:rPr>
          <w:sz w:val="24"/>
          <w:szCs w:val="24"/>
          <w:lang w:val="cs-CZ"/>
        </w:rPr>
        <w:t xml:space="preserve"> měsíců od </w:t>
      </w:r>
      <w:r w:rsidR="00A73569">
        <w:rPr>
          <w:sz w:val="24"/>
          <w:szCs w:val="24"/>
          <w:lang w:val="cs-CZ"/>
        </w:rPr>
        <w:t>předání a převzetí</w:t>
      </w:r>
      <w:r w:rsidR="00170B5F" w:rsidRPr="00CF0CA9">
        <w:rPr>
          <w:sz w:val="24"/>
          <w:szCs w:val="24"/>
          <w:lang w:val="cs-CZ"/>
        </w:rPr>
        <w:t xml:space="preserve"> </w:t>
      </w:r>
      <w:r w:rsidR="00CF0CA9">
        <w:rPr>
          <w:sz w:val="24"/>
          <w:szCs w:val="24"/>
          <w:lang w:val="cs-CZ"/>
        </w:rPr>
        <w:t>d</w:t>
      </w:r>
      <w:r w:rsidR="00170B5F" w:rsidRPr="00CF0CA9">
        <w:rPr>
          <w:sz w:val="24"/>
          <w:szCs w:val="24"/>
          <w:lang w:val="cs-CZ"/>
        </w:rPr>
        <w:t>íla.</w:t>
      </w:r>
    </w:p>
    <w:p w14:paraId="6E832257" w14:textId="0E3FEB59" w:rsidR="00791E10" w:rsidRDefault="00791E10">
      <w:pPr>
        <w:spacing w:line="240" w:lineRule="atLeast"/>
        <w:jc w:val="both"/>
        <w:outlineLvl w:val="0"/>
        <w:rPr>
          <w:sz w:val="24"/>
          <w:szCs w:val="24"/>
          <w:lang w:val="cs-CZ"/>
        </w:rPr>
      </w:pPr>
    </w:p>
    <w:p w14:paraId="706CE3F6" w14:textId="77777777" w:rsidR="007D4133" w:rsidRDefault="007D4133">
      <w:pPr>
        <w:spacing w:line="240" w:lineRule="atLeast"/>
        <w:jc w:val="both"/>
        <w:outlineLvl w:val="0"/>
        <w:rPr>
          <w:sz w:val="24"/>
          <w:szCs w:val="24"/>
          <w:lang w:val="cs-CZ"/>
        </w:rPr>
      </w:pPr>
    </w:p>
    <w:p w14:paraId="37C95B1E" w14:textId="77777777" w:rsidR="00791E10" w:rsidRPr="00CF0CA9" w:rsidRDefault="0049136D">
      <w:pPr>
        <w:spacing w:before="120"/>
        <w:jc w:val="center"/>
        <w:rPr>
          <w:b/>
          <w:bCs/>
          <w:sz w:val="24"/>
          <w:szCs w:val="24"/>
          <w:lang w:val="cs-CZ"/>
        </w:rPr>
      </w:pPr>
      <w:r w:rsidRPr="00CF0CA9">
        <w:rPr>
          <w:b/>
          <w:bCs/>
          <w:sz w:val="24"/>
          <w:szCs w:val="24"/>
          <w:lang w:val="cs-CZ"/>
        </w:rPr>
        <w:t>Článek VII.</w:t>
      </w:r>
    </w:p>
    <w:p w14:paraId="42B95CF3" w14:textId="77777777" w:rsidR="00791E10" w:rsidRPr="00CF0CA9" w:rsidRDefault="0049136D">
      <w:pPr>
        <w:jc w:val="center"/>
        <w:rPr>
          <w:b/>
          <w:bCs/>
          <w:sz w:val="24"/>
          <w:szCs w:val="24"/>
          <w:lang w:val="cs-CZ"/>
        </w:rPr>
      </w:pPr>
      <w:r w:rsidRPr="00CF0CA9">
        <w:rPr>
          <w:b/>
          <w:bCs/>
          <w:sz w:val="24"/>
          <w:szCs w:val="24"/>
          <w:lang w:val="cs-CZ"/>
        </w:rPr>
        <w:t>Odpovědnost za vady</w:t>
      </w:r>
    </w:p>
    <w:p w14:paraId="5C2FA1F4"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Dílo má vady, jestliže provedení díla neodpovídá výsledku určenému ve smlouvě, tj. kvalitě, rozsahu. Vady zjištěné při dokončení díla musí být jednoznačně specifikovány v předávacím protokolu dle čl. VI této smlouvy.</w:t>
      </w:r>
    </w:p>
    <w:p w14:paraId="2A64F904"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Oznámení později zjištěné vady (reklamace), včetně popisu vady musí objednatel sdělit zhotoviteli v průběhu záruční doby písemně bez zbytečného odkladu, avšak nejpozději do pěti dnů poté, kdy vadu zjistil, a to doporučeným dopisem, nebo do datové schránky zhotovitele.</w:t>
      </w:r>
    </w:p>
    <w:p w14:paraId="7EB1CD17"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 xml:space="preserve">Zhotovitel se zavazuje do pěti pracovních dnů, pokud se strany nedohodnou jinak, po obdržení reklamace objednatele reklamované vady prověřit a navrhnout způsob a termín jejich odstranění. Termín odstranění vad bude dohodnut písemnou formou s přihlédnutím k povaze vady. </w:t>
      </w:r>
    </w:p>
    <w:p w14:paraId="0615E5DE"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Na vyzvání objednatele odstraní zhotovitel bezplatně a na vlastní odpovědnost v záruční době všechny vady v dohodnutých termínech. Zásahy provedené objednatelem, nebo třetí osobou objednatelem určenou, zbavují zhotovitele k této části díla záruční povinnosti.</w:t>
      </w:r>
    </w:p>
    <w:p w14:paraId="11202887"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 xml:space="preserve">Jestliže zhotovitel neodstraní závady, vzniklé v záruční době v termínu dohodnutém s objednatelem, může objednatel zadat odstranění vad a nedostatků jiné oprávněné </w:t>
      </w:r>
      <w:r w:rsidRPr="7777FCB3">
        <w:rPr>
          <w:sz w:val="24"/>
          <w:szCs w:val="24"/>
          <w:lang w:val="pt-PT"/>
        </w:rPr>
        <w:lastRenderedPageBreak/>
        <w:t>osobě nebo organizaci. V tomto případě odstraní tato oprávněná osoba nebo organizace vady proti úhradě zhotovitele.</w:t>
      </w:r>
    </w:p>
    <w:p w14:paraId="19BF8356" w14:textId="77777777" w:rsidR="00791E10" w:rsidRPr="00CF0CA9" w:rsidRDefault="0049136D" w:rsidP="7777FCB3">
      <w:pPr>
        <w:pStyle w:val="Odstavecseseznamem1"/>
        <w:numPr>
          <w:ilvl w:val="0"/>
          <w:numId w:val="20"/>
        </w:numPr>
        <w:jc w:val="both"/>
        <w:rPr>
          <w:sz w:val="24"/>
          <w:szCs w:val="24"/>
          <w:lang w:val="pt-PT"/>
        </w:rPr>
      </w:pPr>
      <w:r w:rsidRPr="7777FCB3">
        <w:rPr>
          <w:sz w:val="24"/>
          <w:szCs w:val="24"/>
          <w:lang w:val="pt-PT"/>
        </w:rPr>
        <w:t>Zhotovitel je povinen uhradit objednateli všechny prokazatelné škody, které vzniknou z důvodu reklamací.</w:t>
      </w:r>
    </w:p>
    <w:p w14:paraId="1BB96EE7" w14:textId="77777777" w:rsidR="002221B8" w:rsidRDefault="002221B8">
      <w:pPr>
        <w:pStyle w:val="Odstavecseseznamem1"/>
        <w:ind w:left="0"/>
        <w:jc w:val="both"/>
        <w:rPr>
          <w:sz w:val="24"/>
          <w:szCs w:val="24"/>
        </w:rPr>
      </w:pPr>
    </w:p>
    <w:p w14:paraId="1C7234F4" w14:textId="77777777" w:rsidR="007D4133" w:rsidRPr="00CF0CA9" w:rsidRDefault="007D4133">
      <w:pPr>
        <w:pStyle w:val="Odstavecseseznamem1"/>
        <w:ind w:left="0"/>
        <w:jc w:val="both"/>
        <w:rPr>
          <w:sz w:val="24"/>
          <w:szCs w:val="24"/>
        </w:rPr>
      </w:pPr>
    </w:p>
    <w:p w14:paraId="16EC879B" w14:textId="77777777" w:rsidR="00791E10" w:rsidRPr="00CF0CA9" w:rsidRDefault="0049136D">
      <w:pPr>
        <w:spacing w:before="120"/>
        <w:jc w:val="center"/>
        <w:rPr>
          <w:b/>
          <w:bCs/>
          <w:sz w:val="24"/>
          <w:szCs w:val="24"/>
          <w:lang w:val="cs-CZ"/>
        </w:rPr>
      </w:pPr>
      <w:r w:rsidRPr="00CF0CA9">
        <w:rPr>
          <w:b/>
          <w:bCs/>
          <w:sz w:val="24"/>
          <w:szCs w:val="24"/>
          <w:lang w:val="cs-CZ"/>
        </w:rPr>
        <w:t>Článek VIII.</w:t>
      </w:r>
    </w:p>
    <w:p w14:paraId="0B1B06E0" w14:textId="77777777" w:rsidR="00791E10" w:rsidRPr="00CF0CA9" w:rsidRDefault="0049136D">
      <w:pPr>
        <w:jc w:val="center"/>
        <w:rPr>
          <w:b/>
          <w:bCs/>
          <w:sz w:val="24"/>
          <w:szCs w:val="24"/>
          <w:lang w:val="cs-CZ"/>
        </w:rPr>
      </w:pPr>
      <w:r w:rsidRPr="00CF0CA9">
        <w:rPr>
          <w:b/>
          <w:bCs/>
          <w:sz w:val="24"/>
          <w:szCs w:val="24"/>
          <w:lang w:val="cs-CZ"/>
        </w:rPr>
        <w:t>Ukončení smlouvy, sankční ujednání</w:t>
      </w:r>
    </w:p>
    <w:p w14:paraId="26E37061" w14:textId="0B44DA78" w:rsidR="00791E10" w:rsidRPr="00CF0CA9" w:rsidRDefault="0049136D">
      <w:pPr>
        <w:numPr>
          <w:ilvl w:val="0"/>
          <w:numId w:val="22"/>
        </w:numPr>
        <w:jc w:val="both"/>
        <w:rPr>
          <w:sz w:val="24"/>
          <w:szCs w:val="24"/>
          <w:lang w:val="cs-CZ"/>
        </w:rPr>
      </w:pPr>
      <w:r w:rsidRPr="00CF0CA9">
        <w:rPr>
          <w:sz w:val="24"/>
          <w:szCs w:val="24"/>
          <w:lang w:val="cs-CZ"/>
        </w:rPr>
        <w:t xml:space="preserve">Zhotovitel se zavazuje, že v případě prodlení s dokončením díla, nebo jeho části, nebo v případě prodlení s odstraněním vady v záruční době zaplatí objednateli smluvní pokutu ve výši </w:t>
      </w:r>
      <w:r w:rsidR="0093140E">
        <w:rPr>
          <w:sz w:val="24"/>
          <w:szCs w:val="24"/>
          <w:lang w:val="cs-CZ"/>
        </w:rPr>
        <w:t>10</w:t>
      </w:r>
      <w:r w:rsidRPr="00CF0CA9">
        <w:rPr>
          <w:sz w:val="24"/>
          <w:szCs w:val="24"/>
          <w:lang w:val="cs-CZ"/>
        </w:rPr>
        <w:t>00,- Kč za každý den prodlení. Zhotovitel není v prodlení v případě, kdy nemohl na díle pokračovat z důvodu, že objednatel neposkytl řádně a včas součinnost, k níž se zavázal v této smlouvě.</w:t>
      </w:r>
    </w:p>
    <w:p w14:paraId="7E5B0B22" w14:textId="77777777" w:rsidR="00791E10" w:rsidRPr="00CF0CA9" w:rsidRDefault="0049136D">
      <w:pPr>
        <w:numPr>
          <w:ilvl w:val="0"/>
          <w:numId w:val="22"/>
        </w:numPr>
        <w:jc w:val="both"/>
        <w:rPr>
          <w:sz w:val="24"/>
          <w:szCs w:val="24"/>
          <w:lang w:val="cs-CZ"/>
        </w:rPr>
      </w:pPr>
      <w:r w:rsidRPr="00CF0CA9">
        <w:rPr>
          <w:sz w:val="24"/>
          <w:szCs w:val="24"/>
          <w:lang w:val="cs-CZ"/>
        </w:rPr>
        <w:t>V případě prodlení objednatele s placením faktur uhradí objednatel zhotoviteli úrok z prodlení ve výši stanovené právními předpisy.</w:t>
      </w:r>
    </w:p>
    <w:p w14:paraId="05C705A6" w14:textId="77777777" w:rsidR="00791E10" w:rsidRPr="00CF0CA9" w:rsidRDefault="0049136D">
      <w:pPr>
        <w:numPr>
          <w:ilvl w:val="0"/>
          <w:numId w:val="22"/>
        </w:numPr>
        <w:jc w:val="both"/>
        <w:rPr>
          <w:sz w:val="24"/>
          <w:szCs w:val="24"/>
          <w:lang w:val="cs-CZ"/>
        </w:rPr>
      </w:pPr>
      <w:r w:rsidRPr="00CF0CA9">
        <w:rPr>
          <w:sz w:val="24"/>
          <w:szCs w:val="24"/>
          <w:lang w:val="cs-CZ"/>
        </w:rPr>
        <w:t>Smluvní pokuty se sčítají a nezapočítávají se na náhradu škody. Zaplacením smluvní pokuty není dotčen nárok objednatele na náhradu škody v plné výši.</w:t>
      </w:r>
    </w:p>
    <w:p w14:paraId="3F30732B" w14:textId="77777777" w:rsidR="00791E10" w:rsidRPr="00CF0CA9" w:rsidRDefault="0049136D">
      <w:pPr>
        <w:numPr>
          <w:ilvl w:val="0"/>
          <w:numId w:val="22"/>
        </w:numPr>
        <w:jc w:val="both"/>
        <w:rPr>
          <w:sz w:val="24"/>
          <w:szCs w:val="24"/>
          <w:lang w:val="cs-CZ"/>
        </w:rPr>
      </w:pPr>
      <w:r w:rsidRPr="00CF0CA9">
        <w:rPr>
          <w:sz w:val="24"/>
          <w:szCs w:val="24"/>
          <w:lang w:val="cs-CZ"/>
        </w:rPr>
        <w:t xml:space="preserve">Smlouva zaniká </w:t>
      </w:r>
    </w:p>
    <w:p w14:paraId="7B42C0E9" w14:textId="77777777" w:rsidR="00791E10" w:rsidRPr="00CF0CA9" w:rsidRDefault="0049136D" w:rsidP="7777FCB3">
      <w:pPr>
        <w:pStyle w:val="Odstavecseseznamem1"/>
        <w:numPr>
          <w:ilvl w:val="0"/>
          <w:numId w:val="24"/>
        </w:numPr>
        <w:jc w:val="both"/>
        <w:rPr>
          <w:sz w:val="24"/>
          <w:szCs w:val="24"/>
          <w:lang w:val="pt-PT"/>
        </w:rPr>
      </w:pPr>
      <w:r w:rsidRPr="7777FCB3">
        <w:rPr>
          <w:sz w:val="24"/>
          <w:szCs w:val="24"/>
          <w:lang w:val="pt-PT"/>
        </w:rPr>
        <w:t xml:space="preserve">dohodou smluvních stran za podmínek stanovených smlouvou, </w:t>
      </w:r>
    </w:p>
    <w:p w14:paraId="4AEF9A70" w14:textId="77777777" w:rsidR="00791E10" w:rsidRPr="00CF0CA9" w:rsidRDefault="0049136D" w:rsidP="7777FCB3">
      <w:pPr>
        <w:pStyle w:val="Odstavecseseznamem1"/>
        <w:numPr>
          <w:ilvl w:val="0"/>
          <w:numId w:val="24"/>
        </w:numPr>
        <w:jc w:val="both"/>
        <w:rPr>
          <w:sz w:val="24"/>
          <w:szCs w:val="24"/>
          <w:lang w:val="pt-PT"/>
        </w:rPr>
      </w:pPr>
      <w:r w:rsidRPr="7777FCB3">
        <w:rPr>
          <w:sz w:val="24"/>
          <w:szCs w:val="24"/>
          <w:lang w:val="pt-PT"/>
        </w:rPr>
        <w:t xml:space="preserve">výpovědí objednatele nebo zhotovitele za podmínek stanovených smlouvou, </w:t>
      </w:r>
    </w:p>
    <w:p w14:paraId="650494D3" w14:textId="77777777" w:rsidR="00791E10" w:rsidRPr="00CF0CA9" w:rsidRDefault="0049136D" w:rsidP="7777FCB3">
      <w:pPr>
        <w:pStyle w:val="Odstavecseseznamem1"/>
        <w:numPr>
          <w:ilvl w:val="0"/>
          <w:numId w:val="24"/>
        </w:numPr>
        <w:jc w:val="both"/>
        <w:rPr>
          <w:sz w:val="24"/>
          <w:szCs w:val="24"/>
          <w:lang w:val="pt-PT"/>
        </w:rPr>
      </w:pPr>
      <w:r w:rsidRPr="7777FCB3">
        <w:rPr>
          <w:sz w:val="24"/>
          <w:szCs w:val="24"/>
          <w:lang w:val="pt-PT"/>
        </w:rPr>
        <w:t>odstoupením kterékoliv ze smluvní stran v případech, kdy tak stanoví tato smlouva nebo právní předpis.</w:t>
      </w:r>
    </w:p>
    <w:p w14:paraId="7BCE5032" w14:textId="41493AD9" w:rsidR="00791E10" w:rsidRPr="00CF0CA9" w:rsidRDefault="0049136D" w:rsidP="7777FCB3">
      <w:pPr>
        <w:pStyle w:val="Odstavecseseznamem1"/>
        <w:numPr>
          <w:ilvl w:val="0"/>
          <w:numId w:val="25"/>
        </w:numPr>
        <w:jc w:val="both"/>
        <w:rPr>
          <w:sz w:val="24"/>
          <w:szCs w:val="24"/>
          <w:lang w:val="pt-PT"/>
        </w:rPr>
      </w:pPr>
      <w:r w:rsidRPr="7777FCB3">
        <w:rPr>
          <w:sz w:val="24"/>
          <w:szCs w:val="24"/>
          <w:lang w:val="pt-PT"/>
        </w:rPr>
        <w:t>Dohoda o zániku smlouvy musí být písemná a podepsána smluvními stranami.</w:t>
      </w:r>
    </w:p>
    <w:p w14:paraId="34E77D6F" w14:textId="77777777" w:rsidR="00791E10" w:rsidRPr="00CF0CA9" w:rsidRDefault="0049136D" w:rsidP="7777FCB3">
      <w:pPr>
        <w:pStyle w:val="Odstavecseseznamem1"/>
        <w:numPr>
          <w:ilvl w:val="0"/>
          <w:numId w:val="26"/>
        </w:numPr>
        <w:jc w:val="both"/>
        <w:rPr>
          <w:sz w:val="24"/>
          <w:szCs w:val="24"/>
          <w:lang w:val="pt-PT"/>
        </w:rPr>
      </w:pPr>
      <w:r w:rsidRPr="7777FCB3">
        <w:rPr>
          <w:sz w:val="24"/>
          <w:szCs w:val="24"/>
          <w:lang w:val="pt-PT"/>
        </w:rPr>
        <w:t xml:space="preserve">Objednatel je oprávněn smlouvu vypovědět, nastanou-li opodstatněné věcné, finanční nebo technické důvody. </w:t>
      </w:r>
    </w:p>
    <w:p w14:paraId="2FC3DB20" w14:textId="77777777" w:rsidR="00791E10" w:rsidRPr="00CF0CA9" w:rsidRDefault="0049136D" w:rsidP="7777FCB3">
      <w:pPr>
        <w:pStyle w:val="Odstavecseseznamem1"/>
        <w:ind w:left="357" w:hanging="357"/>
        <w:jc w:val="both"/>
        <w:rPr>
          <w:sz w:val="24"/>
          <w:szCs w:val="24"/>
          <w:lang w:val="pt-PT"/>
        </w:rPr>
      </w:pPr>
      <w:r w:rsidRPr="7777FCB3">
        <w:rPr>
          <w:sz w:val="24"/>
          <w:szCs w:val="24"/>
          <w:lang w:val="pt-PT"/>
        </w:rPr>
        <w:t xml:space="preserve">       Za opodstatněné lze považovat zejména:</w:t>
      </w:r>
    </w:p>
    <w:p w14:paraId="07BA1F43" w14:textId="77777777" w:rsidR="00791E10" w:rsidRPr="00CF0CA9" w:rsidRDefault="0049136D" w:rsidP="7777FCB3">
      <w:pPr>
        <w:pStyle w:val="Odstavecseseznamem1"/>
        <w:numPr>
          <w:ilvl w:val="0"/>
          <w:numId w:val="28"/>
        </w:numPr>
        <w:jc w:val="both"/>
        <w:rPr>
          <w:sz w:val="24"/>
          <w:szCs w:val="24"/>
          <w:lang w:val="pt-PT"/>
        </w:rPr>
      </w:pPr>
      <w:r w:rsidRPr="7777FCB3">
        <w:rPr>
          <w:sz w:val="24"/>
          <w:szCs w:val="24"/>
          <w:lang w:val="pt-PT"/>
        </w:rPr>
        <w:t>finanční důvody -  nemožnost hradit náklady spojené s provedením díla</w:t>
      </w:r>
    </w:p>
    <w:p w14:paraId="0A4E0F81" w14:textId="69131087" w:rsidR="00791E10" w:rsidRPr="000A36F7" w:rsidRDefault="0049136D" w:rsidP="7777FCB3">
      <w:pPr>
        <w:pStyle w:val="Odstavecseseznamem1"/>
        <w:numPr>
          <w:ilvl w:val="0"/>
          <w:numId w:val="28"/>
        </w:numPr>
        <w:jc w:val="both"/>
        <w:rPr>
          <w:color w:val="0070C0"/>
          <w:sz w:val="24"/>
          <w:szCs w:val="24"/>
          <w:lang w:val="pt-PT"/>
        </w:rPr>
      </w:pPr>
      <w:r w:rsidRPr="7777FCB3">
        <w:rPr>
          <w:sz w:val="24"/>
          <w:szCs w:val="24"/>
          <w:lang w:val="pt-PT"/>
        </w:rPr>
        <w:t xml:space="preserve">technické důvody - zmenšení rozsahu provozu zhotovitele, které nemá původ v jednání některé ze smluvních stran. </w:t>
      </w:r>
    </w:p>
    <w:p w14:paraId="2285908B" w14:textId="77777777" w:rsidR="00791E10" w:rsidRPr="00CF0CA9" w:rsidRDefault="0049136D" w:rsidP="7777FCB3">
      <w:pPr>
        <w:pStyle w:val="Odstavecseseznamem1"/>
        <w:numPr>
          <w:ilvl w:val="0"/>
          <w:numId w:val="29"/>
        </w:numPr>
        <w:jc w:val="both"/>
        <w:rPr>
          <w:sz w:val="24"/>
          <w:szCs w:val="24"/>
          <w:lang w:val="pt-PT"/>
        </w:rPr>
      </w:pPr>
      <w:r w:rsidRPr="7777FCB3">
        <w:rPr>
          <w:sz w:val="24"/>
          <w:szCs w:val="24"/>
          <w:lang w:val="pt-PT"/>
        </w:rPr>
        <w:t xml:space="preserve">Výpověď musí být písemná a musí být doručena druhým dvěma smluvním stranám. Výpovědní doba činí jeden měsíc a počíná běžet dnem následujícím po dni, v němž byla výpověď doručena oběma druhým smluvním stranám. </w:t>
      </w:r>
    </w:p>
    <w:p w14:paraId="7906EF7F" w14:textId="77777777" w:rsidR="00791E10" w:rsidRPr="00CF0CA9" w:rsidRDefault="0049136D">
      <w:pPr>
        <w:numPr>
          <w:ilvl w:val="0"/>
          <w:numId w:val="26"/>
        </w:numPr>
        <w:jc w:val="both"/>
        <w:rPr>
          <w:sz w:val="24"/>
          <w:szCs w:val="24"/>
          <w:lang w:val="cs-CZ"/>
        </w:rPr>
      </w:pPr>
      <w:r w:rsidRPr="00CF0CA9">
        <w:rPr>
          <w:sz w:val="24"/>
          <w:szCs w:val="24"/>
          <w:lang w:val="cs-CZ"/>
        </w:rPr>
        <w:t>Zhotovitel má právo na uhrazení prací dokončených ke dni doručení výpovědi.</w:t>
      </w:r>
    </w:p>
    <w:p w14:paraId="1A1ED486" w14:textId="0CDC8C27" w:rsidR="00791E10" w:rsidRPr="00CF0CA9" w:rsidRDefault="00AA3500" w:rsidP="7777FCB3">
      <w:pPr>
        <w:pStyle w:val="Odstavecseseznamem1"/>
        <w:numPr>
          <w:ilvl w:val="0"/>
          <w:numId w:val="26"/>
        </w:numPr>
        <w:jc w:val="both"/>
        <w:rPr>
          <w:sz w:val="24"/>
          <w:szCs w:val="24"/>
          <w:lang w:val="pt-PT"/>
        </w:rPr>
      </w:pPr>
      <w:r w:rsidRPr="7777FCB3">
        <w:rPr>
          <w:sz w:val="24"/>
          <w:szCs w:val="24"/>
          <w:lang w:val="pt-PT"/>
        </w:rPr>
        <w:t>Smluvní strany</w:t>
      </w:r>
      <w:r w:rsidR="0049136D" w:rsidRPr="7777FCB3">
        <w:rPr>
          <w:sz w:val="24"/>
          <w:szCs w:val="24"/>
          <w:lang w:val="pt-PT"/>
        </w:rPr>
        <w:t xml:space="preserve"> j</w:t>
      </w:r>
      <w:r w:rsidRPr="7777FCB3">
        <w:rPr>
          <w:sz w:val="24"/>
          <w:szCs w:val="24"/>
          <w:lang w:val="pt-PT"/>
        </w:rPr>
        <w:t>sou</w:t>
      </w:r>
      <w:r w:rsidR="0049136D" w:rsidRPr="7777FCB3">
        <w:rPr>
          <w:sz w:val="24"/>
          <w:szCs w:val="24"/>
          <w:lang w:val="pt-PT"/>
        </w:rPr>
        <w:t xml:space="preserve"> oprávněn</w:t>
      </w:r>
      <w:r w:rsidRPr="7777FCB3">
        <w:rPr>
          <w:sz w:val="24"/>
          <w:szCs w:val="24"/>
          <w:lang w:val="pt-PT"/>
        </w:rPr>
        <w:t>y</w:t>
      </w:r>
      <w:r w:rsidR="0049136D" w:rsidRPr="7777FCB3">
        <w:rPr>
          <w:sz w:val="24"/>
          <w:szCs w:val="24"/>
          <w:lang w:val="pt-PT"/>
        </w:rPr>
        <w:t xml:space="preserve"> odstoupit od smlouvy, poruší-li </w:t>
      </w:r>
      <w:r w:rsidRPr="7777FCB3">
        <w:rPr>
          <w:sz w:val="24"/>
          <w:szCs w:val="24"/>
          <w:lang w:val="pt-PT"/>
        </w:rPr>
        <w:t>druhá smluvní strana</w:t>
      </w:r>
      <w:r w:rsidR="0049136D" w:rsidRPr="7777FCB3">
        <w:rPr>
          <w:sz w:val="24"/>
          <w:szCs w:val="24"/>
          <w:lang w:val="pt-PT"/>
        </w:rPr>
        <w:t xml:space="preserve"> ustanovení smlouvy podstatným způsobem nebo hrubě poškodí dobré jméno </w:t>
      </w:r>
      <w:r w:rsidRPr="7777FCB3">
        <w:rPr>
          <w:sz w:val="24"/>
          <w:szCs w:val="24"/>
          <w:lang w:val="pt-PT"/>
        </w:rPr>
        <w:t>druhé smluvní strany</w:t>
      </w:r>
      <w:r w:rsidR="0049136D" w:rsidRPr="7777FCB3">
        <w:rPr>
          <w:sz w:val="24"/>
          <w:szCs w:val="24"/>
          <w:lang w:val="pt-PT"/>
        </w:rPr>
        <w:t>. Odstoupení od smlouvy nabývá platnosti a účinnosti okamžikem jeho doručení oběma smluvním stranám.</w:t>
      </w:r>
    </w:p>
    <w:p w14:paraId="2BCBD60C" w14:textId="33E05628" w:rsidR="00791E10" w:rsidRDefault="00791E10">
      <w:pPr>
        <w:pStyle w:val="Odstavecseseznamem1"/>
        <w:ind w:left="0"/>
        <w:jc w:val="both"/>
        <w:rPr>
          <w:sz w:val="24"/>
          <w:szCs w:val="24"/>
        </w:rPr>
      </w:pPr>
    </w:p>
    <w:p w14:paraId="405605E3" w14:textId="77777777" w:rsidR="002221B8" w:rsidRPr="00CF0CA9" w:rsidRDefault="002221B8">
      <w:pPr>
        <w:pStyle w:val="Odstavecseseznamem1"/>
        <w:ind w:left="0"/>
        <w:jc w:val="both"/>
        <w:rPr>
          <w:sz w:val="24"/>
          <w:szCs w:val="24"/>
        </w:rPr>
      </w:pPr>
    </w:p>
    <w:p w14:paraId="45DF5B22" w14:textId="77777777" w:rsidR="00791E10" w:rsidRPr="00CF0CA9" w:rsidRDefault="0049136D">
      <w:pPr>
        <w:spacing w:before="120"/>
        <w:jc w:val="center"/>
        <w:rPr>
          <w:b/>
          <w:bCs/>
          <w:sz w:val="24"/>
          <w:szCs w:val="24"/>
          <w:lang w:val="cs-CZ"/>
        </w:rPr>
      </w:pPr>
      <w:r w:rsidRPr="00CF0CA9">
        <w:rPr>
          <w:b/>
          <w:bCs/>
          <w:sz w:val="24"/>
          <w:szCs w:val="24"/>
          <w:lang w:val="cs-CZ"/>
        </w:rPr>
        <w:t>Článek IX.</w:t>
      </w:r>
    </w:p>
    <w:p w14:paraId="24B7F9D9" w14:textId="77777777" w:rsidR="00791E10" w:rsidRPr="00CF0CA9" w:rsidRDefault="0049136D">
      <w:pPr>
        <w:jc w:val="center"/>
        <w:rPr>
          <w:b/>
          <w:bCs/>
          <w:sz w:val="24"/>
          <w:szCs w:val="24"/>
          <w:lang w:val="cs-CZ"/>
        </w:rPr>
      </w:pPr>
      <w:r w:rsidRPr="00CF0CA9">
        <w:rPr>
          <w:b/>
          <w:bCs/>
          <w:sz w:val="24"/>
          <w:szCs w:val="24"/>
          <w:lang w:val="cs-CZ"/>
        </w:rPr>
        <w:t>Ostatní ujednání</w:t>
      </w:r>
    </w:p>
    <w:p w14:paraId="52DFD5AF" w14:textId="25076262" w:rsidR="00791E10" w:rsidRPr="00CF0CA9" w:rsidRDefault="0049136D">
      <w:pPr>
        <w:pStyle w:val="Odstavecseseznamem"/>
        <w:numPr>
          <w:ilvl w:val="0"/>
          <w:numId w:val="31"/>
        </w:numPr>
        <w:suppressAutoHyphens/>
        <w:jc w:val="both"/>
        <w:rPr>
          <w:sz w:val="24"/>
          <w:szCs w:val="24"/>
          <w:lang w:val="cs-CZ"/>
        </w:rPr>
      </w:pPr>
      <w:r w:rsidRPr="00CF0CA9">
        <w:rPr>
          <w:sz w:val="24"/>
          <w:szCs w:val="24"/>
          <w:lang w:val="cs-CZ"/>
        </w:rPr>
        <w:t>Obě smluvní strany prohlašují, že jsou si vědomy skutečnosti, že tato smlouva nabývá platnosti dnem podpisu smluvní</w:t>
      </w:r>
      <w:r w:rsidR="00AA3500">
        <w:rPr>
          <w:sz w:val="24"/>
          <w:szCs w:val="24"/>
          <w:lang w:val="cs-CZ"/>
        </w:rPr>
        <w:t>mi</w:t>
      </w:r>
      <w:r w:rsidRPr="00CF0CA9">
        <w:rPr>
          <w:sz w:val="24"/>
          <w:szCs w:val="24"/>
          <w:lang w:val="cs-CZ"/>
        </w:rPr>
        <w:t xml:space="preserve"> stran</w:t>
      </w:r>
      <w:r w:rsidR="00AA3500">
        <w:rPr>
          <w:sz w:val="24"/>
          <w:szCs w:val="24"/>
          <w:lang w:val="cs-CZ"/>
        </w:rPr>
        <w:t>ami</w:t>
      </w:r>
      <w:r w:rsidRPr="00CF0CA9">
        <w:rPr>
          <w:sz w:val="24"/>
          <w:szCs w:val="24"/>
          <w:lang w:val="cs-CZ"/>
        </w:rPr>
        <w:t>, účinnosti nabude dnem jejího uveřejnění v Registru smluv</w:t>
      </w:r>
      <w:r w:rsidR="007D4133">
        <w:rPr>
          <w:sz w:val="24"/>
          <w:szCs w:val="24"/>
          <w:lang w:val="cs-CZ"/>
        </w:rPr>
        <w:t>.</w:t>
      </w:r>
      <w:r w:rsidRPr="00CF0CA9">
        <w:rPr>
          <w:sz w:val="24"/>
          <w:szCs w:val="24"/>
          <w:lang w:val="cs-CZ"/>
        </w:rPr>
        <w:t xml:space="preserve"> </w:t>
      </w:r>
    </w:p>
    <w:p w14:paraId="70158C8A" w14:textId="77777777" w:rsidR="00791E10" w:rsidRPr="00CF0CA9" w:rsidRDefault="0049136D" w:rsidP="7777FCB3">
      <w:pPr>
        <w:pStyle w:val="Zkladntext2"/>
        <w:numPr>
          <w:ilvl w:val="0"/>
          <w:numId w:val="31"/>
        </w:numPr>
        <w:spacing w:after="0" w:line="240" w:lineRule="auto"/>
        <w:jc w:val="both"/>
        <w:rPr>
          <w:sz w:val="24"/>
          <w:szCs w:val="24"/>
          <w:lang w:val="pt-PT"/>
        </w:rPr>
      </w:pPr>
      <w:r w:rsidRPr="7777FCB3">
        <w:rPr>
          <w:sz w:val="24"/>
          <w:szCs w:val="24"/>
          <w:lang w:val="pt-PT"/>
        </w:rPr>
        <w:t>Práva a povinnosti smluvních stran, neupravené výslovně touto smlouvou, se řídí ustanoveními občanského zákoníku.</w:t>
      </w:r>
    </w:p>
    <w:p w14:paraId="05BD6E8A" w14:textId="77777777" w:rsidR="00791E10" w:rsidRPr="00CF0CA9" w:rsidRDefault="0049136D">
      <w:pPr>
        <w:numPr>
          <w:ilvl w:val="0"/>
          <w:numId w:val="31"/>
        </w:numPr>
        <w:jc w:val="both"/>
        <w:rPr>
          <w:sz w:val="24"/>
          <w:szCs w:val="24"/>
          <w:lang w:val="cs-CZ"/>
        </w:rPr>
      </w:pPr>
      <w:r w:rsidRPr="00CF0CA9">
        <w:rPr>
          <w:sz w:val="24"/>
          <w:szCs w:val="24"/>
          <w:lang w:val="cs-CZ"/>
        </w:rPr>
        <w:t>Tato smlouva je vyhotovena ve třech stejnopisech, které mají platnost originálu. Objednatel obdrží dvě jeho vyhotovení, zhotovitel jedno.</w:t>
      </w:r>
    </w:p>
    <w:p w14:paraId="5ACC4FBD" w14:textId="73EE45B0" w:rsidR="00AA3500" w:rsidRPr="002221B8" w:rsidRDefault="0049136D" w:rsidP="00AA3500">
      <w:pPr>
        <w:numPr>
          <w:ilvl w:val="0"/>
          <w:numId w:val="31"/>
        </w:numPr>
        <w:jc w:val="both"/>
        <w:rPr>
          <w:sz w:val="24"/>
          <w:szCs w:val="24"/>
          <w:lang w:val="cs-CZ"/>
        </w:rPr>
      </w:pPr>
      <w:r w:rsidRPr="00CF0CA9">
        <w:rPr>
          <w:sz w:val="24"/>
          <w:szCs w:val="24"/>
          <w:lang w:val="cs-CZ"/>
        </w:rPr>
        <w:t>T</w:t>
      </w:r>
      <w:r w:rsidR="00AA3500">
        <w:rPr>
          <w:sz w:val="24"/>
          <w:szCs w:val="24"/>
          <w:lang w:val="cs-CZ"/>
        </w:rPr>
        <w:t>u</w:t>
      </w:r>
      <w:r w:rsidRPr="00CF0CA9">
        <w:rPr>
          <w:sz w:val="24"/>
          <w:szCs w:val="24"/>
          <w:lang w:val="cs-CZ"/>
        </w:rPr>
        <w:t>to smlouv</w:t>
      </w:r>
      <w:r w:rsidR="00AA3500">
        <w:rPr>
          <w:sz w:val="24"/>
          <w:szCs w:val="24"/>
          <w:lang w:val="cs-CZ"/>
        </w:rPr>
        <w:t>u</w:t>
      </w:r>
      <w:r w:rsidRPr="00CF0CA9">
        <w:rPr>
          <w:sz w:val="24"/>
          <w:szCs w:val="24"/>
          <w:lang w:val="cs-CZ"/>
        </w:rPr>
        <w:t xml:space="preserve"> je možno měnit a doplňovat pouze číslovanými písemnými dodatky, podepsanými oprávněnými zástupci obou smluvních stran. </w:t>
      </w:r>
    </w:p>
    <w:p w14:paraId="5AE632F6" w14:textId="77777777" w:rsidR="00791E10" w:rsidRPr="00CF0CA9" w:rsidRDefault="0049136D">
      <w:pPr>
        <w:numPr>
          <w:ilvl w:val="0"/>
          <w:numId w:val="31"/>
        </w:numPr>
        <w:jc w:val="both"/>
        <w:rPr>
          <w:sz w:val="24"/>
          <w:szCs w:val="24"/>
          <w:lang w:val="cs-CZ"/>
        </w:rPr>
      </w:pPr>
      <w:r w:rsidRPr="00CF0CA9">
        <w:rPr>
          <w:sz w:val="24"/>
          <w:szCs w:val="24"/>
          <w:lang w:val="cs-CZ"/>
        </w:rPr>
        <w:lastRenderedPageBreak/>
        <w:t>Smluvní strany prohlašují, že je jim znám obsah této smlouvy včetně příloh, že s jejím obsahem souhlasí, a že smlouvu uzavírají na základě svobodné vůle, nikoliv v tísni či za nevýhodných podmínek.</w:t>
      </w:r>
    </w:p>
    <w:p w14:paraId="4C3DE40E" w14:textId="77777777" w:rsidR="00791E10" w:rsidRDefault="00791E10">
      <w:pPr>
        <w:rPr>
          <w:sz w:val="24"/>
          <w:szCs w:val="24"/>
          <w:lang w:val="cs-CZ"/>
        </w:rPr>
      </w:pPr>
    </w:p>
    <w:p w14:paraId="0BAB3BB2" w14:textId="5CFB59A7" w:rsidR="00965D81" w:rsidRDefault="00965D81">
      <w:pPr>
        <w:rPr>
          <w:sz w:val="24"/>
          <w:szCs w:val="24"/>
          <w:lang w:val="cs-CZ"/>
        </w:rPr>
      </w:pPr>
      <w:r>
        <w:rPr>
          <w:sz w:val="24"/>
          <w:szCs w:val="24"/>
          <w:lang w:val="cs-CZ"/>
        </w:rPr>
        <w:t>Příloha č. 1 – Vizualizace kiosku</w:t>
      </w:r>
    </w:p>
    <w:p w14:paraId="1389275D" w14:textId="10623C19" w:rsidR="00965D81" w:rsidRDefault="00965D81">
      <w:pPr>
        <w:rPr>
          <w:sz w:val="24"/>
          <w:szCs w:val="24"/>
          <w:lang w:val="cs-CZ"/>
        </w:rPr>
      </w:pPr>
      <w:r>
        <w:rPr>
          <w:sz w:val="24"/>
          <w:szCs w:val="24"/>
          <w:lang w:val="cs-CZ"/>
        </w:rPr>
        <w:t>Příloha č. 2 – Položkový rozpočet</w:t>
      </w:r>
    </w:p>
    <w:p w14:paraId="67FCBCA1" w14:textId="77777777" w:rsidR="00965D81" w:rsidRPr="00CF0CA9" w:rsidRDefault="00965D81">
      <w:pPr>
        <w:rPr>
          <w:sz w:val="24"/>
          <w:szCs w:val="24"/>
          <w:lang w:val="cs-CZ"/>
        </w:rPr>
      </w:pPr>
    </w:p>
    <w:p w14:paraId="7D62BB02" w14:textId="77777777" w:rsidR="00791E10" w:rsidRPr="00CF0CA9" w:rsidRDefault="00791E10">
      <w:pPr>
        <w:rPr>
          <w:sz w:val="24"/>
          <w:szCs w:val="24"/>
          <w:lang w:val="cs-CZ"/>
        </w:rPr>
      </w:pPr>
    </w:p>
    <w:tbl>
      <w:tblPr>
        <w:tblStyle w:val="NormalTable0"/>
        <w:tblW w:w="85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39"/>
        <w:gridCol w:w="1423"/>
        <w:gridCol w:w="3538"/>
      </w:tblGrid>
      <w:tr w:rsidR="00791E10" w:rsidRPr="00CF0CA9" w14:paraId="1882B769" w14:textId="77777777" w:rsidTr="316D9665">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4FAD3855" w14:textId="77777777" w:rsidR="00791E10" w:rsidRPr="00CF0CA9" w:rsidRDefault="0049136D">
            <w:pPr>
              <w:rPr>
                <w:sz w:val="24"/>
                <w:szCs w:val="24"/>
                <w:lang w:val="cs-CZ"/>
              </w:rPr>
            </w:pPr>
            <w:r w:rsidRPr="00CF0CA9">
              <w:rPr>
                <w:sz w:val="24"/>
                <w:szCs w:val="24"/>
                <w:lang w:val="cs-CZ"/>
              </w:rPr>
              <w:t>V Praze dne</w:t>
            </w:r>
          </w:p>
        </w:tc>
        <w:tc>
          <w:tcPr>
            <w:tcW w:w="1423" w:type="dxa"/>
            <w:tcBorders>
              <w:top w:val="nil"/>
              <w:left w:val="nil"/>
              <w:bottom w:val="nil"/>
              <w:right w:val="nil"/>
            </w:tcBorders>
            <w:shd w:val="clear" w:color="auto" w:fill="auto"/>
            <w:tcMar>
              <w:top w:w="80" w:type="dxa"/>
              <w:left w:w="80" w:type="dxa"/>
              <w:bottom w:w="80" w:type="dxa"/>
              <w:right w:w="80" w:type="dxa"/>
            </w:tcMar>
          </w:tcPr>
          <w:p w14:paraId="4356F16A"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797855DB" w14:textId="2424BD2D" w:rsidR="00791E10" w:rsidRPr="00CF0CA9" w:rsidRDefault="0049136D">
            <w:pPr>
              <w:rPr>
                <w:sz w:val="24"/>
                <w:szCs w:val="24"/>
                <w:lang w:val="cs-CZ"/>
              </w:rPr>
            </w:pPr>
            <w:r w:rsidRPr="00CF0CA9">
              <w:rPr>
                <w:sz w:val="24"/>
                <w:szCs w:val="24"/>
                <w:lang w:val="cs-CZ"/>
              </w:rPr>
              <w:t>V </w:t>
            </w:r>
            <w:r w:rsidR="006D421D">
              <w:rPr>
                <w:sz w:val="24"/>
                <w:szCs w:val="24"/>
              </w:rPr>
              <w:t>Brandýse nad Labem</w:t>
            </w:r>
            <w:r w:rsidRPr="00CF0CA9">
              <w:rPr>
                <w:sz w:val="24"/>
                <w:szCs w:val="24"/>
                <w:lang w:val="cs-CZ"/>
              </w:rPr>
              <w:t xml:space="preserve"> dne</w:t>
            </w:r>
          </w:p>
        </w:tc>
      </w:tr>
      <w:tr w:rsidR="00791E10" w:rsidRPr="00CF0CA9" w14:paraId="59152E0D" w14:textId="77777777" w:rsidTr="316D9665">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69C2EC91"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75FA6411"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21DDE7E0" w14:textId="77777777" w:rsidR="00791E10" w:rsidRPr="00CF0CA9" w:rsidRDefault="00791E10">
            <w:pPr>
              <w:rPr>
                <w:sz w:val="24"/>
                <w:szCs w:val="24"/>
                <w:lang w:val="cs-CZ"/>
              </w:rPr>
            </w:pPr>
          </w:p>
        </w:tc>
      </w:tr>
      <w:tr w:rsidR="00791E10" w:rsidRPr="00CF0CA9" w14:paraId="1A0CE4D2" w14:textId="77777777" w:rsidTr="316D9665">
        <w:trPr>
          <w:trHeight w:val="211"/>
        </w:trPr>
        <w:tc>
          <w:tcPr>
            <w:tcW w:w="3539" w:type="dxa"/>
            <w:tcBorders>
              <w:top w:val="nil"/>
              <w:left w:val="nil"/>
              <w:bottom w:val="nil"/>
              <w:right w:val="nil"/>
            </w:tcBorders>
            <w:shd w:val="clear" w:color="auto" w:fill="auto"/>
            <w:tcMar>
              <w:top w:w="80" w:type="dxa"/>
              <w:left w:w="80" w:type="dxa"/>
              <w:bottom w:w="80" w:type="dxa"/>
              <w:right w:w="80" w:type="dxa"/>
            </w:tcMar>
          </w:tcPr>
          <w:p w14:paraId="1C9492F9"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0AD723AA" w14:textId="77777777" w:rsidR="00791E10" w:rsidRPr="00CF0CA9" w:rsidRDefault="00791E10">
            <w:pPr>
              <w:rPr>
                <w:sz w:val="24"/>
                <w:szCs w:val="24"/>
                <w:lang w:val="cs-CZ"/>
              </w:rPr>
            </w:pPr>
          </w:p>
        </w:tc>
        <w:tc>
          <w:tcPr>
            <w:tcW w:w="3538" w:type="dxa"/>
            <w:tcBorders>
              <w:top w:val="nil"/>
              <w:left w:val="nil"/>
              <w:bottom w:val="nil"/>
              <w:right w:val="nil"/>
            </w:tcBorders>
            <w:shd w:val="clear" w:color="auto" w:fill="auto"/>
            <w:tcMar>
              <w:top w:w="80" w:type="dxa"/>
              <w:left w:w="80" w:type="dxa"/>
              <w:bottom w:w="80" w:type="dxa"/>
              <w:right w:w="80" w:type="dxa"/>
            </w:tcMar>
          </w:tcPr>
          <w:p w14:paraId="7A7FF5FD" w14:textId="77777777" w:rsidR="00791E10" w:rsidRPr="00CF0CA9" w:rsidRDefault="00791E10">
            <w:pPr>
              <w:rPr>
                <w:sz w:val="24"/>
                <w:szCs w:val="24"/>
                <w:lang w:val="cs-CZ"/>
              </w:rPr>
            </w:pPr>
          </w:p>
        </w:tc>
      </w:tr>
      <w:tr w:rsidR="00791E10" w:rsidRPr="00CF0CA9" w14:paraId="18245153" w14:textId="77777777" w:rsidTr="316D9665">
        <w:trPr>
          <w:trHeight w:val="216"/>
        </w:trPr>
        <w:tc>
          <w:tcPr>
            <w:tcW w:w="3539"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7BB31424" w14:textId="77777777" w:rsidR="00791E10" w:rsidRPr="00CF0CA9" w:rsidRDefault="00791E10">
            <w:pP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2018B0B3" w14:textId="77777777" w:rsidR="00791E10" w:rsidRPr="00CF0CA9" w:rsidRDefault="00791E10">
            <w:pPr>
              <w:rPr>
                <w:sz w:val="24"/>
                <w:szCs w:val="24"/>
                <w:lang w:val="cs-CZ"/>
              </w:rPr>
            </w:pPr>
          </w:p>
        </w:tc>
        <w:tc>
          <w:tcPr>
            <w:tcW w:w="3538" w:type="dxa"/>
            <w:tcBorders>
              <w:top w:val="nil"/>
              <w:left w:val="nil"/>
              <w:bottom w:val="single" w:sz="4" w:space="0" w:color="000000" w:themeColor="text1"/>
              <w:right w:val="nil"/>
            </w:tcBorders>
            <w:shd w:val="clear" w:color="auto" w:fill="auto"/>
            <w:tcMar>
              <w:top w:w="80" w:type="dxa"/>
              <w:left w:w="80" w:type="dxa"/>
              <w:bottom w:w="80" w:type="dxa"/>
              <w:right w:w="80" w:type="dxa"/>
            </w:tcMar>
          </w:tcPr>
          <w:p w14:paraId="6E3F942C" w14:textId="77777777" w:rsidR="00791E10" w:rsidRPr="00CF0CA9" w:rsidRDefault="00791E10">
            <w:pPr>
              <w:rPr>
                <w:sz w:val="24"/>
                <w:szCs w:val="24"/>
                <w:lang w:val="cs-CZ"/>
              </w:rPr>
            </w:pPr>
          </w:p>
        </w:tc>
      </w:tr>
      <w:tr w:rsidR="00791E10" w:rsidRPr="00CF0CA9" w14:paraId="1142B85A" w14:textId="77777777" w:rsidTr="316D9665">
        <w:trPr>
          <w:trHeight w:val="736"/>
        </w:trPr>
        <w:tc>
          <w:tcPr>
            <w:tcW w:w="3539"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4450A203" w14:textId="466EAFB0" w:rsidR="00791E10" w:rsidRPr="00CF0CA9" w:rsidRDefault="0049136D" w:rsidP="00544061">
            <w:pPr>
              <w:jc w:val="center"/>
              <w:rPr>
                <w:sz w:val="24"/>
                <w:szCs w:val="24"/>
                <w:lang w:val="cs-CZ"/>
              </w:rPr>
            </w:pPr>
            <w:r w:rsidRPr="00CF0CA9">
              <w:rPr>
                <w:sz w:val="24"/>
                <w:szCs w:val="24"/>
                <w:lang w:val="cs-CZ"/>
              </w:rPr>
              <w:t>za objednatele</w:t>
            </w:r>
          </w:p>
          <w:p w14:paraId="4B78678D" w14:textId="77777777" w:rsidR="00791E10" w:rsidRDefault="00144307" w:rsidP="00544061">
            <w:pPr>
              <w:jc w:val="center"/>
              <w:rPr>
                <w:sz w:val="24"/>
                <w:szCs w:val="24"/>
                <w:lang w:val="cs-CZ"/>
              </w:rPr>
            </w:pPr>
            <w:r>
              <w:rPr>
                <w:sz w:val="24"/>
                <w:szCs w:val="24"/>
                <w:lang w:val="cs-CZ"/>
              </w:rPr>
              <w:t>Mgr. Petr Brůha</w:t>
            </w:r>
          </w:p>
          <w:p w14:paraId="64642428" w14:textId="55321754" w:rsidR="00144307" w:rsidRPr="00CF0CA9" w:rsidRDefault="00144307" w:rsidP="00544061">
            <w:pPr>
              <w:jc w:val="center"/>
              <w:rPr>
                <w:sz w:val="24"/>
                <w:szCs w:val="24"/>
                <w:lang w:val="cs-CZ"/>
              </w:rPr>
            </w:pPr>
          </w:p>
        </w:tc>
        <w:tc>
          <w:tcPr>
            <w:tcW w:w="1423" w:type="dxa"/>
            <w:tcBorders>
              <w:top w:val="nil"/>
              <w:left w:val="nil"/>
              <w:bottom w:val="nil"/>
              <w:right w:val="nil"/>
            </w:tcBorders>
            <w:shd w:val="clear" w:color="auto" w:fill="auto"/>
            <w:tcMar>
              <w:top w:w="80" w:type="dxa"/>
              <w:left w:w="80" w:type="dxa"/>
              <w:bottom w:w="80" w:type="dxa"/>
              <w:right w:w="80" w:type="dxa"/>
            </w:tcMar>
          </w:tcPr>
          <w:p w14:paraId="70CBEEEA" w14:textId="77777777" w:rsidR="00791E10" w:rsidRPr="00CF0CA9" w:rsidRDefault="00791E10">
            <w:pPr>
              <w:rPr>
                <w:sz w:val="24"/>
                <w:szCs w:val="24"/>
                <w:lang w:val="cs-CZ"/>
              </w:rPr>
            </w:pPr>
          </w:p>
        </w:tc>
        <w:tc>
          <w:tcPr>
            <w:tcW w:w="3538" w:type="dxa"/>
            <w:tcBorders>
              <w:top w:val="single" w:sz="4" w:space="0" w:color="000000" w:themeColor="text1"/>
              <w:left w:val="nil"/>
              <w:bottom w:val="nil"/>
              <w:right w:val="nil"/>
            </w:tcBorders>
            <w:shd w:val="clear" w:color="auto" w:fill="auto"/>
            <w:tcMar>
              <w:top w:w="80" w:type="dxa"/>
              <w:left w:w="80" w:type="dxa"/>
              <w:bottom w:w="80" w:type="dxa"/>
              <w:right w:w="80" w:type="dxa"/>
            </w:tcMar>
          </w:tcPr>
          <w:p w14:paraId="5A9985C9" w14:textId="77777777" w:rsidR="00791E10" w:rsidRPr="00CF0CA9" w:rsidRDefault="0049136D">
            <w:pPr>
              <w:jc w:val="center"/>
              <w:rPr>
                <w:sz w:val="24"/>
                <w:szCs w:val="24"/>
                <w:lang w:val="cs-CZ"/>
              </w:rPr>
            </w:pPr>
            <w:r w:rsidRPr="00CF0CA9">
              <w:rPr>
                <w:sz w:val="24"/>
                <w:szCs w:val="24"/>
                <w:lang w:val="cs-CZ"/>
              </w:rPr>
              <w:t> za zhotovitele</w:t>
            </w:r>
          </w:p>
          <w:p w14:paraId="6A9E2ADC" w14:textId="01BF44BF" w:rsidR="007560A0" w:rsidRDefault="006D421D">
            <w:pPr>
              <w:jc w:val="center"/>
              <w:rPr>
                <w:sz w:val="24"/>
                <w:szCs w:val="24"/>
                <w:lang w:val="cs-CZ"/>
              </w:rPr>
            </w:pPr>
            <w:r>
              <w:rPr>
                <w:sz w:val="24"/>
                <w:szCs w:val="24"/>
              </w:rPr>
              <w:t>Mgr. A. Petr Macek</w:t>
            </w:r>
          </w:p>
          <w:p w14:paraId="4EAE56BF" w14:textId="2EF41E24" w:rsidR="007560A0" w:rsidRPr="00CF0CA9" w:rsidRDefault="007560A0">
            <w:pPr>
              <w:jc w:val="center"/>
              <w:rPr>
                <w:sz w:val="24"/>
                <w:szCs w:val="24"/>
                <w:lang w:val="cs-CZ"/>
              </w:rPr>
            </w:pPr>
          </w:p>
        </w:tc>
      </w:tr>
    </w:tbl>
    <w:p w14:paraId="22912EB0" w14:textId="64F903B8" w:rsidR="316D9665" w:rsidRDefault="316D9665" w:rsidP="316D9665"/>
    <w:p w14:paraId="774C3216" w14:textId="77777777" w:rsidR="006D656F" w:rsidRPr="00247A7A" w:rsidRDefault="006D656F" w:rsidP="316D9665"/>
    <w:p w14:paraId="7BD21F6E" w14:textId="116169F3" w:rsidR="316D9665" w:rsidRPr="007B74D9" w:rsidRDefault="316D9665" w:rsidP="316D9665">
      <w:pPr>
        <w:rPr>
          <w:sz w:val="24"/>
          <w:szCs w:val="24"/>
          <w:lang w:val="cs-CZ"/>
        </w:rPr>
      </w:pPr>
    </w:p>
    <w:p w14:paraId="3A4A2064" w14:textId="77777777" w:rsidR="00F87711" w:rsidRDefault="00F87711">
      <w:pPr>
        <w:rPr>
          <w:sz w:val="24"/>
          <w:szCs w:val="24"/>
          <w:lang w:val="cs-CZ"/>
        </w:rPr>
      </w:pPr>
    </w:p>
    <w:p w14:paraId="7595EC78" w14:textId="77777777" w:rsidR="00F87711" w:rsidRDefault="00F87711">
      <w:pPr>
        <w:rPr>
          <w:sz w:val="24"/>
          <w:szCs w:val="24"/>
          <w:lang w:val="cs-CZ"/>
        </w:rPr>
      </w:pPr>
    </w:p>
    <w:p w14:paraId="22DD933D" w14:textId="77777777" w:rsidR="00F87711" w:rsidRDefault="00F87711">
      <w:pPr>
        <w:rPr>
          <w:sz w:val="24"/>
          <w:szCs w:val="24"/>
          <w:lang w:val="cs-CZ"/>
        </w:rPr>
      </w:pPr>
    </w:p>
    <w:p w14:paraId="7123C52F" w14:textId="139DAC09" w:rsidR="00F87711" w:rsidRDefault="00F87711">
      <w:pPr>
        <w:rPr>
          <w:sz w:val="24"/>
          <w:szCs w:val="24"/>
          <w:lang w:val="cs-CZ"/>
        </w:rPr>
      </w:pPr>
      <w:r>
        <w:rPr>
          <w:sz w:val="24"/>
          <w:szCs w:val="24"/>
          <w:lang w:val="cs-CZ"/>
        </w:rPr>
        <w:t>Příloha č. 1</w:t>
      </w:r>
    </w:p>
    <w:p w14:paraId="7869ACBD" w14:textId="11DB0757" w:rsidR="00D338D5" w:rsidRDefault="00F87711">
      <w:pPr>
        <w:rPr>
          <w:sz w:val="24"/>
          <w:szCs w:val="24"/>
          <w:lang w:val="cs-CZ"/>
        </w:rPr>
      </w:pPr>
      <w:proofErr w:type="spellStart"/>
      <w:r>
        <w:rPr>
          <w:sz w:val="24"/>
          <w:szCs w:val="24"/>
          <w:lang w:val="cs-CZ"/>
        </w:rPr>
        <w:t>xxxxxxxxxxx</w:t>
      </w:r>
      <w:proofErr w:type="spellEnd"/>
      <w:r w:rsidR="00D338D5">
        <w:rPr>
          <w:sz w:val="24"/>
          <w:szCs w:val="24"/>
          <w:lang w:val="cs-CZ"/>
        </w:rPr>
        <w:br w:type="page"/>
      </w:r>
    </w:p>
    <w:tbl>
      <w:tblPr>
        <w:tblW w:w="10910" w:type="dxa"/>
        <w:tblInd w:w="-861" w:type="dxa"/>
        <w:tblCellMar>
          <w:left w:w="70" w:type="dxa"/>
          <w:right w:w="70" w:type="dxa"/>
        </w:tblCellMar>
        <w:tblLook w:val="04A0" w:firstRow="1" w:lastRow="0" w:firstColumn="1" w:lastColumn="0" w:noHBand="0" w:noVBand="1"/>
      </w:tblPr>
      <w:tblGrid>
        <w:gridCol w:w="851"/>
        <w:gridCol w:w="4735"/>
        <w:gridCol w:w="1160"/>
        <w:gridCol w:w="944"/>
        <w:gridCol w:w="1640"/>
        <w:gridCol w:w="1580"/>
      </w:tblGrid>
      <w:tr w:rsidR="00D338D5" w:rsidRPr="00D338D5" w14:paraId="67768821" w14:textId="77777777" w:rsidTr="00D338D5">
        <w:trPr>
          <w:trHeight w:val="580"/>
        </w:trPr>
        <w:tc>
          <w:tcPr>
            <w:tcW w:w="851" w:type="dxa"/>
            <w:tcBorders>
              <w:top w:val="single" w:sz="8" w:space="0" w:color="000000"/>
              <w:left w:val="single" w:sz="8" w:space="0" w:color="000000"/>
              <w:bottom w:val="single" w:sz="8" w:space="0" w:color="000000"/>
              <w:right w:val="single" w:sz="4" w:space="0" w:color="000000"/>
            </w:tcBorders>
            <w:shd w:val="clear" w:color="C6E0B4" w:fill="C6E0B4"/>
            <w:vAlign w:val="center"/>
            <w:hideMark/>
          </w:tcPr>
          <w:p w14:paraId="19BE48E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lastRenderedPageBreak/>
              <w:t>číslo položky</w:t>
            </w:r>
          </w:p>
        </w:tc>
        <w:tc>
          <w:tcPr>
            <w:tcW w:w="4735" w:type="dxa"/>
            <w:tcBorders>
              <w:top w:val="single" w:sz="8" w:space="0" w:color="000000"/>
              <w:left w:val="single" w:sz="8" w:space="0" w:color="000000"/>
              <w:bottom w:val="single" w:sz="8" w:space="0" w:color="000000"/>
              <w:right w:val="single" w:sz="4" w:space="0" w:color="000000"/>
            </w:tcBorders>
            <w:shd w:val="clear" w:color="C6E0B4" w:fill="C6E0B4"/>
            <w:noWrap/>
            <w:vAlign w:val="center"/>
            <w:hideMark/>
          </w:tcPr>
          <w:p w14:paraId="33FFBC1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popis plnění</w:t>
            </w:r>
          </w:p>
        </w:tc>
        <w:tc>
          <w:tcPr>
            <w:tcW w:w="1160" w:type="dxa"/>
            <w:tcBorders>
              <w:top w:val="single" w:sz="8" w:space="0" w:color="000000"/>
              <w:left w:val="nil"/>
              <w:bottom w:val="single" w:sz="8" w:space="0" w:color="000000"/>
              <w:right w:val="single" w:sz="4" w:space="0" w:color="000000"/>
            </w:tcBorders>
            <w:shd w:val="clear" w:color="C6E0B4" w:fill="C6E0B4"/>
            <w:vAlign w:val="center"/>
            <w:hideMark/>
          </w:tcPr>
          <w:p w14:paraId="74DF364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měrná jednotka</w:t>
            </w:r>
          </w:p>
        </w:tc>
        <w:tc>
          <w:tcPr>
            <w:tcW w:w="944" w:type="dxa"/>
            <w:tcBorders>
              <w:top w:val="single" w:sz="8" w:space="0" w:color="000000"/>
              <w:left w:val="nil"/>
              <w:bottom w:val="single" w:sz="8" w:space="0" w:color="000000"/>
              <w:right w:val="single" w:sz="4" w:space="0" w:color="000000"/>
            </w:tcBorders>
            <w:shd w:val="clear" w:color="C6E0B4" w:fill="C6E0B4"/>
            <w:vAlign w:val="center"/>
            <w:hideMark/>
          </w:tcPr>
          <w:p w14:paraId="323190D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množství</w:t>
            </w:r>
          </w:p>
        </w:tc>
        <w:tc>
          <w:tcPr>
            <w:tcW w:w="1640" w:type="dxa"/>
            <w:tcBorders>
              <w:top w:val="single" w:sz="8" w:space="0" w:color="000000"/>
              <w:left w:val="nil"/>
              <w:bottom w:val="single" w:sz="8" w:space="0" w:color="000000"/>
              <w:right w:val="single" w:sz="4" w:space="0" w:color="000000"/>
            </w:tcBorders>
            <w:shd w:val="clear" w:color="C6E0B4" w:fill="C6E0B4"/>
            <w:vAlign w:val="center"/>
            <w:hideMark/>
          </w:tcPr>
          <w:p w14:paraId="328F571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cena za jednotku</w:t>
            </w:r>
            <w:r w:rsidRPr="00D338D5">
              <w:rPr>
                <w:rFonts w:eastAsia="Times New Roman" w:cs="Calibri"/>
                <w:bdr w:val="none" w:sz="0" w:space="0" w:color="auto"/>
                <w:lang w:val="cs-CZ"/>
              </w:rPr>
              <w:br/>
              <w:t>bez DPH (Kč)</w:t>
            </w:r>
          </w:p>
        </w:tc>
        <w:tc>
          <w:tcPr>
            <w:tcW w:w="1580" w:type="dxa"/>
            <w:tcBorders>
              <w:top w:val="single" w:sz="8" w:space="0" w:color="000000"/>
              <w:left w:val="nil"/>
              <w:bottom w:val="single" w:sz="8" w:space="0" w:color="000000"/>
              <w:right w:val="single" w:sz="8" w:space="0" w:color="000000"/>
            </w:tcBorders>
            <w:shd w:val="clear" w:color="C6E0B4" w:fill="C6E0B4"/>
            <w:vAlign w:val="center"/>
            <w:hideMark/>
          </w:tcPr>
          <w:p w14:paraId="400DAB6F" w14:textId="296646F4"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cena za mn</w:t>
            </w:r>
            <w:r w:rsidR="00F87711">
              <w:rPr>
                <w:rFonts w:eastAsia="Times New Roman" w:cs="Calibri"/>
                <w:bdr w:val="none" w:sz="0" w:space="0" w:color="auto"/>
                <w:lang w:val="cs-CZ"/>
              </w:rPr>
              <w:t>o</w:t>
            </w:r>
            <w:r w:rsidRPr="00D338D5">
              <w:rPr>
                <w:rFonts w:eastAsia="Times New Roman" w:cs="Calibri"/>
                <w:bdr w:val="none" w:sz="0" w:space="0" w:color="auto"/>
                <w:lang w:val="cs-CZ"/>
              </w:rPr>
              <w:t>žství</w:t>
            </w:r>
            <w:r w:rsidRPr="00D338D5">
              <w:rPr>
                <w:rFonts w:eastAsia="Times New Roman" w:cs="Calibri"/>
                <w:bdr w:val="none" w:sz="0" w:space="0" w:color="auto"/>
                <w:lang w:val="cs-CZ"/>
              </w:rPr>
              <w:br/>
              <w:t>bez DPH (Kč)</w:t>
            </w:r>
          </w:p>
        </w:tc>
      </w:tr>
      <w:tr w:rsidR="00D338D5" w:rsidRPr="00D338D5" w14:paraId="45FF4B62" w14:textId="77777777" w:rsidTr="00D338D5">
        <w:trPr>
          <w:trHeight w:val="290"/>
        </w:trPr>
        <w:tc>
          <w:tcPr>
            <w:tcW w:w="851" w:type="dxa"/>
            <w:tcBorders>
              <w:top w:val="single" w:sz="4" w:space="0" w:color="000000"/>
              <w:left w:val="single" w:sz="4" w:space="0" w:color="000000"/>
              <w:bottom w:val="nil"/>
              <w:right w:val="single" w:sz="4" w:space="0" w:color="000000"/>
            </w:tcBorders>
            <w:shd w:val="clear" w:color="F2CEEF" w:fill="F2CEEF"/>
            <w:noWrap/>
            <w:vAlign w:val="bottom"/>
            <w:hideMark/>
          </w:tcPr>
          <w:p w14:paraId="49514CC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w:t>
            </w:r>
          </w:p>
        </w:tc>
        <w:tc>
          <w:tcPr>
            <w:tcW w:w="4735" w:type="dxa"/>
            <w:tcBorders>
              <w:top w:val="single" w:sz="4" w:space="0" w:color="000000"/>
              <w:left w:val="nil"/>
              <w:bottom w:val="single" w:sz="4" w:space="0" w:color="000000"/>
              <w:right w:val="single" w:sz="4" w:space="0" w:color="000000"/>
            </w:tcBorders>
            <w:shd w:val="clear" w:color="F2CEEF" w:fill="F2CEEF"/>
            <w:noWrap/>
            <w:vAlign w:val="bottom"/>
            <w:hideMark/>
          </w:tcPr>
          <w:p w14:paraId="4EFB529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podium</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1A9D7FE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single" w:sz="4" w:space="0" w:color="000000"/>
              <w:left w:val="nil"/>
              <w:bottom w:val="single" w:sz="4" w:space="0" w:color="000000"/>
              <w:right w:val="single" w:sz="4" w:space="0" w:color="000000"/>
            </w:tcBorders>
            <w:shd w:val="clear" w:color="auto" w:fill="auto"/>
            <w:noWrap/>
            <w:vAlign w:val="bottom"/>
            <w:hideMark/>
          </w:tcPr>
          <w:p w14:paraId="2741324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14:paraId="0B3210A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14:paraId="1AB5A81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7D163D06" w14:textId="77777777" w:rsidTr="00F87711">
        <w:trPr>
          <w:trHeight w:val="403"/>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FBC93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w:t>
            </w:r>
          </w:p>
        </w:tc>
        <w:tc>
          <w:tcPr>
            <w:tcW w:w="4735" w:type="dxa"/>
            <w:tcBorders>
              <w:top w:val="nil"/>
              <w:left w:val="nil"/>
              <w:bottom w:val="single" w:sz="4" w:space="0" w:color="000000"/>
              <w:right w:val="single" w:sz="4" w:space="0" w:color="000000"/>
            </w:tcBorders>
            <w:shd w:val="clear" w:color="auto" w:fill="auto"/>
            <w:vAlign w:val="bottom"/>
            <w:hideMark/>
          </w:tcPr>
          <w:p w14:paraId="6F62276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systémová zdvojená podlaha klasifikace BFL v 150, </w:t>
            </w:r>
            <w:proofErr w:type="spellStart"/>
            <w:r w:rsidRPr="00D338D5">
              <w:rPr>
                <w:rFonts w:eastAsia="Times New Roman" w:cs="Calibri"/>
                <w:bdr w:val="none" w:sz="0" w:space="0" w:color="auto"/>
                <w:lang w:val="cs-CZ"/>
              </w:rPr>
              <w:t>syst</w:t>
            </w:r>
            <w:proofErr w:type="spellEnd"/>
            <w:r w:rsidRPr="00D338D5">
              <w:rPr>
                <w:rFonts w:eastAsia="Times New Roman" w:cs="Calibri"/>
                <w:bdr w:val="none" w:sz="0" w:space="0" w:color="auto"/>
                <w:lang w:val="cs-CZ"/>
              </w:rPr>
              <w:t>. 600/600</w:t>
            </w:r>
          </w:p>
        </w:tc>
        <w:tc>
          <w:tcPr>
            <w:tcW w:w="1160" w:type="dxa"/>
            <w:tcBorders>
              <w:top w:val="nil"/>
              <w:left w:val="nil"/>
              <w:bottom w:val="single" w:sz="4" w:space="0" w:color="000000"/>
              <w:right w:val="single" w:sz="4" w:space="0" w:color="000000"/>
            </w:tcBorders>
            <w:shd w:val="clear" w:color="auto" w:fill="auto"/>
            <w:noWrap/>
            <w:vAlign w:val="bottom"/>
            <w:hideMark/>
          </w:tcPr>
          <w:p w14:paraId="238F7D8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m2</w:t>
            </w:r>
          </w:p>
        </w:tc>
        <w:tc>
          <w:tcPr>
            <w:tcW w:w="944" w:type="dxa"/>
            <w:tcBorders>
              <w:top w:val="nil"/>
              <w:left w:val="nil"/>
              <w:bottom w:val="single" w:sz="4" w:space="0" w:color="000000"/>
              <w:right w:val="single" w:sz="4" w:space="0" w:color="000000"/>
            </w:tcBorders>
            <w:shd w:val="clear" w:color="auto" w:fill="auto"/>
            <w:noWrap/>
            <w:vAlign w:val="bottom"/>
            <w:hideMark/>
          </w:tcPr>
          <w:p w14:paraId="52CE8FE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30</w:t>
            </w:r>
          </w:p>
        </w:tc>
        <w:tc>
          <w:tcPr>
            <w:tcW w:w="1640" w:type="dxa"/>
            <w:tcBorders>
              <w:top w:val="nil"/>
              <w:left w:val="nil"/>
              <w:bottom w:val="single" w:sz="4" w:space="0" w:color="000000"/>
              <w:right w:val="single" w:sz="4" w:space="0" w:color="000000"/>
            </w:tcBorders>
            <w:shd w:val="clear" w:color="FFFFCC" w:fill="FFFFCC"/>
            <w:noWrap/>
            <w:vAlign w:val="bottom"/>
            <w:hideMark/>
          </w:tcPr>
          <w:p w14:paraId="5973B38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1 626,00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6BA889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48 780,00 Kč</w:t>
            </w:r>
          </w:p>
        </w:tc>
      </w:tr>
      <w:tr w:rsidR="00D338D5" w:rsidRPr="00D338D5" w14:paraId="07C97A03"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930164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w:t>
            </w:r>
          </w:p>
        </w:tc>
        <w:tc>
          <w:tcPr>
            <w:tcW w:w="4735" w:type="dxa"/>
            <w:tcBorders>
              <w:top w:val="nil"/>
              <w:left w:val="nil"/>
              <w:bottom w:val="single" w:sz="4" w:space="0" w:color="000000"/>
              <w:right w:val="single" w:sz="4" w:space="0" w:color="000000"/>
            </w:tcBorders>
            <w:shd w:val="clear" w:color="auto" w:fill="auto"/>
            <w:vAlign w:val="bottom"/>
            <w:hideMark/>
          </w:tcPr>
          <w:p w14:paraId="24D3687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DTD 18 záklop - provázání - 2 vrstvy</w:t>
            </w:r>
          </w:p>
        </w:tc>
        <w:tc>
          <w:tcPr>
            <w:tcW w:w="1160" w:type="dxa"/>
            <w:tcBorders>
              <w:top w:val="nil"/>
              <w:left w:val="nil"/>
              <w:bottom w:val="single" w:sz="4" w:space="0" w:color="000000"/>
              <w:right w:val="single" w:sz="4" w:space="0" w:color="000000"/>
            </w:tcBorders>
            <w:shd w:val="clear" w:color="auto" w:fill="auto"/>
            <w:noWrap/>
            <w:vAlign w:val="bottom"/>
            <w:hideMark/>
          </w:tcPr>
          <w:p w14:paraId="5D5AE8A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deska</w:t>
            </w:r>
          </w:p>
        </w:tc>
        <w:tc>
          <w:tcPr>
            <w:tcW w:w="944" w:type="dxa"/>
            <w:tcBorders>
              <w:top w:val="nil"/>
              <w:left w:val="nil"/>
              <w:bottom w:val="single" w:sz="4" w:space="0" w:color="000000"/>
              <w:right w:val="single" w:sz="4" w:space="0" w:color="000000"/>
            </w:tcBorders>
            <w:shd w:val="clear" w:color="auto" w:fill="auto"/>
            <w:noWrap/>
            <w:vAlign w:val="bottom"/>
            <w:hideMark/>
          </w:tcPr>
          <w:p w14:paraId="039B551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w:t>
            </w:r>
          </w:p>
        </w:tc>
        <w:tc>
          <w:tcPr>
            <w:tcW w:w="1640" w:type="dxa"/>
            <w:tcBorders>
              <w:top w:val="nil"/>
              <w:left w:val="nil"/>
              <w:bottom w:val="single" w:sz="4" w:space="0" w:color="000000"/>
              <w:right w:val="single" w:sz="4" w:space="0" w:color="000000"/>
            </w:tcBorders>
            <w:shd w:val="clear" w:color="FFFFCC" w:fill="FFFFCC"/>
            <w:noWrap/>
            <w:vAlign w:val="bottom"/>
            <w:hideMark/>
          </w:tcPr>
          <w:p w14:paraId="791B01D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1 246,00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C230D7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14 952,00 Kč</w:t>
            </w:r>
          </w:p>
        </w:tc>
      </w:tr>
      <w:tr w:rsidR="00D338D5" w:rsidRPr="00D338D5" w14:paraId="385BDF40" w14:textId="77777777" w:rsidTr="00F87711">
        <w:trPr>
          <w:trHeight w:val="37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75A736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w:t>
            </w:r>
          </w:p>
        </w:tc>
        <w:tc>
          <w:tcPr>
            <w:tcW w:w="4735" w:type="dxa"/>
            <w:tcBorders>
              <w:top w:val="nil"/>
              <w:left w:val="nil"/>
              <w:bottom w:val="single" w:sz="4" w:space="0" w:color="000000"/>
              <w:right w:val="single" w:sz="4" w:space="0" w:color="000000"/>
            </w:tcBorders>
            <w:shd w:val="clear" w:color="auto" w:fill="auto"/>
            <w:vAlign w:val="bottom"/>
            <w:hideMark/>
          </w:tcPr>
          <w:p w14:paraId="4409CD4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roofErr w:type="spellStart"/>
            <w:r w:rsidRPr="00D338D5">
              <w:rPr>
                <w:rFonts w:eastAsia="Times New Roman" w:cs="Calibri"/>
                <w:bdr w:val="none" w:sz="0" w:space="0" w:color="auto"/>
                <w:lang w:val="cs-CZ"/>
              </w:rPr>
              <w:t>okopnice</w:t>
            </w:r>
            <w:proofErr w:type="spellEnd"/>
            <w:r w:rsidRPr="00D338D5">
              <w:rPr>
                <w:rFonts w:eastAsia="Times New Roman" w:cs="Calibri"/>
                <w:bdr w:val="none" w:sz="0" w:space="0" w:color="auto"/>
                <w:lang w:val="cs-CZ"/>
              </w:rPr>
              <w:t xml:space="preserve"> - ocel plech 2 mm, povrch antracit</w:t>
            </w:r>
          </w:p>
        </w:tc>
        <w:tc>
          <w:tcPr>
            <w:tcW w:w="1160" w:type="dxa"/>
            <w:tcBorders>
              <w:top w:val="nil"/>
              <w:left w:val="nil"/>
              <w:bottom w:val="single" w:sz="4" w:space="0" w:color="000000"/>
              <w:right w:val="single" w:sz="4" w:space="0" w:color="000000"/>
            </w:tcBorders>
            <w:shd w:val="clear" w:color="auto" w:fill="auto"/>
            <w:noWrap/>
            <w:vAlign w:val="bottom"/>
            <w:hideMark/>
          </w:tcPr>
          <w:p w14:paraId="4714B94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bm</w:t>
            </w:r>
            <w:proofErr w:type="spellEnd"/>
          </w:p>
        </w:tc>
        <w:tc>
          <w:tcPr>
            <w:tcW w:w="944" w:type="dxa"/>
            <w:tcBorders>
              <w:top w:val="nil"/>
              <w:left w:val="nil"/>
              <w:bottom w:val="single" w:sz="4" w:space="0" w:color="000000"/>
              <w:right w:val="single" w:sz="4" w:space="0" w:color="000000"/>
            </w:tcBorders>
            <w:shd w:val="clear" w:color="auto" w:fill="auto"/>
            <w:noWrap/>
            <w:vAlign w:val="bottom"/>
            <w:hideMark/>
          </w:tcPr>
          <w:p w14:paraId="0114407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16</w:t>
            </w:r>
          </w:p>
        </w:tc>
        <w:tc>
          <w:tcPr>
            <w:tcW w:w="1640" w:type="dxa"/>
            <w:tcBorders>
              <w:top w:val="nil"/>
              <w:left w:val="nil"/>
              <w:bottom w:val="single" w:sz="4" w:space="0" w:color="000000"/>
              <w:right w:val="single" w:sz="4" w:space="0" w:color="000000"/>
            </w:tcBorders>
            <w:shd w:val="clear" w:color="FFFFCC" w:fill="FFFFCC"/>
            <w:noWrap/>
            <w:vAlign w:val="bottom"/>
            <w:hideMark/>
          </w:tcPr>
          <w:p w14:paraId="00F9079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367,00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CA606B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5 872,00 Kč</w:t>
            </w:r>
          </w:p>
        </w:tc>
      </w:tr>
      <w:tr w:rsidR="00D338D5" w:rsidRPr="00D338D5" w14:paraId="54D5586E"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79059D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4</w:t>
            </w:r>
          </w:p>
        </w:tc>
        <w:tc>
          <w:tcPr>
            <w:tcW w:w="4735" w:type="dxa"/>
            <w:tcBorders>
              <w:top w:val="nil"/>
              <w:left w:val="nil"/>
              <w:bottom w:val="single" w:sz="4" w:space="0" w:color="000000"/>
              <w:right w:val="single" w:sz="4" w:space="0" w:color="000000"/>
            </w:tcBorders>
            <w:shd w:val="clear" w:color="auto" w:fill="auto"/>
            <w:vAlign w:val="bottom"/>
            <w:hideMark/>
          </w:tcPr>
          <w:p w14:paraId="37D4554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zátěžový koberec - průmysl 033</w:t>
            </w:r>
          </w:p>
        </w:tc>
        <w:tc>
          <w:tcPr>
            <w:tcW w:w="1160" w:type="dxa"/>
            <w:tcBorders>
              <w:top w:val="nil"/>
              <w:left w:val="nil"/>
              <w:bottom w:val="single" w:sz="4" w:space="0" w:color="000000"/>
              <w:right w:val="single" w:sz="4" w:space="0" w:color="000000"/>
            </w:tcBorders>
            <w:shd w:val="clear" w:color="auto" w:fill="auto"/>
            <w:noWrap/>
            <w:vAlign w:val="bottom"/>
            <w:hideMark/>
          </w:tcPr>
          <w:p w14:paraId="67D8E83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m2</w:t>
            </w:r>
          </w:p>
        </w:tc>
        <w:tc>
          <w:tcPr>
            <w:tcW w:w="944" w:type="dxa"/>
            <w:tcBorders>
              <w:top w:val="nil"/>
              <w:left w:val="nil"/>
              <w:bottom w:val="single" w:sz="4" w:space="0" w:color="000000"/>
              <w:right w:val="single" w:sz="4" w:space="0" w:color="000000"/>
            </w:tcBorders>
            <w:shd w:val="clear" w:color="auto" w:fill="auto"/>
            <w:noWrap/>
            <w:vAlign w:val="bottom"/>
            <w:hideMark/>
          </w:tcPr>
          <w:p w14:paraId="0750D11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20</w:t>
            </w:r>
          </w:p>
        </w:tc>
        <w:tc>
          <w:tcPr>
            <w:tcW w:w="1640" w:type="dxa"/>
            <w:tcBorders>
              <w:top w:val="nil"/>
              <w:left w:val="nil"/>
              <w:bottom w:val="single" w:sz="4" w:space="0" w:color="000000"/>
              <w:right w:val="single" w:sz="4" w:space="0" w:color="000000"/>
            </w:tcBorders>
            <w:shd w:val="clear" w:color="FFFFCC" w:fill="FFFFCC"/>
            <w:noWrap/>
            <w:vAlign w:val="bottom"/>
            <w:hideMark/>
          </w:tcPr>
          <w:p w14:paraId="4271E35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2 460,00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62AD90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49 200,00 Kč</w:t>
            </w:r>
          </w:p>
        </w:tc>
      </w:tr>
      <w:tr w:rsidR="00D338D5" w:rsidRPr="00D338D5" w14:paraId="688E9944"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7AE613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5</w:t>
            </w:r>
          </w:p>
        </w:tc>
        <w:tc>
          <w:tcPr>
            <w:tcW w:w="4735" w:type="dxa"/>
            <w:tcBorders>
              <w:top w:val="nil"/>
              <w:left w:val="nil"/>
              <w:bottom w:val="single" w:sz="4" w:space="0" w:color="000000"/>
              <w:right w:val="single" w:sz="4" w:space="0" w:color="000000"/>
            </w:tcBorders>
            <w:shd w:val="clear" w:color="auto" w:fill="auto"/>
            <w:vAlign w:val="bottom"/>
            <w:hideMark/>
          </w:tcPr>
          <w:p w14:paraId="17D401A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pokládka koberce</w:t>
            </w:r>
          </w:p>
        </w:tc>
        <w:tc>
          <w:tcPr>
            <w:tcW w:w="1160" w:type="dxa"/>
            <w:tcBorders>
              <w:top w:val="nil"/>
              <w:left w:val="nil"/>
              <w:bottom w:val="single" w:sz="4" w:space="0" w:color="000000"/>
              <w:right w:val="single" w:sz="4" w:space="0" w:color="000000"/>
            </w:tcBorders>
            <w:shd w:val="clear" w:color="auto" w:fill="auto"/>
            <w:noWrap/>
            <w:vAlign w:val="bottom"/>
            <w:hideMark/>
          </w:tcPr>
          <w:p w14:paraId="3B501D8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B890D2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3C932A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5 300,00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8A8388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5 300,00 Kč</w:t>
            </w:r>
          </w:p>
        </w:tc>
      </w:tr>
      <w:tr w:rsidR="00D338D5" w:rsidRPr="00D338D5" w14:paraId="2DA1BA8A"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19AC54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6</w:t>
            </w:r>
          </w:p>
        </w:tc>
        <w:tc>
          <w:tcPr>
            <w:tcW w:w="4735" w:type="dxa"/>
            <w:tcBorders>
              <w:top w:val="nil"/>
              <w:left w:val="nil"/>
              <w:bottom w:val="single" w:sz="4" w:space="0" w:color="000000"/>
              <w:right w:val="single" w:sz="4" w:space="0" w:color="000000"/>
            </w:tcBorders>
            <w:shd w:val="clear" w:color="auto" w:fill="auto"/>
            <w:vAlign w:val="bottom"/>
            <w:hideMark/>
          </w:tcPr>
          <w:p w14:paraId="699027F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spojovací a spotřební materiál</w:t>
            </w:r>
          </w:p>
        </w:tc>
        <w:tc>
          <w:tcPr>
            <w:tcW w:w="1160" w:type="dxa"/>
            <w:tcBorders>
              <w:top w:val="nil"/>
              <w:left w:val="nil"/>
              <w:bottom w:val="single" w:sz="4" w:space="0" w:color="000000"/>
              <w:right w:val="single" w:sz="4" w:space="0" w:color="000000"/>
            </w:tcBorders>
            <w:shd w:val="clear" w:color="auto" w:fill="auto"/>
            <w:noWrap/>
            <w:vAlign w:val="bottom"/>
            <w:hideMark/>
          </w:tcPr>
          <w:p w14:paraId="5A5AE8E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CA5D78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1497E2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B79759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2 500,00 Kč</w:t>
            </w:r>
          </w:p>
        </w:tc>
      </w:tr>
      <w:tr w:rsidR="00D338D5" w:rsidRPr="00D338D5" w14:paraId="55826E8E"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07E041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7</w:t>
            </w:r>
          </w:p>
        </w:tc>
        <w:tc>
          <w:tcPr>
            <w:tcW w:w="4735" w:type="dxa"/>
            <w:tcBorders>
              <w:top w:val="nil"/>
              <w:left w:val="nil"/>
              <w:bottom w:val="single" w:sz="4" w:space="0" w:color="000000"/>
              <w:right w:val="single" w:sz="4" w:space="0" w:color="000000"/>
            </w:tcBorders>
            <w:shd w:val="clear" w:color="auto" w:fill="auto"/>
            <w:vAlign w:val="bottom"/>
            <w:hideMark/>
          </w:tcPr>
          <w:p w14:paraId="6D6FDCE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montáž</w:t>
            </w:r>
          </w:p>
        </w:tc>
        <w:tc>
          <w:tcPr>
            <w:tcW w:w="1160" w:type="dxa"/>
            <w:tcBorders>
              <w:top w:val="nil"/>
              <w:left w:val="nil"/>
              <w:bottom w:val="single" w:sz="4" w:space="0" w:color="000000"/>
              <w:right w:val="single" w:sz="4" w:space="0" w:color="000000"/>
            </w:tcBorders>
            <w:shd w:val="clear" w:color="auto" w:fill="auto"/>
            <w:noWrap/>
            <w:vAlign w:val="bottom"/>
            <w:hideMark/>
          </w:tcPr>
          <w:p w14:paraId="7779FE4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1E1DCA5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77E7EA2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42 400,00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70FD59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42 400,00 Kč</w:t>
            </w:r>
          </w:p>
        </w:tc>
      </w:tr>
      <w:tr w:rsidR="00D338D5" w:rsidRPr="00D338D5" w14:paraId="7B6CD207"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7D80FD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8</w:t>
            </w:r>
          </w:p>
        </w:tc>
        <w:tc>
          <w:tcPr>
            <w:tcW w:w="4735" w:type="dxa"/>
            <w:tcBorders>
              <w:top w:val="nil"/>
              <w:left w:val="nil"/>
              <w:bottom w:val="single" w:sz="4" w:space="0" w:color="000000"/>
              <w:right w:val="single" w:sz="4" w:space="0" w:color="000000"/>
            </w:tcBorders>
            <w:shd w:val="clear" w:color="auto" w:fill="auto"/>
            <w:vAlign w:val="bottom"/>
            <w:hideMark/>
          </w:tcPr>
          <w:p w14:paraId="06E52F5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doprava</w:t>
            </w:r>
          </w:p>
        </w:tc>
        <w:tc>
          <w:tcPr>
            <w:tcW w:w="1160" w:type="dxa"/>
            <w:tcBorders>
              <w:top w:val="nil"/>
              <w:left w:val="nil"/>
              <w:bottom w:val="single" w:sz="4" w:space="0" w:color="000000"/>
              <w:right w:val="single" w:sz="4" w:space="0" w:color="000000"/>
            </w:tcBorders>
            <w:shd w:val="clear" w:color="auto" w:fill="auto"/>
            <w:noWrap/>
            <w:vAlign w:val="bottom"/>
            <w:hideMark/>
          </w:tcPr>
          <w:p w14:paraId="2155A38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D6E343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7D7516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5 200,00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A5B4B8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5 200,00 Kč</w:t>
            </w:r>
          </w:p>
        </w:tc>
      </w:tr>
      <w:tr w:rsidR="00D338D5" w:rsidRPr="00D338D5" w14:paraId="0113741E"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8C256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9</w:t>
            </w:r>
          </w:p>
        </w:tc>
        <w:tc>
          <w:tcPr>
            <w:tcW w:w="4735" w:type="dxa"/>
            <w:tcBorders>
              <w:top w:val="nil"/>
              <w:left w:val="nil"/>
              <w:bottom w:val="single" w:sz="4" w:space="0" w:color="000000"/>
              <w:right w:val="single" w:sz="4" w:space="0" w:color="000000"/>
            </w:tcBorders>
            <w:shd w:val="clear" w:color="auto" w:fill="auto"/>
            <w:vAlign w:val="bottom"/>
            <w:hideMark/>
          </w:tcPr>
          <w:p w14:paraId="728C6ED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další náklady (manipulace, nespecifikovaný materiál atd.)</w:t>
            </w:r>
          </w:p>
        </w:tc>
        <w:tc>
          <w:tcPr>
            <w:tcW w:w="1160" w:type="dxa"/>
            <w:tcBorders>
              <w:top w:val="nil"/>
              <w:left w:val="nil"/>
              <w:bottom w:val="single" w:sz="4" w:space="0" w:color="000000"/>
              <w:right w:val="single" w:sz="4" w:space="0" w:color="000000"/>
            </w:tcBorders>
            <w:shd w:val="clear" w:color="auto" w:fill="auto"/>
            <w:noWrap/>
            <w:vAlign w:val="bottom"/>
            <w:hideMark/>
          </w:tcPr>
          <w:p w14:paraId="10865F7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E0A2FA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7D1F89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22 260,00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D39E50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22 260,00 Kč</w:t>
            </w:r>
          </w:p>
        </w:tc>
      </w:tr>
      <w:tr w:rsidR="00D338D5" w:rsidRPr="00D338D5" w14:paraId="16812E7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625A561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nil"/>
              <w:left w:val="nil"/>
              <w:bottom w:val="single" w:sz="4" w:space="0" w:color="000000"/>
              <w:right w:val="single" w:sz="4" w:space="0" w:color="000000"/>
            </w:tcBorders>
            <w:shd w:val="clear" w:color="auto" w:fill="auto"/>
            <w:vAlign w:val="bottom"/>
            <w:hideMark/>
          </w:tcPr>
          <w:p w14:paraId="3EA4F31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nil"/>
              <w:left w:val="nil"/>
              <w:bottom w:val="single" w:sz="4" w:space="0" w:color="000000"/>
              <w:right w:val="single" w:sz="4" w:space="0" w:color="000000"/>
            </w:tcBorders>
            <w:shd w:val="clear" w:color="auto" w:fill="auto"/>
            <w:noWrap/>
            <w:vAlign w:val="bottom"/>
            <w:hideMark/>
          </w:tcPr>
          <w:p w14:paraId="590DA22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7B1276E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FFCCFF" w:fill="FFCCFF"/>
            <w:noWrap/>
            <w:vAlign w:val="bottom"/>
            <w:hideMark/>
          </w:tcPr>
          <w:p w14:paraId="0E675ED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mezisoučet</w:t>
            </w:r>
          </w:p>
        </w:tc>
        <w:tc>
          <w:tcPr>
            <w:tcW w:w="1580" w:type="dxa"/>
            <w:tcBorders>
              <w:top w:val="nil"/>
              <w:left w:val="nil"/>
              <w:bottom w:val="single" w:sz="4" w:space="0" w:color="000000"/>
              <w:right w:val="single" w:sz="4" w:space="0" w:color="000000"/>
            </w:tcBorders>
            <w:shd w:val="clear" w:color="FFCCFF" w:fill="FFCCFF"/>
            <w:noWrap/>
            <w:vAlign w:val="bottom"/>
            <w:hideMark/>
          </w:tcPr>
          <w:p w14:paraId="2EAF4F4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196 464,00 Kč</w:t>
            </w:r>
          </w:p>
        </w:tc>
      </w:tr>
      <w:tr w:rsidR="00D338D5" w:rsidRPr="00D338D5" w14:paraId="56370A39"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F2CEEF" w:fill="F2CEEF"/>
            <w:noWrap/>
            <w:vAlign w:val="bottom"/>
            <w:hideMark/>
          </w:tcPr>
          <w:p w14:paraId="74E02C4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w:t>
            </w:r>
          </w:p>
        </w:tc>
        <w:tc>
          <w:tcPr>
            <w:tcW w:w="4735" w:type="dxa"/>
            <w:tcBorders>
              <w:top w:val="nil"/>
              <w:left w:val="nil"/>
              <w:bottom w:val="single" w:sz="4" w:space="0" w:color="000000"/>
              <w:right w:val="single" w:sz="4" w:space="0" w:color="000000"/>
            </w:tcBorders>
            <w:shd w:val="clear" w:color="F2CEEF" w:fill="F2CEEF"/>
            <w:vAlign w:val="bottom"/>
            <w:hideMark/>
          </w:tcPr>
          <w:p w14:paraId="570F57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xml:space="preserve">Pokladny + </w:t>
            </w:r>
            <w:proofErr w:type="spellStart"/>
            <w:r w:rsidRPr="00D338D5">
              <w:rPr>
                <w:rFonts w:ascii="Aptos Narrow" w:eastAsia="Times New Roman" w:hAnsi="Aptos Narrow" w:cs="Calibri"/>
                <w:b/>
                <w:bCs/>
                <w:bdr w:val="none" w:sz="0" w:space="0" w:color="auto"/>
                <w:lang w:val="cs-CZ"/>
              </w:rPr>
              <w:t>Info</w:t>
            </w:r>
            <w:proofErr w:type="spellEnd"/>
          </w:p>
        </w:tc>
        <w:tc>
          <w:tcPr>
            <w:tcW w:w="1160" w:type="dxa"/>
            <w:tcBorders>
              <w:top w:val="nil"/>
              <w:left w:val="nil"/>
              <w:bottom w:val="single" w:sz="4" w:space="0" w:color="000000"/>
              <w:right w:val="single" w:sz="4" w:space="0" w:color="000000"/>
            </w:tcBorders>
            <w:shd w:val="clear" w:color="auto" w:fill="auto"/>
            <w:noWrap/>
            <w:vAlign w:val="bottom"/>
            <w:hideMark/>
          </w:tcPr>
          <w:p w14:paraId="0292A8E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4F65CB4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auto" w:fill="auto"/>
            <w:noWrap/>
            <w:vAlign w:val="bottom"/>
            <w:hideMark/>
          </w:tcPr>
          <w:p w14:paraId="0F335EB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40C4BA9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175CBB6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88FFE9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10</w:t>
            </w:r>
          </w:p>
        </w:tc>
        <w:tc>
          <w:tcPr>
            <w:tcW w:w="4735" w:type="dxa"/>
            <w:tcBorders>
              <w:top w:val="nil"/>
              <w:left w:val="nil"/>
              <w:bottom w:val="single" w:sz="4" w:space="0" w:color="000000"/>
              <w:right w:val="single" w:sz="4" w:space="0" w:color="000000"/>
            </w:tcBorders>
            <w:shd w:val="clear" w:color="auto" w:fill="auto"/>
            <w:vAlign w:val="bottom"/>
            <w:hideMark/>
          </w:tcPr>
          <w:p w14:paraId="672748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dílenská dokumentace</w:t>
            </w:r>
          </w:p>
        </w:tc>
        <w:tc>
          <w:tcPr>
            <w:tcW w:w="1160" w:type="dxa"/>
            <w:tcBorders>
              <w:top w:val="nil"/>
              <w:left w:val="nil"/>
              <w:bottom w:val="single" w:sz="4" w:space="0" w:color="000000"/>
              <w:right w:val="single" w:sz="4" w:space="0" w:color="000000"/>
            </w:tcBorders>
            <w:shd w:val="clear" w:color="auto" w:fill="auto"/>
            <w:noWrap/>
            <w:vAlign w:val="bottom"/>
            <w:hideMark/>
          </w:tcPr>
          <w:p w14:paraId="690B346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DE586D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1972CDE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451209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12 000,00 Kč</w:t>
            </w:r>
          </w:p>
        </w:tc>
      </w:tr>
      <w:tr w:rsidR="00D338D5" w:rsidRPr="00D338D5" w14:paraId="7A133410"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B8EBAE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11</w:t>
            </w:r>
          </w:p>
        </w:tc>
        <w:tc>
          <w:tcPr>
            <w:tcW w:w="4735" w:type="dxa"/>
            <w:tcBorders>
              <w:top w:val="nil"/>
              <w:left w:val="nil"/>
              <w:bottom w:val="single" w:sz="4" w:space="0" w:color="000000"/>
              <w:right w:val="single" w:sz="4" w:space="0" w:color="000000"/>
            </w:tcBorders>
            <w:shd w:val="clear" w:color="auto" w:fill="auto"/>
            <w:vAlign w:val="bottom"/>
            <w:hideMark/>
          </w:tcPr>
          <w:p w14:paraId="0DA62C1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materiál - spárovka 70 mm jasan</w:t>
            </w:r>
          </w:p>
        </w:tc>
        <w:tc>
          <w:tcPr>
            <w:tcW w:w="1160" w:type="dxa"/>
            <w:tcBorders>
              <w:top w:val="nil"/>
              <w:left w:val="nil"/>
              <w:bottom w:val="single" w:sz="4" w:space="0" w:color="000000"/>
              <w:right w:val="single" w:sz="4" w:space="0" w:color="000000"/>
            </w:tcBorders>
            <w:shd w:val="clear" w:color="auto" w:fill="auto"/>
            <w:noWrap/>
            <w:vAlign w:val="bottom"/>
            <w:hideMark/>
          </w:tcPr>
          <w:p w14:paraId="3AF6D40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A30468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190DFE1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271 215,00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8DA4EF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271 215,00 Kč</w:t>
            </w:r>
          </w:p>
        </w:tc>
      </w:tr>
      <w:tr w:rsidR="00D338D5" w:rsidRPr="00D338D5" w14:paraId="5BFB7C7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DC132B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12</w:t>
            </w:r>
          </w:p>
        </w:tc>
        <w:tc>
          <w:tcPr>
            <w:tcW w:w="4735" w:type="dxa"/>
            <w:tcBorders>
              <w:top w:val="nil"/>
              <w:left w:val="nil"/>
              <w:bottom w:val="single" w:sz="4" w:space="0" w:color="000000"/>
              <w:right w:val="single" w:sz="4" w:space="0" w:color="000000"/>
            </w:tcBorders>
            <w:shd w:val="clear" w:color="auto" w:fill="auto"/>
            <w:vAlign w:val="bottom"/>
            <w:hideMark/>
          </w:tcPr>
          <w:p w14:paraId="07C3555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materiál LTD EGGER U961 ST7</w:t>
            </w:r>
          </w:p>
        </w:tc>
        <w:tc>
          <w:tcPr>
            <w:tcW w:w="1160" w:type="dxa"/>
            <w:tcBorders>
              <w:top w:val="nil"/>
              <w:left w:val="nil"/>
              <w:bottom w:val="single" w:sz="4" w:space="0" w:color="000000"/>
              <w:right w:val="single" w:sz="4" w:space="0" w:color="000000"/>
            </w:tcBorders>
            <w:shd w:val="clear" w:color="auto" w:fill="auto"/>
            <w:noWrap/>
            <w:vAlign w:val="bottom"/>
            <w:hideMark/>
          </w:tcPr>
          <w:p w14:paraId="6BADFA0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deska</w:t>
            </w:r>
          </w:p>
        </w:tc>
        <w:tc>
          <w:tcPr>
            <w:tcW w:w="944" w:type="dxa"/>
            <w:tcBorders>
              <w:top w:val="nil"/>
              <w:left w:val="nil"/>
              <w:bottom w:val="single" w:sz="4" w:space="0" w:color="000000"/>
              <w:right w:val="single" w:sz="4" w:space="0" w:color="000000"/>
            </w:tcBorders>
            <w:shd w:val="clear" w:color="auto" w:fill="auto"/>
            <w:noWrap/>
            <w:vAlign w:val="bottom"/>
            <w:hideMark/>
          </w:tcPr>
          <w:p w14:paraId="0C5D5E9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w:t>
            </w:r>
          </w:p>
        </w:tc>
        <w:tc>
          <w:tcPr>
            <w:tcW w:w="1640" w:type="dxa"/>
            <w:tcBorders>
              <w:top w:val="nil"/>
              <w:left w:val="nil"/>
              <w:bottom w:val="single" w:sz="4" w:space="0" w:color="000000"/>
              <w:right w:val="single" w:sz="4" w:space="0" w:color="000000"/>
            </w:tcBorders>
            <w:shd w:val="clear" w:color="FFFFCC" w:fill="FFFFCC"/>
            <w:noWrap/>
            <w:vAlign w:val="bottom"/>
            <w:hideMark/>
          </w:tcPr>
          <w:p w14:paraId="7503B44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1 658,00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A2802A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9 948,00 Kč</w:t>
            </w:r>
          </w:p>
        </w:tc>
      </w:tr>
      <w:tr w:rsidR="00D338D5" w:rsidRPr="00D338D5" w14:paraId="1EDA3827"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9E3B8D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13</w:t>
            </w:r>
          </w:p>
        </w:tc>
        <w:tc>
          <w:tcPr>
            <w:tcW w:w="4735" w:type="dxa"/>
            <w:tcBorders>
              <w:top w:val="nil"/>
              <w:left w:val="nil"/>
              <w:bottom w:val="single" w:sz="4" w:space="0" w:color="000000"/>
              <w:right w:val="single" w:sz="4" w:space="0" w:color="000000"/>
            </w:tcBorders>
            <w:shd w:val="clear" w:color="auto" w:fill="auto"/>
            <w:vAlign w:val="bottom"/>
            <w:hideMark/>
          </w:tcPr>
          <w:p w14:paraId="10375D3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ABS hrana 24/0,8</w:t>
            </w:r>
          </w:p>
        </w:tc>
        <w:tc>
          <w:tcPr>
            <w:tcW w:w="1160" w:type="dxa"/>
            <w:tcBorders>
              <w:top w:val="nil"/>
              <w:left w:val="nil"/>
              <w:bottom w:val="single" w:sz="4" w:space="0" w:color="000000"/>
              <w:right w:val="single" w:sz="4" w:space="0" w:color="000000"/>
            </w:tcBorders>
            <w:shd w:val="clear" w:color="auto" w:fill="auto"/>
            <w:noWrap/>
            <w:vAlign w:val="bottom"/>
            <w:hideMark/>
          </w:tcPr>
          <w:p w14:paraId="36FEB3A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bm</w:t>
            </w:r>
            <w:proofErr w:type="spellEnd"/>
          </w:p>
        </w:tc>
        <w:tc>
          <w:tcPr>
            <w:tcW w:w="944" w:type="dxa"/>
            <w:tcBorders>
              <w:top w:val="nil"/>
              <w:left w:val="nil"/>
              <w:bottom w:val="single" w:sz="4" w:space="0" w:color="000000"/>
              <w:right w:val="single" w:sz="4" w:space="0" w:color="000000"/>
            </w:tcBorders>
            <w:shd w:val="clear" w:color="auto" w:fill="auto"/>
            <w:noWrap/>
            <w:vAlign w:val="bottom"/>
            <w:hideMark/>
          </w:tcPr>
          <w:p w14:paraId="644011B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75</w:t>
            </w:r>
          </w:p>
        </w:tc>
        <w:tc>
          <w:tcPr>
            <w:tcW w:w="1640" w:type="dxa"/>
            <w:tcBorders>
              <w:top w:val="nil"/>
              <w:left w:val="nil"/>
              <w:bottom w:val="single" w:sz="4" w:space="0" w:color="000000"/>
              <w:right w:val="single" w:sz="4" w:space="0" w:color="000000"/>
            </w:tcBorders>
            <w:shd w:val="clear" w:color="FFFFCC" w:fill="FFFFCC"/>
            <w:noWrap/>
            <w:vAlign w:val="bottom"/>
            <w:hideMark/>
          </w:tcPr>
          <w:p w14:paraId="08F4B52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25,40 Kč</w:t>
            </w:r>
          </w:p>
        </w:tc>
        <w:tc>
          <w:tcPr>
            <w:tcW w:w="1580" w:type="dxa"/>
            <w:tcBorders>
              <w:top w:val="nil"/>
              <w:left w:val="nil"/>
              <w:bottom w:val="single" w:sz="4" w:space="0" w:color="000000"/>
              <w:right w:val="single" w:sz="4" w:space="0" w:color="000000"/>
            </w:tcBorders>
            <w:shd w:val="clear" w:color="auto" w:fill="auto"/>
            <w:noWrap/>
            <w:vAlign w:val="bottom"/>
            <w:hideMark/>
          </w:tcPr>
          <w:p w14:paraId="2ED790C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1 905,00 Kč</w:t>
            </w:r>
          </w:p>
        </w:tc>
      </w:tr>
      <w:tr w:rsidR="00D338D5" w:rsidRPr="00D338D5" w14:paraId="05AC699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4A8EE6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14</w:t>
            </w:r>
          </w:p>
        </w:tc>
        <w:tc>
          <w:tcPr>
            <w:tcW w:w="4735" w:type="dxa"/>
            <w:tcBorders>
              <w:top w:val="nil"/>
              <w:left w:val="nil"/>
              <w:bottom w:val="single" w:sz="4" w:space="0" w:color="000000"/>
              <w:right w:val="single" w:sz="4" w:space="0" w:color="000000"/>
            </w:tcBorders>
            <w:shd w:val="clear" w:color="auto" w:fill="auto"/>
            <w:vAlign w:val="bottom"/>
            <w:hideMark/>
          </w:tcPr>
          <w:p w14:paraId="4FCFEFF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roofErr w:type="spellStart"/>
            <w:r w:rsidRPr="00D338D5">
              <w:rPr>
                <w:rFonts w:eastAsia="Times New Roman" w:cs="Calibri"/>
                <w:bdr w:val="none" w:sz="0" w:space="0" w:color="auto"/>
                <w:lang w:val="cs-CZ"/>
              </w:rPr>
              <w:t>celovýsuv</w:t>
            </w:r>
            <w:proofErr w:type="spellEnd"/>
            <w:r w:rsidRPr="00D338D5">
              <w:rPr>
                <w:rFonts w:eastAsia="Times New Roman" w:cs="Calibri"/>
                <w:bdr w:val="none" w:sz="0" w:space="0" w:color="auto"/>
                <w:lang w:val="cs-CZ"/>
              </w:rPr>
              <w:t xml:space="preserve"> 500 </w:t>
            </w:r>
            <w:proofErr w:type="spellStart"/>
            <w:r w:rsidRPr="00D338D5">
              <w:rPr>
                <w:rFonts w:eastAsia="Times New Roman" w:cs="Calibri"/>
                <w:bdr w:val="none" w:sz="0" w:space="0" w:color="auto"/>
                <w:lang w:val="cs-CZ"/>
              </w:rPr>
              <w:t>typon</w:t>
            </w:r>
            <w:proofErr w:type="spellEnd"/>
          </w:p>
        </w:tc>
        <w:tc>
          <w:tcPr>
            <w:tcW w:w="1160" w:type="dxa"/>
            <w:tcBorders>
              <w:top w:val="nil"/>
              <w:left w:val="nil"/>
              <w:bottom w:val="single" w:sz="4" w:space="0" w:color="000000"/>
              <w:right w:val="single" w:sz="4" w:space="0" w:color="000000"/>
            </w:tcBorders>
            <w:shd w:val="clear" w:color="auto" w:fill="auto"/>
            <w:noWrap/>
            <w:vAlign w:val="bottom"/>
            <w:hideMark/>
          </w:tcPr>
          <w:p w14:paraId="7736AAA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pár</w:t>
            </w:r>
          </w:p>
        </w:tc>
        <w:tc>
          <w:tcPr>
            <w:tcW w:w="944" w:type="dxa"/>
            <w:tcBorders>
              <w:top w:val="nil"/>
              <w:left w:val="nil"/>
              <w:bottom w:val="single" w:sz="4" w:space="0" w:color="000000"/>
              <w:right w:val="single" w:sz="4" w:space="0" w:color="000000"/>
            </w:tcBorders>
            <w:shd w:val="clear" w:color="auto" w:fill="auto"/>
            <w:noWrap/>
            <w:vAlign w:val="bottom"/>
            <w:hideMark/>
          </w:tcPr>
          <w:p w14:paraId="073EB30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w:t>
            </w:r>
          </w:p>
        </w:tc>
        <w:tc>
          <w:tcPr>
            <w:tcW w:w="1640" w:type="dxa"/>
            <w:tcBorders>
              <w:top w:val="nil"/>
              <w:left w:val="nil"/>
              <w:bottom w:val="single" w:sz="4" w:space="0" w:color="000000"/>
              <w:right w:val="single" w:sz="4" w:space="0" w:color="000000"/>
            </w:tcBorders>
            <w:shd w:val="clear" w:color="FFFFCC" w:fill="FFFFCC"/>
            <w:noWrap/>
            <w:vAlign w:val="bottom"/>
            <w:hideMark/>
          </w:tcPr>
          <w:p w14:paraId="0B66B08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650,00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D8F834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9 750,00 Kč</w:t>
            </w:r>
          </w:p>
        </w:tc>
      </w:tr>
      <w:tr w:rsidR="00D338D5" w:rsidRPr="00D338D5" w14:paraId="28F37B8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25C09F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15</w:t>
            </w:r>
          </w:p>
        </w:tc>
        <w:tc>
          <w:tcPr>
            <w:tcW w:w="4735" w:type="dxa"/>
            <w:tcBorders>
              <w:top w:val="nil"/>
              <w:left w:val="nil"/>
              <w:bottom w:val="single" w:sz="4" w:space="0" w:color="000000"/>
              <w:right w:val="single" w:sz="4" w:space="0" w:color="000000"/>
            </w:tcBorders>
            <w:shd w:val="clear" w:color="auto" w:fill="auto"/>
            <w:vAlign w:val="bottom"/>
            <w:hideMark/>
          </w:tcPr>
          <w:p w14:paraId="5FF649F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pant s tlumením a roznášecí deskou</w:t>
            </w:r>
          </w:p>
        </w:tc>
        <w:tc>
          <w:tcPr>
            <w:tcW w:w="1160" w:type="dxa"/>
            <w:tcBorders>
              <w:top w:val="nil"/>
              <w:left w:val="nil"/>
              <w:bottom w:val="single" w:sz="4" w:space="0" w:color="000000"/>
              <w:right w:val="single" w:sz="4" w:space="0" w:color="000000"/>
            </w:tcBorders>
            <w:shd w:val="clear" w:color="auto" w:fill="auto"/>
            <w:noWrap/>
            <w:vAlign w:val="bottom"/>
            <w:hideMark/>
          </w:tcPr>
          <w:p w14:paraId="067FE29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set</w:t>
            </w:r>
          </w:p>
        </w:tc>
        <w:tc>
          <w:tcPr>
            <w:tcW w:w="944" w:type="dxa"/>
            <w:tcBorders>
              <w:top w:val="nil"/>
              <w:left w:val="nil"/>
              <w:bottom w:val="single" w:sz="4" w:space="0" w:color="000000"/>
              <w:right w:val="single" w:sz="4" w:space="0" w:color="000000"/>
            </w:tcBorders>
            <w:shd w:val="clear" w:color="auto" w:fill="auto"/>
            <w:noWrap/>
            <w:vAlign w:val="bottom"/>
            <w:hideMark/>
          </w:tcPr>
          <w:p w14:paraId="7324A99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w:t>
            </w:r>
          </w:p>
        </w:tc>
        <w:tc>
          <w:tcPr>
            <w:tcW w:w="1640" w:type="dxa"/>
            <w:tcBorders>
              <w:top w:val="nil"/>
              <w:left w:val="nil"/>
              <w:bottom w:val="single" w:sz="4" w:space="0" w:color="000000"/>
              <w:right w:val="single" w:sz="4" w:space="0" w:color="000000"/>
            </w:tcBorders>
            <w:shd w:val="clear" w:color="FFFFCC" w:fill="FFFFCC"/>
            <w:noWrap/>
            <w:vAlign w:val="bottom"/>
            <w:hideMark/>
          </w:tcPr>
          <w:p w14:paraId="608B3E4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65,00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8E01E3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780,00 Kč</w:t>
            </w:r>
          </w:p>
        </w:tc>
      </w:tr>
      <w:tr w:rsidR="00D338D5" w:rsidRPr="00D338D5" w14:paraId="10E16DB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FD673D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16</w:t>
            </w:r>
          </w:p>
        </w:tc>
        <w:tc>
          <w:tcPr>
            <w:tcW w:w="4735" w:type="dxa"/>
            <w:tcBorders>
              <w:top w:val="nil"/>
              <w:left w:val="nil"/>
              <w:bottom w:val="single" w:sz="4" w:space="0" w:color="000000"/>
              <w:right w:val="single" w:sz="4" w:space="0" w:color="000000"/>
            </w:tcBorders>
            <w:shd w:val="clear" w:color="auto" w:fill="auto"/>
            <w:vAlign w:val="bottom"/>
            <w:hideMark/>
          </w:tcPr>
          <w:p w14:paraId="012790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CNC frézování - drážky pro sklo</w:t>
            </w:r>
          </w:p>
        </w:tc>
        <w:tc>
          <w:tcPr>
            <w:tcW w:w="1160" w:type="dxa"/>
            <w:tcBorders>
              <w:top w:val="nil"/>
              <w:left w:val="nil"/>
              <w:bottom w:val="single" w:sz="4" w:space="0" w:color="000000"/>
              <w:right w:val="single" w:sz="4" w:space="0" w:color="000000"/>
            </w:tcBorders>
            <w:shd w:val="clear" w:color="auto" w:fill="auto"/>
            <w:noWrap/>
            <w:vAlign w:val="bottom"/>
            <w:hideMark/>
          </w:tcPr>
          <w:p w14:paraId="65EE701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74F067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w:t>
            </w:r>
          </w:p>
        </w:tc>
        <w:tc>
          <w:tcPr>
            <w:tcW w:w="1640" w:type="dxa"/>
            <w:tcBorders>
              <w:top w:val="nil"/>
              <w:left w:val="nil"/>
              <w:bottom w:val="single" w:sz="4" w:space="0" w:color="000000"/>
              <w:right w:val="single" w:sz="4" w:space="0" w:color="000000"/>
            </w:tcBorders>
            <w:shd w:val="clear" w:color="FFFFCC" w:fill="FFFFCC"/>
            <w:noWrap/>
            <w:vAlign w:val="bottom"/>
            <w:hideMark/>
          </w:tcPr>
          <w:p w14:paraId="7DB7B59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1 370,00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BBDF15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5 480,00 Kč</w:t>
            </w:r>
          </w:p>
        </w:tc>
      </w:tr>
      <w:tr w:rsidR="00D338D5" w:rsidRPr="00D338D5" w14:paraId="0503B4DA"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33A61F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17</w:t>
            </w:r>
          </w:p>
        </w:tc>
        <w:tc>
          <w:tcPr>
            <w:tcW w:w="4735" w:type="dxa"/>
            <w:tcBorders>
              <w:top w:val="nil"/>
              <w:left w:val="nil"/>
              <w:bottom w:val="single" w:sz="4" w:space="0" w:color="000000"/>
              <w:right w:val="single" w:sz="4" w:space="0" w:color="000000"/>
            </w:tcBorders>
            <w:shd w:val="clear" w:color="auto" w:fill="auto"/>
            <w:vAlign w:val="bottom"/>
            <w:hideMark/>
          </w:tcPr>
          <w:p w14:paraId="61CD16D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strojní olepení</w:t>
            </w:r>
          </w:p>
        </w:tc>
        <w:tc>
          <w:tcPr>
            <w:tcW w:w="1160" w:type="dxa"/>
            <w:tcBorders>
              <w:top w:val="nil"/>
              <w:left w:val="nil"/>
              <w:bottom w:val="single" w:sz="4" w:space="0" w:color="000000"/>
              <w:right w:val="single" w:sz="4" w:space="0" w:color="000000"/>
            </w:tcBorders>
            <w:shd w:val="clear" w:color="auto" w:fill="auto"/>
            <w:noWrap/>
            <w:vAlign w:val="bottom"/>
            <w:hideMark/>
          </w:tcPr>
          <w:p w14:paraId="13F16B2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bm</w:t>
            </w:r>
            <w:proofErr w:type="spellEnd"/>
          </w:p>
        </w:tc>
        <w:tc>
          <w:tcPr>
            <w:tcW w:w="944" w:type="dxa"/>
            <w:tcBorders>
              <w:top w:val="nil"/>
              <w:left w:val="nil"/>
              <w:bottom w:val="single" w:sz="4" w:space="0" w:color="000000"/>
              <w:right w:val="single" w:sz="4" w:space="0" w:color="000000"/>
            </w:tcBorders>
            <w:shd w:val="clear" w:color="auto" w:fill="auto"/>
            <w:noWrap/>
            <w:vAlign w:val="bottom"/>
            <w:hideMark/>
          </w:tcPr>
          <w:p w14:paraId="2FA984F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62</w:t>
            </w:r>
          </w:p>
        </w:tc>
        <w:tc>
          <w:tcPr>
            <w:tcW w:w="1640" w:type="dxa"/>
            <w:tcBorders>
              <w:top w:val="nil"/>
              <w:left w:val="nil"/>
              <w:bottom w:val="single" w:sz="4" w:space="0" w:color="000000"/>
              <w:right w:val="single" w:sz="4" w:space="0" w:color="000000"/>
            </w:tcBorders>
            <w:shd w:val="clear" w:color="FFFFCC" w:fill="FFFFCC"/>
            <w:noWrap/>
            <w:vAlign w:val="bottom"/>
            <w:hideMark/>
          </w:tcPr>
          <w:p w14:paraId="155F265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63,80 Kč</w:t>
            </w:r>
          </w:p>
        </w:tc>
        <w:tc>
          <w:tcPr>
            <w:tcW w:w="1580" w:type="dxa"/>
            <w:tcBorders>
              <w:top w:val="nil"/>
              <w:left w:val="nil"/>
              <w:bottom w:val="single" w:sz="4" w:space="0" w:color="000000"/>
              <w:right w:val="single" w:sz="4" w:space="0" w:color="000000"/>
            </w:tcBorders>
            <w:shd w:val="clear" w:color="auto" w:fill="auto"/>
            <w:noWrap/>
            <w:vAlign w:val="bottom"/>
            <w:hideMark/>
          </w:tcPr>
          <w:p w14:paraId="7E4DAD7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3 955,60 Kč</w:t>
            </w:r>
          </w:p>
        </w:tc>
      </w:tr>
      <w:tr w:rsidR="00D338D5" w:rsidRPr="00D338D5" w14:paraId="13F1656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A3DB8C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18</w:t>
            </w:r>
          </w:p>
        </w:tc>
        <w:tc>
          <w:tcPr>
            <w:tcW w:w="4735" w:type="dxa"/>
            <w:tcBorders>
              <w:top w:val="nil"/>
              <w:left w:val="nil"/>
              <w:bottom w:val="single" w:sz="4" w:space="0" w:color="000000"/>
              <w:right w:val="single" w:sz="4" w:space="0" w:color="000000"/>
            </w:tcBorders>
            <w:shd w:val="clear" w:color="auto" w:fill="auto"/>
            <w:vAlign w:val="bottom"/>
            <w:hideMark/>
          </w:tcPr>
          <w:p w14:paraId="2CE6A33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kompletace prvků - masiv</w:t>
            </w:r>
          </w:p>
        </w:tc>
        <w:tc>
          <w:tcPr>
            <w:tcW w:w="1160" w:type="dxa"/>
            <w:tcBorders>
              <w:top w:val="nil"/>
              <w:left w:val="nil"/>
              <w:bottom w:val="single" w:sz="4" w:space="0" w:color="000000"/>
              <w:right w:val="single" w:sz="4" w:space="0" w:color="000000"/>
            </w:tcBorders>
            <w:shd w:val="clear" w:color="auto" w:fill="auto"/>
            <w:noWrap/>
            <w:vAlign w:val="bottom"/>
            <w:hideMark/>
          </w:tcPr>
          <w:p w14:paraId="2710C88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9E8CDE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0331383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2459EF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r>
      <w:tr w:rsidR="00D338D5" w:rsidRPr="00D338D5" w14:paraId="073AF85E"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ECBAC7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19</w:t>
            </w:r>
          </w:p>
        </w:tc>
        <w:tc>
          <w:tcPr>
            <w:tcW w:w="4735" w:type="dxa"/>
            <w:tcBorders>
              <w:top w:val="nil"/>
              <w:left w:val="nil"/>
              <w:bottom w:val="single" w:sz="4" w:space="0" w:color="000000"/>
              <w:right w:val="single" w:sz="4" w:space="0" w:color="000000"/>
            </w:tcBorders>
            <w:shd w:val="clear" w:color="auto" w:fill="auto"/>
            <w:vAlign w:val="bottom"/>
            <w:hideMark/>
          </w:tcPr>
          <w:p w14:paraId="56A4CDE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přebroušení a povrchová úprava</w:t>
            </w:r>
          </w:p>
        </w:tc>
        <w:tc>
          <w:tcPr>
            <w:tcW w:w="1160" w:type="dxa"/>
            <w:tcBorders>
              <w:top w:val="nil"/>
              <w:left w:val="nil"/>
              <w:bottom w:val="single" w:sz="4" w:space="0" w:color="000000"/>
              <w:right w:val="single" w:sz="4" w:space="0" w:color="000000"/>
            </w:tcBorders>
            <w:shd w:val="clear" w:color="auto" w:fill="auto"/>
            <w:noWrap/>
            <w:vAlign w:val="bottom"/>
            <w:hideMark/>
          </w:tcPr>
          <w:p w14:paraId="0B7B6A3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18A57C6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1FA2EB9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15 900,00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833D33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15 900,00 Kč</w:t>
            </w:r>
          </w:p>
        </w:tc>
      </w:tr>
      <w:tr w:rsidR="00D338D5" w:rsidRPr="00D338D5" w14:paraId="534F1ED1"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C56ECA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20</w:t>
            </w:r>
          </w:p>
        </w:tc>
        <w:tc>
          <w:tcPr>
            <w:tcW w:w="4735" w:type="dxa"/>
            <w:tcBorders>
              <w:top w:val="nil"/>
              <w:left w:val="nil"/>
              <w:bottom w:val="single" w:sz="4" w:space="0" w:color="000000"/>
              <w:right w:val="single" w:sz="4" w:space="0" w:color="000000"/>
            </w:tcBorders>
            <w:shd w:val="clear" w:color="auto" w:fill="auto"/>
            <w:vAlign w:val="bottom"/>
            <w:hideMark/>
          </w:tcPr>
          <w:p w14:paraId="2DC115C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roofErr w:type="spellStart"/>
            <w:r w:rsidRPr="00D338D5">
              <w:rPr>
                <w:rFonts w:eastAsia="Times New Roman" w:cs="Calibri"/>
                <w:bdr w:val="none" w:sz="0" w:space="0" w:color="auto"/>
                <w:lang w:val="cs-CZ"/>
              </w:rPr>
              <w:t>Seaco</w:t>
            </w:r>
            <w:proofErr w:type="spellEnd"/>
            <w:r w:rsidRPr="00D338D5">
              <w:rPr>
                <w:rFonts w:eastAsia="Times New Roman" w:cs="Calibri"/>
                <w:bdr w:val="none" w:sz="0" w:space="0" w:color="auto"/>
                <w:lang w:val="cs-CZ"/>
              </w:rPr>
              <w:t xml:space="preserve"> - tvrdý </w:t>
            </w:r>
            <w:proofErr w:type="spellStart"/>
            <w:r w:rsidRPr="00D338D5">
              <w:rPr>
                <w:rFonts w:eastAsia="Times New Roman" w:cs="Calibri"/>
                <w:bdr w:val="none" w:sz="0" w:space="0" w:color="auto"/>
                <w:lang w:val="cs-CZ"/>
              </w:rPr>
              <w:t>olejovosk</w:t>
            </w:r>
            <w:proofErr w:type="spellEnd"/>
            <w:r w:rsidRPr="00D338D5">
              <w:rPr>
                <w:rFonts w:eastAsia="Times New Roman" w:cs="Calibri"/>
                <w:bdr w:val="none" w:sz="0" w:space="0" w:color="auto"/>
                <w:lang w:val="cs-CZ"/>
              </w:rPr>
              <w:t xml:space="preserve"> podlahový, Osmo</w:t>
            </w:r>
          </w:p>
        </w:tc>
        <w:tc>
          <w:tcPr>
            <w:tcW w:w="1160" w:type="dxa"/>
            <w:tcBorders>
              <w:top w:val="nil"/>
              <w:left w:val="nil"/>
              <w:bottom w:val="single" w:sz="4" w:space="0" w:color="000000"/>
              <w:right w:val="single" w:sz="4" w:space="0" w:color="000000"/>
            </w:tcBorders>
            <w:shd w:val="clear" w:color="auto" w:fill="auto"/>
            <w:noWrap/>
            <w:vAlign w:val="bottom"/>
            <w:hideMark/>
          </w:tcPr>
          <w:p w14:paraId="636DA18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kg</w:t>
            </w:r>
          </w:p>
        </w:tc>
        <w:tc>
          <w:tcPr>
            <w:tcW w:w="944" w:type="dxa"/>
            <w:tcBorders>
              <w:top w:val="nil"/>
              <w:left w:val="nil"/>
              <w:bottom w:val="single" w:sz="4" w:space="0" w:color="000000"/>
              <w:right w:val="single" w:sz="4" w:space="0" w:color="000000"/>
            </w:tcBorders>
            <w:shd w:val="clear" w:color="auto" w:fill="auto"/>
            <w:noWrap/>
            <w:vAlign w:val="bottom"/>
            <w:hideMark/>
          </w:tcPr>
          <w:p w14:paraId="7FD9916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w:t>
            </w:r>
          </w:p>
        </w:tc>
        <w:tc>
          <w:tcPr>
            <w:tcW w:w="1640" w:type="dxa"/>
            <w:tcBorders>
              <w:top w:val="nil"/>
              <w:left w:val="nil"/>
              <w:bottom w:val="single" w:sz="4" w:space="0" w:color="000000"/>
              <w:right w:val="single" w:sz="4" w:space="0" w:color="000000"/>
            </w:tcBorders>
            <w:shd w:val="clear" w:color="FFFFCC" w:fill="FFFFCC"/>
            <w:noWrap/>
            <w:vAlign w:val="bottom"/>
            <w:hideMark/>
          </w:tcPr>
          <w:p w14:paraId="58ABF77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1 200,00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84111A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6 000,00 Kč</w:t>
            </w:r>
          </w:p>
        </w:tc>
      </w:tr>
      <w:tr w:rsidR="00D338D5" w:rsidRPr="00D338D5" w14:paraId="3F494417"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D5E080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21</w:t>
            </w:r>
          </w:p>
        </w:tc>
        <w:tc>
          <w:tcPr>
            <w:tcW w:w="4735" w:type="dxa"/>
            <w:tcBorders>
              <w:top w:val="nil"/>
              <w:left w:val="nil"/>
              <w:bottom w:val="single" w:sz="4" w:space="0" w:color="000000"/>
              <w:right w:val="single" w:sz="4" w:space="0" w:color="000000"/>
            </w:tcBorders>
            <w:shd w:val="clear" w:color="auto" w:fill="auto"/>
            <w:vAlign w:val="bottom"/>
            <w:hideMark/>
          </w:tcPr>
          <w:p w14:paraId="3B66AEB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kompletace prvků LTD</w:t>
            </w:r>
          </w:p>
        </w:tc>
        <w:tc>
          <w:tcPr>
            <w:tcW w:w="1160" w:type="dxa"/>
            <w:tcBorders>
              <w:top w:val="nil"/>
              <w:left w:val="nil"/>
              <w:bottom w:val="single" w:sz="4" w:space="0" w:color="000000"/>
              <w:right w:val="single" w:sz="4" w:space="0" w:color="000000"/>
            </w:tcBorders>
            <w:shd w:val="clear" w:color="auto" w:fill="auto"/>
            <w:noWrap/>
            <w:vAlign w:val="bottom"/>
            <w:hideMark/>
          </w:tcPr>
          <w:p w14:paraId="6D486DF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EAFFA1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10194D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35CE1D5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r>
      <w:tr w:rsidR="00D338D5" w:rsidRPr="00D338D5" w14:paraId="1CBFF49A"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C5EEE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22</w:t>
            </w:r>
          </w:p>
        </w:tc>
        <w:tc>
          <w:tcPr>
            <w:tcW w:w="4735" w:type="dxa"/>
            <w:tcBorders>
              <w:top w:val="nil"/>
              <w:left w:val="nil"/>
              <w:bottom w:val="single" w:sz="4" w:space="0" w:color="000000"/>
              <w:right w:val="single" w:sz="4" w:space="0" w:color="000000"/>
            </w:tcBorders>
            <w:shd w:val="clear" w:color="auto" w:fill="auto"/>
            <w:vAlign w:val="bottom"/>
            <w:hideMark/>
          </w:tcPr>
          <w:p w14:paraId="5C6A4DB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spojovací a spotřební materiál pro masiv / Domino </w:t>
            </w:r>
            <w:proofErr w:type="spellStart"/>
            <w:r w:rsidRPr="00D338D5">
              <w:rPr>
                <w:rFonts w:eastAsia="Times New Roman" w:cs="Calibri"/>
                <w:bdr w:val="none" w:sz="0" w:space="0" w:color="auto"/>
                <w:lang w:val="cs-CZ"/>
              </w:rPr>
              <w:t>Festool</w:t>
            </w:r>
            <w:proofErr w:type="spellEnd"/>
          </w:p>
        </w:tc>
        <w:tc>
          <w:tcPr>
            <w:tcW w:w="1160" w:type="dxa"/>
            <w:tcBorders>
              <w:top w:val="nil"/>
              <w:left w:val="nil"/>
              <w:bottom w:val="single" w:sz="4" w:space="0" w:color="000000"/>
              <w:right w:val="single" w:sz="4" w:space="0" w:color="000000"/>
            </w:tcBorders>
            <w:shd w:val="clear" w:color="auto" w:fill="auto"/>
            <w:noWrap/>
            <w:vAlign w:val="bottom"/>
            <w:hideMark/>
          </w:tcPr>
          <w:p w14:paraId="7534117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98ECD9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672A95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7D68BD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15 000,00 Kč</w:t>
            </w:r>
          </w:p>
        </w:tc>
      </w:tr>
      <w:tr w:rsidR="00D338D5" w:rsidRPr="00D338D5" w14:paraId="0789EF34"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B17799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23</w:t>
            </w:r>
          </w:p>
        </w:tc>
        <w:tc>
          <w:tcPr>
            <w:tcW w:w="4735" w:type="dxa"/>
            <w:tcBorders>
              <w:top w:val="nil"/>
              <w:left w:val="nil"/>
              <w:bottom w:val="single" w:sz="4" w:space="0" w:color="000000"/>
              <w:right w:val="single" w:sz="4" w:space="0" w:color="000000"/>
            </w:tcBorders>
            <w:shd w:val="clear" w:color="auto" w:fill="auto"/>
            <w:vAlign w:val="bottom"/>
            <w:hideMark/>
          </w:tcPr>
          <w:p w14:paraId="1EA0277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spojovací a spotřební materiál pro LTD</w:t>
            </w:r>
          </w:p>
        </w:tc>
        <w:tc>
          <w:tcPr>
            <w:tcW w:w="1160" w:type="dxa"/>
            <w:tcBorders>
              <w:top w:val="nil"/>
              <w:left w:val="nil"/>
              <w:bottom w:val="single" w:sz="4" w:space="0" w:color="000000"/>
              <w:right w:val="single" w:sz="4" w:space="0" w:color="000000"/>
            </w:tcBorders>
            <w:shd w:val="clear" w:color="auto" w:fill="auto"/>
            <w:noWrap/>
            <w:vAlign w:val="bottom"/>
            <w:hideMark/>
          </w:tcPr>
          <w:p w14:paraId="0116CE0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2E9EB0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42EA769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37D528C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r>
      <w:tr w:rsidR="00D338D5" w:rsidRPr="00D338D5" w14:paraId="610780F0" w14:textId="77777777" w:rsidTr="00F87711">
        <w:trPr>
          <w:trHeight w:val="22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1AA450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24</w:t>
            </w:r>
          </w:p>
        </w:tc>
        <w:tc>
          <w:tcPr>
            <w:tcW w:w="4735" w:type="dxa"/>
            <w:tcBorders>
              <w:top w:val="nil"/>
              <w:left w:val="nil"/>
              <w:bottom w:val="single" w:sz="4" w:space="0" w:color="000000"/>
              <w:right w:val="single" w:sz="4" w:space="0" w:color="000000"/>
            </w:tcBorders>
            <w:shd w:val="clear" w:color="auto" w:fill="auto"/>
            <w:vAlign w:val="bottom"/>
            <w:hideMark/>
          </w:tcPr>
          <w:p w14:paraId="0C260A2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travertin SK 1000 x 2500 x 20 - dodavatelsky</w:t>
            </w:r>
          </w:p>
        </w:tc>
        <w:tc>
          <w:tcPr>
            <w:tcW w:w="1160" w:type="dxa"/>
            <w:tcBorders>
              <w:top w:val="nil"/>
              <w:left w:val="nil"/>
              <w:bottom w:val="single" w:sz="4" w:space="0" w:color="000000"/>
              <w:right w:val="single" w:sz="4" w:space="0" w:color="000000"/>
            </w:tcBorders>
            <w:shd w:val="clear" w:color="auto" w:fill="auto"/>
            <w:noWrap/>
            <w:vAlign w:val="bottom"/>
            <w:hideMark/>
          </w:tcPr>
          <w:p w14:paraId="2A6095B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ks</w:t>
            </w:r>
          </w:p>
        </w:tc>
        <w:tc>
          <w:tcPr>
            <w:tcW w:w="944" w:type="dxa"/>
            <w:tcBorders>
              <w:top w:val="nil"/>
              <w:left w:val="nil"/>
              <w:bottom w:val="single" w:sz="4" w:space="0" w:color="000000"/>
              <w:right w:val="single" w:sz="4" w:space="0" w:color="000000"/>
            </w:tcBorders>
            <w:shd w:val="clear" w:color="auto" w:fill="auto"/>
            <w:noWrap/>
            <w:vAlign w:val="bottom"/>
            <w:hideMark/>
          </w:tcPr>
          <w:p w14:paraId="565C90F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3832BE8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28 755,00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DC5317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86 265,00 Kč</w:t>
            </w:r>
          </w:p>
        </w:tc>
      </w:tr>
      <w:tr w:rsidR="00D338D5" w:rsidRPr="00D338D5" w14:paraId="295FCFD4"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7EA67C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25</w:t>
            </w:r>
          </w:p>
        </w:tc>
        <w:tc>
          <w:tcPr>
            <w:tcW w:w="4735" w:type="dxa"/>
            <w:tcBorders>
              <w:top w:val="nil"/>
              <w:left w:val="nil"/>
              <w:bottom w:val="single" w:sz="4" w:space="0" w:color="000000"/>
              <w:right w:val="single" w:sz="4" w:space="0" w:color="000000"/>
            </w:tcBorders>
            <w:shd w:val="clear" w:color="auto" w:fill="auto"/>
            <w:vAlign w:val="bottom"/>
            <w:hideMark/>
          </w:tcPr>
          <w:p w14:paraId="769D23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podkladový rám pro kámen - jekl30/30</w:t>
            </w:r>
          </w:p>
        </w:tc>
        <w:tc>
          <w:tcPr>
            <w:tcW w:w="1160" w:type="dxa"/>
            <w:tcBorders>
              <w:top w:val="nil"/>
              <w:left w:val="nil"/>
              <w:bottom w:val="single" w:sz="4" w:space="0" w:color="000000"/>
              <w:right w:val="single" w:sz="4" w:space="0" w:color="000000"/>
            </w:tcBorders>
            <w:shd w:val="clear" w:color="auto" w:fill="auto"/>
            <w:noWrap/>
            <w:vAlign w:val="bottom"/>
            <w:hideMark/>
          </w:tcPr>
          <w:p w14:paraId="0577154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ks</w:t>
            </w:r>
          </w:p>
        </w:tc>
        <w:tc>
          <w:tcPr>
            <w:tcW w:w="944" w:type="dxa"/>
            <w:tcBorders>
              <w:top w:val="nil"/>
              <w:left w:val="nil"/>
              <w:bottom w:val="single" w:sz="4" w:space="0" w:color="000000"/>
              <w:right w:val="single" w:sz="4" w:space="0" w:color="000000"/>
            </w:tcBorders>
            <w:shd w:val="clear" w:color="auto" w:fill="auto"/>
            <w:noWrap/>
            <w:vAlign w:val="bottom"/>
            <w:hideMark/>
          </w:tcPr>
          <w:p w14:paraId="4478463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5529BA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9 760,00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3CDA9A5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29 280,00 Kč</w:t>
            </w:r>
          </w:p>
        </w:tc>
      </w:tr>
      <w:tr w:rsidR="00D338D5" w:rsidRPr="00D338D5" w14:paraId="4F13348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BB4B1C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26</w:t>
            </w:r>
          </w:p>
        </w:tc>
        <w:tc>
          <w:tcPr>
            <w:tcW w:w="4735" w:type="dxa"/>
            <w:tcBorders>
              <w:top w:val="nil"/>
              <w:left w:val="nil"/>
              <w:bottom w:val="single" w:sz="4" w:space="0" w:color="000000"/>
              <w:right w:val="single" w:sz="4" w:space="0" w:color="000000"/>
            </w:tcBorders>
            <w:shd w:val="clear" w:color="auto" w:fill="auto"/>
            <w:vAlign w:val="bottom"/>
            <w:hideMark/>
          </w:tcPr>
          <w:p w14:paraId="3E15479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podkladová deska OSB3</w:t>
            </w:r>
          </w:p>
        </w:tc>
        <w:tc>
          <w:tcPr>
            <w:tcW w:w="1160" w:type="dxa"/>
            <w:tcBorders>
              <w:top w:val="nil"/>
              <w:left w:val="nil"/>
              <w:bottom w:val="single" w:sz="4" w:space="0" w:color="000000"/>
              <w:right w:val="single" w:sz="4" w:space="0" w:color="000000"/>
            </w:tcBorders>
            <w:shd w:val="clear" w:color="auto" w:fill="auto"/>
            <w:noWrap/>
            <w:vAlign w:val="bottom"/>
            <w:hideMark/>
          </w:tcPr>
          <w:p w14:paraId="5167F79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ks</w:t>
            </w:r>
          </w:p>
        </w:tc>
        <w:tc>
          <w:tcPr>
            <w:tcW w:w="944" w:type="dxa"/>
            <w:tcBorders>
              <w:top w:val="nil"/>
              <w:left w:val="nil"/>
              <w:bottom w:val="single" w:sz="4" w:space="0" w:color="000000"/>
              <w:right w:val="single" w:sz="4" w:space="0" w:color="000000"/>
            </w:tcBorders>
            <w:shd w:val="clear" w:color="auto" w:fill="auto"/>
            <w:noWrap/>
            <w:vAlign w:val="bottom"/>
            <w:hideMark/>
          </w:tcPr>
          <w:p w14:paraId="1C93561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5B5AAD8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870,00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0C134C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2 610,00 Kč</w:t>
            </w:r>
          </w:p>
        </w:tc>
      </w:tr>
      <w:tr w:rsidR="00D338D5" w:rsidRPr="00D338D5" w14:paraId="60487F7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ED2DE4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27</w:t>
            </w:r>
          </w:p>
        </w:tc>
        <w:tc>
          <w:tcPr>
            <w:tcW w:w="4735" w:type="dxa"/>
            <w:tcBorders>
              <w:top w:val="nil"/>
              <w:left w:val="nil"/>
              <w:bottom w:val="single" w:sz="4" w:space="0" w:color="000000"/>
              <w:right w:val="single" w:sz="4" w:space="0" w:color="000000"/>
            </w:tcBorders>
            <w:shd w:val="clear" w:color="auto" w:fill="auto"/>
            <w:vAlign w:val="bottom"/>
            <w:hideMark/>
          </w:tcPr>
          <w:p w14:paraId="6AA655A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lepidlo </w:t>
            </w:r>
            <w:proofErr w:type="spellStart"/>
            <w:r w:rsidRPr="00D338D5">
              <w:rPr>
                <w:rFonts w:eastAsia="Times New Roman" w:cs="Calibri"/>
                <w:bdr w:val="none" w:sz="0" w:space="0" w:color="auto"/>
                <w:lang w:val="cs-CZ"/>
              </w:rPr>
              <w:t>Mapei</w:t>
            </w:r>
            <w:proofErr w:type="spellEnd"/>
            <w:r w:rsidRPr="00D338D5">
              <w:rPr>
                <w:rFonts w:eastAsia="Times New Roman" w:cs="Calibri"/>
                <w:bdr w:val="none" w:sz="0" w:space="0" w:color="auto"/>
                <w:lang w:val="cs-CZ"/>
              </w:rPr>
              <w:t xml:space="preserve"> + adhezní můstek</w:t>
            </w:r>
          </w:p>
        </w:tc>
        <w:tc>
          <w:tcPr>
            <w:tcW w:w="1160" w:type="dxa"/>
            <w:tcBorders>
              <w:top w:val="nil"/>
              <w:left w:val="nil"/>
              <w:bottom w:val="single" w:sz="4" w:space="0" w:color="000000"/>
              <w:right w:val="single" w:sz="4" w:space="0" w:color="000000"/>
            </w:tcBorders>
            <w:shd w:val="clear" w:color="auto" w:fill="auto"/>
            <w:noWrap/>
            <w:vAlign w:val="bottom"/>
            <w:hideMark/>
          </w:tcPr>
          <w:p w14:paraId="0A31F92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set</w:t>
            </w:r>
          </w:p>
        </w:tc>
        <w:tc>
          <w:tcPr>
            <w:tcW w:w="944" w:type="dxa"/>
            <w:tcBorders>
              <w:top w:val="nil"/>
              <w:left w:val="nil"/>
              <w:bottom w:val="single" w:sz="4" w:space="0" w:color="000000"/>
              <w:right w:val="single" w:sz="4" w:space="0" w:color="000000"/>
            </w:tcBorders>
            <w:shd w:val="clear" w:color="auto" w:fill="auto"/>
            <w:noWrap/>
            <w:vAlign w:val="bottom"/>
            <w:hideMark/>
          </w:tcPr>
          <w:p w14:paraId="3A2F700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48E9C53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B3F8E7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r>
      <w:tr w:rsidR="00D338D5" w:rsidRPr="00D338D5" w14:paraId="1A1777D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84F8A3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28</w:t>
            </w:r>
          </w:p>
        </w:tc>
        <w:tc>
          <w:tcPr>
            <w:tcW w:w="4735" w:type="dxa"/>
            <w:tcBorders>
              <w:top w:val="nil"/>
              <w:left w:val="nil"/>
              <w:bottom w:val="single" w:sz="4" w:space="0" w:color="000000"/>
              <w:right w:val="single" w:sz="4" w:space="0" w:color="000000"/>
            </w:tcBorders>
            <w:shd w:val="clear" w:color="auto" w:fill="auto"/>
            <w:vAlign w:val="bottom"/>
            <w:hideMark/>
          </w:tcPr>
          <w:p w14:paraId="7E77505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piktogramy "kruhy" data pro laser</w:t>
            </w:r>
          </w:p>
        </w:tc>
        <w:tc>
          <w:tcPr>
            <w:tcW w:w="1160" w:type="dxa"/>
            <w:tcBorders>
              <w:top w:val="nil"/>
              <w:left w:val="nil"/>
              <w:bottom w:val="single" w:sz="4" w:space="0" w:color="000000"/>
              <w:right w:val="single" w:sz="4" w:space="0" w:color="000000"/>
            </w:tcBorders>
            <w:shd w:val="clear" w:color="auto" w:fill="auto"/>
            <w:noWrap/>
            <w:vAlign w:val="bottom"/>
            <w:hideMark/>
          </w:tcPr>
          <w:p w14:paraId="42517E4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B65786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0EC9CE4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EFA799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1 500,00 Kč</w:t>
            </w:r>
          </w:p>
        </w:tc>
      </w:tr>
      <w:tr w:rsidR="00D338D5" w:rsidRPr="00D338D5" w14:paraId="0A00E5A1"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15E233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29</w:t>
            </w:r>
          </w:p>
        </w:tc>
        <w:tc>
          <w:tcPr>
            <w:tcW w:w="4735" w:type="dxa"/>
            <w:tcBorders>
              <w:top w:val="nil"/>
              <w:left w:val="nil"/>
              <w:bottom w:val="single" w:sz="4" w:space="0" w:color="000000"/>
              <w:right w:val="single" w:sz="4" w:space="0" w:color="000000"/>
            </w:tcBorders>
            <w:shd w:val="clear" w:color="auto" w:fill="auto"/>
            <w:vAlign w:val="bottom"/>
            <w:hideMark/>
          </w:tcPr>
          <w:p w14:paraId="637ABFB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výpalky plech 5 mm</w:t>
            </w:r>
          </w:p>
        </w:tc>
        <w:tc>
          <w:tcPr>
            <w:tcW w:w="1160" w:type="dxa"/>
            <w:tcBorders>
              <w:top w:val="nil"/>
              <w:left w:val="nil"/>
              <w:bottom w:val="single" w:sz="4" w:space="0" w:color="000000"/>
              <w:right w:val="single" w:sz="4" w:space="0" w:color="000000"/>
            </w:tcBorders>
            <w:shd w:val="clear" w:color="auto" w:fill="auto"/>
            <w:noWrap/>
            <w:vAlign w:val="bottom"/>
            <w:hideMark/>
          </w:tcPr>
          <w:p w14:paraId="7719A02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D22D0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2B9B919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16 300,00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A2D617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48 900,00 Kč</w:t>
            </w:r>
          </w:p>
        </w:tc>
      </w:tr>
      <w:tr w:rsidR="00D338D5" w:rsidRPr="00D338D5" w14:paraId="28990180"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F760B5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30</w:t>
            </w:r>
          </w:p>
        </w:tc>
        <w:tc>
          <w:tcPr>
            <w:tcW w:w="4735" w:type="dxa"/>
            <w:tcBorders>
              <w:top w:val="nil"/>
              <w:left w:val="nil"/>
              <w:bottom w:val="single" w:sz="4" w:space="0" w:color="000000"/>
              <w:right w:val="single" w:sz="4" w:space="0" w:color="000000"/>
            </w:tcBorders>
            <w:shd w:val="clear" w:color="auto" w:fill="auto"/>
            <w:vAlign w:val="bottom"/>
            <w:hideMark/>
          </w:tcPr>
          <w:p w14:paraId="4E9D9E6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povrchová úprava - antracit</w:t>
            </w:r>
          </w:p>
        </w:tc>
        <w:tc>
          <w:tcPr>
            <w:tcW w:w="1160" w:type="dxa"/>
            <w:tcBorders>
              <w:top w:val="nil"/>
              <w:left w:val="nil"/>
              <w:bottom w:val="single" w:sz="4" w:space="0" w:color="000000"/>
              <w:right w:val="single" w:sz="4" w:space="0" w:color="000000"/>
            </w:tcBorders>
            <w:shd w:val="clear" w:color="auto" w:fill="auto"/>
            <w:noWrap/>
            <w:vAlign w:val="bottom"/>
            <w:hideMark/>
          </w:tcPr>
          <w:p w14:paraId="0FD2F68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B47EDA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01753FB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1 830,00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A1A28B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5 490,00 Kč</w:t>
            </w:r>
          </w:p>
        </w:tc>
      </w:tr>
      <w:tr w:rsidR="00D338D5" w:rsidRPr="00D338D5" w14:paraId="728E226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0DB44A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31</w:t>
            </w:r>
          </w:p>
        </w:tc>
        <w:tc>
          <w:tcPr>
            <w:tcW w:w="4735" w:type="dxa"/>
            <w:tcBorders>
              <w:top w:val="nil"/>
              <w:left w:val="nil"/>
              <w:bottom w:val="single" w:sz="4" w:space="0" w:color="000000"/>
              <w:right w:val="single" w:sz="4" w:space="0" w:color="000000"/>
            </w:tcBorders>
            <w:shd w:val="clear" w:color="auto" w:fill="auto"/>
            <w:vAlign w:val="bottom"/>
            <w:hideMark/>
          </w:tcPr>
          <w:p w14:paraId="46E4D4B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výpalky - "mincovník / záslepky"</w:t>
            </w:r>
          </w:p>
        </w:tc>
        <w:tc>
          <w:tcPr>
            <w:tcW w:w="1160" w:type="dxa"/>
            <w:tcBorders>
              <w:top w:val="nil"/>
              <w:left w:val="nil"/>
              <w:bottom w:val="single" w:sz="4" w:space="0" w:color="000000"/>
              <w:right w:val="single" w:sz="4" w:space="0" w:color="000000"/>
            </w:tcBorders>
            <w:shd w:val="clear" w:color="auto" w:fill="auto"/>
            <w:noWrap/>
            <w:vAlign w:val="bottom"/>
            <w:hideMark/>
          </w:tcPr>
          <w:p w14:paraId="53C1CBE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set</w:t>
            </w:r>
          </w:p>
        </w:tc>
        <w:tc>
          <w:tcPr>
            <w:tcW w:w="944" w:type="dxa"/>
            <w:tcBorders>
              <w:top w:val="nil"/>
              <w:left w:val="nil"/>
              <w:bottom w:val="single" w:sz="4" w:space="0" w:color="000000"/>
              <w:right w:val="single" w:sz="4" w:space="0" w:color="000000"/>
            </w:tcBorders>
            <w:shd w:val="clear" w:color="auto" w:fill="auto"/>
            <w:noWrap/>
            <w:vAlign w:val="bottom"/>
            <w:hideMark/>
          </w:tcPr>
          <w:p w14:paraId="4CB86DD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5A5A431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3 840,00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3CCCAD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11 520,00 Kč</w:t>
            </w:r>
          </w:p>
        </w:tc>
      </w:tr>
      <w:tr w:rsidR="00D338D5" w:rsidRPr="00D338D5" w14:paraId="7E94F7B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1CB694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32</w:t>
            </w:r>
          </w:p>
        </w:tc>
        <w:tc>
          <w:tcPr>
            <w:tcW w:w="4735" w:type="dxa"/>
            <w:tcBorders>
              <w:top w:val="nil"/>
              <w:left w:val="nil"/>
              <w:bottom w:val="single" w:sz="4" w:space="0" w:color="000000"/>
              <w:right w:val="single" w:sz="4" w:space="0" w:color="000000"/>
            </w:tcBorders>
            <w:shd w:val="clear" w:color="auto" w:fill="auto"/>
            <w:vAlign w:val="bottom"/>
            <w:hideMark/>
          </w:tcPr>
          <w:p w14:paraId="039336F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povrchová úprava - antracit</w:t>
            </w:r>
          </w:p>
        </w:tc>
        <w:tc>
          <w:tcPr>
            <w:tcW w:w="1160" w:type="dxa"/>
            <w:tcBorders>
              <w:top w:val="nil"/>
              <w:left w:val="nil"/>
              <w:bottom w:val="single" w:sz="4" w:space="0" w:color="000000"/>
              <w:right w:val="single" w:sz="4" w:space="0" w:color="000000"/>
            </w:tcBorders>
            <w:shd w:val="clear" w:color="auto" w:fill="auto"/>
            <w:noWrap/>
            <w:vAlign w:val="bottom"/>
            <w:hideMark/>
          </w:tcPr>
          <w:p w14:paraId="41B1727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F80D79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1CDB4A3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860,00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3BC019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2 580,00 Kč</w:t>
            </w:r>
          </w:p>
        </w:tc>
      </w:tr>
      <w:tr w:rsidR="00D338D5" w:rsidRPr="00D338D5" w14:paraId="257176A7"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3F0BBE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33</w:t>
            </w:r>
          </w:p>
        </w:tc>
        <w:tc>
          <w:tcPr>
            <w:tcW w:w="4735" w:type="dxa"/>
            <w:tcBorders>
              <w:top w:val="nil"/>
              <w:left w:val="nil"/>
              <w:bottom w:val="single" w:sz="4" w:space="0" w:color="000000"/>
              <w:right w:val="single" w:sz="4" w:space="0" w:color="000000"/>
            </w:tcBorders>
            <w:shd w:val="clear" w:color="auto" w:fill="auto"/>
            <w:vAlign w:val="bottom"/>
            <w:hideMark/>
          </w:tcPr>
          <w:p w14:paraId="3564F68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sklo ESG 4.4.2 leštěné hrany, CNC</w:t>
            </w:r>
          </w:p>
        </w:tc>
        <w:tc>
          <w:tcPr>
            <w:tcW w:w="1160" w:type="dxa"/>
            <w:tcBorders>
              <w:top w:val="nil"/>
              <w:left w:val="nil"/>
              <w:bottom w:val="single" w:sz="4" w:space="0" w:color="000000"/>
              <w:right w:val="single" w:sz="4" w:space="0" w:color="000000"/>
            </w:tcBorders>
            <w:shd w:val="clear" w:color="auto" w:fill="auto"/>
            <w:noWrap/>
            <w:vAlign w:val="bottom"/>
            <w:hideMark/>
          </w:tcPr>
          <w:p w14:paraId="7D51F3E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ks</w:t>
            </w:r>
          </w:p>
        </w:tc>
        <w:tc>
          <w:tcPr>
            <w:tcW w:w="944" w:type="dxa"/>
            <w:tcBorders>
              <w:top w:val="nil"/>
              <w:left w:val="nil"/>
              <w:bottom w:val="single" w:sz="4" w:space="0" w:color="000000"/>
              <w:right w:val="single" w:sz="4" w:space="0" w:color="000000"/>
            </w:tcBorders>
            <w:shd w:val="clear" w:color="auto" w:fill="auto"/>
            <w:noWrap/>
            <w:vAlign w:val="bottom"/>
            <w:hideMark/>
          </w:tcPr>
          <w:p w14:paraId="4C05D4F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16C87DB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16 930,00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48BE23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50 790,00 Kč</w:t>
            </w:r>
          </w:p>
        </w:tc>
      </w:tr>
      <w:tr w:rsidR="00D338D5" w:rsidRPr="00D338D5" w14:paraId="492B3004" w14:textId="77777777" w:rsidTr="00F87711">
        <w:trPr>
          <w:trHeight w:val="22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CE19A0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34</w:t>
            </w:r>
          </w:p>
        </w:tc>
        <w:tc>
          <w:tcPr>
            <w:tcW w:w="4735" w:type="dxa"/>
            <w:tcBorders>
              <w:top w:val="nil"/>
              <w:left w:val="nil"/>
              <w:bottom w:val="single" w:sz="4" w:space="0" w:color="000000"/>
              <w:right w:val="single" w:sz="4" w:space="0" w:color="000000"/>
            </w:tcBorders>
            <w:shd w:val="clear" w:color="auto" w:fill="auto"/>
            <w:vAlign w:val="bottom"/>
            <w:hideMark/>
          </w:tcPr>
          <w:p w14:paraId="45DE71E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ostatní kování, průchodky, kabelové úchyty</w:t>
            </w:r>
          </w:p>
        </w:tc>
        <w:tc>
          <w:tcPr>
            <w:tcW w:w="1160" w:type="dxa"/>
            <w:tcBorders>
              <w:top w:val="nil"/>
              <w:left w:val="nil"/>
              <w:bottom w:val="single" w:sz="4" w:space="0" w:color="000000"/>
              <w:right w:val="single" w:sz="4" w:space="0" w:color="000000"/>
            </w:tcBorders>
            <w:shd w:val="clear" w:color="auto" w:fill="auto"/>
            <w:noWrap/>
            <w:vAlign w:val="bottom"/>
            <w:hideMark/>
          </w:tcPr>
          <w:p w14:paraId="01C3AA3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set</w:t>
            </w:r>
          </w:p>
        </w:tc>
        <w:tc>
          <w:tcPr>
            <w:tcW w:w="944" w:type="dxa"/>
            <w:tcBorders>
              <w:top w:val="nil"/>
              <w:left w:val="nil"/>
              <w:bottom w:val="single" w:sz="4" w:space="0" w:color="000000"/>
              <w:right w:val="single" w:sz="4" w:space="0" w:color="000000"/>
            </w:tcBorders>
            <w:shd w:val="clear" w:color="auto" w:fill="auto"/>
            <w:noWrap/>
            <w:vAlign w:val="bottom"/>
            <w:hideMark/>
          </w:tcPr>
          <w:p w14:paraId="4A64F16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w:t>
            </w:r>
          </w:p>
        </w:tc>
        <w:tc>
          <w:tcPr>
            <w:tcW w:w="1640" w:type="dxa"/>
            <w:tcBorders>
              <w:top w:val="nil"/>
              <w:left w:val="nil"/>
              <w:bottom w:val="single" w:sz="4" w:space="0" w:color="000000"/>
              <w:right w:val="single" w:sz="4" w:space="0" w:color="000000"/>
            </w:tcBorders>
            <w:shd w:val="clear" w:color="FFFFCC" w:fill="FFFFCC"/>
            <w:noWrap/>
            <w:vAlign w:val="bottom"/>
            <w:hideMark/>
          </w:tcPr>
          <w:p w14:paraId="1D8D702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1 200,00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6139AE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3 600,00 Kč</w:t>
            </w:r>
          </w:p>
        </w:tc>
      </w:tr>
      <w:tr w:rsidR="00D338D5" w:rsidRPr="00D338D5" w14:paraId="38130ADA"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8DDF2F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35</w:t>
            </w:r>
          </w:p>
        </w:tc>
        <w:tc>
          <w:tcPr>
            <w:tcW w:w="4735" w:type="dxa"/>
            <w:tcBorders>
              <w:top w:val="nil"/>
              <w:left w:val="nil"/>
              <w:bottom w:val="single" w:sz="4" w:space="0" w:color="000000"/>
              <w:right w:val="single" w:sz="4" w:space="0" w:color="000000"/>
            </w:tcBorders>
            <w:shd w:val="clear" w:color="auto" w:fill="auto"/>
            <w:vAlign w:val="bottom"/>
            <w:hideMark/>
          </w:tcPr>
          <w:p w14:paraId="15BE4AE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doprava</w:t>
            </w:r>
          </w:p>
        </w:tc>
        <w:tc>
          <w:tcPr>
            <w:tcW w:w="1160" w:type="dxa"/>
            <w:tcBorders>
              <w:top w:val="nil"/>
              <w:left w:val="nil"/>
              <w:bottom w:val="single" w:sz="4" w:space="0" w:color="000000"/>
              <w:right w:val="single" w:sz="4" w:space="0" w:color="000000"/>
            </w:tcBorders>
            <w:shd w:val="clear" w:color="auto" w:fill="auto"/>
            <w:noWrap/>
            <w:vAlign w:val="bottom"/>
            <w:hideMark/>
          </w:tcPr>
          <w:p w14:paraId="404BD4E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3833BE7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41DE00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23 300,00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92914E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23 300,00 Kč</w:t>
            </w:r>
          </w:p>
        </w:tc>
      </w:tr>
      <w:tr w:rsidR="00D338D5" w:rsidRPr="00D338D5" w14:paraId="3017235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D9424A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36</w:t>
            </w:r>
          </w:p>
        </w:tc>
        <w:tc>
          <w:tcPr>
            <w:tcW w:w="4735" w:type="dxa"/>
            <w:tcBorders>
              <w:top w:val="nil"/>
              <w:left w:val="nil"/>
              <w:bottom w:val="single" w:sz="4" w:space="0" w:color="000000"/>
              <w:right w:val="single" w:sz="4" w:space="0" w:color="000000"/>
            </w:tcBorders>
            <w:shd w:val="clear" w:color="auto" w:fill="auto"/>
            <w:vAlign w:val="bottom"/>
            <w:hideMark/>
          </w:tcPr>
          <w:p w14:paraId="474E5A1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montáž</w:t>
            </w:r>
          </w:p>
        </w:tc>
        <w:tc>
          <w:tcPr>
            <w:tcW w:w="1160" w:type="dxa"/>
            <w:tcBorders>
              <w:top w:val="nil"/>
              <w:left w:val="nil"/>
              <w:bottom w:val="single" w:sz="4" w:space="0" w:color="000000"/>
              <w:right w:val="single" w:sz="4" w:space="0" w:color="000000"/>
            </w:tcBorders>
            <w:shd w:val="clear" w:color="auto" w:fill="auto"/>
            <w:noWrap/>
            <w:vAlign w:val="bottom"/>
            <w:hideMark/>
          </w:tcPr>
          <w:p w14:paraId="23E29B7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772004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7B81E03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62 000,00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084575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62 000,00 Kč</w:t>
            </w:r>
          </w:p>
        </w:tc>
      </w:tr>
      <w:tr w:rsidR="00D338D5" w:rsidRPr="00D338D5" w14:paraId="70F18683"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2B34A5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val="cs-CZ"/>
              </w:rPr>
            </w:pPr>
            <w:r w:rsidRPr="00D338D5">
              <w:rPr>
                <w:rFonts w:eastAsia="Times New Roman" w:cs="Calibri"/>
                <w:sz w:val="20"/>
                <w:szCs w:val="20"/>
                <w:bdr w:val="none" w:sz="0" w:space="0" w:color="auto"/>
                <w:lang w:val="cs-CZ"/>
              </w:rPr>
              <w:t>37</w:t>
            </w:r>
          </w:p>
        </w:tc>
        <w:tc>
          <w:tcPr>
            <w:tcW w:w="4735" w:type="dxa"/>
            <w:tcBorders>
              <w:top w:val="nil"/>
              <w:left w:val="nil"/>
              <w:bottom w:val="single" w:sz="4" w:space="0" w:color="000000"/>
              <w:right w:val="single" w:sz="4" w:space="0" w:color="000000"/>
            </w:tcBorders>
            <w:shd w:val="clear" w:color="auto" w:fill="auto"/>
            <w:vAlign w:val="bottom"/>
            <w:hideMark/>
          </w:tcPr>
          <w:p w14:paraId="3338035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další náklady (manipulace, nespecifikovaný materiál atd.)</w:t>
            </w:r>
          </w:p>
        </w:tc>
        <w:tc>
          <w:tcPr>
            <w:tcW w:w="1160" w:type="dxa"/>
            <w:tcBorders>
              <w:top w:val="nil"/>
              <w:left w:val="nil"/>
              <w:bottom w:val="single" w:sz="4" w:space="0" w:color="000000"/>
              <w:right w:val="single" w:sz="4" w:space="0" w:color="000000"/>
            </w:tcBorders>
            <w:shd w:val="clear" w:color="auto" w:fill="auto"/>
            <w:noWrap/>
            <w:vAlign w:val="bottom"/>
            <w:hideMark/>
          </w:tcPr>
          <w:p w14:paraId="06E4CD4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12A37E1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528669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57 320,00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9F541F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57 320,00 Kč</w:t>
            </w:r>
          </w:p>
        </w:tc>
      </w:tr>
      <w:tr w:rsidR="00D338D5" w:rsidRPr="00D338D5" w14:paraId="18E22B9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7CC236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nil"/>
              <w:left w:val="nil"/>
              <w:bottom w:val="single" w:sz="4" w:space="0" w:color="000000"/>
              <w:right w:val="single" w:sz="4" w:space="0" w:color="000000"/>
            </w:tcBorders>
            <w:shd w:val="clear" w:color="auto" w:fill="auto"/>
            <w:vAlign w:val="bottom"/>
            <w:hideMark/>
          </w:tcPr>
          <w:p w14:paraId="41A7BCA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nil"/>
              <w:left w:val="nil"/>
              <w:bottom w:val="single" w:sz="4" w:space="0" w:color="000000"/>
              <w:right w:val="single" w:sz="4" w:space="0" w:color="000000"/>
            </w:tcBorders>
            <w:shd w:val="clear" w:color="auto" w:fill="auto"/>
            <w:noWrap/>
            <w:vAlign w:val="bottom"/>
            <w:hideMark/>
          </w:tcPr>
          <w:p w14:paraId="5AFDC55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5489411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FFCCFF" w:fill="FFCCFF"/>
            <w:noWrap/>
            <w:vAlign w:val="bottom"/>
            <w:hideMark/>
          </w:tcPr>
          <w:p w14:paraId="309249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mezisoučet</w:t>
            </w:r>
          </w:p>
        </w:tc>
        <w:tc>
          <w:tcPr>
            <w:tcW w:w="1580" w:type="dxa"/>
            <w:tcBorders>
              <w:top w:val="nil"/>
              <w:left w:val="nil"/>
              <w:bottom w:val="single" w:sz="4" w:space="0" w:color="000000"/>
              <w:right w:val="single" w:sz="4" w:space="0" w:color="000000"/>
            </w:tcBorders>
            <w:shd w:val="clear" w:color="FFCCFF" w:fill="FFCCFF"/>
            <w:noWrap/>
            <w:vAlign w:val="bottom"/>
            <w:hideMark/>
          </w:tcPr>
          <w:p w14:paraId="7729C7C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850 088,60 Kč</w:t>
            </w:r>
          </w:p>
        </w:tc>
      </w:tr>
      <w:tr w:rsidR="00D338D5" w:rsidRPr="00D338D5" w14:paraId="5CAE87AC"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F2CEEF" w:fill="F2CEEF"/>
            <w:noWrap/>
            <w:vAlign w:val="bottom"/>
            <w:hideMark/>
          </w:tcPr>
          <w:p w14:paraId="37AECA9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w:t>
            </w:r>
          </w:p>
        </w:tc>
        <w:tc>
          <w:tcPr>
            <w:tcW w:w="4735" w:type="dxa"/>
            <w:tcBorders>
              <w:top w:val="nil"/>
              <w:left w:val="nil"/>
              <w:bottom w:val="single" w:sz="4" w:space="0" w:color="000000"/>
              <w:right w:val="single" w:sz="4" w:space="0" w:color="000000"/>
            </w:tcBorders>
            <w:shd w:val="clear" w:color="F2CEEF" w:fill="F2CEEF"/>
            <w:vAlign w:val="bottom"/>
            <w:hideMark/>
          </w:tcPr>
          <w:p w14:paraId="479E1BE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Skříňky - záda</w:t>
            </w:r>
          </w:p>
        </w:tc>
        <w:tc>
          <w:tcPr>
            <w:tcW w:w="1160" w:type="dxa"/>
            <w:tcBorders>
              <w:top w:val="nil"/>
              <w:left w:val="nil"/>
              <w:bottom w:val="single" w:sz="4" w:space="0" w:color="000000"/>
              <w:right w:val="single" w:sz="4" w:space="0" w:color="000000"/>
            </w:tcBorders>
            <w:shd w:val="clear" w:color="auto" w:fill="auto"/>
            <w:noWrap/>
            <w:vAlign w:val="bottom"/>
            <w:hideMark/>
          </w:tcPr>
          <w:p w14:paraId="17A1571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2396F5F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auto" w:fill="auto"/>
            <w:noWrap/>
            <w:vAlign w:val="bottom"/>
            <w:hideMark/>
          </w:tcPr>
          <w:p w14:paraId="7166815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047D799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6595D64A"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2E97A7F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38</w:t>
            </w:r>
          </w:p>
        </w:tc>
        <w:tc>
          <w:tcPr>
            <w:tcW w:w="4735" w:type="dxa"/>
            <w:tcBorders>
              <w:top w:val="nil"/>
              <w:left w:val="nil"/>
              <w:bottom w:val="single" w:sz="4" w:space="0" w:color="000000"/>
              <w:right w:val="single" w:sz="4" w:space="0" w:color="000000"/>
            </w:tcBorders>
            <w:shd w:val="clear" w:color="auto" w:fill="auto"/>
            <w:vAlign w:val="bottom"/>
            <w:hideMark/>
          </w:tcPr>
          <w:p w14:paraId="0B1306A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dílenská dokumentace</w:t>
            </w:r>
          </w:p>
        </w:tc>
        <w:tc>
          <w:tcPr>
            <w:tcW w:w="1160" w:type="dxa"/>
            <w:tcBorders>
              <w:top w:val="nil"/>
              <w:left w:val="nil"/>
              <w:bottom w:val="single" w:sz="4" w:space="0" w:color="000000"/>
              <w:right w:val="single" w:sz="4" w:space="0" w:color="000000"/>
            </w:tcBorders>
            <w:shd w:val="clear" w:color="auto" w:fill="auto"/>
            <w:noWrap/>
            <w:vAlign w:val="bottom"/>
            <w:hideMark/>
          </w:tcPr>
          <w:p w14:paraId="73F2BAF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1FB531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61AFB6E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D09A1E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8 000,00 Kč</w:t>
            </w:r>
          </w:p>
        </w:tc>
      </w:tr>
      <w:tr w:rsidR="00D338D5" w:rsidRPr="00D338D5" w14:paraId="27FF51D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04AC2E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lastRenderedPageBreak/>
              <w:t>39</w:t>
            </w:r>
          </w:p>
        </w:tc>
        <w:tc>
          <w:tcPr>
            <w:tcW w:w="4735" w:type="dxa"/>
            <w:tcBorders>
              <w:top w:val="nil"/>
              <w:left w:val="nil"/>
              <w:bottom w:val="single" w:sz="4" w:space="0" w:color="000000"/>
              <w:right w:val="single" w:sz="4" w:space="0" w:color="000000"/>
            </w:tcBorders>
            <w:shd w:val="clear" w:color="auto" w:fill="auto"/>
            <w:vAlign w:val="bottom"/>
            <w:hideMark/>
          </w:tcPr>
          <w:p w14:paraId="0F22FE1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materiál - spárovka 70 mm jasan</w:t>
            </w:r>
          </w:p>
        </w:tc>
        <w:tc>
          <w:tcPr>
            <w:tcW w:w="1160" w:type="dxa"/>
            <w:tcBorders>
              <w:top w:val="nil"/>
              <w:left w:val="nil"/>
              <w:bottom w:val="single" w:sz="4" w:space="0" w:color="000000"/>
              <w:right w:val="single" w:sz="4" w:space="0" w:color="000000"/>
            </w:tcBorders>
            <w:shd w:val="clear" w:color="auto" w:fill="auto"/>
            <w:noWrap/>
            <w:vAlign w:val="bottom"/>
            <w:hideMark/>
          </w:tcPr>
          <w:p w14:paraId="4C7A95B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15CE73C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C3BB0F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243 160,00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901E01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243 160,00 Kč</w:t>
            </w:r>
          </w:p>
        </w:tc>
      </w:tr>
      <w:tr w:rsidR="00D338D5" w:rsidRPr="00D338D5" w14:paraId="1C5A387E" w14:textId="77777777" w:rsidTr="00F87711">
        <w:trPr>
          <w:trHeight w:val="263"/>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8F44DE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40</w:t>
            </w:r>
          </w:p>
        </w:tc>
        <w:tc>
          <w:tcPr>
            <w:tcW w:w="4735" w:type="dxa"/>
            <w:tcBorders>
              <w:top w:val="nil"/>
              <w:left w:val="nil"/>
              <w:bottom w:val="single" w:sz="4" w:space="0" w:color="000000"/>
              <w:right w:val="single" w:sz="4" w:space="0" w:color="000000"/>
            </w:tcBorders>
            <w:shd w:val="clear" w:color="auto" w:fill="auto"/>
            <w:vAlign w:val="bottom"/>
            <w:hideMark/>
          </w:tcPr>
          <w:p w14:paraId="1F5D366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materiál LTD EGGER U961 ST7 pro vestavby</w:t>
            </w:r>
          </w:p>
        </w:tc>
        <w:tc>
          <w:tcPr>
            <w:tcW w:w="1160" w:type="dxa"/>
            <w:tcBorders>
              <w:top w:val="nil"/>
              <w:left w:val="nil"/>
              <w:bottom w:val="single" w:sz="4" w:space="0" w:color="000000"/>
              <w:right w:val="single" w:sz="4" w:space="0" w:color="000000"/>
            </w:tcBorders>
            <w:shd w:val="clear" w:color="auto" w:fill="auto"/>
            <w:noWrap/>
            <w:vAlign w:val="bottom"/>
            <w:hideMark/>
          </w:tcPr>
          <w:p w14:paraId="55FC58E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deska</w:t>
            </w:r>
          </w:p>
        </w:tc>
        <w:tc>
          <w:tcPr>
            <w:tcW w:w="944" w:type="dxa"/>
            <w:tcBorders>
              <w:top w:val="nil"/>
              <w:left w:val="nil"/>
              <w:bottom w:val="single" w:sz="4" w:space="0" w:color="000000"/>
              <w:right w:val="single" w:sz="4" w:space="0" w:color="000000"/>
            </w:tcBorders>
            <w:shd w:val="clear" w:color="auto" w:fill="auto"/>
            <w:noWrap/>
            <w:vAlign w:val="bottom"/>
            <w:hideMark/>
          </w:tcPr>
          <w:p w14:paraId="4CEB165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w:t>
            </w:r>
          </w:p>
        </w:tc>
        <w:tc>
          <w:tcPr>
            <w:tcW w:w="1640" w:type="dxa"/>
            <w:tcBorders>
              <w:top w:val="nil"/>
              <w:left w:val="nil"/>
              <w:bottom w:val="single" w:sz="4" w:space="0" w:color="000000"/>
              <w:right w:val="single" w:sz="4" w:space="0" w:color="000000"/>
            </w:tcBorders>
            <w:shd w:val="clear" w:color="FFFFCC" w:fill="FFFFCC"/>
            <w:noWrap/>
            <w:vAlign w:val="bottom"/>
            <w:hideMark/>
          </w:tcPr>
          <w:p w14:paraId="71C5F16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1 658,00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1CC0EA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13 264,00 Kč</w:t>
            </w:r>
          </w:p>
        </w:tc>
      </w:tr>
      <w:tr w:rsidR="00D338D5" w:rsidRPr="00D338D5" w14:paraId="3F353ED2"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C35F2D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41</w:t>
            </w:r>
          </w:p>
        </w:tc>
        <w:tc>
          <w:tcPr>
            <w:tcW w:w="4735" w:type="dxa"/>
            <w:tcBorders>
              <w:top w:val="nil"/>
              <w:left w:val="nil"/>
              <w:bottom w:val="single" w:sz="4" w:space="0" w:color="000000"/>
              <w:right w:val="single" w:sz="4" w:space="0" w:color="000000"/>
            </w:tcBorders>
            <w:shd w:val="clear" w:color="auto" w:fill="auto"/>
            <w:vAlign w:val="bottom"/>
            <w:hideMark/>
          </w:tcPr>
          <w:p w14:paraId="4CB3183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ABS hrana 24/0,8</w:t>
            </w:r>
          </w:p>
        </w:tc>
        <w:tc>
          <w:tcPr>
            <w:tcW w:w="1160" w:type="dxa"/>
            <w:tcBorders>
              <w:top w:val="nil"/>
              <w:left w:val="nil"/>
              <w:bottom w:val="single" w:sz="4" w:space="0" w:color="000000"/>
              <w:right w:val="single" w:sz="4" w:space="0" w:color="000000"/>
            </w:tcBorders>
            <w:shd w:val="clear" w:color="auto" w:fill="auto"/>
            <w:noWrap/>
            <w:vAlign w:val="bottom"/>
            <w:hideMark/>
          </w:tcPr>
          <w:p w14:paraId="0DB519E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bm</w:t>
            </w:r>
            <w:proofErr w:type="spellEnd"/>
          </w:p>
        </w:tc>
        <w:tc>
          <w:tcPr>
            <w:tcW w:w="944" w:type="dxa"/>
            <w:tcBorders>
              <w:top w:val="nil"/>
              <w:left w:val="nil"/>
              <w:bottom w:val="single" w:sz="4" w:space="0" w:color="000000"/>
              <w:right w:val="single" w:sz="4" w:space="0" w:color="000000"/>
            </w:tcBorders>
            <w:shd w:val="clear" w:color="auto" w:fill="auto"/>
            <w:noWrap/>
            <w:vAlign w:val="bottom"/>
            <w:hideMark/>
          </w:tcPr>
          <w:p w14:paraId="77B05D0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150</w:t>
            </w:r>
          </w:p>
        </w:tc>
        <w:tc>
          <w:tcPr>
            <w:tcW w:w="1640" w:type="dxa"/>
            <w:tcBorders>
              <w:top w:val="nil"/>
              <w:left w:val="nil"/>
              <w:bottom w:val="single" w:sz="4" w:space="0" w:color="000000"/>
              <w:right w:val="single" w:sz="4" w:space="0" w:color="000000"/>
            </w:tcBorders>
            <w:shd w:val="clear" w:color="FFFFCC" w:fill="FFFFCC"/>
            <w:noWrap/>
            <w:vAlign w:val="bottom"/>
            <w:hideMark/>
          </w:tcPr>
          <w:p w14:paraId="43EED89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25,40 Kč</w:t>
            </w:r>
          </w:p>
        </w:tc>
        <w:tc>
          <w:tcPr>
            <w:tcW w:w="1580" w:type="dxa"/>
            <w:tcBorders>
              <w:top w:val="nil"/>
              <w:left w:val="nil"/>
              <w:bottom w:val="single" w:sz="4" w:space="0" w:color="000000"/>
              <w:right w:val="single" w:sz="4" w:space="0" w:color="000000"/>
            </w:tcBorders>
            <w:shd w:val="clear" w:color="auto" w:fill="auto"/>
            <w:noWrap/>
            <w:vAlign w:val="bottom"/>
            <w:hideMark/>
          </w:tcPr>
          <w:p w14:paraId="3CF9336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3 810,00 Kč</w:t>
            </w:r>
          </w:p>
        </w:tc>
      </w:tr>
      <w:tr w:rsidR="00D338D5" w:rsidRPr="00D338D5" w14:paraId="39C764F3"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78B7E0A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42</w:t>
            </w:r>
          </w:p>
        </w:tc>
        <w:tc>
          <w:tcPr>
            <w:tcW w:w="4735" w:type="dxa"/>
            <w:tcBorders>
              <w:top w:val="nil"/>
              <w:left w:val="nil"/>
              <w:bottom w:val="single" w:sz="4" w:space="0" w:color="000000"/>
              <w:right w:val="single" w:sz="4" w:space="0" w:color="000000"/>
            </w:tcBorders>
            <w:shd w:val="clear" w:color="auto" w:fill="auto"/>
            <w:vAlign w:val="bottom"/>
            <w:hideMark/>
          </w:tcPr>
          <w:p w14:paraId="4132ECE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roleta horizontální Al perforovaná 1000 x 1200 3ks L + 3ks R</w:t>
            </w:r>
          </w:p>
        </w:tc>
        <w:tc>
          <w:tcPr>
            <w:tcW w:w="1160" w:type="dxa"/>
            <w:tcBorders>
              <w:top w:val="nil"/>
              <w:left w:val="nil"/>
              <w:bottom w:val="single" w:sz="4" w:space="0" w:color="000000"/>
              <w:right w:val="single" w:sz="4" w:space="0" w:color="000000"/>
            </w:tcBorders>
            <w:shd w:val="clear" w:color="auto" w:fill="auto"/>
            <w:noWrap/>
            <w:vAlign w:val="bottom"/>
            <w:hideMark/>
          </w:tcPr>
          <w:p w14:paraId="59B7C35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ks</w:t>
            </w:r>
          </w:p>
        </w:tc>
        <w:tc>
          <w:tcPr>
            <w:tcW w:w="944" w:type="dxa"/>
            <w:tcBorders>
              <w:top w:val="nil"/>
              <w:left w:val="nil"/>
              <w:bottom w:val="single" w:sz="4" w:space="0" w:color="000000"/>
              <w:right w:val="single" w:sz="4" w:space="0" w:color="000000"/>
            </w:tcBorders>
            <w:shd w:val="clear" w:color="auto" w:fill="auto"/>
            <w:noWrap/>
            <w:vAlign w:val="bottom"/>
            <w:hideMark/>
          </w:tcPr>
          <w:p w14:paraId="79CCF35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w:t>
            </w:r>
          </w:p>
        </w:tc>
        <w:tc>
          <w:tcPr>
            <w:tcW w:w="1640" w:type="dxa"/>
            <w:tcBorders>
              <w:top w:val="nil"/>
              <w:left w:val="nil"/>
              <w:bottom w:val="single" w:sz="4" w:space="0" w:color="000000"/>
              <w:right w:val="single" w:sz="4" w:space="0" w:color="000000"/>
            </w:tcBorders>
            <w:shd w:val="clear" w:color="FFFFCC" w:fill="FFFFCC"/>
            <w:noWrap/>
            <w:vAlign w:val="bottom"/>
            <w:hideMark/>
          </w:tcPr>
          <w:p w14:paraId="46A0F0B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19 911,00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73F12F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119 466,00 Kč</w:t>
            </w:r>
          </w:p>
        </w:tc>
      </w:tr>
      <w:tr w:rsidR="00D338D5" w:rsidRPr="00D338D5" w14:paraId="0EDB8291"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3178823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43</w:t>
            </w:r>
          </w:p>
        </w:tc>
        <w:tc>
          <w:tcPr>
            <w:tcW w:w="4735" w:type="dxa"/>
            <w:tcBorders>
              <w:top w:val="nil"/>
              <w:left w:val="nil"/>
              <w:bottom w:val="single" w:sz="4" w:space="0" w:color="000000"/>
              <w:right w:val="single" w:sz="4" w:space="0" w:color="000000"/>
            </w:tcBorders>
            <w:shd w:val="clear" w:color="auto" w:fill="auto"/>
            <w:vAlign w:val="bottom"/>
            <w:hideMark/>
          </w:tcPr>
          <w:p w14:paraId="77292E5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CNC frézování - zapuštění mechanik rolet a </w:t>
            </w:r>
            <w:proofErr w:type="spellStart"/>
            <w:r w:rsidRPr="00D338D5">
              <w:rPr>
                <w:rFonts w:eastAsia="Times New Roman" w:cs="Calibri"/>
                <w:bdr w:val="none" w:sz="0" w:space="0" w:color="auto"/>
                <w:lang w:val="cs-CZ"/>
              </w:rPr>
              <w:t>vodícíh</w:t>
            </w:r>
            <w:proofErr w:type="spellEnd"/>
            <w:r w:rsidRPr="00D338D5">
              <w:rPr>
                <w:rFonts w:eastAsia="Times New Roman" w:cs="Calibri"/>
                <w:bdr w:val="none" w:sz="0" w:space="0" w:color="auto"/>
                <w:lang w:val="cs-CZ"/>
              </w:rPr>
              <w:t xml:space="preserve"> lišt</w:t>
            </w:r>
          </w:p>
        </w:tc>
        <w:tc>
          <w:tcPr>
            <w:tcW w:w="1160" w:type="dxa"/>
            <w:tcBorders>
              <w:top w:val="nil"/>
              <w:left w:val="nil"/>
              <w:bottom w:val="single" w:sz="4" w:space="0" w:color="000000"/>
              <w:right w:val="single" w:sz="4" w:space="0" w:color="000000"/>
            </w:tcBorders>
            <w:shd w:val="clear" w:color="auto" w:fill="auto"/>
            <w:noWrap/>
            <w:vAlign w:val="bottom"/>
            <w:hideMark/>
          </w:tcPr>
          <w:p w14:paraId="01E35A5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A0E290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5C49C95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5BD00F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r>
      <w:tr w:rsidR="00D338D5" w:rsidRPr="00D338D5" w14:paraId="5A631AD1"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162C9EF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44</w:t>
            </w:r>
          </w:p>
        </w:tc>
        <w:tc>
          <w:tcPr>
            <w:tcW w:w="4735" w:type="dxa"/>
            <w:tcBorders>
              <w:top w:val="nil"/>
              <w:left w:val="nil"/>
              <w:bottom w:val="single" w:sz="4" w:space="0" w:color="000000"/>
              <w:right w:val="single" w:sz="4" w:space="0" w:color="000000"/>
            </w:tcBorders>
            <w:shd w:val="clear" w:color="auto" w:fill="auto"/>
            <w:vAlign w:val="bottom"/>
            <w:hideMark/>
          </w:tcPr>
          <w:p w14:paraId="48DA21B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strojní olepení</w:t>
            </w:r>
          </w:p>
        </w:tc>
        <w:tc>
          <w:tcPr>
            <w:tcW w:w="1160" w:type="dxa"/>
            <w:tcBorders>
              <w:top w:val="nil"/>
              <w:left w:val="nil"/>
              <w:bottom w:val="single" w:sz="4" w:space="0" w:color="000000"/>
              <w:right w:val="single" w:sz="4" w:space="0" w:color="000000"/>
            </w:tcBorders>
            <w:shd w:val="clear" w:color="auto" w:fill="auto"/>
            <w:noWrap/>
            <w:vAlign w:val="bottom"/>
            <w:hideMark/>
          </w:tcPr>
          <w:p w14:paraId="734D7DF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bm</w:t>
            </w:r>
            <w:proofErr w:type="spellEnd"/>
          </w:p>
        </w:tc>
        <w:tc>
          <w:tcPr>
            <w:tcW w:w="944" w:type="dxa"/>
            <w:tcBorders>
              <w:top w:val="nil"/>
              <w:left w:val="nil"/>
              <w:bottom w:val="single" w:sz="4" w:space="0" w:color="000000"/>
              <w:right w:val="single" w:sz="4" w:space="0" w:color="000000"/>
            </w:tcBorders>
            <w:shd w:val="clear" w:color="auto" w:fill="auto"/>
            <w:noWrap/>
            <w:vAlign w:val="bottom"/>
            <w:hideMark/>
          </w:tcPr>
          <w:p w14:paraId="7EE5736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120</w:t>
            </w:r>
          </w:p>
        </w:tc>
        <w:tc>
          <w:tcPr>
            <w:tcW w:w="1640" w:type="dxa"/>
            <w:tcBorders>
              <w:top w:val="nil"/>
              <w:left w:val="nil"/>
              <w:bottom w:val="single" w:sz="4" w:space="0" w:color="000000"/>
              <w:right w:val="single" w:sz="4" w:space="0" w:color="000000"/>
            </w:tcBorders>
            <w:shd w:val="clear" w:color="FFFFCC" w:fill="FFFFCC"/>
            <w:noWrap/>
            <w:vAlign w:val="bottom"/>
            <w:hideMark/>
          </w:tcPr>
          <w:p w14:paraId="4389CD3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63,80 Kč</w:t>
            </w:r>
          </w:p>
        </w:tc>
        <w:tc>
          <w:tcPr>
            <w:tcW w:w="1580" w:type="dxa"/>
            <w:tcBorders>
              <w:top w:val="nil"/>
              <w:left w:val="nil"/>
              <w:bottom w:val="single" w:sz="4" w:space="0" w:color="000000"/>
              <w:right w:val="single" w:sz="4" w:space="0" w:color="000000"/>
            </w:tcBorders>
            <w:shd w:val="clear" w:color="auto" w:fill="auto"/>
            <w:noWrap/>
            <w:vAlign w:val="bottom"/>
            <w:hideMark/>
          </w:tcPr>
          <w:p w14:paraId="1892FF9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7 656,00 Kč</w:t>
            </w:r>
          </w:p>
        </w:tc>
      </w:tr>
      <w:tr w:rsidR="00D338D5" w:rsidRPr="00D338D5" w14:paraId="7BC4A18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2708A62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45</w:t>
            </w:r>
          </w:p>
        </w:tc>
        <w:tc>
          <w:tcPr>
            <w:tcW w:w="4735" w:type="dxa"/>
            <w:tcBorders>
              <w:top w:val="nil"/>
              <w:left w:val="nil"/>
              <w:bottom w:val="single" w:sz="4" w:space="0" w:color="000000"/>
              <w:right w:val="single" w:sz="4" w:space="0" w:color="000000"/>
            </w:tcBorders>
            <w:shd w:val="clear" w:color="auto" w:fill="auto"/>
            <w:vAlign w:val="bottom"/>
            <w:hideMark/>
          </w:tcPr>
          <w:p w14:paraId="11DB2B6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kompletace prvků - masiv</w:t>
            </w:r>
          </w:p>
        </w:tc>
        <w:tc>
          <w:tcPr>
            <w:tcW w:w="1160" w:type="dxa"/>
            <w:tcBorders>
              <w:top w:val="nil"/>
              <w:left w:val="nil"/>
              <w:bottom w:val="single" w:sz="4" w:space="0" w:color="000000"/>
              <w:right w:val="single" w:sz="4" w:space="0" w:color="000000"/>
            </w:tcBorders>
            <w:shd w:val="clear" w:color="auto" w:fill="auto"/>
            <w:noWrap/>
            <w:vAlign w:val="bottom"/>
            <w:hideMark/>
          </w:tcPr>
          <w:p w14:paraId="201C738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7E88872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56B5310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027390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r>
      <w:tr w:rsidR="00D338D5" w:rsidRPr="00D338D5" w14:paraId="2D5D6699"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176ABC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46</w:t>
            </w:r>
          </w:p>
        </w:tc>
        <w:tc>
          <w:tcPr>
            <w:tcW w:w="4735" w:type="dxa"/>
            <w:tcBorders>
              <w:top w:val="nil"/>
              <w:left w:val="nil"/>
              <w:bottom w:val="single" w:sz="4" w:space="0" w:color="000000"/>
              <w:right w:val="single" w:sz="4" w:space="0" w:color="000000"/>
            </w:tcBorders>
            <w:shd w:val="clear" w:color="auto" w:fill="auto"/>
            <w:vAlign w:val="bottom"/>
            <w:hideMark/>
          </w:tcPr>
          <w:p w14:paraId="00A844B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broušení a povrchová úprava</w:t>
            </w:r>
          </w:p>
        </w:tc>
        <w:tc>
          <w:tcPr>
            <w:tcW w:w="1160" w:type="dxa"/>
            <w:tcBorders>
              <w:top w:val="nil"/>
              <w:left w:val="nil"/>
              <w:bottom w:val="single" w:sz="4" w:space="0" w:color="000000"/>
              <w:right w:val="single" w:sz="4" w:space="0" w:color="000000"/>
            </w:tcBorders>
            <w:shd w:val="clear" w:color="auto" w:fill="auto"/>
            <w:noWrap/>
            <w:vAlign w:val="bottom"/>
            <w:hideMark/>
          </w:tcPr>
          <w:p w14:paraId="5260D10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74014B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067C2F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15 900,00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7AF5BB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15 900,00 Kč</w:t>
            </w:r>
          </w:p>
        </w:tc>
      </w:tr>
      <w:tr w:rsidR="00D338D5" w:rsidRPr="00D338D5" w14:paraId="5AD88DB2"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7335D87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47</w:t>
            </w:r>
          </w:p>
        </w:tc>
        <w:tc>
          <w:tcPr>
            <w:tcW w:w="4735" w:type="dxa"/>
            <w:tcBorders>
              <w:top w:val="nil"/>
              <w:left w:val="nil"/>
              <w:bottom w:val="single" w:sz="4" w:space="0" w:color="000000"/>
              <w:right w:val="single" w:sz="4" w:space="0" w:color="000000"/>
            </w:tcBorders>
            <w:shd w:val="clear" w:color="auto" w:fill="auto"/>
            <w:vAlign w:val="bottom"/>
            <w:hideMark/>
          </w:tcPr>
          <w:p w14:paraId="73BF3C9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roofErr w:type="spellStart"/>
            <w:r w:rsidRPr="00D338D5">
              <w:rPr>
                <w:rFonts w:eastAsia="Times New Roman" w:cs="Calibri"/>
                <w:bdr w:val="none" w:sz="0" w:space="0" w:color="auto"/>
                <w:lang w:val="cs-CZ"/>
              </w:rPr>
              <w:t>Seaco</w:t>
            </w:r>
            <w:proofErr w:type="spellEnd"/>
            <w:r w:rsidRPr="00D338D5">
              <w:rPr>
                <w:rFonts w:eastAsia="Times New Roman" w:cs="Calibri"/>
                <w:bdr w:val="none" w:sz="0" w:space="0" w:color="auto"/>
                <w:lang w:val="cs-CZ"/>
              </w:rPr>
              <w:t xml:space="preserve"> - tvrdý </w:t>
            </w:r>
            <w:proofErr w:type="spellStart"/>
            <w:r w:rsidRPr="00D338D5">
              <w:rPr>
                <w:rFonts w:eastAsia="Times New Roman" w:cs="Calibri"/>
                <w:bdr w:val="none" w:sz="0" w:space="0" w:color="auto"/>
                <w:lang w:val="cs-CZ"/>
              </w:rPr>
              <w:t>olejovosk</w:t>
            </w:r>
            <w:proofErr w:type="spellEnd"/>
            <w:r w:rsidRPr="00D338D5">
              <w:rPr>
                <w:rFonts w:eastAsia="Times New Roman" w:cs="Calibri"/>
                <w:bdr w:val="none" w:sz="0" w:space="0" w:color="auto"/>
                <w:lang w:val="cs-CZ"/>
              </w:rPr>
              <w:t xml:space="preserve"> podlahový, Osmo</w:t>
            </w:r>
          </w:p>
        </w:tc>
        <w:tc>
          <w:tcPr>
            <w:tcW w:w="1160" w:type="dxa"/>
            <w:tcBorders>
              <w:top w:val="nil"/>
              <w:left w:val="nil"/>
              <w:bottom w:val="single" w:sz="4" w:space="0" w:color="000000"/>
              <w:right w:val="single" w:sz="4" w:space="0" w:color="000000"/>
            </w:tcBorders>
            <w:shd w:val="clear" w:color="auto" w:fill="auto"/>
            <w:noWrap/>
            <w:vAlign w:val="bottom"/>
            <w:hideMark/>
          </w:tcPr>
          <w:p w14:paraId="0A84D04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kg</w:t>
            </w:r>
          </w:p>
        </w:tc>
        <w:tc>
          <w:tcPr>
            <w:tcW w:w="944" w:type="dxa"/>
            <w:tcBorders>
              <w:top w:val="nil"/>
              <w:left w:val="nil"/>
              <w:bottom w:val="single" w:sz="4" w:space="0" w:color="000000"/>
              <w:right w:val="single" w:sz="4" w:space="0" w:color="000000"/>
            </w:tcBorders>
            <w:shd w:val="clear" w:color="auto" w:fill="auto"/>
            <w:noWrap/>
            <w:vAlign w:val="bottom"/>
            <w:hideMark/>
          </w:tcPr>
          <w:p w14:paraId="24367EF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2,5</w:t>
            </w:r>
          </w:p>
        </w:tc>
        <w:tc>
          <w:tcPr>
            <w:tcW w:w="1640" w:type="dxa"/>
            <w:tcBorders>
              <w:top w:val="nil"/>
              <w:left w:val="nil"/>
              <w:bottom w:val="single" w:sz="4" w:space="0" w:color="000000"/>
              <w:right w:val="single" w:sz="4" w:space="0" w:color="000000"/>
            </w:tcBorders>
            <w:shd w:val="clear" w:color="FFFFCC" w:fill="FFFFCC"/>
            <w:noWrap/>
            <w:vAlign w:val="bottom"/>
            <w:hideMark/>
          </w:tcPr>
          <w:p w14:paraId="59B1C7C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1 200,00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4494B4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3 000,00 Kč</w:t>
            </w:r>
          </w:p>
        </w:tc>
      </w:tr>
      <w:tr w:rsidR="00D338D5" w:rsidRPr="00D338D5" w14:paraId="5172AC9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0C0CF6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48</w:t>
            </w:r>
          </w:p>
        </w:tc>
        <w:tc>
          <w:tcPr>
            <w:tcW w:w="4735" w:type="dxa"/>
            <w:tcBorders>
              <w:top w:val="nil"/>
              <w:left w:val="nil"/>
              <w:bottom w:val="single" w:sz="4" w:space="0" w:color="000000"/>
              <w:right w:val="single" w:sz="4" w:space="0" w:color="000000"/>
            </w:tcBorders>
            <w:shd w:val="clear" w:color="auto" w:fill="auto"/>
            <w:vAlign w:val="bottom"/>
            <w:hideMark/>
          </w:tcPr>
          <w:p w14:paraId="3FE0EE1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kompletace prvků LTD</w:t>
            </w:r>
          </w:p>
        </w:tc>
        <w:tc>
          <w:tcPr>
            <w:tcW w:w="1160" w:type="dxa"/>
            <w:tcBorders>
              <w:top w:val="nil"/>
              <w:left w:val="nil"/>
              <w:bottom w:val="single" w:sz="4" w:space="0" w:color="000000"/>
              <w:right w:val="single" w:sz="4" w:space="0" w:color="000000"/>
            </w:tcBorders>
            <w:shd w:val="clear" w:color="auto" w:fill="auto"/>
            <w:noWrap/>
            <w:vAlign w:val="bottom"/>
            <w:hideMark/>
          </w:tcPr>
          <w:p w14:paraId="331BD6F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E132C1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508FE83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3BCD639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53 000,00 Kč</w:t>
            </w:r>
          </w:p>
        </w:tc>
      </w:tr>
      <w:tr w:rsidR="00D338D5" w:rsidRPr="00D338D5" w14:paraId="2A8A5C91"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3753E5B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49</w:t>
            </w:r>
          </w:p>
        </w:tc>
        <w:tc>
          <w:tcPr>
            <w:tcW w:w="4735" w:type="dxa"/>
            <w:tcBorders>
              <w:top w:val="nil"/>
              <w:left w:val="nil"/>
              <w:bottom w:val="single" w:sz="4" w:space="0" w:color="000000"/>
              <w:right w:val="single" w:sz="4" w:space="0" w:color="000000"/>
            </w:tcBorders>
            <w:shd w:val="clear" w:color="auto" w:fill="auto"/>
            <w:vAlign w:val="bottom"/>
            <w:hideMark/>
          </w:tcPr>
          <w:p w14:paraId="289F59B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spojovací a spotřební materiál pro masiv / Domino </w:t>
            </w:r>
            <w:proofErr w:type="spellStart"/>
            <w:r w:rsidRPr="00D338D5">
              <w:rPr>
                <w:rFonts w:eastAsia="Times New Roman" w:cs="Calibri"/>
                <w:bdr w:val="none" w:sz="0" w:space="0" w:color="auto"/>
                <w:lang w:val="cs-CZ"/>
              </w:rPr>
              <w:t>Festool</w:t>
            </w:r>
            <w:proofErr w:type="spellEnd"/>
          </w:p>
        </w:tc>
        <w:tc>
          <w:tcPr>
            <w:tcW w:w="1160" w:type="dxa"/>
            <w:tcBorders>
              <w:top w:val="nil"/>
              <w:left w:val="nil"/>
              <w:bottom w:val="single" w:sz="4" w:space="0" w:color="000000"/>
              <w:right w:val="single" w:sz="4" w:space="0" w:color="000000"/>
            </w:tcBorders>
            <w:shd w:val="clear" w:color="auto" w:fill="auto"/>
            <w:noWrap/>
            <w:vAlign w:val="bottom"/>
            <w:hideMark/>
          </w:tcPr>
          <w:p w14:paraId="0440C37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396FF0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12C35B4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B90BC0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15 000,00 Kč</w:t>
            </w:r>
          </w:p>
        </w:tc>
      </w:tr>
      <w:tr w:rsidR="00D338D5" w:rsidRPr="00D338D5" w14:paraId="6975597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190E029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50</w:t>
            </w:r>
          </w:p>
        </w:tc>
        <w:tc>
          <w:tcPr>
            <w:tcW w:w="4735" w:type="dxa"/>
            <w:tcBorders>
              <w:top w:val="nil"/>
              <w:left w:val="nil"/>
              <w:bottom w:val="single" w:sz="4" w:space="0" w:color="000000"/>
              <w:right w:val="single" w:sz="4" w:space="0" w:color="000000"/>
            </w:tcBorders>
            <w:shd w:val="clear" w:color="auto" w:fill="auto"/>
            <w:vAlign w:val="bottom"/>
            <w:hideMark/>
          </w:tcPr>
          <w:p w14:paraId="4987160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spojovací a spotřební materiál pro LTD</w:t>
            </w:r>
          </w:p>
        </w:tc>
        <w:tc>
          <w:tcPr>
            <w:tcW w:w="1160" w:type="dxa"/>
            <w:tcBorders>
              <w:top w:val="nil"/>
              <w:left w:val="nil"/>
              <w:bottom w:val="single" w:sz="4" w:space="0" w:color="000000"/>
              <w:right w:val="single" w:sz="4" w:space="0" w:color="000000"/>
            </w:tcBorders>
            <w:shd w:val="clear" w:color="auto" w:fill="auto"/>
            <w:noWrap/>
            <w:vAlign w:val="bottom"/>
            <w:hideMark/>
          </w:tcPr>
          <w:p w14:paraId="5E63FD7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3CFF23D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30F64C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09AB09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r>
      <w:tr w:rsidR="00D338D5" w:rsidRPr="00D338D5" w14:paraId="15AFE99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55F5DE1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51</w:t>
            </w:r>
          </w:p>
        </w:tc>
        <w:tc>
          <w:tcPr>
            <w:tcW w:w="4735" w:type="dxa"/>
            <w:tcBorders>
              <w:top w:val="nil"/>
              <w:left w:val="nil"/>
              <w:bottom w:val="single" w:sz="4" w:space="0" w:color="000000"/>
              <w:right w:val="single" w:sz="4" w:space="0" w:color="000000"/>
            </w:tcBorders>
            <w:shd w:val="clear" w:color="auto" w:fill="auto"/>
            <w:vAlign w:val="bottom"/>
            <w:hideMark/>
          </w:tcPr>
          <w:p w14:paraId="545599C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doprava</w:t>
            </w:r>
          </w:p>
        </w:tc>
        <w:tc>
          <w:tcPr>
            <w:tcW w:w="1160" w:type="dxa"/>
            <w:tcBorders>
              <w:top w:val="nil"/>
              <w:left w:val="nil"/>
              <w:bottom w:val="single" w:sz="4" w:space="0" w:color="000000"/>
              <w:right w:val="single" w:sz="4" w:space="0" w:color="000000"/>
            </w:tcBorders>
            <w:shd w:val="clear" w:color="auto" w:fill="auto"/>
            <w:noWrap/>
            <w:vAlign w:val="bottom"/>
            <w:hideMark/>
          </w:tcPr>
          <w:p w14:paraId="72F9527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1DC892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6486576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21 100,00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0D34FF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21 100,00 Kč</w:t>
            </w:r>
          </w:p>
        </w:tc>
      </w:tr>
      <w:tr w:rsidR="00D338D5" w:rsidRPr="00D338D5" w14:paraId="4EB29007"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18A0E91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52</w:t>
            </w:r>
          </w:p>
        </w:tc>
        <w:tc>
          <w:tcPr>
            <w:tcW w:w="4735" w:type="dxa"/>
            <w:tcBorders>
              <w:top w:val="nil"/>
              <w:left w:val="nil"/>
              <w:bottom w:val="single" w:sz="4" w:space="0" w:color="000000"/>
              <w:right w:val="single" w:sz="4" w:space="0" w:color="000000"/>
            </w:tcBorders>
            <w:shd w:val="clear" w:color="auto" w:fill="auto"/>
            <w:vAlign w:val="bottom"/>
            <w:hideMark/>
          </w:tcPr>
          <w:p w14:paraId="701A3F9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montáž</w:t>
            </w:r>
          </w:p>
        </w:tc>
        <w:tc>
          <w:tcPr>
            <w:tcW w:w="1160" w:type="dxa"/>
            <w:tcBorders>
              <w:top w:val="nil"/>
              <w:left w:val="nil"/>
              <w:bottom w:val="single" w:sz="4" w:space="0" w:color="000000"/>
              <w:right w:val="single" w:sz="4" w:space="0" w:color="000000"/>
            </w:tcBorders>
            <w:shd w:val="clear" w:color="auto" w:fill="auto"/>
            <w:noWrap/>
            <w:vAlign w:val="bottom"/>
            <w:hideMark/>
          </w:tcPr>
          <w:p w14:paraId="3A074F5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57B864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EDA810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42 400,00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F947E0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42 400,00 Kč</w:t>
            </w:r>
          </w:p>
        </w:tc>
      </w:tr>
      <w:tr w:rsidR="00D338D5" w:rsidRPr="00D338D5" w14:paraId="6A7F1C6A"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334C481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53</w:t>
            </w:r>
          </w:p>
        </w:tc>
        <w:tc>
          <w:tcPr>
            <w:tcW w:w="4735" w:type="dxa"/>
            <w:tcBorders>
              <w:top w:val="nil"/>
              <w:left w:val="nil"/>
              <w:bottom w:val="single" w:sz="4" w:space="0" w:color="000000"/>
              <w:right w:val="single" w:sz="4" w:space="0" w:color="000000"/>
            </w:tcBorders>
            <w:shd w:val="clear" w:color="auto" w:fill="auto"/>
            <w:vAlign w:val="bottom"/>
            <w:hideMark/>
          </w:tcPr>
          <w:p w14:paraId="107580C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další náklady (manipulace, nespecifikovaný materiál atd.)</w:t>
            </w:r>
          </w:p>
        </w:tc>
        <w:tc>
          <w:tcPr>
            <w:tcW w:w="1160" w:type="dxa"/>
            <w:tcBorders>
              <w:top w:val="nil"/>
              <w:left w:val="nil"/>
              <w:bottom w:val="single" w:sz="4" w:space="0" w:color="000000"/>
              <w:right w:val="single" w:sz="4" w:space="0" w:color="000000"/>
            </w:tcBorders>
            <w:shd w:val="clear" w:color="auto" w:fill="auto"/>
            <w:noWrap/>
            <w:vAlign w:val="bottom"/>
            <w:hideMark/>
          </w:tcPr>
          <w:p w14:paraId="06D9380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5646CB5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74F4ADC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29 740,00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9BBF3A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29 740,00 Kč</w:t>
            </w:r>
          </w:p>
        </w:tc>
      </w:tr>
      <w:tr w:rsidR="00D338D5" w:rsidRPr="00D338D5" w14:paraId="03375CAB"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29720B0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nil"/>
              <w:left w:val="nil"/>
              <w:bottom w:val="single" w:sz="4" w:space="0" w:color="000000"/>
              <w:right w:val="single" w:sz="4" w:space="0" w:color="000000"/>
            </w:tcBorders>
            <w:shd w:val="clear" w:color="auto" w:fill="auto"/>
            <w:vAlign w:val="bottom"/>
            <w:hideMark/>
          </w:tcPr>
          <w:p w14:paraId="171E542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nil"/>
              <w:left w:val="nil"/>
              <w:bottom w:val="single" w:sz="4" w:space="0" w:color="000000"/>
              <w:right w:val="single" w:sz="4" w:space="0" w:color="000000"/>
            </w:tcBorders>
            <w:shd w:val="clear" w:color="auto" w:fill="auto"/>
            <w:noWrap/>
            <w:vAlign w:val="bottom"/>
            <w:hideMark/>
          </w:tcPr>
          <w:p w14:paraId="018E332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474C5B3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FFCCFF" w:fill="FFCCFF"/>
            <w:noWrap/>
            <w:vAlign w:val="bottom"/>
            <w:hideMark/>
          </w:tcPr>
          <w:p w14:paraId="5754523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mezisoučet</w:t>
            </w:r>
          </w:p>
        </w:tc>
        <w:tc>
          <w:tcPr>
            <w:tcW w:w="1580" w:type="dxa"/>
            <w:tcBorders>
              <w:top w:val="nil"/>
              <w:left w:val="nil"/>
              <w:bottom w:val="single" w:sz="4" w:space="0" w:color="000000"/>
              <w:right w:val="single" w:sz="4" w:space="0" w:color="000000"/>
            </w:tcBorders>
            <w:shd w:val="clear" w:color="FFCCFF" w:fill="FFCCFF"/>
            <w:noWrap/>
            <w:vAlign w:val="bottom"/>
            <w:hideMark/>
          </w:tcPr>
          <w:p w14:paraId="58E2788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684 996,00 Kč</w:t>
            </w:r>
          </w:p>
        </w:tc>
      </w:tr>
      <w:tr w:rsidR="00D338D5" w:rsidRPr="00D338D5" w14:paraId="704F0DD3"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F2CEEF" w:fill="F2CEEF"/>
            <w:noWrap/>
            <w:vAlign w:val="bottom"/>
            <w:hideMark/>
          </w:tcPr>
          <w:p w14:paraId="7DEABC5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w:t>
            </w:r>
          </w:p>
        </w:tc>
        <w:tc>
          <w:tcPr>
            <w:tcW w:w="4735" w:type="dxa"/>
            <w:tcBorders>
              <w:top w:val="nil"/>
              <w:left w:val="nil"/>
              <w:bottom w:val="single" w:sz="4" w:space="0" w:color="000000"/>
              <w:right w:val="single" w:sz="4" w:space="0" w:color="000000"/>
            </w:tcBorders>
            <w:shd w:val="clear" w:color="F2CEEF" w:fill="F2CEEF"/>
            <w:vAlign w:val="bottom"/>
            <w:hideMark/>
          </w:tcPr>
          <w:p w14:paraId="314987D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zábradlí / lítačky</w:t>
            </w:r>
          </w:p>
        </w:tc>
        <w:tc>
          <w:tcPr>
            <w:tcW w:w="1160" w:type="dxa"/>
            <w:tcBorders>
              <w:top w:val="nil"/>
              <w:left w:val="nil"/>
              <w:bottom w:val="single" w:sz="4" w:space="0" w:color="000000"/>
              <w:right w:val="single" w:sz="4" w:space="0" w:color="000000"/>
            </w:tcBorders>
            <w:shd w:val="clear" w:color="auto" w:fill="auto"/>
            <w:noWrap/>
            <w:vAlign w:val="bottom"/>
            <w:hideMark/>
          </w:tcPr>
          <w:p w14:paraId="6CEC3EB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3E2E812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auto" w:fill="auto"/>
            <w:noWrap/>
            <w:vAlign w:val="bottom"/>
            <w:hideMark/>
          </w:tcPr>
          <w:p w14:paraId="191E192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32B8A2E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22493550"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23D24C8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54</w:t>
            </w:r>
          </w:p>
        </w:tc>
        <w:tc>
          <w:tcPr>
            <w:tcW w:w="4735" w:type="dxa"/>
            <w:tcBorders>
              <w:top w:val="nil"/>
              <w:left w:val="nil"/>
              <w:bottom w:val="single" w:sz="4" w:space="0" w:color="000000"/>
              <w:right w:val="single" w:sz="4" w:space="0" w:color="000000"/>
            </w:tcBorders>
            <w:shd w:val="clear" w:color="auto" w:fill="auto"/>
            <w:vAlign w:val="bottom"/>
            <w:hideMark/>
          </w:tcPr>
          <w:p w14:paraId="55CF31C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dílenská dokumentace</w:t>
            </w:r>
          </w:p>
        </w:tc>
        <w:tc>
          <w:tcPr>
            <w:tcW w:w="1160" w:type="dxa"/>
            <w:tcBorders>
              <w:top w:val="nil"/>
              <w:left w:val="nil"/>
              <w:bottom w:val="single" w:sz="4" w:space="0" w:color="000000"/>
              <w:right w:val="single" w:sz="4" w:space="0" w:color="000000"/>
            </w:tcBorders>
            <w:shd w:val="clear" w:color="auto" w:fill="auto"/>
            <w:noWrap/>
            <w:vAlign w:val="bottom"/>
            <w:hideMark/>
          </w:tcPr>
          <w:p w14:paraId="08B4C15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1969BC4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08681CC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D24A7E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5 000,00 Kč</w:t>
            </w:r>
          </w:p>
        </w:tc>
      </w:tr>
      <w:tr w:rsidR="00D338D5" w:rsidRPr="00D338D5" w14:paraId="50B34C01"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6D8EF7F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55</w:t>
            </w:r>
          </w:p>
        </w:tc>
        <w:tc>
          <w:tcPr>
            <w:tcW w:w="4735" w:type="dxa"/>
            <w:tcBorders>
              <w:top w:val="nil"/>
              <w:left w:val="nil"/>
              <w:bottom w:val="single" w:sz="4" w:space="0" w:color="000000"/>
              <w:right w:val="single" w:sz="4" w:space="0" w:color="000000"/>
            </w:tcBorders>
            <w:shd w:val="clear" w:color="auto" w:fill="auto"/>
            <w:vAlign w:val="bottom"/>
            <w:hideMark/>
          </w:tcPr>
          <w:p w14:paraId="20CC41A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materiál - spárovka 30 -  70 mm jasan</w:t>
            </w:r>
          </w:p>
        </w:tc>
        <w:tc>
          <w:tcPr>
            <w:tcW w:w="1160" w:type="dxa"/>
            <w:tcBorders>
              <w:top w:val="nil"/>
              <w:left w:val="nil"/>
              <w:bottom w:val="single" w:sz="4" w:space="0" w:color="000000"/>
              <w:right w:val="single" w:sz="4" w:space="0" w:color="000000"/>
            </w:tcBorders>
            <w:shd w:val="clear" w:color="auto" w:fill="auto"/>
            <w:noWrap/>
            <w:vAlign w:val="bottom"/>
            <w:hideMark/>
          </w:tcPr>
          <w:p w14:paraId="5700A6D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4F0CB4B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57E601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55 300,00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C3963B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55 300,00 Kč</w:t>
            </w:r>
          </w:p>
        </w:tc>
      </w:tr>
      <w:tr w:rsidR="00D338D5" w:rsidRPr="00D338D5" w14:paraId="0B90E810"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977AB1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56</w:t>
            </w:r>
          </w:p>
        </w:tc>
        <w:tc>
          <w:tcPr>
            <w:tcW w:w="4735" w:type="dxa"/>
            <w:tcBorders>
              <w:top w:val="nil"/>
              <w:left w:val="nil"/>
              <w:bottom w:val="single" w:sz="4" w:space="0" w:color="000000"/>
              <w:right w:val="single" w:sz="4" w:space="0" w:color="000000"/>
            </w:tcBorders>
            <w:shd w:val="clear" w:color="auto" w:fill="auto"/>
            <w:vAlign w:val="bottom"/>
            <w:hideMark/>
          </w:tcPr>
          <w:p w14:paraId="4EEC4ED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kování - pant dvoustranný s pružinou</w:t>
            </w:r>
          </w:p>
        </w:tc>
        <w:tc>
          <w:tcPr>
            <w:tcW w:w="1160" w:type="dxa"/>
            <w:tcBorders>
              <w:top w:val="nil"/>
              <w:left w:val="nil"/>
              <w:bottom w:val="single" w:sz="4" w:space="0" w:color="000000"/>
              <w:right w:val="single" w:sz="4" w:space="0" w:color="000000"/>
            </w:tcBorders>
            <w:shd w:val="clear" w:color="auto" w:fill="auto"/>
            <w:noWrap/>
            <w:vAlign w:val="bottom"/>
            <w:hideMark/>
          </w:tcPr>
          <w:p w14:paraId="5A98E5F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set</w:t>
            </w:r>
          </w:p>
        </w:tc>
        <w:tc>
          <w:tcPr>
            <w:tcW w:w="944" w:type="dxa"/>
            <w:tcBorders>
              <w:top w:val="nil"/>
              <w:left w:val="nil"/>
              <w:bottom w:val="single" w:sz="4" w:space="0" w:color="000000"/>
              <w:right w:val="single" w:sz="4" w:space="0" w:color="000000"/>
            </w:tcBorders>
            <w:shd w:val="clear" w:color="auto" w:fill="auto"/>
            <w:noWrap/>
            <w:vAlign w:val="bottom"/>
            <w:hideMark/>
          </w:tcPr>
          <w:p w14:paraId="36BA40F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w:t>
            </w:r>
          </w:p>
        </w:tc>
        <w:tc>
          <w:tcPr>
            <w:tcW w:w="1640" w:type="dxa"/>
            <w:tcBorders>
              <w:top w:val="nil"/>
              <w:left w:val="nil"/>
              <w:bottom w:val="single" w:sz="4" w:space="0" w:color="000000"/>
              <w:right w:val="single" w:sz="4" w:space="0" w:color="000000"/>
            </w:tcBorders>
            <w:shd w:val="clear" w:color="FFFFCC" w:fill="FFFFCC"/>
            <w:noWrap/>
            <w:vAlign w:val="bottom"/>
            <w:hideMark/>
          </w:tcPr>
          <w:p w14:paraId="225B2B9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5 049,00 Kč</w:t>
            </w:r>
          </w:p>
        </w:tc>
        <w:tc>
          <w:tcPr>
            <w:tcW w:w="1580" w:type="dxa"/>
            <w:tcBorders>
              <w:top w:val="nil"/>
              <w:left w:val="nil"/>
              <w:bottom w:val="single" w:sz="4" w:space="0" w:color="000000"/>
              <w:right w:val="single" w:sz="4" w:space="0" w:color="000000"/>
            </w:tcBorders>
            <w:shd w:val="clear" w:color="auto" w:fill="auto"/>
            <w:noWrap/>
            <w:vAlign w:val="bottom"/>
            <w:hideMark/>
          </w:tcPr>
          <w:p w14:paraId="1EA3C38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20 196,00 Kč</w:t>
            </w:r>
          </w:p>
        </w:tc>
      </w:tr>
      <w:tr w:rsidR="00D338D5" w:rsidRPr="00D338D5" w14:paraId="347ED1DE"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5123755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57</w:t>
            </w:r>
          </w:p>
        </w:tc>
        <w:tc>
          <w:tcPr>
            <w:tcW w:w="4735" w:type="dxa"/>
            <w:tcBorders>
              <w:top w:val="nil"/>
              <w:left w:val="nil"/>
              <w:bottom w:val="single" w:sz="4" w:space="0" w:color="000000"/>
              <w:right w:val="single" w:sz="4" w:space="0" w:color="000000"/>
            </w:tcBorders>
            <w:shd w:val="clear" w:color="auto" w:fill="auto"/>
            <w:vAlign w:val="bottom"/>
            <w:hideMark/>
          </w:tcPr>
          <w:p w14:paraId="585A82E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CNC frézování - zádlaby zámek / panty</w:t>
            </w:r>
          </w:p>
        </w:tc>
        <w:tc>
          <w:tcPr>
            <w:tcW w:w="1160" w:type="dxa"/>
            <w:tcBorders>
              <w:top w:val="nil"/>
              <w:left w:val="nil"/>
              <w:bottom w:val="single" w:sz="4" w:space="0" w:color="000000"/>
              <w:right w:val="single" w:sz="4" w:space="0" w:color="000000"/>
            </w:tcBorders>
            <w:shd w:val="clear" w:color="auto" w:fill="auto"/>
            <w:noWrap/>
            <w:vAlign w:val="bottom"/>
            <w:hideMark/>
          </w:tcPr>
          <w:p w14:paraId="235C6CA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BC1E86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48FCF90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2 740,00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2BE9697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2 740,00 Kč</w:t>
            </w:r>
          </w:p>
        </w:tc>
      </w:tr>
      <w:tr w:rsidR="00D338D5" w:rsidRPr="00D338D5" w14:paraId="14D9F92C"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04605D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58</w:t>
            </w:r>
          </w:p>
        </w:tc>
        <w:tc>
          <w:tcPr>
            <w:tcW w:w="4735" w:type="dxa"/>
            <w:tcBorders>
              <w:top w:val="nil"/>
              <w:left w:val="nil"/>
              <w:bottom w:val="single" w:sz="4" w:space="0" w:color="000000"/>
              <w:right w:val="single" w:sz="4" w:space="0" w:color="000000"/>
            </w:tcBorders>
            <w:shd w:val="clear" w:color="auto" w:fill="auto"/>
            <w:vAlign w:val="bottom"/>
            <w:hideMark/>
          </w:tcPr>
          <w:p w14:paraId="195BF5C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kompletace</w:t>
            </w:r>
          </w:p>
        </w:tc>
        <w:tc>
          <w:tcPr>
            <w:tcW w:w="1160" w:type="dxa"/>
            <w:tcBorders>
              <w:top w:val="nil"/>
              <w:left w:val="nil"/>
              <w:bottom w:val="single" w:sz="4" w:space="0" w:color="000000"/>
              <w:right w:val="single" w:sz="4" w:space="0" w:color="000000"/>
            </w:tcBorders>
            <w:shd w:val="clear" w:color="auto" w:fill="auto"/>
            <w:noWrap/>
            <w:vAlign w:val="bottom"/>
            <w:hideMark/>
          </w:tcPr>
          <w:p w14:paraId="77F0D53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D30AC3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7F4B114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5 300,00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DE3525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5 300,00 Kč</w:t>
            </w:r>
          </w:p>
        </w:tc>
      </w:tr>
      <w:tr w:rsidR="00D338D5" w:rsidRPr="00D338D5" w14:paraId="0C2B00C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938B75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59</w:t>
            </w:r>
          </w:p>
        </w:tc>
        <w:tc>
          <w:tcPr>
            <w:tcW w:w="4735" w:type="dxa"/>
            <w:tcBorders>
              <w:top w:val="nil"/>
              <w:left w:val="nil"/>
              <w:bottom w:val="single" w:sz="4" w:space="0" w:color="000000"/>
              <w:right w:val="single" w:sz="4" w:space="0" w:color="000000"/>
            </w:tcBorders>
            <w:shd w:val="clear" w:color="auto" w:fill="auto"/>
            <w:vAlign w:val="bottom"/>
            <w:hideMark/>
          </w:tcPr>
          <w:p w14:paraId="5FDD905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broušení a povrchová úprava</w:t>
            </w:r>
          </w:p>
        </w:tc>
        <w:tc>
          <w:tcPr>
            <w:tcW w:w="1160" w:type="dxa"/>
            <w:tcBorders>
              <w:top w:val="nil"/>
              <w:left w:val="nil"/>
              <w:bottom w:val="single" w:sz="4" w:space="0" w:color="000000"/>
              <w:right w:val="single" w:sz="4" w:space="0" w:color="000000"/>
            </w:tcBorders>
            <w:shd w:val="clear" w:color="auto" w:fill="auto"/>
            <w:noWrap/>
            <w:vAlign w:val="bottom"/>
            <w:hideMark/>
          </w:tcPr>
          <w:p w14:paraId="51F650D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7188F52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2E32460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2 650,00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59B4E7B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2 650,00 Kč</w:t>
            </w:r>
          </w:p>
        </w:tc>
      </w:tr>
      <w:tr w:rsidR="00D338D5" w:rsidRPr="00D338D5" w14:paraId="0E2BEF3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68CA625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60</w:t>
            </w:r>
          </w:p>
        </w:tc>
        <w:tc>
          <w:tcPr>
            <w:tcW w:w="4735" w:type="dxa"/>
            <w:tcBorders>
              <w:top w:val="nil"/>
              <w:left w:val="nil"/>
              <w:bottom w:val="single" w:sz="4" w:space="0" w:color="000000"/>
              <w:right w:val="single" w:sz="4" w:space="0" w:color="000000"/>
            </w:tcBorders>
            <w:shd w:val="clear" w:color="auto" w:fill="auto"/>
            <w:vAlign w:val="bottom"/>
            <w:hideMark/>
          </w:tcPr>
          <w:p w14:paraId="372C2B8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roofErr w:type="spellStart"/>
            <w:r w:rsidRPr="00D338D5">
              <w:rPr>
                <w:rFonts w:eastAsia="Times New Roman" w:cs="Calibri"/>
                <w:bdr w:val="none" w:sz="0" w:space="0" w:color="auto"/>
                <w:lang w:val="cs-CZ"/>
              </w:rPr>
              <w:t>Seaco</w:t>
            </w:r>
            <w:proofErr w:type="spellEnd"/>
            <w:r w:rsidRPr="00D338D5">
              <w:rPr>
                <w:rFonts w:eastAsia="Times New Roman" w:cs="Calibri"/>
                <w:bdr w:val="none" w:sz="0" w:space="0" w:color="auto"/>
                <w:lang w:val="cs-CZ"/>
              </w:rPr>
              <w:t xml:space="preserve"> - tvrdý </w:t>
            </w:r>
            <w:proofErr w:type="spellStart"/>
            <w:r w:rsidRPr="00D338D5">
              <w:rPr>
                <w:rFonts w:eastAsia="Times New Roman" w:cs="Calibri"/>
                <w:bdr w:val="none" w:sz="0" w:space="0" w:color="auto"/>
                <w:lang w:val="cs-CZ"/>
              </w:rPr>
              <w:t>olejovosk</w:t>
            </w:r>
            <w:proofErr w:type="spellEnd"/>
            <w:r w:rsidRPr="00D338D5">
              <w:rPr>
                <w:rFonts w:eastAsia="Times New Roman" w:cs="Calibri"/>
                <w:bdr w:val="none" w:sz="0" w:space="0" w:color="auto"/>
                <w:lang w:val="cs-CZ"/>
              </w:rPr>
              <w:t xml:space="preserve"> podlahový, Osmo</w:t>
            </w:r>
          </w:p>
        </w:tc>
        <w:tc>
          <w:tcPr>
            <w:tcW w:w="1160" w:type="dxa"/>
            <w:tcBorders>
              <w:top w:val="nil"/>
              <w:left w:val="nil"/>
              <w:bottom w:val="single" w:sz="4" w:space="0" w:color="000000"/>
              <w:right w:val="single" w:sz="4" w:space="0" w:color="000000"/>
            </w:tcBorders>
            <w:shd w:val="clear" w:color="auto" w:fill="auto"/>
            <w:noWrap/>
            <w:vAlign w:val="bottom"/>
            <w:hideMark/>
          </w:tcPr>
          <w:p w14:paraId="348DC3A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kg</w:t>
            </w:r>
          </w:p>
        </w:tc>
        <w:tc>
          <w:tcPr>
            <w:tcW w:w="944" w:type="dxa"/>
            <w:tcBorders>
              <w:top w:val="nil"/>
              <w:left w:val="nil"/>
              <w:bottom w:val="single" w:sz="4" w:space="0" w:color="000000"/>
              <w:right w:val="single" w:sz="4" w:space="0" w:color="000000"/>
            </w:tcBorders>
            <w:shd w:val="clear" w:color="auto" w:fill="auto"/>
            <w:noWrap/>
            <w:vAlign w:val="bottom"/>
            <w:hideMark/>
          </w:tcPr>
          <w:p w14:paraId="3D98156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0,5</w:t>
            </w:r>
          </w:p>
        </w:tc>
        <w:tc>
          <w:tcPr>
            <w:tcW w:w="1640" w:type="dxa"/>
            <w:tcBorders>
              <w:top w:val="nil"/>
              <w:left w:val="nil"/>
              <w:bottom w:val="single" w:sz="4" w:space="0" w:color="000000"/>
              <w:right w:val="single" w:sz="4" w:space="0" w:color="000000"/>
            </w:tcBorders>
            <w:shd w:val="clear" w:color="FFFFCC" w:fill="FFFFCC"/>
            <w:noWrap/>
            <w:vAlign w:val="bottom"/>
            <w:hideMark/>
          </w:tcPr>
          <w:p w14:paraId="0E7985D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1 200,00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710E4F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600,00 Kč</w:t>
            </w:r>
          </w:p>
        </w:tc>
      </w:tr>
      <w:tr w:rsidR="00D338D5" w:rsidRPr="00D338D5" w14:paraId="649099E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6848F2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61</w:t>
            </w:r>
          </w:p>
        </w:tc>
        <w:tc>
          <w:tcPr>
            <w:tcW w:w="4735" w:type="dxa"/>
            <w:tcBorders>
              <w:top w:val="nil"/>
              <w:left w:val="nil"/>
              <w:bottom w:val="single" w:sz="4" w:space="0" w:color="000000"/>
              <w:right w:val="single" w:sz="4" w:space="0" w:color="000000"/>
            </w:tcBorders>
            <w:shd w:val="clear" w:color="auto" w:fill="auto"/>
            <w:vAlign w:val="bottom"/>
            <w:hideMark/>
          </w:tcPr>
          <w:p w14:paraId="6675CA2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doprava</w:t>
            </w:r>
          </w:p>
        </w:tc>
        <w:tc>
          <w:tcPr>
            <w:tcW w:w="1160" w:type="dxa"/>
            <w:tcBorders>
              <w:top w:val="nil"/>
              <w:left w:val="nil"/>
              <w:bottom w:val="single" w:sz="4" w:space="0" w:color="000000"/>
              <w:right w:val="single" w:sz="4" w:space="0" w:color="000000"/>
            </w:tcBorders>
            <w:shd w:val="clear" w:color="auto" w:fill="auto"/>
            <w:noWrap/>
            <w:vAlign w:val="bottom"/>
            <w:hideMark/>
          </w:tcPr>
          <w:p w14:paraId="4FD8157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FBCB9B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762D9DD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F0DEED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8 000,00 Kč</w:t>
            </w:r>
          </w:p>
        </w:tc>
      </w:tr>
      <w:tr w:rsidR="00D338D5" w:rsidRPr="00D338D5" w14:paraId="4D711FCD"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1A6E018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62</w:t>
            </w:r>
          </w:p>
        </w:tc>
        <w:tc>
          <w:tcPr>
            <w:tcW w:w="4735" w:type="dxa"/>
            <w:tcBorders>
              <w:top w:val="nil"/>
              <w:left w:val="nil"/>
              <w:bottom w:val="single" w:sz="4" w:space="0" w:color="000000"/>
              <w:right w:val="single" w:sz="4" w:space="0" w:color="000000"/>
            </w:tcBorders>
            <w:shd w:val="clear" w:color="auto" w:fill="auto"/>
            <w:vAlign w:val="bottom"/>
            <w:hideMark/>
          </w:tcPr>
          <w:p w14:paraId="093E39A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montáž</w:t>
            </w:r>
          </w:p>
        </w:tc>
        <w:tc>
          <w:tcPr>
            <w:tcW w:w="1160" w:type="dxa"/>
            <w:tcBorders>
              <w:top w:val="nil"/>
              <w:left w:val="nil"/>
              <w:bottom w:val="single" w:sz="4" w:space="0" w:color="000000"/>
              <w:right w:val="single" w:sz="4" w:space="0" w:color="000000"/>
            </w:tcBorders>
            <w:shd w:val="clear" w:color="auto" w:fill="auto"/>
            <w:noWrap/>
            <w:vAlign w:val="bottom"/>
            <w:hideMark/>
          </w:tcPr>
          <w:p w14:paraId="333623F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3F0F91D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535A419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13 250,00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89313F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13 250,00 Kč</w:t>
            </w:r>
          </w:p>
        </w:tc>
      </w:tr>
      <w:tr w:rsidR="00D338D5" w:rsidRPr="00D338D5" w14:paraId="3747F97B"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7DDE31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63</w:t>
            </w:r>
          </w:p>
        </w:tc>
        <w:tc>
          <w:tcPr>
            <w:tcW w:w="4735" w:type="dxa"/>
            <w:tcBorders>
              <w:top w:val="nil"/>
              <w:left w:val="nil"/>
              <w:bottom w:val="single" w:sz="4" w:space="0" w:color="000000"/>
              <w:right w:val="single" w:sz="4" w:space="0" w:color="000000"/>
            </w:tcBorders>
            <w:shd w:val="clear" w:color="auto" w:fill="auto"/>
            <w:vAlign w:val="bottom"/>
            <w:hideMark/>
          </w:tcPr>
          <w:p w14:paraId="665E17F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další náklady (manipulace, nespecifikovaný materiál atd.)</w:t>
            </w:r>
          </w:p>
        </w:tc>
        <w:tc>
          <w:tcPr>
            <w:tcW w:w="1160" w:type="dxa"/>
            <w:tcBorders>
              <w:top w:val="nil"/>
              <w:left w:val="nil"/>
              <w:bottom w:val="single" w:sz="4" w:space="0" w:color="000000"/>
              <w:right w:val="single" w:sz="4" w:space="0" w:color="000000"/>
            </w:tcBorders>
            <w:shd w:val="clear" w:color="auto" w:fill="auto"/>
            <w:noWrap/>
            <w:vAlign w:val="bottom"/>
            <w:hideMark/>
          </w:tcPr>
          <w:p w14:paraId="42C9349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3BF28B7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62DD70E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47 510,00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644146D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47 510,00 Kč</w:t>
            </w:r>
          </w:p>
        </w:tc>
      </w:tr>
      <w:tr w:rsidR="00D338D5" w:rsidRPr="00D338D5" w14:paraId="31E1656C"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5F3AA6D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nil"/>
              <w:left w:val="nil"/>
              <w:bottom w:val="single" w:sz="4" w:space="0" w:color="000000"/>
              <w:right w:val="single" w:sz="4" w:space="0" w:color="000000"/>
            </w:tcBorders>
            <w:shd w:val="clear" w:color="auto" w:fill="auto"/>
            <w:vAlign w:val="bottom"/>
            <w:hideMark/>
          </w:tcPr>
          <w:p w14:paraId="681E968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nil"/>
              <w:left w:val="nil"/>
              <w:bottom w:val="single" w:sz="4" w:space="0" w:color="000000"/>
              <w:right w:val="single" w:sz="4" w:space="0" w:color="000000"/>
            </w:tcBorders>
            <w:shd w:val="clear" w:color="auto" w:fill="auto"/>
            <w:noWrap/>
            <w:vAlign w:val="bottom"/>
            <w:hideMark/>
          </w:tcPr>
          <w:p w14:paraId="7881F43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2C82B1C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FFCCFF" w:fill="FFCCFF"/>
            <w:noWrap/>
            <w:vAlign w:val="bottom"/>
            <w:hideMark/>
          </w:tcPr>
          <w:p w14:paraId="2CEB0A5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mezisoučet</w:t>
            </w:r>
          </w:p>
        </w:tc>
        <w:tc>
          <w:tcPr>
            <w:tcW w:w="1580" w:type="dxa"/>
            <w:tcBorders>
              <w:top w:val="nil"/>
              <w:left w:val="nil"/>
              <w:bottom w:val="single" w:sz="4" w:space="0" w:color="000000"/>
              <w:right w:val="single" w:sz="4" w:space="0" w:color="000000"/>
            </w:tcBorders>
            <w:shd w:val="clear" w:color="FFCCFF" w:fill="FFCCFF"/>
            <w:noWrap/>
            <w:vAlign w:val="bottom"/>
            <w:hideMark/>
          </w:tcPr>
          <w:p w14:paraId="4FF9814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160 546,00 Kč</w:t>
            </w:r>
          </w:p>
        </w:tc>
      </w:tr>
      <w:tr w:rsidR="00D338D5" w:rsidRPr="00D338D5" w14:paraId="7835DFB2"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F2CEEF" w:fill="F2CEEF"/>
            <w:noWrap/>
            <w:vAlign w:val="bottom"/>
            <w:hideMark/>
          </w:tcPr>
          <w:p w14:paraId="2EFCB7E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 </w:t>
            </w:r>
          </w:p>
        </w:tc>
        <w:tc>
          <w:tcPr>
            <w:tcW w:w="4735" w:type="dxa"/>
            <w:tcBorders>
              <w:top w:val="nil"/>
              <w:left w:val="nil"/>
              <w:bottom w:val="single" w:sz="4" w:space="0" w:color="000000"/>
              <w:right w:val="single" w:sz="4" w:space="0" w:color="000000"/>
            </w:tcBorders>
            <w:shd w:val="clear" w:color="F2CEEF" w:fill="F2CEEF"/>
            <w:vAlign w:val="bottom"/>
            <w:hideMark/>
          </w:tcPr>
          <w:p w14:paraId="3027E05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ostatní</w:t>
            </w:r>
          </w:p>
        </w:tc>
        <w:tc>
          <w:tcPr>
            <w:tcW w:w="1160" w:type="dxa"/>
            <w:tcBorders>
              <w:top w:val="nil"/>
              <w:left w:val="nil"/>
              <w:bottom w:val="single" w:sz="4" w:space="0" w:color="000000"/>
              <w:right w:val="single" w:sz="4" w:space="0" w:color="000000"/>
            </w:tcBorders>
            <w:shd w:val="clear" w:color="auto" w:fill="auto"/>
            <w:noWrap/>
            <w:vAlign w:val="bottom"/>
            <w:hideMark/>
          </w:tcPr>
          <w:p w14:paraId="04D5ADF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nil"/>
              <w:left w:val="nil"/>
              <w:bottom w:val="single" w:sz="4" w:space="0" w:color="000000"/>
              <w:right w:val="single" w:sz="4" w:space="0" w:color="000000"/>
            </w:tcBorders>
            <w:shd w:val="clear" w:color="auto" w:fill="auto"/>
            <w:noWrap/>
            <w:vAlign w:val="bottom"/>
            <w:hideMark/>
          </w:tcPr>
          <w:p w14:paraId="147FA01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nil"/>
              <w:left w:val="nil"/>
              <w:bottom w:val="single" w:sz="4" w:space="0" w:color="000000"/>
              <w:right w:val="single" w:sz="4" w:space="0" w:color="000000"/>
            </w:tcBorders>
            <w:shd w:val="clear" w:color="auto" w:fill="auto"/>
            <w:noWrap/>
            <w:vAlign w:val="bottom"/>
            <w:hideMark/>
          </w:tcPr>
          <w:p w14:paraId="7F2D778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0E4E985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1EE521E1"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5D3971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64</w:t>
            </w:r>
          </w:p>
        </w:tc>
        <w:tc>
          <w:tcPr>
            <w:tcW w:w="4735" w:type="dxa"/>
            <w:tcBorders>
              <w:top w:val="nil"/>
              <w:left w:val="nil"/>
              <w:bottom w:val="single" w:sz="4" w:space="0" w:color="000000"/>
              <w:right w:val="single" w:sz="4" w:space="0" w:color="000000"/>
            </w:tcBorders>
            <w:shd w:val="clear" w:color="auto" w:fill="auto"/>
            <w:vAlign w:val="bottom"/>
            <w:hideMark/>
          </w:tcPr>
          <w:p w14:paraId="6157342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kapotáž e-pokladny</w:t>
            </w:r>
          </w:p>
        </w:tc>
        <w:tc>
          <w:tcPr>
            <w:tcW w:w="1160" w:type="dxa"/>
            <w:tcBorders>
              <w:top w:val="nil"/>
              <w:left w:val="nil"/>
              <w:bottom w:val="single" w:sz="4" w:space="0" w:color="000000"/>
              <w:right w:val="single" w:sz="4" w:space="0" w:color="000000"/>
            </w:tcBorders>
            <w:shd w:val="clear" w:color="auto" w:fill="auto"/>
            <w:noWrap/>
            <w:vAlign w:val="bottom"/>
            <w:hideMark/>
          </w:tcPr>
          <w:p w14:paraId="69779E5E"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2D0367D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w:t>
            </w:r>
          </w:p>
        </w:tc>
        <w:tc>
          <w:tcPr>
            <w:tcW w:w="1640" w:type="dxa"/>
            <w:tcBorders>
              <w:top w:val="nil"/>
              <w:left w:val="nil"/>
              <w:bottom w:val="single" w:sz="4" w:space="0" w:color="000000"/>
              <w:right w:val="single" w:sz="4" w:space="0" w:color="000000"/>
            </w:tcBorders>
            <w:shd w:val="clear" w:color="FFFFCC" w:fill="FFFFCC"/>
            <w:noWrap/>
            <w:vAlign w:val="bottom"/>
            <w:hideMark/>
          </w:tcPr>
          <w:p w14:paraId="76B2BDC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35 000,00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2284B7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70 000,00 Kč</w:t>
            </w:r>
          </w:p>
        </w:tc>
      </w:tr>
      <w:tr w:rsidR="00D338D5" w:rsidRPr="00D338D5" w14:paraId="25B04B75"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575166F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65</w:t>
            </w:r>
          </w:p>
        </w:tc>
        <w:tc>
          <w:tcPr>
            <w:tcW w:w="4735" w:type="dxa"/>
            <w:tcBorders>
              <w:top w:val="nil"/>
              <w:left w:val="nil"/>
              <w:bottom w:val="single" w:sz="4" w:space="0" w:color="000000"/>
              <w:right w:val="single" w:sz="4" w:space="0" w:color="000000"/>
            </w:tcBorders>
            <w:shd w:val="clear" w:color="auto" w:fill="auto"/>
            <w:vAlign w:val="bottom"/>
            <w:hideMark/>
          </w:tcPr>
          <w:p w14:paraId="68E6F9D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doprava a montáž e-pokladen</w:t>
            </w:r>
          </w:p>
        </w:tc>
        <w:tc>
          <w:tcPr>
            <w:tcW w:w="1160" w:type="dxa"/>
            <w:tcBorders>
              <w:top w:val="nil"/>
              <w:left w:val="nil"/>
              <w:bottom w:val="single" w:sz="4" w:space="0" w:color="000000"/>
              <w:right w:val="single" w:sz="4" w:space="0" w:color="000000"/>
            </w:tcBorders>
            <w:shd w:val="clear" w:color="auto" w:fill="auto"/>
            <w:noWrap/>
            <w:vAlign w:val="bottom"/>
            <w:hideMark/>
          </w:tcPr>
          <w:p w14:paraId="000BF2E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6572E93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046A375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2 800,00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9D9702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2 800,00 Kč</w:t>
            </w:r>
          </w:p>
        </w:tc>
      </w:tr>
      <w:tr w:rsidR="00D338D5" w:rsidRPr="00D338D5" w14:paraId="74A3B2C3"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774B7F7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66</w:t>
            </w:r>
          </w:p>
        </w:tc>
        <w:tc>
          <w:tcPr>
            <w:tcW w:w="4735" w:type="dxa"/>
            <w:tcBorders>
              <w:top w:val="nil"/>
              <w:left w:val="nil"/>
              <w:bottom w:val="single" w:sz="4" w:space="0" w:color="000000"/>
              <w:right w:val="single" w:sz="4" w:space="0" w:color="000000"/>
            </w:tcBorders>
            <w:shd w:val="clear" w:color="auto" w:fill="auto"/>
            <w:vAlign w:val="bottom"/>
            <w:hideMark/>
          </w:tcPr>
          <w:p w14:paraId="2666391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likvidace odpadů celkem</w:t>
            </w:r>
          </w:p>
        </w:tc>
        <w:tc>
          <w:tcPr>
            <w:tcW w:w="1160" w:type="dxa"/>
            <w:tcBorders>
              <w:top w:val="nil"/>
              <w:left w:val="nil"/>
              <w:bottom w:val="single" w:sz="4" w:space="0" w:color="000000"/>
              <w:right w:val="single" w:sz="4" w:space="0" w:color="000000"/>
            </w:tcBorders>
            <w:shd w:val="clear" w:color="auto" w:fill="auto"/>
            <w:noWrap/>
            <w:vAlign w:val="bottom"/>
            <w:hideMark/>
          </w:tcPr>
          <w:p w14:paraId="3AA93C8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single" w:sz="4" w:space="0" w:color="000000"/>
              <w:right w:val="single" w:sz="4" w:space="0" w:color="000000"/>
            </w:tcBorders>
            <w:shd w:val="clear" w:color="auto" w:fill="auto"/>
            <w:noWrap/>
            <w:vAlign w:val="bottom"/>
            <w:hideMark/>
          </w:tcPr>
          <w:p w14:paraId="0984466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single" w:sz="4" w:space="0" w:color="000000"/>
              <w:right w:val="single" w:sz="4" w:space="0" w:color="000000"/>
            </w:tcBorders>
            <w:shd w:val="clear" w:color="FFFFCC" w:fill="FFFFCC"/>
            <w:noWrap/>
            <w:vAlign w:val="bottom"/>
            <w:hideMark/>
          </w:tcPr>
          <w:p w14:paraId="328E008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0CB7722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4 000,00 Kč</w:t>
            </w:r>
          </w:p>
        </w:tc>
      </w:tr>
      <w:tr w:rsidR="00D338D5" w:rsidRPr="00D338D5" w14:paraId="1A8E4F13" w14:textId="77777777" w:rsidTr="00F87711">
        <w:trPr>
          <w:trHeight w:val="302"/>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470DC63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67</w:t>
            </w:r>
          </w:p>
        </w:tc>
        <w:tc>
          <w:tcPr>
            <w:tcW w:w="4735" w:type="dxa"/>
            <w:tcBorders>
              <w:top w:val="nil"/>
              <w:left w:val="nil"/>
              <w:bottom w:val="nil"/>
              <w:right w:val="single" w:sz="4" w:space="0" w:color="000000"/>
            </w:tcBorders>
            <w:shd w:val="clear" w:color="auto" w:fill="auto"/>
            <w:vAlign w:val="bottom"/>
            <w:hideMark/>
          </w:tcPr>
          <w:p w14:paraId="7679409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xml:space="preserve">podružný rozvaděč </w:t>
            </w:r>
            <w:proofErr w:type="spellStart"/>
            <w:r w:rsidRPr="00D338D5">
              <w:rPr>
                <w:rFonts w:eastAsia="Times New Roman" w:cs="Calibri"/>
                <w:bdr w:val="none" w:sz="0" w:space="0" w:color="auto"/>
                <w:lang w:val="cs-CZ"/>
              </w:rPr>
              <w:t>naomítkový</w:t>
            </w:r>
            <w:proofErr w:type="spellEnd"/>
            <w:r w:rsidRPr="00D338D5">
              <w:rPr>
                <w:rFonts w:eastAsia="Times New Roman" w:cs="Calibri"/>
                <w:bdr w:val="none" w:sz="0" w:space="0" w:color="auto"/>
                <w:lang w:val="cs-CZ"/>
              </w:rPr>
              <w:t xml:space="preserve"> vč. vystrojení</w:t>
            </w:r>
          </w:p>
        </w:tc>
        <w:tc>
          <w:tcPr>
            <w:tcW w:w="1160" w:type="dxa"/>
            <w:tcBorders>
              <w:top w:val="nil"/>
              <w:left w:val="nil"/>
              <w:bottom w:val="nil"/>
              <w:right w:val="single" w:sz="4" w:space="0" w:color="000000"/>
            </w:tcBorders>
            <w:shd w:val="clear" w:color="auto" w:fill="auto"/>
            <w:noWrap/>
            <w:vAlign w:val="bottom"/>
            <w:hideMark/>
          </w:tcPr>
          <w:p w14:paraId="24B06F5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nil"/>
              <w:left w:val="nil"/>
              <w:bottom w:val="nil"/>
              <w:right w:val="single" w:sz="4" w:space="0" w:color="000000"/>
            </w:tcBorders>
            <w:shd w:val="clear" w:color="auto" w:fill="auto"/>
            <w:noWrap/>
            <w:vAlign w:val="bottom"/>
            <w:hideMark/>
          </w:tcPr>
          <w:p w14:paraId="1FAC78A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nil"/>
              <w:left w:val="nil"/>
              <w:bottom w:val="nil"/>
              <w:right w:val="single" w:sz="4" w:space="0" w:color="000000"/>
            </w:tcBorders>
            <w:shd w:val="clear" w:color="FFFFCC" w:fill="FFFFCC"/>
            <w:noWrap/>
            <w:vAlign w:val="bottom"/>
            <w:hideMark/>
          </w:tcPr>
          <w:p w14:paraId="369E92C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12 000,00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7C711DB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12 000,00 Kč</w:t>
            </w:r>
          </w:p>
        </w:tc>
      </w:tr>
      <w:tr w:rsidR="00D338D5" w:rsidRPr="00D338D5" w14:paraId="00F32F07" w14:textId="77777777" w:rsidTr="00D338D5">
        <w:trPr>
          <w:trHeight w:val="58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607C51F5"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68</w:t>
            </w:r>
          </w:p>
        </w:tc>
        <w:tc>
          <w:tcPr>
            <w:tcW w:w="4735" w:type="dxa"/>
            <w:tcBorders>
              <w:top w:val="single" w:sz="4" w:space="0" w:color="000000"/>
              <w:left w:val="nil"/>
              <w:bottom w:val="nil"/>
              <w:right w:val="single" w:sz="4" w:space="0" w:color="000000"/>
            </w:tcBorders>
            <w:shd w:val="clear" w:color="auto" w:fill="auto"/>
            <w:vAlign w:val="bottom"/>
            <w:hideMark/>
          </w:tcPr>
          <w:p w14:paraId="1C611DD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kabeláž pro rozvody, ostatní spotřební elektromateriál</w:t>
            </w:r>
          </w:p>
        </w:tc>
        <w:tc>
          <w:tcPr>
            <w:tcW w:w="1160" w:type="dxa"/>
            <w:tcBorders>
              <w:top w:val="single" w:sz="4" w:space="0" w:color="000000"/>
              <w:left w:val="nil"/>
              <w:bottom w:val="nil"/>
              <w:right w:val="single" w:sz="4" w:space="0" w:color="000000"/>
            </w:tcBorders>
            <w:shd w:val="clear" w:color="auto" w:fill="auto"/>
            <w:noWrap/>
            <w:vAlign w:val="bottom"/>
            <w:hideMark/>
          </w:tcPr>
          <w:p w14:paraId="54C281E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kpl</w:t>
            </w:r>
            <w:proofErr w:type="spellEnd"/>
            <w:r w:rsidRPr="00D338D5">
              <w:rPr>
                <w:rFonts w:eastAsia="Times New Roman" w:cs="Calibri"/>
                <w:bdr w:val="none" w:sz="0" w:space="0" w:color="auto"/>
                <w:lang w:val="cs-CZ"/>
              </w:rPr>
              <w:t>.</w:t>
            </w:r>
          </w:p>
        </w:tc>
        <w:tc>
          <w:tcPr>
            <w:tcW w:w="944" w:type="dxa"/>
            <w:tcBorders>
              <w:top w:val="single" w:sz="4" w:space="0" w:color="000000"/>
              <w:left w:val="nil"/>
              <w:bottom w:val="nil"/>
              <w:right w:val="single" w:sz="4" w:space="0" w:color="000000"/>
            </w:tcBorders>
            <w:shd w:val="clear" w:color="auto" w:fill="auto"/>
            <w:noWrap/>
            <w:vAlign w:val="bottom"/>
            <w:hideMark/>
          </w:tcPr>
          <w:p w14:paraId="44FEF2C8"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single" w:sz="4" w:space="0" w:color="000000"/>
              <w:left w:val="nil"/>
              <w:bottom w:val="nil"/>
              <w:right w:val="single" w:sz="4" w:space="0" w:color="000000"/>
            </w:tcBorders>
            <w:shd w:val="clear" w:color="FFFFCC" w:fill="FFFFCC"/>
            <w:noWrap/>
            <w:vAlign w:val="bottom"/>
            <w:hideMark/>
          </w:tcPr>
          <w:p w14:paraId="03B4B76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46ECAE9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3 500,00 Kč</w:t>
            </w:r>
          </w:p>
        </w:tc>
      </w:tr>
      <w:tr w:rsidR="00D338D5" w:rsidRPr="00D338D5" w14:paraId="3E677166"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0C5FD44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69</w:t>
            </w:r>
          </w:p>
        </w:tc>
        <w:tc>
          <w:tcPr>
            <w:tcW w:w="4735" w:type="dxa"/>
            <w:tcBorders>
              <w:top w:val="single" w:sz="4" w:space="0" w:color="000000"/>
              <w:left w:val="nil"/>
              <w:bottom w:val="nil"/>
              <w:right w:val="single" w:sz="4" w:space="0" w:color="000000"/>
            </w:tcBorders>
            <w:shd w:val="clear" w:color="auto" w:fill="auto"/>
            <w:vAlign w:val="bottom"/>
            <w:hideMark/>
          </w:tcPr>
          <w:p w14:paraId="5360164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revize elektro</w:t>
            </w:r>
          </w:p>
        </w:tc>
        <w:tc>
          <w:tcPr>
            <w:tcW w:w="1160" w:type="dxa"/>
            <w:tcBorders>
              <w:top w:val="single" w:sz="4" w:space="0" w:color="000000"/>
              <w:left w:val="nil"/>
              <w:bottom w:val="nil"/>
              <w:right w:val="single" w:sz="4" w:space="0" w:color="000000"/>
            </w:tcBorders>
            <w:shd w:val="clear" w:color="auto" w:fill="auto"/>
            <w:noWrap/>
            <w:vAlign w:val="bottom"/>
            <w:hideMark/>
          </w:tcPr>
          <w:p w14:paraId="2844007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proofErr w:type="spellStart"/>
            <w:r w:rsidRPr="00D338D5">
              <w:rPr>
                <w:rFonts w:eastAsia="Times New Roman" w:cs="Calibri"/>
                <w:bdr w:val="none" w:sz="0" w:space="0" w:color="auto"/>
                <w:lang w:val="cs-CZ"/>
              </w:rPr>
              <w:t>kompl</w:t>
            </w:r>
            <w:proofErr w:type="spellEnd"/>
            <w:r w:rsidRPr="00D338D5">
              <w:rPr>
                <w:rFonts w:eastAsia="Times New Roman" w:cs="Calibri"/>
                <w:bdr w:val="none" w:sz="0" w:space="0" w:color="auto"/>
                <w:lang w:val="cs-CZ"/>
              </w:rPr>
              <w:t>.</w:t>
            </w:r>
          </w:p>
        </w:tc>
        <w:tc>
          <w:tcPr>
            <w:tcW w:w="944" w:type="dxa"/>
            <w:tcBorders>
              <w:top w:val="single" w:sz="4" w:space="0" w:color="000000"/>
              <w:left w:val="nil"/>
              <w:bottom w:val="nil"/>
              <w:right w:val="single" w:sz="4" w:space="0" w:color="000000"/>
            </w:tcBorders>
            <w:shd w:val="clear" w:color="auto" w:fill="auto"/>
            <w:noWrap/>
            <w:vAlign w:val="bottom"/>
            <w:hideMark/>
          </w:tcPr>
          <w:p w14:paraId="53D1D24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1</w:t>
            </w:r>
          </w:p>
        </w:tc>
        <w:tc>
          <w:tcPr>
            <w:tcW w:w="1640" w:type="dxa"/>
            <w:tcBorders>
              <w:top w:val="single" w:sz="4" w:space="0" w:color="000000"/>
              <w:left w:val="nil"/>
              <w:bottom w:val="nil"/>
              <w:right w:val="single" w:sz="4" w:space="0" w:color="000000"/>
            </w:tcBorders>
            <w:shd w:val="clear" w:color="FFFFCC" w:fill="FFFFCC"/>
            <w:noWrap/>
            <w:vAlign w:val="bottom"/>
            <w:hideMark/>
          </w:tcPr>
          <w:p w14:paraId="337BF45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5 500,00 Kč</w:t>
            </w:r>
          </w:p>
        </w:tc>
        <w:tc>
          <w:tcPr>
            <w:tcW w:w="1580" w:type="dxa"/>
            <w:tcBorders>
              <w:top w:val="nil"/>
              <w:left w:val="nil"/>
              <w:bottom w:val="single" w:sz="4" w:space="0" w:color="000000"/>
              <w:right w:val="single" w:sz="4" w:space="0" w:color="000000"/>
            </w:tcBorders>
            <w:shd w:val="clear" w:color="auto" w:fill="auto"/>
            <w:noWrap/>
            <w:vAlign w:val="bottom"/>
            <w:hideMark/>
          </w:tcPr>
          <w:p w14:paraId="3559503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Calibri"/>
                <w:bdr w:val="none" w:sz="0" w:space="0" w:color="auto"/>
                <w:lang w:val="cs-CZ"/>
              </w:rPr>
            </w:pPr>
            <w:r w:rsidRPr="00D338D5">
              <w:rPr>
                <w:rFonts w:eastAsia="Times New Roman" w:cs="Calibri"/>
                <w:bdr w:val="none" w:sz="0" w:space="0" w:color="auto"/>
                <w:lang w:val="cs-CZ"/>
              </w:rPr>
              <w:t>5 500,00 Kč</w:t>
            </w:r>
          </w:p>
        </w:tc>
      </w:tr>
      <w:tr w:rsidR="00D338D5" w:rsidRPr="00D338D5" w14:paraId="3517FC03" w14:textId="77777777" w:rsidTr="00D338D5">
        <w:trPr>
          <w:trHeight w:val="290"/>
        </w:trPr>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14:paraId="217635F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single" w:sz="4" w:space="0" w:color="000000"/>
              <w:left w:val="nil"/>
              <w:bottom w:val="single" w:sz="4" w:space="0" w:color="000000"/>
              <w:right w:val="single" w:sz="4" w:space="0" w:color="000000"/>
            </w:tcBorders>
            <w:shd w:val="clear" w:color="auto" w:fill="auto"/>
            <w:noWrap/>
            <w:vAlign w:val="bottom"/>
            <w:hideMark/>
          </w:tcPr>
          <w:p w14:paraId="4F010B6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761EB9D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single" w:sz="4" w:space="0" w:color="000000"/>
              <w:left w:val="nil"/>
              <w:bottom w:val="single" w:sz="4" w:space="0" w:color="000000"/>
              <w:right w:val="single" w:sz="4" w:space="0" w:color="000000"/>
            </w:tcBorders>
            <w:shd w:val="clear" w:color="auto" w:fill="auto"/>
            <w:noWrap/>
            <w:vAlign w:val="bottom"/>
            <w:hideMark/>
          </w:tcPr>
          <w:p w14:paraId="13CB738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single" w:sz="4" w:space="0" w:color="000000"/>
              <w:left w:val="nil"/>
              <w:bottom w:val="single" w:sz="4" w:space="0" w:color="000000"/>
              <w:right w:val="single" w:sz="4" w:space="0" w:color="000000"/>
            </w:tcBorders>
            <w:shd w:val="clear" w:color="FFCCFF" w:fill="FFCCFF"/>
            <w:noWrap/>
            <w:vAlign w:val="bottom"/>
            <w:hideMark/>
          </w:tcPr>
          <w:p w14:paraId="7F1AB09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mezisoučet</w:t>
            </w:r>
          </w:p>
        </w:tc>
        <w:tc>
          <w:tcPr>
            <w:tcW w:w="1580" w:type="dxa"/>
            <w:tcBorders>
              <w:top w:val="nil"/>
              <w:left w:val="nil"/>
              <w:bottom w:val="single" w:sz="4" w:space="0" w:color="000000"/>
              <w:right w:val="single" w:sz="4" w:space="0" w:color="000000"/>
            </w:tcBorders>
            <w:shd w:val="clear" w:color="FFCCFF" w:fill="FFCCFF"/>
            <w:noWrap/>
            <w:vAlign w:val="bottom"/>
            <w:hideMark/>
          </w:tcPr>
          <w:p w14:paraId="3DF6834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97 800,00 Kč</w:t>
            </w:r>
          </w:p>
        </w:tc>
      </w:tr>
      <w:tr w:rsidR="00D338D5" w:rsidRPr="00D338D5" w14:paraId="0AE9969C" w14:textId="77777777" w:rsidTr="00D338D5">
        <w:trPr>
          <w:trHeight w:val="290"/>
        </w:trPr>
        <w:tc>
          <w:tcPr>
            <w:tcW w:w="851" w:type="dxa"/>
            <w:tcBorders>
              <w:top w:val="nil"/>
              <w:left w:val="nil"/>
              <w:bottom w:val="nil"/>
              <w:right w:val="nil"/>
            </w:tcBorders>
            <w:shd w:val="clear" w:color="auto" w:fill="auto"/>
            <w:noWrap/>
            <w:vAlign w:val="bottom"/>
            <w:hideMark/>
          </w:tcPr>
          <w:p w14:paraId="742BCD2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p>
        </w:tc>
        <w:tc>
          <w:tcPr>
            <w:tcW w:w="4735" w:type="dxa"/>
            <w:tcBorders>
              <w:top w:val="nil"/>
              <w:left w:val="nil"/>
              <w:bottom w:val="nil"/>
              <w:right w:val="nil"/>
            </w:tcBorders>
            <w:shd w:val="clear" w:color="auto" w:fill="auto"/>
            <w:noWrap/>
            <w:vAlign w:val="bottom"/>
            <w:hideMark/>
          </w:tcPr>
          <w:p w14:paraId="4F6AA87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1160" w:type="dxa"/>
            <w:tcBorders>
              <w:top w:val="nil"/>
              <w:left w:val="nil"/>
              <w:bottom w:val="nil"/>
              <w:right w:val="nil"/>
            </w:tcBorders>
            <w:shd w:val="clear" w:color="auto" w:fill="auto"/>
            <w:noWrap/>
            <w:vAlign w:val="bottom"/>
            <w:hideMark/>
          </w:tcPr>
          <w:p w14:paraId="49CCA4F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944" w:type="dxa"/>
            <w:tcBorders>
              <w:top w:val="nil"/>
              <w:left w:val="nil"/>
              <w:bottom w:val="nil"/>
              <w:right w:val="nil"/>
            </w:tcBorders>
            <w:shd w:val="clear" w:color="auto" w:fill="auto"/>
            <w:noWrap/>
            <w:vAlign w:val="bottom"/>
            <w:hideMark/>
          </w:tcPr>
          <w:p w14:paraId="4AE2184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0"/>
                <w:szCs w:val="20"/>
                <w:bdr w:val="none" w:sz="0" w:space="0" w:color="auto"/>
                <w:lang w:val="cs-CZ"/>
              </w:rPr>
            </w:pPr>
          </w:p>
        </w:tc>
        <w:tc>
          <w:tcPr>
            <w:tcW w:w="1640" w:type="dxa"/>
            <w:tcBorders>
              <w:top w:val="nil"/>
              <w:left w:val="nil"/>
              <w:bottom w:val="nil"/>
              <w:right w:val="nil"/>
            </w:tcBorders>
            <w:shd w:val="clear" w:color="auto" w:fill="auto"/>
            <w:noWrap/>
            <w:vAlign w:val="bottom"/>
            <w:hideMark/>
          </w:tcPr>
          <w:p w14:paraId="5ECA7FF6"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1580" w:type="dxa"/>
            <w:tcBorders>
              <w:top w:val="nil"/>
              <w:left w:val="nil"/>
              <w:bottom w:val="nil"/>
              <w:right w:val="nil"/>
            </w:tcBorders>
            <w:shd w:val="clear" w:color="auto" w:fill="auto"/>
            <w:noWrap/>
            <w:vAlign w:val="bottom"/>
            <w:hideMark/>
          </w:tcPr>
          <w:p w14:paraId="199BD93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r>
      <w:tr w:rsidR="00D338D5" w:rsidRPr="00D338D5" w14:paraId="13E10C63" w14:textId="77777777" w:rsidTr="00D338D5">
        <w:trPr>
          <w:trHeight w:val="290"/>
        </w:trPr>
        <w:tc>
          <w:tcPr>
            <w:tcW w:w="851" w:type="dxa"/>
            <w:tcBorders>
              <w:top w:val="nil"/>
              <w:left w:val="nil"/>
              <w:bottom w:val="nil"/>
              <w:right w:val="nil"/>
            </w:tcBorders>
            <w:shd w:val="clear" w:color="auto" w:fill="auto"/>
            <w:noWrap/>
            <w:vAlign w:val="bottom"/>
            <w:hideMark/>
          </w:tcPr>
          <w:p w14:paraId="3E43A0E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4735" w:type="dxa"/>
            <w:tcBorders>
              <w:top w:val="single" w:sz="4" w:space="0" w:color="000000"/>
              <w:left w:val="single" w:sz="4" w:space="0" w:color="000000"/>
              <w:bottom w:val="nil"/>
              <w:right w:val="single" w:sz="4" w:space="0" w:color="000000"/>
            </w:tcBorders>
            <w:shd w:val="clear" w:color="FFFF00" w:fill="FFFF00"/>
            <w:noWrap/>
            <w:vAlign w:val="bottom"/>
            <w:hideMark/>
          </w:tcPr>
          <w:p w14:paraId="4380D40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Celkem bez DPH</w:t>
            </w:r>
          </w:p>
        </w:tc>
        <w:tc>
          <w:tcPr>
            <w:tcW w:w="1160" w:type="dxa"/>
            <w:tcBorders>
              <w:top w:val="single" w:sz="4" w:space="0" w:color="000000"/>
              <w:left w:val="nil"/>
              <w:bottom w:val="nil"/>
              <w:right w:val="single" w:sz="4" w:space="0" w:color="000000"/>
            </w:tcBorders>
            <w:shd w:val="clear" w:color="FFFF00" w:fill="FFFF00"/>
            <w:noWrap/>
            <w:vAlign w:val="bottom"/>
            <w:hideMark/>
          </w:tcPr>
          <w:p w14:paraId="4051D72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single" w:sz="4" w:space="0" w:color="000000"/>
              <w:left w:val="nil"/>
              <w:bottom w:val="nil"/>
              <w:right w:val="single" w:sz="4" w:space="0" w:color="000000"/>
            </w:tcBorders>
            <w:shd w:val="clear" w:color="FFFF00" w:fill="FFFF00"/>
            <w:noWrap/>
            <w:vAlign w:val="bottom"/>
            <w:hideMark/>
          </w:tcPr>
          <w:p w14:paraId="1EB87E4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single" w:sz="4" w:space="0" w:color="000000"/>
              <w:left w:val="nil"/>
              <w:bottom w:val="nil"/>
              <w:right w:val="single" w:sz="4" w:space="0" w:color="000000"/>
            </w:tcBorders>
            <w:shd w:val="clear" w:color="FFFF00" w:fill="FFFF00"/>
            <w:noWrap/>
            <w:vAlign w:val="bottom"/>
            <w:hideMark/>
          </w:tcPr>
          <w:p w14:paraId="26D1A56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single" w:sz="4" w:space="0" w:color="000000"/>
              <w:left w:val="nil"/>
              <w:bottom w:val="nil"/>
              <w:right w:val="single" w:sz="4" w:space="0" w:color="000000"/>
            </w:tcBorders>
            <w:shd w:val="clear" w:color="FFFF00" w:fill="FFFF00"/>
            <w:noWrap/>
            <w:vAlign w:val="bottom"/>
            <w:hideMark/>
          </w:tcPr>
          <w:p w14:paraId="53C3A6C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r w:rsidRPr="00D338D5">
              <w:rPr>
                <w:rFonts w:ascii="Aptos Narrow" w:eastAsia="Times New Roman" w:hAnsi="Aptos Narrow" w:cs="Calibri"/>
                <w:b/>
                <w:bCs/>
                <w:bdr w:val="none" w:sz="0" w:space="0" w:color="auto"/>
                <w:lang w:val="cs-CZ"/>
              </w:rPr>
              <w:t>1 989 894,60 Kč</w:t>
            </w:r>
          </w:p>
        </w:tc>
      </w:tr>
      <w:tr w:rsidR="00D338D5" w:rsidRPr="00D338D5" w14:paraId="615FE330" w14:textId="77777777" w:rsidTr="00D338D5">
        <w:trPr>
          <w:trHeight w:val="290"/>
        </w:trPr>
        <w:tc>
          <w:tcPr>
            <w:tcW w:w="851" w:type="dxa"/>
            <w:tcBorders>
              <w:top w:val="nil"/>
              <w:left w:val="nil"/>
              <w:bottom w:val="nil"/>
              <w:right w:val="nil"/>
            </w:tcBorders>
            <w:shd w:val="clear" w:color="auto" w:fill="auto"/>
            <w:noWrap/>
            <w:vAlign w:val="bottom"/>
            <w:hideMark/>
          </w:tcPr>
          <w:p w14:paraId="3BA4F660"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Narrow" w:eastAsia="Times New Roman" w:hAnsi="Aptos Narrow" w:cs="Calibri"/>
                <w:b/>
                <w:bCs/>
                <w:bdr w:val="none" w:sz="0" w:space="0" w:color="auto"/>
                <w:lang w:val="cs-CZ"/>
              </w:rPr>
            </w:pPr>
          </w:p>
        </w:tc>
        <w:tc>
          <w:tcPr>
            <w:tcW w:w="4735" w:type="dxa"/>
            <w:tcBorders>
              <w:top w:val="single" w:sz="4" w:space="0" w:color="000000"/>
              <w:left w:val="nil"/>
              <w:bottom w:val="nil"/>
              <w:right w:val="nil"/>
            </w:tcBorders>
            <w:shd w:val="clear" w:color="auto" w:fill="auto"/>
            <w:noWrap/>
            <w:vAlign w:val="bottom"/>
            <w:hideMark/>
          </w:tcPr>
          <w:p w14:paraId="428C947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160" w:type="dxa"/>
            <w:tcBorders>
              <w:top w:val="single" w:sz="4" w:space="0" w:color="000000"/>
              <w:left w:val="nil"/>
              <w:bottom w:val="nil"/>
              <w:right w:val="nil"/>
            </w:tcBorders>
            <w:shd w:val="clear" w:color="auto" w:fill="auto"/>
            <w:noWrap/>
            <w:vAlign w:val="bottom"/>
            <w:hideMark/>
          </w:tcPr>
          <w:p w14:paraId="26299AE3"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bdr w:val="none" w:sz="0" w:space="0" w:color="auto"/>
                <w:lang w:val="cs-CZ"/>
              </w:rPr>
            </w:pPr>
            <w:r w:rsidRPr="00D338D5">
              <w:rPr>
                <w:rFonts w:eastAsia="Times New Roman" w:cs="Calibri"/>
                <w:bdr w:val="none" w:sz="0" w:space="0" w:color="auto"/>
                <w:lang w:val="cs-CZ"/>
              </w:rPr>
              <w:t> </w:t>
            </w:r>
          </w:p>
        </w:tc>
        <w:tc>
          <w:tcPr>
            <w:tcW w:w="944" w:type="dxa"/>
            <w:tcBorders>
              <w:top w:val="single" w:sz="4" w:space="0" w:color="000000"/>
              <w:left w:val="nil"/>
              <w:bottom w:val="nil"/>
              <w:right w:val="nil"/>
            </w:tcBorders>
            <w:shd w:val="clear" w:color="auto" w:fill="auto"/>
            <w:noWrap/>
            <w:vAlign w:val="bottom"/>
            <w:hideMark/>
          </w:tcPr>
          <w:p w14:paraId="2527CCA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640" w:type="dxa"/>
            <w:tcBorders>
              <w:top w:val="single" w:sz="4" w:space="0" w:color="000000"/>
              <w:left w:val="nil"/>
              <w:bottom w:val="nil"/>
              <w:right w:val="nil"/>
            </w:tcBorders>
            <w:shd w:val="clear" w:color="auto" w:fill="auto"/>
            <w:noWrap/>
            <w:vAlign w:val="bottom"/>
            <w:hideMark/>
          </w:tcPr>
          <w:p w14:paraId="02E2385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1580" w:type="dxa"/>
            <w:tcBorders>
              <w:top w:val="single" w:sz="4" w:space="0" w:color="000000"/>
              <w:left w:val="nil"/>
              <w:bottom w:val="nil"/>
              <w:right w:val="nil"/>
            </w:tcBorders>
            <w:shd w:val="clear" w:color="auto" w:fill="auto"/>
            <w:noWrap/>
            <w:vAlign w:val="bottom"/>
            <w:hideMark/>
          </w:tcPr>
          <w:p w14:paraId="3B986B79"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r>
      <w:tr w:rsidR="00D338D5" w:rsidRPr="00D338D5" w14:paraId="6E130AD0" w14:textId="77777777" w:rsidTr="00D338D5">
        <w:trPr>
          <w:trHeight w:val="290"/>
        </w:trPr>
        <w:tc>
          <w:tcPr>
            <w:tcW w:w="851" w:type="dxa"/>
            <w:tcBorders>
              <w:top w:val="nil"/>
              <w:left w:val="nil"/>
              <w:bottom w:val="nil"/>
              <w:right w:val="nil"/>
            </w:tcBorders>
            <w:shd w:val="clear" w:color="auto" w:fill="auto"/>
            <w:noWrap/>
            <w:vAlign w:val="bottom"/>
            <w:hideMark/>
          </w:tcPr>
          <w:p w14:paraId="369B9E4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
        </w:tc>
        <w:tc>
          <w:tcPr>
            <w:tcW w:w="4735" w:type="dxa"/>
            <w:tcBorders>
              <w:top w:val="nil"/>
              <w:left w:val="nil"/>
              <w:bottom w:val="nil"/>
              <w:right w:val="nil"/>
            </w:tcBorders>
            <w:shd w:val="clear" w:color="auto" w:fill="auto"/>
            <w:noWrap/>
            <w:vAlign w:val="bottom"/>
            <w:hideMark/>
          </w:tcPr>
          <w:p w14:paraId="0B14BF1A"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1160" w:type="dxa"/>
            <w:tcBorders>
              <w:top w:val="nil"/>
              <w:left w:val="nil"/>
              <w:bottom w:val="nil"/>
              <w:right w:val="nil"/>
            </w:tcBorders>
            <w:shd w:val="clear" w:color="auto" w:fill="auto"/>
            <w:noWrap/>
            <w:vAlign w:val="bottom"/>
            <w:hideMark/>
          </w:tcPr>
          <w:p w14:paraId="35F3F4BB"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944" w:type="dxa"/>
            <w:tcBorders>
              <w:top w:val="nil"/>
              <w:left w:val="nil"/>
              <w:bottom w:val="nil"/>
              <w:right w:val="nil"/>
            </w:tcBorders>
            <w:shd w:val="clear" w:color="auto" w:fill="auto"/>
            <w:noWrap/>
            <w:vAlign w:val="bottom"/>
            <w:hideMark/>
          </w:tcPr>
          <w:p w14:paraId="6B006AD2"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0"/>
                <w:szCs w:val="20"/>
                <w:bdr w:val="none" w:sz="0" w:space="0" w:color="auto"/>
                <w:lang w:val="cs-CZ"/>
              </w:rPr>
            </w:pPr>
          </w:p>
        </w:tc>
        <w:tc>
          <w:tcPr>
            <w:tcW w:w="1640" w:type="dxa"/>
            <w:tcBorders>
              <w:top w:val="nil"/>
              <w:left w:val="nil"/>
              <w:bottom w:val="nil"/>
              <w:right w:val="nil"/>
            </w:tcBorders>
            <w:shd w:val="clear" w:color="auto" w:fill="auto"/>
            <w:noWrap/>
            <w:vAlign w:val="bottom"/>
            <w:hideMark/>
          </w:tcPr>
          <w:p w14:paraId="0A0EDFA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1580" w:type="dxa"/>
            <w:tcBorders>
              <w:top w:val="nil"/>
              <w:left w:val="nil"/>
              <w:bottom w:val="nil"/>
              <w:right w:val="nil"/>
            </w:tcBorders>
            <w:shd w:val="clear" w:color="auto" w:fill="auto"/>
            <w:noWrap/>
            <w:vAlign w:val="bottom"/>
            <w:hideMark/>
          </w:tcPr>
          <w:p w14:paraId="77A773D1"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r>
      <w:tr w:rsidR="00D338D5" w:rsidRPr="00D338D5" w14:paraId="71699204" w14:textId="77777777" w:rsidTr="00D338D5">
        <w:trPr>
          <w:trHeight w:val="290"/>
        </w:trPr>
        <w:tc>
          <w:tcPr>
            <w:tcW w:w="85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B92D15C"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 </w:t>
            </w:r>
          </w:p>
        </w:tc>
        <w:tc>
          <w:tcPr>
            <w:tcW w:w="4735" w:type="dxa"/>
            <w:tcBorders>
              <w:top w:val="nil"/>
              <w:left w:val="nil"/>
              <w:bottom w:val="nil"/>
              <w:right w:val="nil"/>
            </w:tcBorders>
            <w:shd w:val="clear" w:color="auto" w:fill="auto"/>
            <w:noWrap/>
            <w:vAlign w:val="bottom"/>
            <w:hideMark/>
          </w:tcPr>
          <w:p w14:paraId="7A76A3BD"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r w:rsidRPr="00D338D5">
              <w:rPr>
                <w:rFonts w:eastAsia="Times New Roman" w:cs="Calibri"/>
                <w:bdr w:val="none" w:sz="0" w:space="0" w:color="auto"/>
                <w:lang w:val="cs-CZ"/>
              </w:rPr>
              <w:t>vyplňuje dodavatel</w:t>
            </w:r>
          </w:p>
        </w:tc>
        <w:tc>
          <w:tcPr>
            <w:tcW w:w="1160" w:type="dxa"/>
            <w:tcBorders>
              <w:top w:val="nil"/>
              <w:left w:val="nil"/>
              <w:bottom w:val="nil"/>
              <w:right w:val="nil"/>
            </w:tcBorders>
            <w:shd w:val="clear" w:color="auto" w:fill="auto"/>
            <w:noWrap/>
            <w:vAlign w:val="bottom"/>
            <w:hideMark/>
          </w:tcPr>
          <w:p w14:paraId="34748A77"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bdr w:val="none" w:sz="0" w:space="0" w:color="auto"/>
                <w:lang w:val="cs-CZ"/>
              </w:rPr>
            </w:pPr>
          </w:p>
        </w:tc>
        <w:tc>
          <w:tcPr>
            <w:tcW w:w="944" w:type="dxa"/>
            <w:tcBorders>
              <w:top w:val="nil"/>
              <w:left w:val="nil"/>
              <w:bottom w:val="nil"/>
              <w:right w:val="nil"/>
            </w:tcBorders>
            <w:shd w:val="clear" w:color="auto" w:fill="auto"/>
            <w:noWrap/>
            <w:vAlign w:val="bottom"/>
            <w:hideMark/>
          </w:tcPr>
          <w:p w14:paraId="75F0B3FF"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0"/>
                <w:szCs w:val="20"/>
                <w:bdr w:val="none" w:sz="0" w:space="0" w:color="auto"/>
                <w:lang w:val="cs-CZ"/>
              </w:rPr>
            </w:pPr>
          </w:p>
        </w:tc>
        <w:tc>
          <w:tcPr>
            <w:tcW w:w="1640" w:type="dxa"/>
            <w:tcBorders>
              <w:top w:val="nil"/>
              <w:left w:val="nil"/>
              <w:bottom w:val="nil"/>
              <w:right w:val="nil"/>
            </w:tcBorders>
            <w:shd w:val="clear" w:color="auto" w:fill="auto"/>
            <w:noWrap/>
            <w:vAlign w:val="bottom"/>
            <w:hideMark/>
          </w:tcPr>
          <w:p w14:paraId="2E36236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c>
          <w:tcPr>
            <w:tcW w:w="1580" w:type="dxa"/>
            <w:tcBorders>
              <w:top w:val="nil"/>
              <w:left w:val="nil"/>
              <w:bottom w:val="nil"/>
              <w:right w:val="nil"/>
            </w:tcBorders>
            <w:shd w:val="clear" w:color="auto" w:fill="auto"/>
            <w:noWrap/>
            <w:vAlign w:val="bottom"/>
            <w:hideMark/>
          </w:tcPr>
          <w:p w14:paraId="6DF88094" w14:textId="77777777" w:rsidR="00D338D5" w:rsidRPr="00D338D5" w:rsidRDefault="00D338D5" w:rsidP="00D338D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lang w:val="cs-CZ"/>
              </w:rPr>
            </w:pPr>
          </w:p>
        </w:tc>
      </w:tr>
    </w:tbl>
    <w:p w14:paraId="3C5F5CBE" w14:textId="77777777" w:rsidR="00CD6163" w:rsidRDefault="00CD6163" w:rsidP="316D9665">
      <w:pPr>
        <w:rPr>
          <w:sz w:val="24"/>
          <w:szCs w:val="24"/>
          <w:lang w:val="cs-CZ"/>
        </w:rPr>
      </w:pPr>
    </w:p>
    <w:sectPr w:rsidR="00CD6163" w:rsidSect="005A465C">
      <w:headerReference w:type="default" r:id="rId7"/>
      <w:pgSz w:w="11900" w:h="16840"/>
      <w:pgMar w:top="1077" w:right="1418" w:bottom="79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4ACC" w14:textId="77777777" w:rsidR="004A7086" w:rsidRDefault="004A7086">
      <w:r>
        <w:separator/>
      </w:r>
    </w:p>
  </w:endnote>
  <w:endnote w:type="continuationSeparator" w:id="0">
    <w:p w14:paraId="54470020" w14:textId="77777777" w:rsidR="004A7086" w:rsidRDefault="004A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46C5" w14:textId="77777777" w:rsidR="004A7086" w:rsidRDefault="004A7086">
      <w:r>
        <w:separator/>
      </w:r>
    </w:p>
  </w:footnote>
  <w:footnote w:type="continuationSeparator" w:id="0">
    <w:p w14:paraId="78C6018F" w14:textId="77777777" w:rsidR="004A7086" w:rsidRDefault="004A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7664" w14:textId="792E6291" w:rsidR="00CA5EFE" w:rsidRDefault="7777FCB3" w:rsidP="00CA5EFE">
    <w:pPr>
      <w:pStyle w:val="Zhlav"/>
      <w:jc w:val="right"/>
    </w:pPr>
    <w:r w:rsidRPr="7777FCB3">
      <w:rPr>
        <w:lang w:val="pt-PT"/>
      </w:rPr>
      <w:t>Č.j.: 2024/</w:t>
    </w:r>
    <w:r w:rsidR="00EB6EEC">
      <w:rPr>
        <w:lang w:val="pt-PT"/>
      </w:rPr>
      <w:t>4296</w:t>
    </w:r>
    <w:r w:rsidRPr="7777FCB3">
      <w:rPr>
        <w:lang w:val="pt-PT"/>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24E"/>
    <w:multiLevelType w:val="hybridMultilevel"/>
    <w:tmpl w:val="0F4EA8CE"/>
    <w:styleLink w:val="Importovanstyl2"/>
    <w:lvl w:ilvl="0" w:tplc="51F809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2C1C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2A9DA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EA80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D8DBB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4CDCC8">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F8A7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6522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7EAF7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5103F"/>
    <w:multiLevelType w:val="hybridMultilevel"/>
    <w:tmpl w:val="C8BC8CA4"/>
    <w:numStyleLink w:val="Importovanstyl5"/>
  </w:abstractNum>
  <w:abstractNum w:abstractNumId="2" w15:restartNumberingAfterBreak="0">
    <w:nsid w:val="0AA1030A"/>
    <w:multiLevelType w:val="hybridMultilevel"/>
    <w:tmpl w:val="845065D0"/>
    <w:styleLink w:val="Importovanstyl9"/>
    <w:lvl w:ilvl="0" w:tplc="50844B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62E8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C8BC98">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A6A51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04B96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C6A0">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45866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6A73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8457EA">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1564F0"/>
    <w:multiLevelType w:val="hybridMultilevel"/>
    <w:tmpl w:val="FF285934"/>
    <w:numStyleLink w:val="Importovanstyl10"/>
  </w:abstractNum>
  <w:abstractNum w:abstractNumId="4" w15:restartNumberingAfterBreak="0">
    <w:nsid w:val="0B877877"/>
    <w:multiLevelType w:val="hybridMultilevel"/>
    <w:tmpl w:val="8A543A42"/>
    <w:styleLink w:val="Importovanstyl13"/>
    <w:lvl w:ilvl="0" w:tplc="8620FC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A844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C0E14">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99669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FAEF3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64777E">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9A95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F6C30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9A13E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534DA0"/>
    <w:multiLevelType w:val="hybridMultilevel"/>
    <w:tmpl w:val="66DEB51A"/>
    <w:styleLink w:val="Importovanstyl3"/>
    <w:lvl w:ilvl="0" w:tplc="5EB6EBCE">
      <w:start w:val="1"/>
      <w:numFmt w:val="lowerLetter"/>
      <w:lvlText w:val="%1)"/>
      <w:lvlJc w:val="left"/>
      <w:pPr>
        <w:ind w:left="851"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8E2C266">
      <w:start w:val="1"/>
      <w:numFmt w:val="lowerLetter"/>
      <w:lvlText w:val="%2."/>
      <w:lvlJc w:val="left"/>
      <w:pPr>
        <w:ind w:left="1571"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710BC82">
      <w:start w:val="1"/>
      <w:numFmt w:val="lowerRoman"/>
      <w:lvlText w:val="%3."/>
      <w:lvlJc w:val="left"/>
      <w:pPr>
        <w:ind w:left="2291"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7528053A">
      <w:start w:val="1"/>
      <w:numFmt w:val="decimal"/>
      <w:lvlText w:val="%4."/>
      <w:lvlJc w:val="left"/>
      <w:pPr>
        <w:ind w:left="3011"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22C3DC8">
      <w:start w:val="1"/>
      <w:numFmt w:val="lowerLetter"/>
      <w:lvlText w:val="%5."/>
      <w:lvlJc w:val="left"/>
      <w:pPr>
        <w:ind w:left="3731"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65CC750">
      <w:start w:val="1"/>
      <w:numFmt w:val="lowerRoman"/>
      <w:lvlText w:val="%6."/>
      <w:lvlJc w:val="left"/>
      <w:pPr>
        <w:ind w:left="4451"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BBB80A98">
      <w:start w:val="1"/>
      <w:numFmt w:val="decimal"/>
      <w:lvlText w:val="%7."/>
      <w:lvlJc w:val="left"/>
      <w:pPr>
        <w:ind w:left="5171"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026B7F4">
      <w:start w:val="1"/>
      <w:numFmt w:val="lowerLetter"/>
      <w:lvlText w:val="%8."/>
      <w:lvlJc w:val="left"/>
      <w:pPr>
        <w:ind w:left="5891"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114BDB6">
      <w:start w:val="1"/>
      <w:numFmt w:val="lowerRoman"/>
      <w:lvlText w:val="%9."/>
      <w:lvlJc w:val="left"/>
      <w:pPr>
        <w:ind w:left="6611"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EB66C4"/>
    <w:multiLevelType w:val="hybridMultilevel"/>
    <w:tmpl w:val="66DEB51A"/>
    <w:numStyleLink w:val="Importovanstyl3"/>
  </w:abstractNum>
  <w:abstractNum w:abstractNumId="7" w15:restartNumberingAfterBreak="0">
    <w:nsid w:val="17641F2F"/>
    <w:multiLevelType w:val="hybridMultilevel"/>
    <w:tmpl w:val="E3364D02"/>
    <w:numStyleLink w:val="Importovanstyl1"/>
  </w:abstractNum>
  <w:abstractNum w:abstractNumId="8" w15:restartNumberingAfterBreak="0">
    <w:nsid w:val="1A0F5D85"/>
    <w:multiLevelType w:val="hybridMultilevel"/>
    <w:tmpl w:val="20B085A8"/>
    <w:styleLink w:val="Importovanstyl4"/>
    <w:lvl w:ilvl="0" w:tplc="E84E77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6BE76">
      <w:start w:val="1"/>
      <w:numFmt w:val="decimal"/>
      <w:lvlText w:val="%2."/>
      <w:lvlJc w:val="left"/>
      <w:pPr>
        <w:tabs>
          <w:tab w:val="left" w:pos="360"/>
        </w:tabs>
        <w:ind w:left="126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2FC03CA4">
      <w:start w:val="1"/>
      <w:numFmt w:val="lowerRoman"/>
      <w:lvlText w:val="%3."/>
      <w:lvlJc w:val="left"/>
      <w:pPr>
        <w:tabs>
          <w:tab w:val="left" w:pos="36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91275A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88FE2C">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A4F10">
      <w:start w:val="1"/>
      <w:numFmt w:val="lowerRoman"/>
      <w:lvlText w:val="%6."/>
      <w:lvlJc w:val="left"/>
      <w:pPr>
        <w:tabs>
          <w:tab w:val="left" w:pos="36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202638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0892A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C79BE">
      <w:start w:val="1"/>
      <w:numFmt w:val="lowerRoman"/>
      <w:lvlText w:val="%9."/>
      <w:lvlJc w:val="left"/>
      <w:pPr>
        <w:tabs>
          <w:tab w:val="left" w:pos="36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680988"/>
    <w:multiLevelType w:val="hybridMultilevel"/>
    <w:tmpl w:val="6BA05B94"/>
    <w:numStyleLink w:val="Importovanstyl6"/>
  </w:abstractNum>
  <w:abstractNum w:abstractNumId="10" w15:restartNumberingAfterBreak="0">
    <w:nsid w:val="24E4780A"/>
    <w:multiLevelType w:val="hybridMultilevel"/>
    <w:tmpl w:val="0F4EA8CE"/>
    <w:numStyleLink w:val="Importovanstyl2"/>
  </w:abstractNum>
  <w:abstractNum w:abstractNumId="11" w15:restartNumberingAfterBreak="0">
    <w:nsid w:val="283E0E6E"/>
    <w:multiLevelType w:val="hybridMultilevel"/>
    <w:tmpl w:val="6BA05B94"/>
    <w:styleLink w:val="Importovanstyl6"/>
    <w:lvl w:ilvl="0" w:tplc="97844C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5492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DC4CDA">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0C82D1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1C02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B40AC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A1054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947E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8A118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0B639C"/>
    <w:multiLevelType w:val="hybridMultilevel"/>
    <w:tmpl w:val="8A543A42"/>
    <w:numStyleLink w:val="Importovanstyl13"/>
  </w:abstractNum>
  <w:abstractNum w:abstractNumId="13" w15:restartNumberingAfterBreak="0">
    <w:nsid w:val="3C07227E"/>
    <w:multiLevelType w:val="hybridMultilevel"/>
    <w:tmpl w:val="FD66F972"/>
    <w:styleLink w:val="Importovanstyl11"/>
    <w:lvl w:ilvl="0" w:tplc="51106146">
      <w:start w:val="1"/>
      <w:numFmt w:val="bullet"/>
      <w:lvlText w:val="-"/>
      <w:lvlJc w:val="left"/>
      <w:pPr>
        <w:ind w:left="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3268B4">
      <w:start w:val="1"/>
      <w:numFmt w:val="bullet"/>
      <w:lvlText w:val="o"/>
      <w:lvlJc w:val="left"/>
      <w:pPr>
        <w:ind w:left="1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22EFE94">
      <w:start w:val="1"/>
      <w:numFmt w:val="bullet"/>
      <w:lvlText w:val="▪"/>
      <w:lvlJc w:val="left"/>
      <w:pPr>
        <w:ind w:left="2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66F25A">
      <w:start w:val="1"/>
      <w:numFmt w:val="bullet"/>
      <w:lvlText w:val="•"/>
      <w:lvlJc w:val="left"/>
      <w:pPr>
        <w:ind w:left="2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2E1A94">
      <w:start w:val="1"/>
      <w:numFmt w:val="bullet"/>
      <w:lvlText w:val="o"/>
      <w:lvlJc w:val="left"/>
      <w:pPr>
        <w:ind w:left="3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D0A81C0">
      <w:start w:val="1"/>
      <w:numFmt w:val="bullet"/>
      <w:lvlText w:val="▪"/>
      <w:lvlJc w:val="left"/>
      <w:pPr>
        <w:ind w:left="4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25694AC">
      <w:start w:val="1"/>
      <w:numFmt w:val="bullet"/>
      <w:lvlText w:val="•"/>
      <w:lvlJc w:val="left"/>
      <w:pPr>
        <w:ind w:left="5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DBA9840">
      <w:start w:val="1"/>
      <w:numFmt w:val="bullet"/>
      <w:lvlText w:val="o"/>
      <w:lvlJc w:val="left"/>
      <w:pPr>
        <w:ind w:left="58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3945D5A">
      <w:start w:val="1"/>
      <w:numFmt w:val="bullet"/>
      <w:lvlText w:val="▪"/>
      <w:lvlJc w:val="left"/>
      <w:pPr>
        <w:ind w:left="65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FE122D"/>
    <w:multiLevelType w:val="hybridMultilevel"/>
    <w:tmpl w:val="E3364D02"/>
    <w:styleLink w:val="Importovanstyl1"/>
    <w:lvl w:ilvl="0" w:tplc="BD2E39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468B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80ED70">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A8C440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B8E0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2A6506">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C2CE0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3A16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124DDC">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9D0282"/>
    <w:multiLevelType w:val="hybridMultilevel"/>
    <w:tmpl w:val="C8BC8CA4"/>
    <w:styleLink w:val="Importovanstyl5"/>
    <w:lvl w:ilvl="0" w:tplc="06A68D8C">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E792E">
      <w:start w:val="1"/>
      <w:numFmt w:val="bullet"/>
      <w:lvlText w:val="o"/>
      <w:lvlJc w:val="left"/>
      <w:pPr>
        <w:ind w:left="1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564D68">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6A96B8">
      <w:start w:val="1"/>
      <w:numFmt w:val="bullet"/>
      <w:lvlText w:val="·"/>
      <w:lvlJc w:val="left"/>
      <w:pPr>
        <w:ind w:left="28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DAB2C0">
      <w:start w:val="1"/>
      <w:numFmt w:val="bullet"/>
      <w:lvlText w:val="o"/>
      <w:lvlJc w:val="left"/>
      <w:pPr>
        <w:ind w:left="3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8CB0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D868B0">
      <w:start w:val="1"/>
      <w:numFmt w:val="bullet"/>
      <w:lvlText w:val="·"/>
      <w:lvlJc w:val="left"/>
      <w:pPr>
        <w:ind w:left="4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0818D4">
      <w:start w:val="1"/>
      <w:numFmt w:val="bullet"/>
      <w:lvlText w:val="o"/>
      <w:lvlJc w:val="left"/>
      <w:pPr>
        <w:ind w:left="5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52A706">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75416E"/>
    <w:multiLevelType w:val="hybridMultilevel"/>
    <w:tmpl w:val="B5C251BC"/>
    <w:styleLink w:val="Importovanstyl8"/>
    <w:lvl w:ilvl="0" w:tplc="E93075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76382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02432">
      <w:start w:val="1"/>
      <w:numFmt w:val="lowerRoman"/>
      <w:lvlText w:val="%3."/>
      <w:lvlJc w:val="left"/>
      <w:pPr>
        <w:tabs>
          <w:tab w:val="left" w:pos="36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13421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2A76C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2A8434">
      <w:start w:val="1"/>
      <w:numFmt w:val="lowerRoman"/>
      <w:lvlText w:val="%6."/>
      <w:lvlJc w:val="left"/>
      <w:pPr>
        <w:tabs>
          <w:tab w:val="left" w:pos="36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964AAA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46BCF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C06D0">
      <w:start w:val="1"/>
      <w:numFmt w:val="lowerRoman"/>
      <w:lvlText w:val="%9."/>
      <w:lvlJc w:val="left"/>
      <w:pPr>
        <w:tabs>
          <w:tab w:val="left" w:pos="36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16932"/>
    <w:multiLevelType w:val="hybridMultilevel"/>
    <w:tmpl w:val="61BA8DBE"/>
    <w:numStyleLink w:val="Importovanstyl7"/>
  </w:abstractNum>
  <w:abstractNum w:abstractNumId="18" w15:restartNumberingAfterBreak="0">
    <w:nsid w:val="489B1AE6"/>
    <w:multiLevelType w:val="hybridMultilevel"/>
    <w:tmpl w:val="61BA8DBE"/>
    <w:styleLink w:val="Importovanstyl7"/>
    <w:lvl w:ilvl="0" w:tplc="35624D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3E63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FACB9E">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B2E4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6A07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A2DD84">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910160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C28E2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20E08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8D56612"/>
    <w:multiLevelType w:val="hybridMultilevel"/>
    <w:tmpl w:val="B5C251BC"/>
    <w:numStyleLink w:val="Importovanstyl8"/>
  </w:abstractNum>
  <w:abstractNum w:abstractNumId="20" w15:restartNumberingAfterBreak="0">
    <w:nsid w:val="4F70373D"/>
    <w:multiLevelType w:val="hybridMultilevel"/>
    <w:tmpl w:val="FD66F972"/>
    <w:numStyleLink w:val="Importovanstyl11"/>
  </w:abstractNum>
  <w:abstractNum w:abstractNumId="21" w15:restartNumberingAfterBreak="0">
    <w:nsid w:val="50B1629C"/>
    <w:multiLevelType w:val="hybridMultilevel"/>
    <w:tmpl w:val="20B085A8"/>
    <w:numStyleLink w:val="Importovanstyl4"/>
  </w:abstractNum>
  <w:abstractNum w:abstractNumId="22" w15:restartNumberingAfterBreak="0">
    <w:nsid w:val="60C6452B"/>
    <w:multiLevelType w:val="hybridMultilevel"/>
    <w:tmpl w:val="B1F49052"/>
    <w:numStyleLink w:val="Importovanstyl12"/>
  </w:abstractNum>
  <w:abstractNum w:abstractNumId="23" w15:restartNumberingAfterBreak="0">
    <w:nsid w:val="6170474B"/>
    <w:multiLevelType w:val="hybridMultilevel"/>
    <w:tmpl w:val="B1F49052"/>
    <w:styleLink w:val="Importovanstyl12"/>
    <w:lvl w:ilvl="0" w:tplc="0DDCFA00">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EC5BD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BECAF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C4AC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4231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B69FF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2BE09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4CDD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14CA4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CCF1A29"/>
    <w:multiLevelType w:val="hybridMultilevel"/>
    <w:tmpl w:val="845065D0"/>
    <w:numStyleLink w:val="Importovanstyl9"/>
  </w:abstractNum>
  <w:abstractNum w:abstractNumId="25" w15:restartNumberingAfterBreak="0">
    <w:nsid w:val="76224385"/>
    <w:multiLevelType w:val="hybridMultilevel"/>
    <w:tmpl w:val="FF285934"/>
    <w:styleLink w:val="Importovanstyl10"/>
    <w:lvl w:ilvl="0" w:tplc="7C00A212">
      <w:start w:val="1"/>
      <w:numFmt w:val="decimal"/>
      <w:lvlText w:val="%1."/>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B2F09E">
      <w:start w:val="1"/>
      <w:numFmt w:val="lowerLetter"/>
      <w:suff w:val="nothing"/>
      <w:lvlText w:val="%2)"/>
      <w:lvlJc w:val="left"/>
      <w:pPr>
        <w:tabs>
          <w:tab w:val="left" w:pos="360"/>
          <w:tab w:val="left" w:pos="540"/>
        </w:tabs>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8F728E80">
      <w:start w:val="1"/>
      <w:numFmt w:val="lowerLetter"/>
      <w:lvlText w:val="%3)"/>
      <w:lvlJc w:val="left"/>
      <w:pPr>
        <w:tabs>
          <w:tab w:val="left" w:pos="360"/>
          <w:tab w:val="left" w:pos="540"/>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65DC0250">
      <w:start w:val="1"/>
      <w:numFmt w:val="lowerLetter"/>
      <w:lvlText w:val="%4)"/>
      <w:lvlJc w:val="left"/>
      <w:pPr>
        <w:tabs>
          <w:tab w:val="left" w:pos="360"/>
          <w:tab w:val="left" w:pos="540"/>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0AC2ADA">
      <w:start w:val="1"/>
      <w:numFmt w:val="decimal"/>
      <w:lvlText w:val="%5."/>
      <w:lvlJc w:val="left"/>
      <w:pPr>
        <w:tabs>
          <w:tab w:val="left" w:pos="360"/>
          <w:tab w:val="left" w:pos="5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80F7F0">
      <w:start w:val="1"/>
      <w:numFmt w:val="lowerRoman"/>
      <w:lvlText w:val="(%6)"/>
      <w:lvlJc w:val="left"/>
      <w:pPr>
        <w:tabs>
          <w:tab w:val="left" w:pos="360"/>
          <w:tab w:val="left" w:pos="5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48C080">
      <w:start w:val="1"/>
      <w:numFmt w:val="decimal"/>
      <w:lvlText w:val="%7."/>
      <w:lvlJc w:val="left"/>
      <w:pPr>
        <w:tabs>
          <w:tab w:val="left" w:pos="360"/>
          <w:tab w:val="left" w:pos="5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8AA550">
      <w:start w:val="1"/>
      <w:numFmt w:val="lowerLetter"/>
      <w:lvlText w:val="%8."/>
      <w:lvlJc w:val="left"/>
      <w:pPr>
        <w:tabs>
          <w:tab w:val="left" w:pos="360"/>
          <w:tab w:val="left" w:pos="5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2BBFE">
      <w:start w:val="1"/>
      <w:numFmt w:val="lowerRoman"/>
      <w:lvlText w:val="%9."/>
      <w:lvlJc w:val="left"/>
      <w:pPr>
        <w:tabs>
          <w:tab w:val="left" w:pos="360"/>
          <w:tab w:val="left" w:pos="5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41109279">
    <w:abstractNumId w:val="14"/>
  </w:num>
  <w:num w:numId="2" w16cid:durableId="1793207002">
    <w:abstractNumId w:val="7"/>
  </w:num>
  <w:num w:numId="3" w16cid:durableId="562371704">
    <w:abstractNumId w:val="0"/>
  </w:num>
  <w:num w:numId="4" w16cid:durableId="1372920826">
    <w:abstractNumId w:val="10"/>
  </w:num>
  <w:num w:numId="5" w16cid:durableId="1277522619">
    <w:abstractNumId w:val="5"/>
  </w:num>
  <w:num w:numId="6" w16cid:durableId="1449590803">
    <w:abstractNumId w:val="6"/>
  </w:num>
  <w:num w:numId="7" w16cid:durableId="1959137366">
    <w:abstractNumId w:val="6"/>
    <w:lvlOverride w:ilvl="0">
      <w:lvl w:ilvl="0" w:tplc="DCFE9558">
        <w:start w:val="1"/>
        <w:numFmt w:val="lowerLetter"/>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A29AF2">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10AB1E">
        <w:start w:val="1"/>
        <w:numFmt w:val="lowerRoman"/>
        <w:lvlText w:val="%3."/>
        <w:lvlJc w:val="left"/>
        <w:pPr>
          <w:ind w:left="229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36B870">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78DB36">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5E6EBC">
        <w:start w:val="1"/>
        <w:numFmt w:val="lowerRoman"/>
        <w:lvlText w:val="%6."/>
        <w:lvlJc w:val="left"/>
        <w:pPr>
          <w:ind w:left="445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06F206">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B42FE6">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40E4C4">
        <w:start w:val="1"/>
        <w:numFmt w:val="lowerRoman"/>
        <w:lvlText w:val="%9."/>
        <w:lvlJc w:val="left"/>
        <w:pPr>
          <w:ind w:left="6610"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030684932">
    <w:abstractNumId w:val="8"/>
  </w:num>
  <w:num w:numId="9" w16cid:durableId="1726830778">
    <w:abstractNumId w:val="21"/>
  </w:num>
  <w:num w:numId="10" w16cid:durableId="1417167586">
    <w:abstractNumId w:val="15"/>
  </w:num>
  <w:num w:numId="11" w16cid:durableId="465583297">
    <w:abstractNumId w:val="1"/>
  </w:num>
  <w:num w:numId="12" w16cid:durableId="1813282174">
    <w:abstractNumId w:val="21"/>
    <w:lvlOverride w:ilvl="0">
      <w:startOverride w:val="9"/>
    </w:lvlOverride>
  </w:num>
  <w:num w:numId="13" w16cid:durableId="646980124">
    <w:abstractNumId w:val="11"/>
  </w:num>
  <w:num w:numId="14" w16cid:durableId="1624533986">
    <w:abstractNumId w:val="9"/>
  </w:num>
  <w:num w:numId="15" w16cid:durableId="1519078523">
    <w:abstractNumId w:val="18"/>
  </w:num>
  <w:num w:numId="16" w16cid:durableId="1338003131">
    <w:abstractNumId w:val="17"/>
  </w:num>
  <w:num w:numId="17" w16cid:durableId="1055392515">
    <w:abstractNumId w:val="16"/>
  </w:num>
  <w:num w:numId="18" w16cid:durableId="1570917300">
    <w:abstractNumId w:val="19"/>
  </w:num>
  <w:num w:numId="19" w16cid:durableId="949894138">
    <w:abstractNumId w:val="2"/>
  </w:num>
  <w:num w:numId="20" w16cid:durableId="137305327">
    <w:abstractNumId w:val="24"/>
  </w:num>
  <w:num w:numId="21" w16cid:durableId="693265855">
    <w:abstractNumId w:val="25"/>
  </w:num>
  <w:num w:numId="22" w16cid:durableId="1473869409">
    <w:abstractNumId w:val="3"/>
  </w:num>
  <w:num w:numId="23" w16cid:durableId="883298332">
    <w:abstractNumId w:val="13"/>
  </w:num>
  <w:num w:numId="24" w16cid:durableId="1406218038">
    <w:abstractNumId w:val="20"/>
  </w:num>
  <w:num w:numId="25" w16cid:durableId="851607036">
    <w:abstractNumId w:val="3"/>
    <w:lvlOverride w:ilvl="0">
      <w:startOverride w:val="5"/>
      <w:lvl w:ilvl="0" w:tplc="E4DA1434">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0EB0C8">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2C9C9C">
        <w:start w:val="1"/>
        <w:numFmt w:val="lowerLetter"/>
        <w:lvlText w:val="%3)"/>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100D7A0">
        <w:start w:val="1"/>
        <w:numFmt w:val="lowerLetter"/>
        <w:lvlText w:val="%4)"/>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94E2D48">
        <w:start w:val="1"/>
        <w:numFmt w:val="decimal"/>
        <w:lvlText w:val="%5."/>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4A51EA">
        <w:start w:val="1"/>
        <w:numFmt w:val="lowerRoman"/>
        <w:lvlText w:val="(%6)"/>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4C9A04">
        <w:start w:val="1"/>
        <w:numFmt w:val="decimal"/>
        <w:lvlText w:val="%7."/>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885658">
        <w:start w:val="1"/>
        <w:numFmt w:val="lowerLetter"/>
        <w:lvlText w:val="%8."/>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DE3030">
        <w:start w:val="1"/>
        <w:numFmt w:val="lowerRoman"/>
        <w:lvlText w:val="%9."/>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888809211">
    <w:abstractNumId w:val="3"/>
    <w:lvlOverride w:ilvl="0">
      <w:lvl w:ilvl="0" w:tplc="E4DA1434">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0EB0C8">
        <w:start w:val="1"/>
        <w:numFmt w:val="lowerLetter"/>
        <w:lvlText w:val="%2)"/>
        <w:lvlJc w:val="left"/>
        <w:pPr>
          <w:tabs>
            <w:tab w:val="left" w:pos="360"/>
          </w:tabs>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2C9C9C">
        <w:start w:val="1"/>
        <w:numFmt w:val="lowerLetter"/>
        <w:lvlText w:val="%3)"/>
        <w:lvlJc w:val="left"/>
        <w:pPr>
          <w:tabs>
            <w:tab w:val="left" w:pos="36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00D7A0">
        <w:start w:val="1"/>
        <w:numFmt w:val="lowerLetter"/>
        <w:lvlText w:val="%4)"/>
        <w:lvlJc w:val="left"/>
        <w:pPr>
          <w:tabs>
            <w:tab w:val="left" w:pos="360"/>
          </w:tabs>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4E2D48">
        <w:start w:val="1"/>
        <w:numFmt w:val="decimal"/>
        <w:lvlText w:val="%5."/>
        <w:lvlJc w:val="left"/>
        <w:pPr>
          <w:tabs>
            <w:tab w:val="left" w:pos="36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4A51EA">
        <w:start w:val="1"/>
        <w:numFmt w:val="lowerRoman"/>
        <w:lvlText w:val="(%6)"/>
        <w:lvlJc w:val="left"/>
        <w:pPr>
          <w:tabs>
            <w:tab w:val="left" w:pos="360"/>
          </w:tabs>
          <w:ind w:left="21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4C9A04">
        <w:start w:val="1"/>
        <w:numFmt w:val="decimal"/>
        <w:lvlText w:val="%7."/>
        <w:lvlJc w:val="left"/>
        <w:pPr>
          <w:tabs>
            <w:tab w:val="left" w:pos="36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885658">
        <w:start w:val="1"/>
        <w:numFmt w:val="lowerLetter"/>
        <w:lvlText w:val="%8."/>
        <w:lvlJc w:val="left"/>
        <w:pPr>
          <w:tabs>
            <w:tab w:val="left" w:pos="360"/>
          </w:tabs>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DE3030">
        <w:start w:val="1"/>
        <w:numFmt w:val="lowerRoman"/>
        <w:lvlText w:val="%9."/>
        <w:lvlJc w:val="left"/>
        <w:pPr>
          <w:tabs>
            <w:tab w:val="left" w:pos="36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630548446">
    <w:abstractNumId w:val="23"/>
  </w:num>
  <w:num w:numId="28" w16cid:durableId="406926252">
    <w:abstractNumId w:val="22"/>
    <w:lvlOverride w:ilvl="0">
      <w:lvl w:ilvl="0" w:tplc="328C7FD0">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29" w16cid:durableId="930433557">
    <w:abstractNumId w:val="3"/>
    <w:lvlOverride w:ilvl="0">
      <w:startOverride w:val="7"/>
      <w:lvl w:ilvl="0" w:tplc="E4DA1434">
        <w:start w:val="7"/>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0EB0C8">
        <w:start w:val="1"/>
        <w:numFmt w:val="lowerLetter"/>
        <w:lvlText w:val="%2)"/>
        <w:lvlJc w:val="left"/>
        <w:pPr>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2C9C9C">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100D7A0">
        <w:start w:val="1"/>
        <w:numFmt w:val="lowerLetter"/>
        <w:lvlText w:val="%4)"/>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94E2D48">
        <w:start w:val="1"/>
        <w:numFmt w:val="decimal"/>
        <w:lvlText w:val="%5."/>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4A51EA">
        <w:start w:val="1"/>
        <w:numFmt w:val="lowerRoman"/>
        <w:lvlText w:val="(%6)"/>
        <w:lvlJc w:val="left"/>
        <w:pPr>
          <w:ind w:left="21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4C9A04">
        <w:start w:val="1"/>
        <w:numFmt w:val="decimal"/>
        <w:lvlText w:val="%7."/>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2885658">
        <w:start w:val="1"/>
        <w:numFmt w:val="lowerLetter"/>
        <w:lvlText w:val="%8."/>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DE3030">
        <w:start w:val="1"/>
        <w:numFmt w:val="lowerRoman"/>
        <w:lvlText w:val="%9."/>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509149796">
    <w:abstractNumId w:val="4"/>
  </w:num>
  <w:num w:numId="31" w16cid:durableId="1396202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10"/>
    <w:rsid w:val="00033453"/>
    <w:rsid w:val="000413C4"/>
    <w:rsid w:val="000A36F7"/>
    <w:rsid w:val="001169A2"/>
    <w:rsid w:val="00127270"/>
    <w:rsid w:val="00134F5E"/>
    <w:rsid w:val="00144307"/>
    <w:rsid w:val="0015712C"/>
    <w:rsid w:val="00157DF6"/>
    <w:rsid w:val="00170B5F"/>
    <w:rsid w:val="0019623D"/>
    <w:rsid w:val="001C3F85"/>
    <w:rsid w:val="00200E12"/>
    <w:rsid w:val="002221B8"/>
    <w:rsid w:val="00234FC5"/>
    <w:rsid w:val="00246744"/>
    <w:rsid w:val="00247A7A"/>
    <w:rsid w:val="00252870"/>
    <w:rsid w:val="0026282C"/>
    <w:rsid w:val="00284849"/>
    <w:rsid w:val="0036534D"/>
    <w:rsid w:val="003803F6"/>
    <w:rsid w:val="00395153"/>
    <w:rsid w:val="003A7635"/>
    <w:rsid w:val="003B3A7B"/>
    <w:rsid w:val="00402140"/>
    <w:rsid w:val="00410192"/>
    <w:rsid w:val="00417179"/>
    <w:rsid w:val="0044005C"/>
    <w:rsid w:val="0047151B"/>
    <w:rsid w:val="00480AEB"/>
    <w:rsid w:val="0049136D"/>
    <w:rsid w:val="004A7086"/>
    <w:rsid w:val="004B200A"/>
    <w:rsid w:val="004B2257"/>
    <w:rsid w:val="004F3C8E"/>
    <w:rsid w:val="00514E52"/>
    <w:rsid w:val="00521941"/>
    <w:rsid w:val="005438C5"/>
    <w:rsid w:val="00544061"/>
    <w:rsid w:val="00546581"/>
    <w:rsid w:val="00563E80"/>
    <w:rsid w:val="00565BDE"/>
    <w:rsid w:val="005776BC"/>
    <w:rsid w:val="00590764"/>
    <w:rsid w:val="005A465C"/>
    <w:rsid w:val="005B4AF4"/>
    <w:rsid w:val="005C086E"/>
    <w:rsid w:val="005D0D3B"/>
    <w:rsid w:val="005F2484"/>
    <w:rsid w:val="00631E91"/>
    <w:rsid w:val="00641969"/>
    <w:rsid w:val="006918DA"/>
    <w:rsid w:val="006B2A3A"/>
    <w:rsid w:val="006C6266"/>
    <w:rsid w:val="006D0416"/>
    <w:rsid w:val="006D421D"/>
    <w:rsid w:val="006D656F"/>
    <w:rsid w:val="006E11F7"/>
    <w:rsid w:val="006E186F"/>
    <w:rsid w:val="007034D6"/>
    <w:rsid w:val="00714CD9"/>
    <w:rsid w:val="00744557"/>
    <w:rsid w:val="007560A0"/>
    <w:rsid w:val="00791E10"/>
    <w:rsid w:val="007B3949"/>
    <w:rsid w:val="007B74D9"/>
    <w:rsid w:val="007D10CA"/>
    <w:rsid w:val="007D1828"/>
    <w:rsid w:val="007D4133"/>
    <w:rsid w:val="00801FDD"/>
    <w:rsid w:val="0082696D"/>
    <w:rsid w:val="0084226A"/>
    <w:rsid w:val="008A554F"/>
    <w:rsid w:val="00916D1B"/>
    <w:rsid w:val="0093140E"/>
    <w:rsid w:val="00940079"/>
    <w:rsid w:val="00965D81"/>
    <w:rsid w:val="009903BF"/>
    <w:rsid w:val="009B7FD3"/>
    <w:rsid w:val="009D11C9"/>
    <w:rsid w:val="009D13B6"/>
    <w:rsid w:val="009D6EDE"/>
    <w:rsid w:val="00A064F4"/>
    <w:rsid w:val="00A34524"/>
    <w:rsid w:val="00A36072"/>
    <w:rsid w:val="00A73569"/>
    <w:rsid w:val="00AA3500"/>
    <w:rsid w:val="00AB5F86"/>
    <w:rsid w:val="00AD0C8D"/>
    <w:rsid w:val="00AD6428"/>
    <w:rsid w:val="00AE7D4D"/>
    <w:rsid w:val="00AF6AB7"/>
    <w:rsid w:val="00B03C41"/>
    <w:rsid w:val="00BD3AF3"/>
    <w:rsid w:val="00C16C72"/>
    <w:rsid w:val="00C33BBC"/>
    <w:rsid w:val="00C35952"/>
    <w:rsid w:val="00C35E68"/>
    <w:rsid w:val="00C75DE2"/>
    <w:rsid w:val="00C83DDA"/>
    <w:rsid w:val="00C95CDE"/>
    <w:rsid w:val="00C974DF"/>
    <w:rsid w:val="00CA5EFE"/>
    <w:rsid w:val="00CB4A9A"/>
    <w:rsid w:val="00CD6163"/>
    <w:rsid w:val="00CF0CA9"/>
    <w:rsid w:val="00D338D5"/>
    <w:rsid w:val="00D62BE1"/>
    <w:rsid w:val="00D66A76"/>
    <w:rsid w:val="00D7265A"/>
    <w:rsid w:val="00D73102"/>
    <w:rsid w:val="00D81534"/>
    <w:rsid w:val="00D8392D"/>
    <w:rsid w:val="00DE10BD"/>
    <w:rsid w:val="00DF7D3E"/>
    <w:rsid w:val="00E7544B"/>
    <w:rsid w:val="00E91989"/>
    <w:rsid w:val="00EA140B"/>
    <w:rsid w:val="00EB0039"/>
    <w:rsid w:val="00EB6EEC"/>
    <w:rsid w:val="00ED47FD"/>
    <w:rsid w:val="00EE4A9E"/>
    <w:rsid w:val="00F30AE8"/>
    <w:rsid w:val="00F345F0"/>
    <w:rsid w:val="00F3552B"/>
    <w:rsid w:val="00F53471"/>
    <w:rsid w:val="00F64F20"/>
    <w:rsid w:val="00F7249A"/>
    <w:rsid w:val="00F87711"/>
    <w:rsid w:val="00F9656A"/>
    <w:rsid w:val="00FB39B8"/>
    <w:rsid w:val="00FE1EE9"/>
    <w:rsid w:val="01E31286"/>
    <w:rsid w:val="04D32B02"/>
    <w:rsid w:val="05330604"/>
    <w:rsid w:val="09EE246B"/>
    <w:rsid w:val="0D25C52D"/>
    <w:rsid w:val="101AF1C2"/>
    <w:rsid w:val="113BEFCE"/>
    <w:rsid w:val="11F93650"/>
    <w:rsid w:val="1373E439"/>
    <w:rsid w:val="1379C01D"/>
    <w:rsid w:val="139506B1"/>
    <w:rsid w:val="165E8012"/>
    <w:rsid w:val="16CCA773"/>
    <w:rsid w:val="19AA326D"/>
    <w:rsid w:val="1A044835"/>
    <w:rsid w:val="1B5A5859"/>
    <w:rsid w:val="1F0A1EA3"/>
    <w:rsid w:val="2146048F"/>
    <w:rsid w:val="22CA82CC"/>
    <w:rsid w:val="234C41E1"/>
    <w:rsid w:val="23B31801"/>
    <w:rsid w:val="27AC9AF3"/>
    <w:rsid w:val="29A0FAAB"/>
    <w:rsid w:val="29A85371"/>
    <w:rsid w:val="2A225985"/>
    <w:rsid w:val="2A58B979"/>
    <w:rsid w:val="2AE702B2"/>
    <w:rsid w:val="2B2A3AAB"/>
    <w:rsid w:val="2D59FA47"/>
    <w:rsid w:val="2E9B4B9F"/>
    <w:rsid w:val="316C359F"/>
    <w:rsid w:val="316D9665"/>
    <w:rsid w:val="34038871"/>
    <w:rsid w:val="346A7F34"/>
    <w:rsid w:val="3FA8E95B"/>
    <w:rsid w:val="47ABDAB0"/>
    <w:rsid w:val="49E17205"/>
    <w:rsid w:val="4AC4F640"/>
    <w:rsid w:val="4B293BAF"/>
    <w:rsid w:val="4B9AB10A"/>
    <w:rsid w:val="4EBFD6F3"/>
    <w:rsid w:val="575FB149"/>
    <w:rsid w:val="59004707"/>
    <w:rsid w:val="5926214C"/>
    <w:rsid w:val="616F67FD"/>
    <w:rsid w:val="61FED87D"/>
    <w:rsid w:val="62912919"/>
    <w:rsid w:val="64176480"/>
    <w:rsid w:val="66F3EF7F"/>
    <w:rsid w:val="6796CA2D"/>
    <w:rsid w:val="6F08D601"/>
    <w:rsid w:val="71E15C5F"/>
    <w:rsid w:val="7655A99B"/>
    <w:rsid w:val="76E71E4E"/>
    <w:rsid w:val="776195A9"/>
    <w:rsid w:val="7777FCB3"/>
    <w:rsid w:val="79002963"/>
    <w:rsid w:val="796A9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02F"/>
  <w15:docId w15:val="{543E8050-5009-44E5-A744-96B3947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2"/>
      <w:szCs w:val="22"/>
      <w:u w:color="000000"/>
      <w:lang w:val="pt-PT"/>
    </w:rPr>
  </w:style>
  <w:style w:type="paragraph" w:styleId="Nadpis1">
    <w:name w:val="heading 1"/>
    <w:next w:val="Normln"/>
    <w:uiPriority w:val="9"/>
    <w:qFormat/>
    <w:pPr>
      <w:keepNext/>
      <w:jc w:val="both"/>
      <w:outlineLvl w:val="0"/>
    </w:pPr>
    <w:rPr>
      <w:rFonts w:ascii="Calibri" w:hAnsi="Calibri"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styleId="Zpat">
    <w:name w:val="footer"/>
    <w:pPr>
      <w:tabs>
        <w:tab w:val="center" w:pos="4536"/>
        <w:tab w:val="right" w:pos="9072"/>
      </w:tabs>
    </w:pPr>
    <w:rPr>
      <w:rFonts w:ascii="Calibri" w:eastAsia="Calibri" w:hAnsi="Calibri" w:cs="Calibri"/>
      <w:color w:val="000000"/>
      <w:sz w:val="24"/>
      <w:szCs w:val="24"/>
      <w:u w:color="000000"/>
    </w:rPr>
  </w:style>
  <w:style w:type="paragraph" w:customStyle="1" w:styleId="Odstavecseseznamem1">
    <w:name w:val="Odstavec se seznamem1"/>
    <w:pPr>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paragraph" w:styleId="Odstavecseseznamem">
    <w:name w:val="List Paragraph"/>
    <w:pPr>
      <w:ind w:left="720"/>
    </w:pPr>
    <w:rPr>
      <w:rFonts w:ascii="Calibri" w:hAnsi="Calibri" w:cs="Arial Unicode MS"/>
      <w:color w:val="000000"/>
      <w:sz w:val="22"/>
      <w:szCs w:val="22"/>
      <w:u w:color="000000"/>
      <w:lang w:val="de-DE"/>
    </w:rPr>
  </w:style>
  <w:style w:type="numbering" w:customStyle="1" w:styleId="Importovanstyl3">
    <w:name w:val="Importovaný styl 3"/>
    <w:pPr>
      <w:numPr>
        <w:numId w:val="5"/>
      </w:numPr>
    </w:pPr>
  </w:style>
  <w:style w:type="numbering" w:customStyle="1" w:styleId="Importovanstyl4">
    <w:name w:val="Importovaný styl 4"/>
    <w:pPr>
      <w:numPr>
        <w:numId w:val="8"/>
      </w:numPr>
    </w:pPr>
  </w:style>
  <w:style w:type="paragraph" w:styleId="Zkladntext">
    <w:name w:val="Body Text"/>
    <w:pPr>
      <w:jc w:val="both"/>
    </w:pPr>
    <w:rPr>
      <w:rFonts w:ascii="Calibri" w:hAnsi="Calibri" w:cs="Arial Unicode MS"/>
      <w:color w:val="000000"/>
      <w:sz w:val="22"/>
      <w:szCs w:val="22"/>
      <w:u w:color="000000"/>
      <w:lang w:val="it-IT"/>
    </w:rPr>
  </w:style>
  <w:style w:type="paragraph" w:customStyle="1" w:styleId="OdrkyA">
    <w:name w:val="Odrážky A"/>
    <w:pPr>
      <w:suppressAutoHyphens/>
      <w:ind w:left="1134" w:hanging="425"/>
      <w:jc w:val="both"/>
    </w:pPr>
    <w:rPr>
      <w:rFonts w:cs="Arial Unicode MS"/>
      <w:color w:val="000000"/>
      <w:sz w:val="24"/>
      <w:szCs w:val="24"/>
      <w:u w:color="000000"/>
    </w:rPr>
  </w:style>
  <w:style w:type="numbering" w:customStyle="1" w:styleId="Importovanstyl5">
    <w:name w:val="Importovaný styl 5"/>
    <w:pPr>
      <w:numPr>
        <w:numId w:val="10"/>
      </w:numPr>
    </w:pPr>
  </w:style>
  <w:style w:type="numbering" w:customStyle="1" w:styleId="Importovanstyl6">
    <w:name w:val="Importovaný styl 6"/>
    <w:pPr>
      <w:numPr>
        <w:numId w:val="13"/>
      </w:numPr>
    </w:p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numbering" w:customStyle="1" w:styleId="Importovanstyl10">
    <w:name w:val="Importovaný styl 10"/>
    <w:pPr>
      <w:numPr>
        <w:numId w:val="21"/>
      </w:numPr>
    </w:pPr>
  </w:style>
  <w:style w:type="numbering" w:customStyle="1" w:styleId="Importovanstyl11">
    <w:name w:val="Importovaný styl 11"/>
    <w:pPr>
      <w:numPr>
        <w:numId w:val="23"/>
      </w:numPr>
    </w:pPr>
  </w:style>
  <w:style w:type="numbering" w:customStyle="1" w:styleId="Importovanstyl12">
    <w:name w:val="Importovaný styl 12"/>
    <w:pPr>
      <w:numPr>
        <w:numId w:val="27"/>
      </w:numPr>
    </w:pPr>
  </w:style>
  <w:style w:type="numbering" w:customStyle="1" w:styleId="Importovanstyl13">
    <w:name w:val="Importovaný styl 13"/>
    <w:pPr>
      <w:numPr>
        <w:numId w:val="30"/>
      </w:numPr>
    </w:pPr>
  </w:style>
  <w:style w:type="paragraph" w:styleId="Zkladntext2">
    <w:name w:val="Body Text 2"/>
    <w:pPr>
      <w:spacing w:after="120" w:line="480" w:lineRule="auto"/>
    </w:pPr>
    <w:rPr>
      <w:rFonts w:ascii="Calibri" w:hAnsi="Calibri" w:cs="Arial Unicode MS"/>
      <w:color w:val="000000"/>
      <w:sz w:val="22"/>
      <w:szCs w:val="22"/>
      <w:u w:color="000000"/>
    </w:rPr>
  </w:style>
  <w:style w:type="character" w:styleId="Zstupntext">
    <w:name w:val="Placeholder Text"/>
    <w:basedOn w:val="Standardnpsmoodstavce"/>
    <w:uiPriority w:val="99"/>
    <w:semiHidden/>
    <w:rsid w:val="0044005C"/>
    <w:rPr>
      <w:color w:val="808080"/>
    </w:rPr>
  </w:style>
  <w:style w:type="paragraph" w:styleId="Revize">
    <w:name w:val="Revision"/>
    <w:hidden/>
    <w:uiPriority w:val="99"/>
    <w:semiHidden/>
    <w:rsid w:val="00CF0C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pt-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661">
      <w:bodyDiv w:val="1"/>
      <w:marLeft w:val="0"/>
      <w:marRight w:val="0"/>
      <w:marTop w:val="0"/>
      <w:marBottom w:val="0"/>
      <w:divBdr>
        <w:top w:val="none" w:sz="0" w:space="0" w:color="auto"/>
        <w:left w:val="none" w:sz="0" w:space="0" w:color="auto"/>
        <w:bottom w:val="none" w:sz="0" w:space="0" w:color="auto"/>
        <w:right w:val="none" w:sz="0" w:space="0" w:color="auto"/>
      </w:divBdr>
    </w:div>
    <w:div w:id="863517646">
      <w:bodyDiv w:val="1"/>
      <w:marLeft w:val="0"/>
      <w:marRight w:val="0"/>
      <w:marTop w:val="0"/>
      <w:marBottom w:val="0"/>
      <w:divBdr>
        <w:top w:val="none" w:sz="0" w:space="0" w:color="auto"/>
        <w:left w:val="none" w:sz="0" w:space="0" w:color="auto"/>
        <w:bottom w:val="none" w:sz="0" w:space="0" w:color="auto"/>
        <w:right w:val="none" w:sz="0" w:space="0" w:color="auto"/>
      </w:divBdr>
    </w:div>
    <w:div w:id="1019550915">
      <w:bodyDiv w:val="1"/>
      <w:marLeft w:val="0"/>
      <w:marRight w:val="0"/>
      <w:marTop w:val="0"/>
      <w:marBottom w:val="0"/>
      <w:divBdr>
        <w:top w:val="none" w:sz="0" w:space="0" w:color="auto"/>
        <w:left w:val="none" w:sz="0" w:space="0" w:color="auto"/>
        <w:bottom w:val="none" w:sz="0" w:space="0" w:color="auto"/>
        <w:right w:val="none" w:sz="0" w:space="0" w:color="auto"/>
      </w:divBdr>
    </w:div>
    <w:div w:id="1069963745">
      <w:bodyDiv w:val="1"/>
      <w:marLeft w:val="0"/>
      <w:marRight w:val="0"/>
      <w:marTop w:val="0"/>
      <w:marBottom w:val="0"/>
      <w:divBdr>
        <w:top w:val="none" w:sz="0" w:space="0" w:color="auto"/>
        <w:left w:val="none" w:sz="0" w:space="0" w:color="auto"/>
        <w:bottom w:val="none" w:sz="0" w:space="0" w:color="auto"/>
        <w:right w:val="none" w:sz="0" w:space="0" w:color="auto"/>
      </w:divBdr>
    </w:div>
    <w:div w:id="1206452765">
      <w:bodyDiv w:val="1"/>
      <w:marLeft w:val="0"/>
      <w:marRight w:val="0"/>
      <w:marTop w:val="0"/>
      <w:marBottom w:val="0"/>
      <w:divBdr>
        <w:top w:val="none" w:sz="0" w:space="0" w:color="auto"/>
        <w:left w:val="none" w:sz="0" w:space="0" w:color="auto"/>
        <w:bottom w:val="none" w:sz="0" w:space="0" w:color="auto"/>
        <w:right w:val="none" w:sz="0" w:space="0" w:color="auto"/>
      </w:divBdr>
    </w:div>
    <w:div w:id="1779712488">
      <w:bodyDiv w:val="1"/>
      <w:marLeft w:val="0"/>
      <w:marRight w:val="0"/>
      <w:marTop w:val="0"/>
      <w:marBottom w:val="0"/>
      <w:divBdr>
        <w:top w:val="none" w:sz="0" w:space="0" w:color="auto"/>
        <w:left w:val="none" w:sz="0" w:space="0" w:color="auto"/>
        <w:bottom w:val="none" w:sz="0" w:space="0" w:color="auto"/>
        <w:right w:val="none" w:sz="0" w:space="0" w:color="auto"/>
      </w:divBdr>
    </w:div>
    <w:div w:id="180940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2288</Words>
  <Characters>13505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Mlíková Alexandra</dc:creator>
  <cp:lastModifiedBy>Brůha Petr</cp:lastModifiedBy>
  <cp:revision>10</cp:revision>
  <cp:lastPrinted>2023-02-03T09:36:00Z</cp:lastPrinted>
  <dcterms:created xsi:type="dcterms:W3CDTF">2024-08-30T08:17:00Z</dcterms:created>
  <dcterms:modified xsi:type="dcterms:W3CDTF">2024-10-30T17:39:00Z</dcterms:modified>
</cp:coreProperties>
</file>