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4EB2" w14:textId="77777777" w:rsidR="00D506BF" w:rsidRDefault="00BB76A6">
      <w:pPr>
        <w:pStyle w:val="Nzev"/>
      </w:pPr>
      <w:r>
        <w:t>POJISTNÁ</w:t>
      </w:r>
      <w:r>
        <w:rPr>
          <w:spacing w:val="-23"/>
        </w:rPr>
        <w:t xml:space="preserve"> </w:t>
      </w:r>
      <w:r>
        <w:t>SMLOUVA č. 2732327235</w:t>
      </w:r>
    </w:p>
    <w:p w14:paraId="7DCBE03F" w14:textId="77777777" w:rsidR="00D506BF" w:rsidRDefault="00D506BF">
      <w:pPr>
        <w:pStyle w:val="Zkladntext"/>
        <w:ind w:left="0"/>
        <w:rPr>
          <w:b/>
          <w:sz w:val="32"/>
        </w:rPr>
      </w:pPr>
    </w:p>
    <w:p w14:paraId="1166CC12" w14:textId="77777777" w:rsidR="00D506BF" w:rsidRDefault="00D506BF">
      <w:pPr>
        <w:pStyle w:val="Zkladntext"/>
        <w:spacing w:before="275"/>
        <w:ind w:left="0"/>
        <w:rPr>
          <w:b/>
          <w:sz w:val="32"/>
        </w:rPr>
      </w:pPr>
    </w:p>
    <w:p w14:paraId="2FAF99B2" w14:textId="77777777" w:rsidR="00D506BF" w:rsidRDefault="00BB76A6">
      <w:pPr>
        <w:pStyle w:val="Nadpis1"/>
        <w:spacing w:line="240" w:lineRule="auto"/>
      </w:pPr>
      <w:r>
        <w:rPr>
          <w:spacing w:val="-2"/>
        </w:rPr>
        <w:t>Pojistitel:</w:t>
      </w:r>
    </w:p>
    <w:p w14:paraId="7EA7FC41" w14:textId="77777777" w:rsidR="00D506BF" w:rsidRDefault="00BB76A6">
      <w:pPr>
        <w:spacing w:before="52"/>
        <w:ind w:left="152"/>
        <w:rPr>
          <w:b/>
        </w:rPr>
      </w:pPr>
      <w:r>
        <w:rPr>
          <w:b/>
        </w:rPr>
        <w:t>UNIQA</w:t>
      </w:r>
      <w:r>
        <w:rPr>
          <w:b/>
          <w:spacing w:val="-8"/>
        </w:rPr>
        <w:t xml:space="preserve"> </w:t>
      </w:r>
      <w:r>
        <w:rPr>
          <w:b/>
        </w:rPr>
        <w:t>pojišťovna,</w:t>
      </w:r>
      <w:r>
        <w:rPr>
          <w:b/>
          <w:spacing w:val="-6"/>
        </w:rPr>
        <w:t xml:space="preserve"> </w:t>
      </w:r>
      <w:r>
        <w:rPr>
          <w:b/>
          <w:spacing w:val="-4"/>
        </w:rPr>
        <w:t>a.s.</w:t>
      </w:r>
    </w:p>
    <w:p w14:paraId="0D854B78" w14:textId="77777777" w:rsidR="00D506BF" w:rsidRDefault="00BB76A6">
      <w:pPr>
        <w:pStyle w:val="Zkladntext"/>
        <w:tabs>
          <w:tab w:val="left" w:pos="1102"/>
        </w:tabs>
        <w:spacing w:before="50" w:line="290" w:lineRule="auto"/>
        <w:ind w:right="8540"/>
      </w:pPr>
      <w:r>
        <w:t>Evropská</w:t>
      </w:r>
      <w:r>
        <w:rPr>
          <w:spacing w:val="-16"/>
        </w:rPr>
        <w:t xml:space="preserve"> </w:t>
      </w:r>
      <w:r>
        <w:t>810/136 160 00</w:t>
      </w:r>
      <w:r>
        <w:tab/>
        <w:t>Praha 6</w:t>
      </w:r>
    </w:p>
    <w:p w14:paraId="4DACE5D4" w14:textId="77777777" w:rsidR="00D506BF" w:rsidRDefault="00BB76A6">
      <w:pPr>
        <w:pStyle w:val="Zkladntext"/>
        <w:spacing w:line="249" w:lineRule="exact"/>
      </w:pPr>
      <w:r>
        <w:t xml:space="preserve">IČ: </w:t>
      </w:r>
      <w:r>
        <w:rPr>
          <w:spacing w:val="-2"/>
        </w:rPr>
        <w:t>49240480</w:t>
      </w:r>
    </w:p>
    <w:p w14:paraId="7CF9C86F" w14:textId="77777777" w:rsidR="00D506BF" w:rsidRDefault="00BB76A6">
      <w:pPr>
        <w:pStyle w:val="Zkladntext"/>
        <w:spacing w:before="52"/>
      </w:pPr>
      <w:r>
        <w:t>Zapsaná</w:t>
      </w:r>
      <w:r>
        <w:rPr>
          <w:spacing w:val="-7"/>
        </w:rPr>
        <w:t xml:space="preserve"> </w:t>
      </w:r>
      <w:r>
        <w:t>v</w:t>
      </w:r>
      <w:r>
        <w:rPr>
          <w:spacing w:val="-4"/>
        </w:rPr>
        <w:t xml:space="preserve"> </w:t>
      </w:r>
      <w:r>
        <w:t>obchodním</w:t>
      </w:r>
      <w:r>
        <w:rPr>
          <w:spacing w:val="-6"/>
        </w:rPr>
        <w:t xml:space="preserve"> </w:t>
      </w:r>
      <w:r>
        <w:t>rejstříku</w:t>
      </w:r>
      <w:r>
        <w:rPr>
          <w:spacing w:val="-4"/>
        </w:rPr>
        <w:t xml:space="preserve"> </w:t>
      </w:r>
      <w:r>
        <w:t>vedeném</w:t>
      </w:r>
      <w:r>
        <w:rPr>
          <w:spacing w:val="-4"/>
        </w:rPr>
        <w:t xml:space="preserve"> </w:t>
      </w:r>
      <w:r>
        <w:t>u</w:t>
      </w:r>
      <w:r>
        <w:rPr>
          <w:spacing w:val="-9"/>
        </w:rPr>
        <w:t xml:space="preserve"> </w:t>
      </w:r>
      <w:r>
        <w:t>Městského</w:t>
      </w:r>
      <w:r>
        <w:rPr>
          <w:spacing w:val="-4"/>
        </w:rPr>
        <w:t xml:space="preserve"> </w:t>
      </w:r>
      <w:r>
        <w:t>soudu</w:t>
      </w:r>
      <w:r>
        <w:rPr>
          <w:spacing w:val="-7"/>
        </w:rPr>
        <w:t xml:space="preserve"> </w:t>
      </w:r>
      <w:r>
        <w:t>v</w:t>
      </w:r>
      <w:r>
        <w:rPr>
          <w:spacing w:val="-2"/>
        </w:rPr>
        <w:t xml:space="preserve"> </w:t>
      </w:r>
      <w:r>
        <w:t>Praze,</w:t>
      </w:r>
      <w:r>
        <w:rPr>
          <w:spacing w:val="-5"/>
        </w:rPr>
        <w:t xml:space="preserve"> </w:t>
      </w:r>
      <w:r>
        <w:t>oddíl</w:t>
      </w:r>
      <w:r>
        <w:rPr>
          <w:spacing w:val="-5"/>
        </w:rPr>
        <w:t xml:space="preserve"> </w:t>
      </w:r>
      <w:r>
        <w:t>B,</w:t>
      </w:r>
      <w:r>
        <w:rPr>
          <w:spacing w:val="-6"/>
        </w:rPr>
        <w:t xml:space="preserve"> </w:t>
      </w:r>
      <w:r>
        <w:t>vložka</w:t>
      </w:r>
      <w:r>
        <w:rPr>
          <w:spacing w:val="-4"/>
        </w:rPr>
        <w:t xml:space="preserve"> </w:t>
      </w:r>
      <w:r>
        <w:rPr>
          <w:spacing w:val="-2"/>
        </w:rPr>
        <w:t>2012.</w:t>
      </w:r>
    </w:p>
    <w:p w14:paraId="158B4309" w14:textId="77777777" w:rsidR="00D506BF" w:rsidRDefault="00D506BF">
      <w:pPr>
        <w:pStyle w:val="Zkladntext"/>
        <w:ind w:left="0"/>
      </w:pPr>
    </w:p>
    <w:p w14:paraId="1A977BBA" w14:textId="77777777" w:rsidR="00D506BF" w:rsidRDefault="00D506BF">
      <w:pPr>
        <w:pStyle w:val="Zkladntext"/>
        <w:spacing w:before="150"/>
        <w:ind w:left="0"/>
      </w:pPr>
    </w:p>
    <w:p w14:paraId="40723EAD" w14:textId="77777777" w:rsidR="00D506BF" w:rsidRDefault="00BB76A6">
      <w:pPr>
        <w:pStyle w:val="Nadpis1"/>
        <w:spacing w:line="240" w:lineRule="auto"/>
      </w:pPr>
      <w:r>
        <w:rPr>
          <w:spacing w:val="-2"/>
        </w:rPr>
        <w:t>Pojistník:</w:t>
      </w:r>
    </w:p>
    <w:p w14:paraId="79DB3DD9" w14:textId="77777777" w:rsidR="00D506BF" w:rsidRDefault="00BB76A6">
      <w:pPr>
        <w:spacing w:before="52" w:line="252" w:lineRule="exact"/>
        <w:ind w:left="152"/>
        <w:rPr>
          <w:b/>
        </w:rPr>
      </w:pPr>
      <w:r>
        <w:rPr>
          <w:b/>
        </w:rPr>
        <w:t>Ústav</w:t>
      </w:r>
      <w:r>
        <w:rPr>
          <w:b/>
          <w:spacing w:val="-6"/>
        </w:rPr>
        <w:t xml:space="preserve"> </w:t>
      </w:r>
      <w:r>
        <w:rPr>
          <w:b/>
        </w:rPr>
        <w:t>chemických</w:t>
      </w:r>
      <w:r>
        <w:rPr>
          <w:b/>
          <w:spacing w:val="-5"/>
        </w:rPr>
        <w:t xml:space="preserve"> </w:t>
      </w:r>
      <w:r>
        <w:rPr>
          <w:b/>
        </w:rPr>
        <w:t>procesů</w:t>
      </w:r>
      <w:r>
        <w:rPr>
          <w:b/>
          <w:spacing w:val="-5"/>
        </w:rPr>
        <w:t xml:space="preserve"> </w:t>
      </w:r>
      <w:r>
        <w:rPr>
          <w:b/>
        </w:rPr>
        <w:t>AV</w:t>
      </w:r>
      <w:r>
        <w:rPr>
          <w:b/>
          <w:spacing w:val="-7"/>
        </w:rPr>
        <w:t xml:space="preserve"> </w:t>
      </w:r>
      <w:r>
        <w:rPr>
          <w:b/>
        </w:rPr>
        <w:t>ČR,</w:t>
      </w:r>
      <w:r>
        <w:rPr>
          <w:b/>
          <w:spacing w:val="-3"/>
        </w:rPr>
        <w:t xml:space="preserve"> </w:t>
      </w:r>
      <w:proofErr w:type="spellStart"/>
      <w:r>
        <w:rPr>
          <w:b/>
          <w:spacing w:val="-2"/>
        </w:rPr>
        <w:t>v.v.i</w:t>
      </w:r>
      <w:proofErr w:type="spellEnd"/>
      <w:r>
        <w:rPr>
          <w:b/>
          <w:spacing w:val="-2"/>
        </w:rPr>
        <w:t>.</w:t>
      </w:r>
    </w:p>
    <w:p w14:paraId="6AE0A737" w14:textId="77777777" w:rsidR="00D506BF" w:rsidRDefault="00BB76A6">
      <w:pPr>
        <w:pStyle w:val="Zkladntext"/>
        <w:spacing w:line="252" w:lineRule="exact"/>
      </w:pPr>
      <w:r>
        <w:t>Rozvojová</w:t>
      </w:r>
      <w:r>
        <w:rPr>
          <w:spacing w:val="-9"/>
        </w:rPr>
        <w:t xml:space="preserve"> </w:t>
      </w:r>
      <w:r>
        <w:rPr>
          <w:spacing w:val="-2"/>
        </w:rPr>
        <w:t>135/1</w:t>
      </w:r>
    </w:p>
    <w:p w14:paraId="477BCCB6" w14:textId="77777777" w:rsidR="00D506BF" w:rsidRDefault="00BB76A6">
      <w:pPr>
        <w:pStyle w:val="Zkladntext"/>
        <w:spacing w:line="252" w:lineRule="exact"/>
      </w:pPr>
      <w:proofErr w:type="gramStart"/>
      <w:r>
        <w:t>165</w:t>
      </w:r>
      <w:r>
        <w:rPr>
          <w:spacing w:val="29"/>
        </w:rPr>
        <w:t xml:space="preserve">  </w:t>
      </w:r>
      <w:r>
        <w:t>00</w:t>
      </w:r>
      <w:proofErr w:type="gramEnd"/>
      <w:r>
        <w:rPr>
          <w:spacing w:val="59"/>
          <w:w w:val="150"/>
        </w:rPr>
        <w:t xml:space="preserve"> </w:t>
      </w:r>
      <w:r>
        <w:t>Praha</w:t>
      </w:r>
      <w:r>
        <w:rPr>
          <w:spacing w:val="-1"/>
        </w:rPr>
        <w:t xml:space="preserve"> </w:t>
      </w:r>
      <w:r>
        <w:rPr>
          <w:spacing w:val="-10"/>
        </w:rPr>
        <w:t>6</w:t>
      </w:r>
    </w:p>
    <w:p w14:paraId="736932F6" w14:textId="77777777" w:rsidR="00D506BF" w:rsidRDefault="00BB76A6">
      <w:pPr>
        <w:pStyle w:val="Zkladntext"/>
        <w:spacing w:before="1" w:line="252" w:lineRule="exact"/>
      </w:pPr>
      <w:r>
        <w:t>IČ:</w:t>
      </w:r>
      <w:r>
        <w:rPr>
          <w:spacing w:val="-1"/>
        </w:rPr>
        <w:t xml:space="preserve"> </w:t>
      </w:r>
      <w:r>
        <w:rPr>
          <w:spacing w:val="-2"/>
        </w:rPr>
        <w:t>67985858</w:t>
      </w:r>
    </w:p>
    <w:p w14:paraId="25D50732" w14:textId="77777777" w:rsidR="00D506BF" w:rsidRDefault="00BB76A6">
      <w:pPr>
        <w:spacing w:line="252" w:lineRule="exact"/>
        <w:ind w:left="152"/>
        <w:rPr>
          <w:sz w:val="21"/>
        </w:rPr>
      </w:pPr>
      <w:r>
        <w:t>Zastoupená</w:t>
      </w:r>
      <w:r>
        <w:rPr>
          <w:spacing w:val="-7"/>
        </w:rPr>
        <w:t xml:space="preserve"> </w:t>
      </w:r>
      <w:r>
        <w:rPr>
          <w:sz w:val="21"/>
        </w:rPr>
        <w:t>Ing.</w:t>
      </w:r>
      <w:r>
        <w:rPr>
          <w:spacing w:val="-9"/>
          <w:sz w:val="21"/>
        </w:rPr>
        <w:t xml:space="preserve"> </w:t>
      </w:r>
      <w:r>
        <w:rPr>
          <w:sz w:val="21"/>
        </w:rPr>
        <w:t>Michalem</w:t>
      </w:r>
      <w:r>
        <w:rPr>
          <w:spacing w:val="-7"/>
          <w:sz w:val="21"/>
        </w:rPr>
        <w:t xml:space="preserve"> </w:t>
      </w:r>
      <w:proofErr w:type="spellStart"/>
      <w:r>
        <w:rPr>
          <w:sz w:val="21"/>
        </w:rPr>
        <w:t>Šycem</w:t>
      </w:r>
      <w:proofErr w:type="spellEnd"/>
      <w:r>
        <w:rPr>
          <w:sz w:val="21"/>
        </w:rPr>
        <w:t>,</w:t>
      </w:r>
      <w:r>
        <w:rPr>
          <w:spacing w:val="-8"/>
          <w:sz w:val="21"/>
        </w:rPr>
        <w:t xml:space="preserve"> </w:t>
      </w:r>
      <w:r>
        <w:rPr>
          <w:sz w:val="21"/>
        </w:rPr>
        <w:t>Ph.D.,</w:t>
      </w:r>
      <w:r>
        <w:rPr>
          <w:spacing w:val="-8"/>
          <w:sz w:val="21"/>
        </w:rPr>
        <w:t xml:space="preserve"> </w:t>
      </w:r>
      <w:r>
        <w:rPr>
          <w:spacing w:val="-2"/>
          <w:sz w:val="21"/>
        </w:rPr>
        <w:t>ředitelem</w:t>
      </w:r>
    </w:p>
    <w:p w14:paraId="7881DE81" w14:textId="77777777" w:rsidR="00D506BF" w:rsidRDefault="00D506BF">
      <w:pPr>
        <w:pStyle w:val="Zkladntext"/>
        <w:ind w:left="0"/>
        <w:rPr>
          <w:sz w:val="21"/>
        </w:rPr>
      </w:pPr>
    </w:p>
    <w:p w14:paraId="2941F6CC" w14:textId="77777777" w:rsidR="00D506BF" w:rsidRDefault="00D506BF">
      <w:pPr>
        <w:pStyle w:val="Zkladntext"/>
        <w:spacing w:before="71"/>
        <w:ind w:left="0"/>
        <w:rPr>
          <w:sz w:val="21"/>
        </w:rPr>
      </w:pPr>
    </w:p>
    <w:p w14:paraId="62A5B45E" w14:textId="77777777" w:rsidR="00D506BF" w:rsidRDefault="00BB76A6">
      <w:pPr>
        <w:pStyle w:val="Nadpis1"/>
        <w:spacing w:line="240" w:lineRule="auto"/>
      </w:pPr>
      <w:r>
        <w:rPr>
          <w:spacing w:val="-2"/>
        </w:rPr>
        <w:t>Pojištěný:</w:t>
      </w:r>
    </w:p>
    <w:p w14:paraId="0A056633" w14:textId="77777777" w:rsidR="00D506BF" w:rsidRDefault="00BB76A6">
      <w:pPr>
        <w:spacing w:before="50"/>
        <w:ind w:left="152"/>
        <w:rPr>
          <w:b/>
        </w:rPr>
      </w:pPr>
      <w:r>
        <w:rPr>
          <w:b/>
        </w:rPr>
        <w:t>Ústav</w:t>
      </w:r>
      <w:r>
        <w:rPr>
          <w:b/>
          <w:spacing w:val="-6"/>
        </w:rPr>
        <w:t xml:space="preserve"> </w:t>
      </w:r>
      <w:r>
        <w:rPr>
          <w:b/>
        </w:rPr>
        <w:t>chemických</w:t>
      </w:r>
      <w:r>
        <w:rPr>
          <w:b/>
          <w:spacing w:val="-5"/>
        </w:rPr>
        <w:t xml:space="preserve"> </w:t>
      </w:r>
      <w:r>
        <w:rPr>
          <w:b/>
        </w:rPr>
        <w:t>procesů</w:t>
      </w:r>
      <w:r>
        <w:rPr>
          <w:b/>
          <w:spacing w:val="-5"/>
        </w:rPr>
        <w:t xml:space="preserve"> </w:t>
      </w:r>
      <w:r>
        <w:rPr>
          <w:b/>
        </w:rPr>
        <w:t>AV</w:t>
      </w:r>
      <w:r>
        <w:rPr>
          <w:b/>
          <w:spacing w:val="-7"/>
        </w:rPr>
        <w:t xml:space="preserve"> </w:t>
      </w:r>
      <w:r>
        <w:rPr>
          <w:b/>
        </w:rPr>
        <w:t>ČR,</w:t>
      </w:r>
      <w:r>
        <w:rPr>
          <w:b/>
          <w:spacing w:val="-3"/>
        </w:rPr>
        <w:t xml:space="preserve"> </w:t>
      </w:r>
      <w:proofErr w:type="spellStart"/>
      <w:r>
        <w:rPr>
          <w:b/>
          <w:spacing w:val="-2"/>
        </w:rPr>
        <w:t>v.v.i</w:t>
      </w:r>
      <w:proofErr w:type="spellEnd"/>
      <w:r>
        <w:rPr>
          <w:b/>
          <w:spacing w:val="-2"/>
        </w:rPr>
        <w:t>.</w:t>
      </w:r>
    </w:p>
    <w:p w14:paraId="0C2E6329" w14:textId="77777777" w:rsidR="00D506BF" w:rsidRDefault="00BB76A6">
      <w:pPr>
        <w:pStyle w:val="Zkladntext"/>
        <w:spacing w:before="1" w:line="252" w:lineRule="exact"/>
      </w:pPr>
      <w:r>
        <w:t>Rozvojová</w:t>
      </w:r>
      <w:r>
        <w:rPr>
          <w:spacing w:val="-9"/>
        </w:rPr>
        <w:t xml:space="preserve"> </w:t>
      </w:r>
      <w:r>
        <w:rPr>
          <w:spacing w:val="-2"/>
        </w:rPr>
        <w:t>135/1</w:t>
      </w:r>
    </w:p>
    <w:p w14:paraId="6A9ECAF2" w14:textId="77777777" w:rsidR="00D506BF" w:rsidRDefault="00BB76A6">
      <w:pPr>
        <w:pStyle w:val="Zkladntext"/>
        <w:spacing w:line="252" w:lineRule="exact"/>
      </w:pPr>
      <w:proofErr w:type="gramStart"/>
      <w:r>
        <w:t>165</w:t>
      </w:r>
      <w:r>
        <w:rPr>
          <w:spacing w:val="30"/>
        </w:rPr>
        <w:t xml:space="preserve">  </w:t>
      </w:r>
      <w:r>
        <w:t>00</w:t>
      </w:r>
      <w:proofErr w:type="gramEnd"/>
      <w:r>
        <w:rPr>
          <w:spacing w:val="58"/>
          <w:w w:val="150"/>
        </w:rPr>
        <w:t xml:space="preserve"> </w:t>
      </w:r>
      <w:r>
        <w:t xml:space="preserve">Praha </w:t>
      </w:r>
      <w:r>
        <w:rPr>
          <w:spacing w:val="-10"/>
        </w:rPr>
        <w:t>6</w:t>
      </w:r>
    </w:p>
    <w:p w14:paraId="68DCA8D0" w14:textId="77777777" w:rsidR="00D506BF" w:rsidRDefault="00BB76A6">
      <w:pPr>
        <w:pStyle w:val="Zkladntext"/>
        <w:spacing w:line="252" w:lineRule="exact"/>
      </w:pPr>
      <w:r>
        <w:t xml:space="preserve">IČ: </w:t>
      </w:r>
      <w:r>
        <w:rPr>
          <w:spacing w:val="-2"/>
        </w:rPr>
        <w:t>67985858</w:t>
      </w:r>
    </w:p>
    <w:p w14:paraId="744519E9" w14:textId="77777777" w:rsidR="00D506BF" w:rsidRDefault="00D506BF">
      <w:pPr>
        <w:pStyle w:val="Zkladntext"/>
        <w:ind w:left="0"/>
      </w:pPr>
    </w:p>
    <w:p w14:paraId="1A00047F" w14:textId="77777777" w:rsidR="00D506BF" w:rsidRDefault="00D506BF">
      <w:pPr>
        <w:pStyle w:val="Zkladntext"/>
        <w:spacing w:before="74"/>
        <w:ind w:left="0"/>
      </w:pPr>
    </w:p>
    <w:p w14:paraId="0DB93190" w14:textId="77777777" w:rsidR="00D506BF" w:rsidRDefault="00BB76A6">
      <w:pPr>
        <w:pStyle w:val="Nadpis1"/>
        <w:spacing w:line="240" w:lineRule="auto"/>
      </w:pPr>
      <w:r>
        <w:t>Oprávněná</w:t>
      </w:r>
      <w:r>
        <w:rPr>
          <w:spacing w:val="-10"/>
        </w:rPr>
        <w:t xml:space="preserve"> </w:t>
      </w:r>
      <w:r>
        <w:rPr>
          <w:spacing w:val="-2"/>
        </w:rPr>
        <w:t>osoba:</w:t>
      </w:r>
    </w:p>
    <w:p w14:paraId="14AF2859" w14:textId="77777777" w:rsidR="00D506BF" w:rsidRDefault="00BB76A6">
      <w:pPr>
        <w:spacing w:before="52" w:line="252" w:lineRule="exact"/>
        <w:ind w:left="152"/>
        <w:rPr>
          <w:b/>
        </w:rPr>
      </w:pPr>
      <w:r>
        <w:rPr>
          <w:b/>
        </w:rPr>
        <w:t>Ústav</w:t>
      </w:r>
      <w:r>
        <w:rPr>
          <w:b/>
          <w:spacing w:val="-6"/>
        </w:rPr>
        <w:t xml:space="preserve"> </w:t>
      </w:r>
      <w:r>
        <w:rPr>
          <w:b/>
        </w:rPr>
        <w:t>chemických</w:t>
      </w:r>
      <w:r>
        <w:rPr>
          <w:b/>
          <w:spacing w:val="-5"/>
        </w:rPr>
        <w:t xml:space="preserve"> </w:t>
      </w:r>
      <w:r>
        <w:rPr>
          <w:b/>
        </w:rPr>
        <w:t>procesů</w:t>
      </w:r>
      <w:r>
        <w:rPr>
          <w:b/>
          <w:spacing w:val="-5"/>
        </w:rPr>
        <w:t xml:space="preserve"> </w:t>
      </w:r>
      <w:r>
        <w:rPr>
          <w:b/>
        </w:rPr>
        <w:t>AV</w:t>
      </w:r>
      <w:r>
        <w:rPr>
          <w:b/>
          <w:spacing w:val="-7"/>
        </w:rPr>
        <w:t xml:space="preserve"> </w:t>
      </w:r>
      <w:r>
        <w:rPr>
          <w:b/>
        </w:rPr>
        <w:t>ČR,</w:t>
      </w:r>
      <w:r>
        <w:rPr>
          <w:b/>
          <w:spacing w:val="-3"/>
        </w:rPr>
        <w:t xml:space="preserve"> </w:t>
      </w:r>
      <w:proofErr w:type="spellStart"/>
      <w:r>
        <w:rPr>
          <w:b/>
          <w:spacing w:val="-2"/>
        </w:rPr>
        <w:t>v.v.i</w:t>
      </w:r>
      <w:proofErr w:type="spellEnd"/>
      <w:r>
        <w:rPr>
          <w:b/>
          <w:spacing w:val="-2"/>
        </w:rPr>
        <w:t>.</w:t>
      </w:r>
    </w:p>
    <w:p w14:paraId="1EAB994E" w14:textId="77777777" w:rsidR="00D506BF" w:rsidRDefault="00BB76A6">
      <w:pPr>
        <w:pStyle w:val="Zkladntext"/>
        <w:spacing w:line="252" w:lineRule="exact"/>
      </w:pPr>
      <w:r>
        <w:t>Rozvojová</w:t>
      </w:r>
      <w:r>
        <w:rPr>
          <w:spacing w:val="-9"/>
        </w:rPr>
        <w:t xml:space="preserve"> </w:t>
      </w:r>
      <w:r>
        <w:rPr>
          <w:spacing w:val="-2"/>
        </w:rPr>
        <w:t>135/1</w:t>
      </w:r>
    </w:p>
    <w:p w14:paraId="3824F6F0" w14:textId="77777777" w:rsidR="00D506BF" w:rsidRDefault="00BB76A6">
      <w:pPr>
        <w:pStyle w:val="Zkladntext"/>
        <w:spacing w:before="1" w:line="252" w:lineRule="exact"/>
      </w:pPr>
      <w:proofErr w:type="gramStart"/>
      <w:r>
        <w:t>165</w:t>
      </w:r>
      <w:r>
        <w:rPr>
          <w:spacing w:val="30"/>
        </w:rPr>
        <w:t xml:space="preserve">  </w:t>
      </w:r>
      <w:r>
        <w:t>00</w:t>
      </w:r>
      <w:proofErr w:type="gramEnd"/>
      <w:r>
        <w:rPr>
          <w:spacing w:val="58"/>
          <w:w w:val="150"/>
        </w:rPr>
        <w:t xml:space="preserve"> </w:t>
      </w:r>
      <w:r>
        <w:t xml:space="preserve">Praha </w:t>
      </w:r>
      <w:r>
        <w:rPr>
          <w:spacing w:val="-10"/>
        </w:rPr>
        <w:t>6</w:t>
      </w:r>
    </w:p>
    <w:p w14:paraId="7D223877" w14:textId="77777777" w:rsidR="00D506BF" w:rsidRDefault="00BB76A6">
      <w:pPr>
        <w:pStyle w:val="Zkladntext"/>
        <w:spacing w:line="252" w:lineRule="exact"/>
      </w:pPr>
      <w:r>
        <w:t xml:space="preserve">IČ: </w:t>
      </w:r>
      <w:r>
        <w:rPr>
          <w:spacing w:val="-2"/>
        </w:rPr>
        <w:t>67985858</w:t>
      </w:r>
    </w:p>
    <w:p w14:paraId="24DD20EC" w14:textId="77777777" w:rsidR="00D506BF" w:rsidRDefault="00D506BF">
      <w:pPr>
        <w:pStyle w:val="Zkladntext"/>
        <w:ind w:left="0"/>
      </w:pPr>
    </w:p>
    <w:p w14:paraId="5244C298" w14:textId="77777777" w:rsidR="00D506BF" w:rsidRDefault="00D506BF">
      <w:pPr>
        <w:pStyle w:val="Zkladntext"/>
        <w:spacing w:before="46"/>
        <w:ind w:left="0"/>
      </w:pPr>
    </w:p>
    <w:p w14:paraId="32EA1849" w14:textId="77777777" w:rsidR="00D506BF" w:rsidRDefault="00BB76A6">
      <w:pPr>
        <w:pStyle w:val="Nadpis1"/>
        <w:spacing w:line="240" w:lineRule="auto"/>
        <w:ind w:left="45"/>
        <w:jc w:val="center"/>
      </w:pPr>
      <w:r>
        <w:t>uzavírají</w:t>
      </w:r>
      <w:r>
        <w:rPr>
          <w:spacing w:val="-8"/>
        </w:rPr>
        <w:t xml:space="preserve"> </w:t>
      </w:r>
      <w:r>
        <w:t>tuto</w:t>
      </w:r>
      <w:r>
        <w:rPr>
          <w:spacing w:val="-4"/>
        </w:rPr>
        <w:t xml:space="preserve"> </w:t>
      </w:r>
      <w:r>
        <w:t>pojistnou</w:t>
      </w:r>
      <w:r>
        <w:rPr>
          <w:spacing w:val="-6"/>
        </w:rPr>
        <w:t xml:space="preserve"> </w:t>
      </w:r>
      <w:r>
        <w:t>smlouvu</w:t>
      </w:r>
      <w:r>
        <w:rPr>
          <w:spacing w:val="-4"/>
        </w:rPr>
        <w:t xml:space="preserve"> </w:t>
      </w:r>
      <w:r>
        <w:t>o</w:t>
      </w:r>
      <w:r>
        <w:rPr>
          <w:spacing w:val="-6"/>
        </w:rPr>
        <w:t xml:space="preserve"> </w:t>
      </w:r>
      <w:r>
        <w:t>pojištění</w:t>
      </w:r>
      <w:r>
        <w:rPr>
          <w:spacing w:val="-4"/>
        </w:rPr>
        <w:t xml:space="preserve"> </w:t>
      </w:r>
      <w:r>
        <w:t>majetku</w:t>
      </w:r>
      <w:r>
        <w:rPr>
          <w:spacing w:val="-6"/>
        </w:rPr>
        <w:t xml:space="preserve"> </w:t>
      </w:r>
      <w:r>
        <w:t>a</w:t>
      </w:r>
      <w:r>
        <w:rPr>
          <w:spacing w:val="-4"/>
        </w:rPr>
        <w:t xml:space="preserve"> </w:t>
      </w:r>
      <w:r>
        <w:rPr>
          <w:spacing w:val="-2"/>
        </w:rPr>
        <w:t>odpovědnosti</w:t>
      </w:r>
    </w:p>
    <w:p w14:paraId="59B284E8" w14:textId="77777777" w:rsidR="00D506BF" w:rsidRDefault="00D506BF">
      <w:pPr>
        <w:pStyle w:val="Zkladntext"/>
        <w:spacing w:before="75"/>
        <w:ind w:left="0"/>
        <w:rPr>
          <w:b/>
        </w:rPr>
      </w:pPr>
    </w:p>
    <w:p w14:paraId="30A190B3" w14:textId="77777777" w:rsidR="00D506BF" w:rsidRDefault="00BB76A6">
      <w:pPr>
        <w:pStyle w:val="Zkladntext"/>
        <w:spacing w:line="288" w:lineRule="auto"/>
        <w:ind w:right="104"/>
        <w:jc w:val="both"/>
      </w:pPr>
      <w:r>
        <w:t>Odchylně od znění článku 4 Všeobecných pojistných podmínek – obecná část UCZ/14 se ujednává, že pojištění vzniká dnem uvedeným v této</w:t>
      </w:r>
      <w:r>
        <w:t xml:space="preserve"> pojistné smlouvě.</w:t>
      </w:r>
    </w:p>
    <w:p w14:paraId="4138E364" w14:textId="77777777" w:rsidR="00D506BF" w:rsidRDefault="00BB76A6">
      <w:pPr>
        <w:pStyle w:val="Zkladntext"/>
        <w:spacing w:line="288" w:lineRule="auto"/>
        <w:ind w:right="111"/>
        <w:jc w:val="both"/>
      </w:pPr>
      <w:r>
        <w:t xml:space="preserve">Je-li pojistná smlouva uzavírána po datu počátku pojištění, pojištění vzniká pouze tehdy, pokud pojistník podepíše pojistnou smlouvu nejpozději do 14 dnů od podpisu pojistitelem a neprodleně ji doručí zpět </w:t>
      </w:r>
      <w:r>
        <w:rPr>
          <w:spacing w:val="-2"/>
        </w:rPr>
        <w:t>pojistiteli.</w:t>
      </w:r>
    </w:p>
    <w:p w14:paraId="3E784E4B" w14:textId="77777777" w:rsidR="00D506BF" w:rsidRDefault="00D506BF">
      <w:pPr>
        <w:spacing w:line="288" w:lineRule="auto"/>
        <w:jc w:val="both"/>
        <w:sectPr w:rsidR="00D506BF">
          <w:headerReference w:type="default" r:id="rId7"/>
          <w:footerReference w:type="default" r:id="rId8"/>
          <w:type w:val="continuous"/>
          <w:pgSz w:w="11920" w:h="16840"/>
          <w:pgMar w:top="2340" w:right="740" w:bottom="1660" w:left="700" w:header="1798" w:footer="1463" w:gutter="0"/>
          <w:pgNumType w:start="1"/>
          <w:cols w:space="708"/>
        </w:sectPr>
      </w:pPr>
    </w:p>
    <w:p w14:paraId="28605A5B" w14:textId="77777777" w:rsidR="00D506BF" w:rsidRDefault="00D506BF">
      <w:pPr>
        <w:pStyle w:val="Zkladntext"/>
        <w:spacing w:before="79"/>
        <w:ind w:left="0"/>
        <w:rPr>
          <w:sz w:val="20"/>
        </w:rPr>
      </w:pPr>
    </w:p>
    <w:tbl>
      <w:tblPr>
        <w:tblStyle w:val="TableNormal"/>
        <w:tblW w:w="0" w:type="auto"/>
        <w:tblInd w:w="159" w:type="dxa"/>
        <w:tblLayout w:type="fixed"/>
        <w:tblLook w:val="01E0" w:firstRow="1" w:lastRow="1" w:firstColumn="1" w:lastColumn="1" w:noHBand="0" w:noVBand="0"/>
      </w:tblPr>
      <w:tblGrid>
        <w:gridCol w:w="2108"/>
        <w:gridCol w:w="1655"/>
        <w:gridCol w:w="6417"/>
      </w:tblGrid>
      <w:tr w:rsidR="00D506BF" w14:paraId="279EE569" w14:textId="77777777">
        <w:trPr>
          <w:trHeight w:val="275"/>
        </w:trPr>
        <w:tc>
          <w:tcPr>
            <w:tcW w:w="2108" w:type="dxa"/>
          </w:tcPr>
          <w:p w14:paraId="13771700" w14:textId="77777777" w:rsidR="00D506BF" w:rsidRDefault="00BB76A6">
            <w:pPr>
              <w:pStyle w:val="TableParagraph"/>
              <w:spacing w:before="0" w:line="247" w:lineRule="exact"/>
              <w:rPr>
                <w:b/>
              </w:rPr>
            </w:pPr>
            <w:r>
              <w:rPr>
                <w:b/>
              </w:rPr>
              <w:t>Počátek</w:t>
            </w:r>
            <w:r>
              <w:rPr>
                <w:b/>
                <w:spacing w:val="-6"/>
              </w:rPr>
              <w:t xml:space="preserve"> </w:t>
            </w:r>
            <w:r>
              <w:rPr>
                <w:b/>
                <w:spacing w:val="-2"/>
              </w:rPr>
              <w:t>pojištění:</w:t>
            </w:r>
          </w:p>
        </w:tc>
        <w:tc>
          <w:tcPr>
            <w:tcW w:w="1655" w:type="dxa"/>
          </w:tcPr>
          <w:p w14:paraId="5ABA087B" w14:textId="77777777" w:rsidR="00D506BF" w:rsidRDefault="00BB76A6">
            <w:pPr>
              <w:pStyle w:val="TableParagraph"/>
              <w:spacing w:before="0" w:line="247" w:lineRule="exact"/>
              <w:ind w:left="222"/>
            </w:pPr>
            <w:r>
              <w:t>01.</w:t>
            </w:r>
            <w:r>
              <w:rPr>
                <w:spacing w:val="-5"/>
              </w:rPr>
              <w:t xml:space="preserve"> </w:t>
            </w:r>
            <w:r>
              <w:t>04.</w:t>
            </w:r>
            <w:r>
              <w:rPr>
                <w:spacing w:val="-2"/>
              </w:rPr>
              <w:t xml:space="preserve"> </w:t>
            </w:r>
            <w:r>
              <w:rPr>
                <w:spacing w:val="-4"/>
              </w:rPr>
              <w:t>2023</w:t>
            </w:r>
          </w:p>
        </w:tc>
        <w:tc>
          <w:tcPr>
            <w:tcW w:w="6417" w:type="dxa"/>
          </w:tcPr>
          <w:p w14:paraId="2DE43A57" w14:textId="77777777" w:rsidR="00D506BF" w:rsidRDefault="00D506BF">
            <w:pPr>
              <w:pStyle w:val="TableParagraph"/>
              <w:spacing w:before="0"/>
              <w:rPr>
                <w:rFonts w:ascii="Times New Roman"/>
                <w:sz w:val="20"/>
              </w:rPr>
            </w:pPr>
          </w:p>
        </w:tc>
      </w:tr>
      <w:tr w:rsidR="00D506BF" w14:paraId="7AA785F3" w14:textId="77777777">
        <w:trPr>
          <w:trHeight w:val="303"/>
        </w:trPr>
        <w:tc>
          <w:tcPr>
            <w:tcW w:w="2108" w:type="dxa"/>
          </w:tcPr>
          <w:p w14:paraId="15D3C3C4" w14:textId="77777777" w:rsidR="00D506BF" w:rsidRDefault="00BB76A6">
            <w:pPr>
              <w:pStyle w:val="TableParagraph"/>
              <w:rPr>
                <w:b/>
              </w:rPr>
            </w:pPr>
            <w:r>
              <w:rPr>
                <w:b/>
              </w:rPr>
              <w:t>Konec</w:t>
            </w:r>
            <w:r>
              <w:rPr>
                <w:b/>
                <w:spacing w:val="-5"/>
              </w:rPr>
              <w:t xml:space="preserve"> </w:t>
            </w:r>
            <w:r>
              <w:rPr>
                <w:b/>
                <w:spacing w:val="-2"/>
              </w:rPr>
              <w:t>pojištění:</w:t>
            </w:r>
          </w:p>
        </w:tc>
        <w:tc>
          <w:tcPr>
            <w:tcW w:w="1655" w:type="dxa"/>
          </w:tcPr>
          <w:p w14:paraId="7809E8C7" w14:textId="77777777" w:rsidR="00D506BF" w:rsidRDefault="00BB76A6">
            <w:pPr>
              <w:pStyle w:val="TableParagraph"/>
              <w:ind w:left="222"/>
            </w:pPr>
            <w:r>
              <w:t>01.</w:t>
            </w:r>
            <w:r>
              <w:rPr>
                <w:spacing w:val="-4"/>
              </w:rPr>
              <w:t xml:space="preserve"> </w:t>
            </w:r>
            <w:r>
              <w:t>04.</w:t>
            </w:r>
            <w:r>
              <w:rPr>
                <w:spacing w:val="-2"/>
              </w:rPr>
              <w:t xml:space="preserve"> </w:t>
            </w:r>
            <w:r>
              <w:rPr>
                <w:spacing w:val="-4"/>
              </w:rPr>
              <w:t>2026</w:t>
            </w:r>
          </w:p>
        </w:tc>
        <w:tc>
          <w:tcPr>
            <w:tcW w:w="6417" w:type="dxa"/>
          </w:tcPr>
          <w:p w14:paraId="2F340B70" w14:textId="77777777" w:rsidR="00D506BF" w:rsidRDefault="00BB76A6">
            <w:pPr>
              <w:pStyle w:val="TableParagraph"/>
              <w:ind w:left="207"/>
            </w:pPr>
            <w:r>
              <w:t>bez</w:t>
            </w:r>
            <w:r>
              <w:rPr>
                <w:spacing w:val="-7"/>
              </w:rPr>
              <w:t xml:space="preserve"> </w:t>
            </w:r>
            <w:r>
              <w:t>automatického</w:t>
            </w:r>
            <w:r>
              <w:rPr>
                <w:spacing w:val="-8"/>
              </w:rPr>
              <w:t xml:space="preserve"> </w:t>
            </w:r>
            <w:r>
              <w:rPr>
                <w:spacing w:val="-2"/>
              </w:rPr>
              <w:t>prodlužování</w:t>
            </w:r>
          </w:p>
        </w:tc>
      </w:tr>
      <w:tr w:rsidR="00D506BF" w14:paraId="26E3BAE8" w14:textId="77777777">
        <w:trPr>
          <w:trHeight w:val="303"/>
        </w:trPr>
        <w:tc>
          <w:tcPr>
            <w:tcW w:w="2108" w:type="dxa"/>
          </w:tcPr>
          <w:p w14:paraId="07CAB94F" w14:textId="77777777" w:rsidR="00D506BF" w:rsidRDefault="00BB76A6">
            <w:pPr>
              <w:pStyle w:val="TableParagraph"/>
              <w:spacing w:before="21"/>
              <w:rPr>
                <w:b/>
              </w:rPr>
            </w:pPr>
            <w:r>
              <w:rPr>
                <w:b/>
              </w:rPr>
              <w:t>Změna</w:t>
            </w:r>
            <w:r>
              <w:rPr>
                <w:b/>
                <w:spacing w:val="-4"/>
              </w:rPr>
              <w:t xml:space="preserve"> </w:t>
            </w:r>
            <w:r>
              <w:rPr>
                <w:b/>
              </w:rPr>
              <w:t>platná</w:t>
            </w:r>
            <w:r>
              <w:rPr>
                <w:b/>
                <w:spacing w:val="-5"/>
              </w:rPr>
              <w:t xml:space="preserve"> od:</w:t>
            </w:r>
          </w:p>
        </w:tc>
        <w:tc>
          <w:tcPr>
            <w:tcW w:w="1655" w:type="dxa"/>
          </w:tcPr>
          <w:p w14:paraId="0733D342" w14:textId="77777777" w:rsidR="00D506BF" w:rsidRDefault="00BB76A6">
            <w:pPr>
              <w:pStyle w:val="TableParagraph"/>
              <w:spacing w:before="21"/>
              <w:ind w:left="222"/>
            </w:pPr>
            <w:r>
              <w:t>06.</w:t>
            </w:r>
            <w:r>
              <w:rPr>
                <w:spacing w:val="-5"/>
              </w:rPr>
              <w:t xml:space="preserve"> </w:t>
            </w:r>
            <w:r>
              <w:t>11.</w:t>
            </w:r>
            <w:r>
              <w:rPr>
                <w:spacing w:val="-2"/>
              </w:rPr>
              <w:t xml:space="preserve"> </w:t>
            </w:r>
            <w:r>
              <w:rPr>
                <w:spacing w:val="-4"/>
              </w:rPr>
              <w:t>2024</w:t>
            </w:r>
          </w:p>
        </w:tc>
        <w:tc>
          <w:tcPr>
            <w:tcW w:w="6417" w:type="dxa"/>
          </w:tcPr>
          <w:p w14:paraId="6A3C505C" w14:textId="77777777" w:rsidR="00D506BF" w:rsidRDefault="00BB76A6">
            <w:pPr>
              <w:pStyle w:val="TableParagraph"/>
              <w:spacing w:before="21"/>
              <w:ind w:left="207"/>
            </w:pPr>
            <w:r>
              <w:t>dodatek</w:t>
            </w:r>
            <w:r>
              <w:rPr>
                <w:spacing w:val="-4"/>
              </w:rPr>
              <w:t xml:space="preserve"> </w:t>
            </w:r>
            <w:r>
              <w:t>č.</w:t>
            </w:r>
            <w:r>
              <w:rPr>
                <w:spacing w:val="-3"/>
              </w:rPr>
              <w:t xml:space="preserve"> </w:t>
            </w:r>
            <w:r>
              <w:rPr>
                <w:spacing w:val="-5"/>
              </w:rPr>
              <w:t>001</w:t>
            </w:r>
          </w:p>
        </w:tc>
      </w:tr>
      <w:tr w:rsidR="00D506BF" w14:paraId="734F6D2F" w14:textId="77777777">
        <w:trPr>
          <w:trHeight w:val="464"/>
        </w:trPr>
        <w:tc>
          <w:tcPr>
            <w:tcW w:w="2108" w:type="dxa"/>
            <w:tcBorders>
              <w:bottom w:val="dashSmallGap" w:sz="8" w:space="0" w:color="000000"/>
            </w:tcBorders>
          </w:tcPr>
          <w:p w14:paraId="098615D3" w14:textId="77777777" w:rsidR="00D506BF" w:rsidRDefault="00BB76A6">
            <w:pPr>
              <w:pStyle w:val="TableParagraph"/>
              <w:rPr>
                <w:b/>
              </w:rPr>
            </w:pPr>
            <w:r>
              <w:rPr>
                <w:b/>
              </w:rPr>
              <w:t>Pojistné</w:t>
            </w:r>
            <w:r>
              <w:rPr>
                <w:b/>
                <w:spacing w:val="-5"/>
              </w:rPr>
              <w:t xml:space="preserve"> </w:t>
            </w:r>
            <w:r>
              <w:rPr>
                <w:b/>
                <w:spacing w:val="-2"/>
              </w:rPr>
              <w:t>období:</w:t>
            </w:r>
          </w:p>
        </w:tc>
        <w:tc>
          <w:tcPr>
            <w:tcW w:w="1655" w:type="dxa"/>
            <w:tcBorders>
              <w:bottom w:val="dashSmallGap" w:sz="8" w:space="0" w:color="000000"/>
            </w:tcBorders>
          </w:tcPr>
          <w:p w14:paraId="77FFF453" w14:textId="77777777" w:rsidR="00D506BF" w:rsidRDefault="00BB76A6">
            <w:pPr>
              <w:pStyle w:val="TableParagraph"/>
              <w:ind w:left="222"/>
            </w:pPr>
            <w:r>
              <w:t>1</w:t>
            </w:r>
            <w:r>
              <w:rPr>
                <w:spacing w:val="-2"/>
              </w:rPr>
              <w:t xml:space="preserve"> </w:t>
            </w:r>
            <w:r>
              <w:rPr>
                <w:spacing w:val="-5"/>
              </w:rPr>
              <w:t>rok</w:t>
            </w:r>
          </w:p>
        </w:tc>
        <w:tc>
          <w:tcPr>
            <w:tcW w:w="6417" w:type="dxa"/>
            <w:tcBorders>
              <w:bottom w:val="dashSmallGap" w:sz="8" w:space="0" w:color="000000"/>
            </w:tcBorders>
          </w:tcPr>
          <w:p w14:paraId="314D0898" w14:textId="77777777" w:rsidR="00D506BF" w:rsidRDefault="00D506BF">
            <w:pPr>
              <w:pStyle w:val="TableParagraph"/>
              <w:spacing w:before="0"/>
              <w:rPr>
                <w:rFonts w:ascii="Times New Roman"/>
                <w:sz w:val="20"/>
              </w:rPr>
            </w:pPr>
          </w:p>
        </w:tc>
      </w:tr>
    </w:tbl>
    <w:p w14:paraId="491C863B" w14:textId="77777777" w:rsidR="00D506BF" w:rsidRDefault="00BB76A6">
      <w:pPr>
        <w:pStyle w:val="Zkladntext"/>
        <w:spacing w:before="147"/>
        <w:ind w:right="102"/>
        <w:jc w:val="both"/>
      </w:pPr>
      <w:r>
        <w:t>Tímto dodatkem</w:t>
      </w:r>
      <w:r>
        <w:rPr>
          <w:spacing w:val="-1"/>
        </w:rPr>
        <w:t xml:space="preserve"> </w:t>
      </w:r>
      <w:r>
        <w:t>dochází k následující úpravě týkající se Poškození</w:t>
      </w:r>
      <w:r>
        <w:rPr>
          <w:spacing w:val="-1"/>
        </w:rPr>
        <w:t xml:space="preserve"> </w:t>
      </w:r>
      <w:r>
        <w:t>nebo</w:t>
      </w:r>
      <w:r>
        <w:rPr>
          <w:spacing w:val="-2"/>
        </w:rPr>
        <w:t xml:space="preserve"> </w:t>
      </w:r>
      <w:r>
        <w:t>zničení elektronických zařízení a Poškození nebo zničení stroje a strojních zařízení, které se s</w:t>
      </w:r>
      <w:r>
        <w:rPr>
          <w:spacing w:val="-2"/>
        </w:rPr>
        <w:t xml:space="preserve"> </w:t>
      </w:r>
      <w:r>
        <w:t>účinností od 06.11.2024 do 6.12.2024 sjednává následovně:</w:t>
      </w:r>
    </w:p>
    <w:p w14:paraId="66565D79" w14:textId="77777777" w:rsidR="00D506BF" w:rsidRDefault="00D506BF">
      <w:pPr>
        <w:pStyle w:val="Zkladntext"/>
        <w:spacing w:before="2"/>
        <w:ind w:left="0"/>
      </w:pPr>
    </w:p>
    <w:p w14:paraId="1A4CD535" w14:textId="77777777" w:rsidR="00D506BF" w:rsidRDefault="00BB76A6">
      <w:pPr>
        <w:spacing w:line="252" w:lineRule="exact"/>
        <w:ind w:left="152"/>
        <w:jc w:val="both"/>
      </w:pPr>
      <w:r>
        <w:rPr>
          <w:b/>
        </w:rPr>
        <w:t>Poškození</w:t>
      </w:r>
      <w:r>
        <w:rPr>
          <w:b/>
          <w:spacing w:val="-5"/>
        </w:rPr>
        <w:t xml:space="preserve"> </w:t>
      </w:r>
      <w:r>
        <w:rPr>
          <w:b/>
        </w:rPr>
        <w:t>nebo</w:t>
      </w:r>
      <w:r>
        <w:rPr>
          <w:b/>
          <w:spacing w:val="-7"/>
        </w:rPr>
        <w:t xml:space="preserve"> </w:t>
      </w:r>
      <w:r>
        <w:rPr>
          <w:b/>
        </w:rPr>
        <w:t>zničení</w:t>
      </w:r>
      <w:r>
        <w:rPr>
          <w:b/>
          <w:spacing w:val="-3"/>
        </w:rPr>
        <w:t xml:space="preserve"> </w:t>
      </w:r>
      <w:r>
        <w:rPr>
          <w:b/>
        </w:rPr>
        <w:t>elektronických</w:t>
      </w:r>
      <w:r>
        <w:rPr>
          <w:b/>
          <w:spacing w:val="-6"/>
        </w:rPr>
        <w:t xml:space="preserve"> </w:t>
      </w:r>
      <w:proofErr w:type="gramStart"/>
      <w:r>
        <w:rPr>
          <w:b/>
        </w:rPr>
        <w:t>zařízení</w:t>
      </w:r>
      <w:r>
        <w:rPr>
          <w:b/>
          <w:spacing w:val="-4"/>
        </w:rPr>
        <w:t xml:space="preserve"> </w:t>
      </w:r>
      <w:r>
        <w:t>-</w:t>
      </w:r>
      <w:r>
        <w:rPr>
          <w:spacing w:val="-2"/>
        </w:rPr>
        <w:t xml:space="preserve"> </w:t>
      </w:r>
      <w:r>
        <w:t>v</w:t>
      </w:r>
      <w:proofErr w:type="gramEnd"/>
      <w:r>
        <w:rPr>
          <w:spacing w:val="-7"/>
        </w:rPr>
        <w:t xml:space="preserve"> </w:t>
      </w:r>
      <w:r>
        <w:t>rozsahu</w:t>
      </w:r>
      <w:r>
        <w:rPr>
          <w:spacing w:val="-4"/>
        </w:rPr>
        <w:t xml:space="preserve"> </w:t>
      </w:r>
      <w:r>
        <w:t>VPP</w:t>
      </w:r>
      <w:r>
        <w:rPr>
          <w:spacing w:val="-4"/>
        </w:rPr>
        <w:t xml:space="preserve"> </w:t>
      </w:r>
      <w:r>
        <w:rPr>
          <w:spacing w:val="-2"/>
        </w:rPr>
        <w:t>UCZ/Ele/14</w:t>
      </w:r>
    </w:p>
    <w:p w14:paraId="109C1B76" w14:textId="77777777" w:rsidR="00D506BF" w:rsidRDefault="00BB76A6">
      <w:pPr>
        <w:spacing w:line="252" w:lineRule="exact"/>
        <w:ind w:left="152"/>
        <w:jc w:val="both"/>
      </w:pPr>
      <w:r>
        <w:rPr>
          <w:b/>
        </w:rPr>
        <w:t>Poškození</w:t>
      </w:r>
      <w:r>
        <w:rPr>
          <w:b/>
          <w:spacing w:val="-2"/>
        </w:rPr>
        <w:t xml:space="preserve"> </w:t>
      </w:r>
      <w:r>
        <w:rPr>
          <w:b/>
        </w:rPr>
        <w:t>nebo</w:t>
      </w:r>
      <w:r>
        <w:rPr>
          <w:b/>
          <w:spacing w:val="-6"/>
        </w:rPr>
        <w:t xml:space="preserve"> </w:t>
      </w:r>
      <w:r>
        <w:rPr>
          <w:b/>
        </w:rPr>
        <w:t>zničení</w:t>
      </w:r>
      <w:r>
        <w:rPr>
          <w:b/>
          <w:spacing w:val="-2"/>
        </w:rPr>
        <w:t xml:space="preserve"> </w:t>
      </w:r>
      <w:r>
        <w:rPr>
          <w:b/>
        </w:rPr>
        <w:t>str</w:t>
      </w:r>
      <w:r>
        <w:rPr>
          <w:b/>
        </w:rPr>
        <w:t>oje</w:t>
      </w:r>
      <w:r>
        <w:rPr>
          <w:b/>
          <w:spacing w:val="-5"/>
        </w:rPr>
        <w:t xml:space="preserve"> </w:t>
      </w:r>
      <w:r>
        <w:rPr>
          <w:b/>
        </w:rPr>
        <w:t>a</w:t>
      </w:r>
      <w:r>
        <w:rPr>
          <w:b/>
          <w:spacing w:val="-5"/>
        </w:rPr>
        <w:t xml:space="preserve"> </w:t>
      </w:r>
      <w:r>
        <w:rPr>
          <w:b/>
        </w:rPr>
        <w:t>strojních</w:t>
      </w:r>
      <w:r>
        <w:rPr>
          <w:b/>
          <w:spacing w:val="-5"/>
        </w:rPr>
        <w:t xml:space="preserve"> </w:t>
      </w:r>
      <w:proofErr w:type="gramStart"/>
      <w:r>
        <w:rPr>
          <w:b/>
        </w:rPr>
        <w:t>zařízení</w:t>
      </w:r>
      <w:r>
        <w:rPr>
          <w:b/>
          <w:spacing w:val="-2"/>
        </w:rPr>
        <w:t xml:space="preserve"> </w:t>
      </w:r>
      <w:r>
        <w:t>-</w:t>
      </w:r>
      <w:r>
        <w:rPr>
          <w:spacing w:val="-1"/>
        </w:rPr>
        <w:t xml:space="preserve"> </w:t>
      </w:r>
      <w:r>
        <w:t>v</w:t>
      </w:r>
      <w:proofErr w:type="gramEnd"/>
      <w:r>
        <w:rPr>
          <w:spacing w:val="-5"/>
        </w:rPr>
        <w:t xml:space="preserve"> </w:t>
      </w:r>
      <w:r>
        <w:t>rozsahu</w:t>
      </w:r>
      <w:r>
        <w:rPr>
          <w:spacing w:val="-4"/>
        </w:rPr>
        <w:t xml:space="preserve"> </w:t>
      </w:r>
      <w:r>
        <w:t>VPP</w:t>
      </w:r>
      <w:r>
        <w:rPr>
          <w:spacing w:val="-3"/>
        </w:rPr>
        <w:t xml:space="preserve"> </w:t>
      </w:r>
      <w:r>
        <w:t>UCZ/Str/14</w:t>
      </w:r>
      <w:r>
        <w:rPr>
          <w:spacing w:val="-3"/>
        </w:rPr>
        <w:t xml:space="preserve"> </w:t>
      </w:r>
      <w:r>
        <w:t>a</w:t>
      </w:r>
      <w:r>
        <w:rPr>
          <w:spacing w:val="-4"/>
        </w:rPr>
        <w:t xml:space="preserve"> </w:t>
      </w:r>
      <w:r>
        <w:rPr>
          <w:spacing w:val="-2"/>
        </w:rPr>
        <w:t>UCZ/Ele/14</w:t>
      </w:r>
    </w:p>
    <w:p w14:paraId="4FD6431A" w14:textId="77777777" w:rsidR="00D506BF" w:rsidRDefault="00D506BF">
      <w:pPr>
        <w:pStyle w:val="Zkladntext"/>
        <w:spacing w:before="51"/>
        <w:ind w:left="0"/>
      </w:pPr>
    </w:p>
    <w:p w14:paraId="69D90FFD" w14:textId="77777777" w:rsidR="00D506BF" w:rsidRDefault="00BB76A6">
      <w:pPr>
        <w:pStyle w:val="Zkladntext"/>
        <w:ind w:right="104"/>
        <w:jc w:val="both"/>
      </w:pPr>
      <w:r>
        <w:t>1. Soubor vlastních a cizích stacionárních a přenosných (mobilních) elektronických zařízení a přístrojů včetně příslušenství, stacionárních a mobilních strojů</w:t>
      </w:r>
      <w:r>
        <w:rPr>
          <w:spacing w:val="-1"/>
        </w:rPr>
        <w:t xml:space="preserve"> </w:t>
      </w:r>
      <w:r>
        <w:t>a strojních zařízení včetně příslušenství – pojištění se sjednává na 1.riziko</w:t>
      </w:r>
    </w:p>
    <w:p w14:paraId="47474B0E" w14:textId="77777777" w:rsidR="00D506BF" w:rsidRDefault="00BB76A6">
      <w:pPr>
        <w:pStyle w:val="Zkladntext"/>
        <w:tabs>
          <w:tab w:val="left" w:pos="3450"/>
          <w:tab w:val="left" w:pos="6777"/>
        </w:tabs>
        <w:spacing w:line="252" w:lineRule="exact"/>
        <w:jc w:val="both"/>
      </w:pPr>
      <w:r>
        <w:t>pojistná</w:t>
      </w:r>
      <w:r>
        <w:rPr>
          <w:spacing w:val="-5"/>
        </w:rPr>
        <w:t xml:space="preserve"> </w:t>
      </w:r>
      <w:r>
        <w:t>částka</w:t>
      </w:r>
      <w:r>
        <w:rPr>
          <w:spacing w:val="-2"/>
        </w:rPr>
        <w:t xml:space="preserve"> </w:t>
      </w:r>
      <w:r>
        <w:t>v</w:t>
      </w:r>
      <w:r>
        <w:rPr>
          <w:spacing w:val="-3"/>
        </w:rPr>
        <w:t xml:space="preserve"> </w:t>
      </w:r>
      <w:r>
        <w:rPr>
          <w:spacing w:val="-5"/>
        </w:rPr>
        <w:t>K</w:t>
      </w:r>
      <w:r>
        <w:rPr>
          <w:spacing w:val="-5"/>
        </w:rPr>
        <w:t>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15173261" w14:textId="77777777" w:rsidR="00D506BF" w:rsidRDefault="00BB76A6">
      <w:pPr>
        <w:pStyle w:val="Zkladntext"/>
        <w:tabs>
          <w:tab w:val="left" w:pos="3450"/>
          <w:tab w:val="left" w:pos="6777"/>
        </w:tabs>
        <w:spacing w:before="1"/>
        <w:jc w:val="both"/>
      </w:pPr>
      <w:r>
        <w:rPr>
          <w:spacing w:val="-2"/>
        </w:rPr>
        <w:t>3.000.000</w:t>
      </w:r>
      <w:r>
        <w:tab/>
        <w:t>nová</w:t>
      </w:r>
      <w:r>
        <w:rPr>
          <w:spacing w:val="-5"/>
        </w:rPr>
        <w:t xml:space="preserve"> </w:t>
      </w:r>
      <w:r>
        <w:rPr>
          <w:spacing w:val="-4"/>
        </w:rPr>
        <w:t>cena</w:t>
      </w:r>
      <w:r>
        <w:rPr>
          <w:rFonts w:ascii="Times New Roman" w:hAnsi="Times New Roman"/>
        </w:rPr>
        <w:tab/>
      </w:r>
      <w:r>
        <w:rPr>
          <w:spacing w:val="-2"/>
        </w:rPr>
        <w:t>5.000</w:t>
      </w:r>
    </w:p>
    <w:p w14:paraId="35F461FF" w14:textId="77777777" w:rsidR="00D506BF" w:rsidRDefault="00BB76A6">
      <w:pPr>
        <w:pStyle w:val="Zkladntext"/>
        <w:spacing w:before="251"/>
        <w:ind w:right="107"/>
        <w:jc w:val="both"/>
      </w:pPr>
      <w:r>
        <w:t>Pojištění se vztahuje i na škody způsobené při přepravě včetně nakládky a vykládky (transportu) včetně živelních nebezpečí pojištěných v</w:t>
      </w:r>
      <w:r>
        <w:rPr>
          <w:spacing w:val="-2"/>
        </w:rPr>
        <w:t xml:space="preserve"> </w:t>
      </w:r>
      <w:r>
        <w:t xml:space="preserve">rámci základních živelních nebezpečí, ostatních živelních </w:t>
      </w:r>
      <w:r>
        <w:t>nebezpečí, katastrofických nebezpečí, vodovodních škod sjednaných v této smlouvě, odcizení včetně odcizení z motorového vozidla nebo odcizení celého motorového vozidla, vandalismu a dopravní nehody.</w:t>
      </w:r>
    </w:p>
    <w:p w14:paraId="7B60344C" w14:textId="77777777" w:rsidR="00D506BF" w:rsidRDefault="00D506BF">
      <w:pPr>
        <w:pStyle w:val="Zkladntext"/>
        <w:ind w:left="0"/>
      </w:pPr>
    </w:p>
    <w:p w14:paraId="34C33E72" w14:textId="77777777" w:rsidR="00D506BF" w:rsidRDefault="00BB76A6">
      <w:pPr>
        <w:spacing w:before="1"/>
        <w:ind w:left="152" w:right="103"/>
        <w:jc w:val="both"/>
        <w:rPr>
          <w:b/>
        </w:rPr>
      </w:pPr>
      <w:r>
        <w:rPr>
          <w:b/>
        </w:rPr>
        <w:t>Ujednává se, že od 6.11.2024 do 6.12.2024 se pojištění s</w:t>
      </w:r>
      <w:r>
        <w:rPr>
          <w:b/>
        </w:rPr>
        <w:t xml:space="preserve">jednává i pro aerosolový hmotnostní spektrometr, typ </w:t>
      </w:r>
      <w:proofErr w:type="spellStart"/>
      <w:r>
        <w:rPr>
          <w:b/>
        </w:rPr>
        <w:t>ToF</w:t>
      </w:r>
      <w:proofErr w:type="spellEnd"/>
      <w:r>
        <w:rPr>
          <w:b/>
        </w:rPr>
        <w:t>-ACSM (inventární číslo H5-006868) na pojistnou částku 6.100.957 Kč (sjednaná horní hranice pojistného plnění), a to i v</w:t>
      </w:r>
      <w:r>
        <w:rPr>
          <w:b/>
          <w:spacing w:val="-1"/>
        </w:rPr>
        <w:t xml:space="preserve"> </w:t>
      </w:r>
      <w:r>
        <w:rPr>
          <w:b/>
        </w:rPr>
        <w:t>případě jeho transportu vlastním dopravním prostředkem pojištěného (viz níže):</w:t>
      </w:r>
    </w:p>
    <w:p w14:paraId="413F788D" w14:textId="77777777" w:rsidR="00D506BF" w:rsidRDefault="00BB76A6">
      <w:pPr>
        <w:pStyle w:val="Odstavecseseznamem"/>
        <w:numPr>
          <w:ilvl w:val="0"/>
          <w:numId w:val="1"/>
        </w:numPr>
        <w:tabs>
          <w:tab w:val="left" w:pos="872"/>
        </w:tabs>
        <w:spacing w:before="237"/>
        <w:ind w:right="103"/>
        <w:rPr>
          <w:b/>
        </w:rPr>
      </w:pPr>
      <w:r>
        <w:rPr>
          <w:b/>
        </w:rPr>
        <w:t>přeprava z Prahy do Paříže LSCE (</w:t>
      </w:r>
      <w:proofErr w:type="spellStart"/>
      <w:r>
        <w:rPr>
          <w:b/>
        </w:rPr>
        <w:t>Laboratoire</w:t>
      </w:r>
      <w:proofErr w:type="spellEnd"/>
      <w:r>
        <w:rPr>
          <w:b/>
        </w:rPr>
        <w:t xml:space="preserve"> des </w:t>
      </w:r>
      <w:proofErr w:type="spellStart"/>
      <w:r>
        <w:rPr>
          <w:b/>
        </w:rPr>
        <w:t>Sciences</w:t>
      </w:r>
      <w:proofErr w:type="spellEnd"/>
      <w:r>
        <w:rPr>
          <w:b/>
        </w:rPr>
        <w:t xml:space="preserve"> </w:t>
      </w:r>
      <w:proofErr w:type="spellStart"/>
      <w:r>
        <w:rPr>
          <w:b/>
        </w:rPr>
        <w:t>du</w:t>
      </w:r>
      <w:proofErr w:type="spellEnd"/>
      <w:r>
        <w:rPr>
          <w:b/>
        </w:rPr>
        <w:t xml:space="preserve"> </w:t>
      </w:r>
      <w:proofErr w:type="spellStart"/>
      <w:r>
        <w:rPr>
          <w:b/>
        </w:rPr>
        <w:t>Climat</w:t>
      </w:r>
      <w:proofErr w:type="spellEnd"/>
      <w:r>
        <w:rPr>
          <w:b/>
        </w:rPr>
        <w:t xml:space="preserve"> et de </w:t>
      </w:r>
      <w:proofErr w:type="spellStart"/>
      <w:proofErr w:type="gramStart"/>
      <w:r>
        <w:rPr>
          <w:b/>
        </w:rPr>
        <w:t>l'Environnement</w:t>
      </w:r>
      <w:proofErr w:type="spellEnd"/>
      <w:r>
        <w:rPr>
          <w:b/>
        </w:rPr>
        <w:t xml:space="preserve"> - CEA</w:t>
      </w:r>
      <w:proofErr w:type="gramEnd"/>
      <w:r>
        <w:rPr>
          <w:b/>
        </w:rPr>
        <w:t xml:space="preserve"> - CNRS - UVSQ - </w:t>
      </w:r>
      <w:proofErr w:type="spellStart"/>
      <w:r>
        <w:rPr>
          <w:b/>
        </w:rPr>
        <w:t>Université</w:t>
      </w:r>
      <w:proofErr w:type="spellEnd"/>
      <w:r>
        <w:rPr>
          <w:b/>
        </w:rPr>
        <w:t xml:space="preserve"> Paris-</w:t>
      </w:r>
      <w:proofErr w:type="spellStart"/>
      <w:r>
        <w:rPr>
          <w:b/>
        </w:rPr>
        <w:t>Saclay</w:t>
      </w:r>
      <w:proofErr w:type="spellEnd"/>
      <w:r>
        <w:rPr>
          <w:b/>
        </w:rPr>
        <w:t>),</w:t>
      </w:r>
      <w:r>
        <w:rPr>
          <w:b/>
          <w:spacing w:val="40"/>
        </w:rPr>
        <w:t xml:space="preserve"> </w:t>
      </w:r>
      <w:proofErr w:type="spellStart"/>
      <w:r>
        <w:rPr>
          <w:b/>
        </w:rPr>
        <w:t>Orme</w:t>
      </w:r>
      <w:proofErr w:type="spellEnd"/>
      <w:r>
        <w:rPr>
          <w:b/>
        </w:rPr>
        <w:t xml:space="preserve"> des </w:t>
      </w:r>
      <w:proofErr w:type="spellStart"/>
      <w:r>
        <w:rPr>
          <w:b/>
        </w:rPr>
        <w:t>Merisiers</w:t>
      </w:r>
      <w:proofErr w:type="spellEnd"/>
      <w:r>
        <w:rPr>
          <w:b/>
        </w:rPr>
        <w:t xml:space="preserve">, </w:t>
      </w:r>
      <w:proofErr w:type="spellStart"/>
      <w:r>
        <w:rPr>
          <w:b/>
        </w:rPr>
        <w:t>Bat</w:t>
      </w:r>
      <w:proofErr w:type="spellEnd"/>
      <w:r>
        <w:rPr>
          <w:b/>
        </w:rPr>
        <w:t xml:space="preserve"> 714, 91190 Saint-</w:t>
      </w:r>
      <w:proofErr w:type="spellStart"/>
      <w:r>
        <w:rPr>
          <w:b/>
        </w:rPr>
        <w:t>Aubin</w:t>
      </w:r>
      <w:proofErr w:type="spellEnd"/>
      <w:r>
        <w:rPr>
          <w:b/>
        </w:rPr>
        <w:t>, Francie od 6.11.2024 do 7.11.2024,</w:t>
      </w:r>
    </w:p>
    <w:p w14:paraId="3B008A98" w14:textId="77777777" w:rsidR="00D506BF" w:rsidRDefault="00BB76A6">
      <w:pPr>
        <w:pStyle w:val="Odstavecseseznamem"/>
        <w:numPr>
          <w:ilvl w:val="0"/>
          <w:numId w:val="1"/>
        </w:numPr>
        <w:tabs>
          <w:tab w:val="left" w:pos="872"/>
        </w:tabs>
        <w:spacing w:line="237" w:lineRule="auto"/>
        <w:ind w:right="105"/>
        <w:rPr>
          <w:b/>
        </w:rPr>
      </w:pPr>
      <w:r>
        <w:rPr>
          <w:b/>
        </w:rPr>
        <w:t>následné umístění a práce s přístro</w:t>
      </w:r>
      <w:r>
        <w:rPr>
          <w:b/>
        </w:rPr>
        <w:t>jem – od 7.11. do 4.12.2024 - laboratoř LSCE (</w:t>
      </w:r>
      <w:proofErr w:type="spellStart"/>
      <w:r>
        <w:rPr>
          <w:b/>
        </w:rPr>
        <w:t>Laboratoire</w:t>
      </w:r>
      <w:proofErr w:type="spellEnd"/>
      <w:r>
        <w:rPr>
          <w:b/>
          <w:spacing w:val="61"/>
        </w:rPr>
        <w:t xml:space="preserve"> </w:t>
      </w:r>
      <w:r>
        <w:rPr>
          <w:b/>
        </w:rPr>
        <w:t>des</w:t>
      </w:r>
      <w:r>
        <w:rPr>
          <w:b/>
          <w:spacing w:val="63"/>
        </w:rPr>
        <w:t xml:space="preserve"> </w:t>
      </w:r>
      <w:proofErr w:type="spellStart"/>
      <w:r>
        <w:rPr>
          <w:b/>
        </w:rPr>
        <w:t>Sciences</w:t>
      </w:r>
      <w:proofErr w:type="spellEnd"/>
      <w:r>
        <w:rPr>
          <w:b/>
          <w:spacing w:val="63"/>
        </w:rPr>
        <w:t xml:space="preserve"> </w:t>
      </w:r>
      <w:proofErr w:type="spellStart"/>
      <w:r>
        <w:rPr>
          <w:b/>
        </w:rPr>
        <w:t>du</w:t>
      </w:r>
      <w:proofErr w:type="spellEnd"/>
      <w:r>
        <w:rPr>
          <w:b/>
          <w:spacing w:val="62"/>
        </w:rPr>
        <w:t xml:space="preserve"> </w:t>
      </w:r>
      <w:proofErr w:type="spellStart"/>
      <w:r>
        <w:rPr>
          <w:b/>
        </w:rPr>
        <w:t>Climat</w:t>
      </w:r>
      <w:proofErr w:type="spellEnd"/>
      <w:r>
        <w:rPr>
          <w:b/>
          <w:spacing w:val="62"/>
        </w:rPr>
        <w:t xml:space="preserve"> </w:t>
      </w:r>
      <w:r>
        <w:rPr>
          <w:b/>
        </w:rPr>
        <w:t>et</w:t>
      </w:r>
      <w:r>
        <w:rPr>
          <w:b/>
          <w:spacing w:val="61"/>
        </w:rPr>
        <w:t xml:space="preserve"> </w:t>
      </w:r>
      <w:r>
        <w:rPr>
          <w:b/>
        </w:rPr>
        <w:t>de</w:t>
      </w:r>
      <w:r>
        <w:rPr>
          <w:b/>
          <w:spacing w:val="60"/>
        </w:rPr>
        <w:t xml:space="preserve"> </w:t>
      </w:r>
      <w:proofErr w:type="spellStart"/>
      <w:proofErr w:type="gramStart"/>
      <w:r>
        <w:rPr>
          <w:b/>
        </w:rPr>
        <w:t>l'Environnement</w:t>
      </w:r>
      <w:proofErr w:type="spellEnd"/>
      <w:r>
        <w:rPr>
          <w:b/>
          <w:spacing w:val="66"/>
        </w:rPr>
        <w:t xml:space="preserve"> </w:t>
      </w:r>
      <w:r>
        <w:rPr>
          <w:b/>
        </w:rPr>
        <w:t>-</w:t>
      </w:r>
      <w:r>
        <w:rPr>
          <w:b/>
          <w:spacing w:val="63"/>
        </w:rPr>
        <w:t xml:space="preserve"> </w:t>
      </w:r>
      <w:r>
        <w:rPr>
          <w:b/>
        </w:rPr>
        <w:t>CEA</w:t>
      </w:r>
      <w:proofErr w:type="gramEnd"/>
      <w:r>
        <w:rPr>
          <w:b/>
          <w:spacing w:val="62"/>
        </w:rPr>
        <w:t xml:space="preserve"> </w:t>
      </w:r>
      <w:r>
        <w:rPr>
          <w:b/>
        </w:rPr>
        <w:t>-</w:t>
      </w:r>
      <w:r>
        <w:rPr>
          <w:b/>
          <w:spacing w:val="64"/>
        </w:rPr>
        <w:t xml:space="preserve"> </w:t>
      </w:r>
      <w:r>
        <w:rPr>
          <w:b/>
        </w:rPr>
        <w:t>CNRS</w:t>
      </w:r>
      <w:r>
        <w:rPr>
          <w:b/>
          <w:spacing w:val="60"/>
        </w:rPr>
        <w:t xml:space="preserve"> </w:t>
      </w:r>
      <w:r>
        <w:rPr>
          <w:b/>
        </w:rPr>
        <w:t>-</w:t>
      </w:r>
      <w:r>
        <w:rPr>
          <w:b/>
          <w:spacing w:val="64"/>
        </w:rPr>
        <w:t xml:space="preserve"> </w:t>
      </w:r>
      <w:r>
        <w:rPr>
          <w:b/>
        </w:rPr>
        <w:t>UVSQ</w:t>
      </w:r>
      <w:r>
        <w:rPr>
          <w:b/>
          <w:spacing w:val="63"/>
        </w:rPr>
        <w:t xml:space="preserve"> </w:t>
      </w:r>
      <w:r>
        <w:rPr>
          <w:b/>
        </w:rPr>
        <w:t>-</w:t>
      </w:r>
    </w:p>
    <w:p w14:paraId="1ED1CD1A" w14:textId="77777777" w:rsidR="00D506BF" w:rsidRDefault="00BB76A6">
      <w:pPr>
        <w:spacing w:line="245" w:lineRule="exact"/>
        <w:ind w:left="872"/>
        <w:jc w:val="both"/>
        <w:rPr>
          <w:b/>
        </w:rPr>
      </w:pPr>
      <w:proofErr w:type="spellStart"/>
      <w:r>
        <w:rPr>
          <w:b/>
        </w:rPr>
        <w:t>Université</w:t>
      </w:r>
      <w:proofErr w:type="spellEnd"/>
      <w:r>
        <w:rPr>
          <w:b/>
          <w:spacing w:val="-7"/>
        </w:rPr>
        <w:t xml:space="preserve"> </w:t>
      </w:r>
      <w:r>
        <w:rPr>
          <w:b/>
        </w:rPr>
        <w:t>Paris-</w:t>
      </w:r>
      <w:proofErr w:type="spellStart"/>
      <w:r>
        <w:rPr>
          <w:b/>
        </w:rPr>
        <w:t>Saclay</w:t>
      </w:r>
      <w:proofErr w:type="spellEnd"/>
      <w:r>
        <w:rPr>
          <w:b/>
        </w:rPr>
        <w:t>),</w:t>
      </w:r>
      <w:r>
        <w:rPr>
          <w:b/>
          <w:spacing w:val="50"/>
        </w:rPr>
        <w:t xml:space="preserve"> </w:t>
      </w:r>
      <w:proofErr w:type="spellStart"/>
      <w:r>
        <w:rPr>
          <w:b/>
        </w:rPr>
        <w:t>Orme</w:t>
      </w:r>
      <w:proofErr w:type="spellEnd"/>
      <w:r>
        <w:rPr>
          <w:b/>
          <w:spacing w:val="-4"/>
        </w:rPr>
        <w:t xml:space="preserve"> </w:t>
      </w:r>
      <w:r>
        <w:rPr>
          <w:b/>
        </w:rPr>
        <w:t>des</w:t>
      </w:r>
      <w:r>
        <w:rPr>
          <w:b/>
          <w:spacing w:val="-7"/>
        </w:rPr>
        <w:t xml:space="preserve"> </w:t>
      </w:r>
      <w:proofErr w:type="spellStart"/>
      <w:r>
        <w:rPr>
          <w:b/>
        </w:rPr>
        <w:t>Merisiers</w:t>
      </w:r>
      <w:proofErr w:type="spellEnd"/>
      <w:r>
        <w:rPr>
          <w:b/>
        </w:rPr>
        <w:t>,</w:t>
      </w:r>
      <w:r>
        <w:rPr>
          <w:b/>
          <w:spacing w:val="-5"/>
        </w:rPr>
        <w:t xml:space="preserve"> </w:t>
      </w:r>
      <w:proofErr w:type="spellStart"/>
      <w:r>
        <w:rPr>
          <w:b/>
        </w:rPr>
        <w:t>Bat</w:t>
      </w:r>
      <w:proofErr w:type="spellEnd"/>
      <w:r>
        <w:rPr>
          <w:b/>
          <w:spacing w:val="-4"/>
        </w:rPr>
        <w:t xml:space="preserve"> </w:t>
      </w:r>
      <w:r>
        <w:rPr>
          <w:b/>
        </w:rPr>
        <w:t>714,</w:t>
      </w:r>
      <w:r>
        <w:rPr>
          <w:b/>
          <w:spacing w:val="-6"/>
        </w:rPr>
        <w:t xml:space="preserve"> </w:t>
      </w:r>
      <w:r>
        <w:rPr>
          <w:b/>
        </w:rPr>
        <w:t>91190</w:t>
      </w:r>
      <w:r>
        <w:rPr>
          <w:b/>
          <w:spacing w:val="-7"/>
        </w:rPr>
        <w:t xml:space="preserve"> </w:t>
      </w:r>
      <w:r>
        <w:rPr>
          <w:b/>
        </w:rPr>
        <w:t>Saint-</w:t>
      </w:r>
      <w:proofErr w:type="spellStart"/>
      <w:r>
        <w:rPr>
          <w:b/>
        </w:rPr>
        <w:t>Aubin</w:t>
      </w:r>
      <w:proofErr w:type="spellEnd"/>
      <w:r>
        <w:rPr>
          <w:b/>
        </w:rPr>
        <w:t>,</w:t>
      </w:r>
      <w:r>
        <w:rPr>
          <w:b/>
          <w:spacing w:val="-5"/>
        </w:rPr>
        <w:t xml:space="preserve"> </w:t>
      </w:r>
      <w:r>
        <w:rPr>
          <w:b/>
          <w:spacing w:val="-2"/>
        </w:rPr>
        <w:t>France,</w:t>
      </w:r>
    </w:p>
    <w:p w14:paraId="71B616CA" w14:textId="77777777" w:rsidR="00D506BF" w:rsidRDefault="00BB76A6">
      <w:pPr>
        <w:pStyle w:val="Odstavecseseznamem"/>
        <w:numPr>
          <w:ilvl w:val="0"/>
          <w:numId w:val="1"/>
        </w:numPr>
        <w:tabs>
          <w:tab w:val="left" w:pos="871"/>
        </w:tabs>
        <w:spacing w:line="262" w:lineRule="exact"/>
        <w:ind w:left="871" w:hanging="359"/>
        <w:rPr>
          <w:b/>
        </w:rPr>
      </w:pPr>
      <w:r>
        <w:rPr>
          <w:b/>
        </w:rPr>
        <w:t>Přeprava</w:t>
      </w:r>
      <w:r>
        <w:rPr>
          <w:b/>
          <w:spacing w:val="-6"/>
        </w:rPr>
        <w:t xml:space="preserve"> </w:t>
      </w:r>
      <w:r>
        <w:rPr>
          <w:b/>
        </w:rPr>
        <w:t>z</w:t>
      </w:r>
      <w:r>
        <w:rPr>
          <w:b/>
          <w:spacing w:val="-5"/>
        </w:rPr>
        <w:t xml:space="preserve"> </w:t>
      </w:r>
      <w:r>
        <w:rPr>
          <w:b/>
        </w:rPr>
        <w:t>Paříže</w:t>
      </w:r>
      <w:r>
        <w:rPr>
          <w:b/>
          <w:spacing w:val="-4"/>
        </w:rPr>
        <w:t xml:space="preserve"> </w:t>
      </w:r>
      <w:r>
        <w:rPr>
          <w:b/>
        </w:rPr>
        <w:t>zpět</w:t>
      </w:r>
      <w:r>
        <w:rPr>
          <w:b/>
          <w:spacing w:val="-4"/>
        </w:rPr>
        <w:t xml:space="preserve"> </w:t>
      </w:r>
      <w:r>
        <w:rPr>
          <w:b/>
        </w:rPr>
        <w:t>do</w:t>
      </w:r>
      <w:r>
        <w:rPr>
          <w:b/>
          <w:spacing w:val="-4"/>
        </w:rPr>
        <w:t xml:space="preserve"> </w:t>
      </w:r>
      <w:r>
        <w:rPr>
          <w:b/>
        </w:rPr>
        <w:t>Prahy</w:t>
      </w:r>
      <w:r>
        <w:rPr>
          <w:b/>
          <w:spacing w:val="-3"/>
        </w:rPr>
        <w:t xml:space="preserve"> </w:t>
      </w:r>
      <w:r>
        <w:rPr>
          <w:b/>
        </w:rPr>
        <w:t>od</w:t>
      </w:r>
      <w:r>
        <w:rPr>
          <w:b/>
          <w:spacing w:val="-7"/>
        </w:rPr>
        <w:t xml:space="preserve"> </w:t>
      </w:r>
      <w:r>
        <w:rPr>
          <w:b/>
        </w:rPr>
        <w:t>4.</w:t>
      </w:r>
      <w:r>
        <w:rPr>
          <w:rFonts w:ascii="Times New Roman" w:hAnsi="Times New Roman"/>
          <w:spacing w:val="-55"/>
        </w:rPr>
        <w:t xml:space="preserve"> </w:t>
      </w:r>
      <w:r>
        <w:rPr>
          <w:b/>
        </w:rPr>
        <w:t>12.2024</w:t>
      </w:r>
      <w:r>
        <w:rPr>
          <w:b/>
          <w:spacing w:val="-8"/>
        </w:rPr>
        <w:t xml:space="preserve"> </w:t>
      </w:r>
      <w:r>
        <w:rPr>
          <w:b/>
        </w:rPr>
        <w:t>do</w:t>
      </w:r>
      <w:r>
        <w:rPr>
          <w:b/>
          <w:spacing w:val="-3"/>
        </w:rPr>
        <w:t xml:space="preserve"> </w:t>
      </w:r>
      <w:r>
        <w:rPr>
          <w:b/>
          <w:spacing w:val="-2"/>
        </w:rPr>
        <w:t>6.12.2024.</w:t>
      </w:r>
    </w:p>
    <w:p w14:paraId="719533FF" w14:textId="77777777" w:rsidR="00D506BF" w:rsidRDefault="00BB76A6">
      <w:pPr>
        <w:spacing w:before="242" w:line="252" w:lineRule="exact"/>
        <w:ind w:left="152"/>
        <w:rPr>
          <w:b/>
        </w:rPr>
      </w:pPr>
      <w:r>
        <w:rPr>
          <w:b/>
        </w:rPr>
        <w:t>Odchylná</w:t>
      </w:r>
      <w:r>
        <w:rPr>
          <w:b/>
          <w:spacing w:val="-8"/>
        </w:rPr>
        <w:t xml:space="preserve"> </w:t>
      </w:r>
      <w:r>
        <w:rPr>
          <w:b/>
          <w:spacing w:val="-2"/>
        </w:rPr>
        <w:t>ujednání:</w:t>
      </w:r>
    </w:p>
    <w:p w14:paraId="03F8BE25" w14:textId="77777777" w:rsidR="00D506BF" w:rsidRDefault="00BB76A6">
      <w:pPr>
        <w:spacing w:line="252" w:lineRule="exact"/>
        <w:ind w:left="152"/>
        <w:rPr>
          <w:b/>
        </w:rPr>
      </w:pPr>
      <w:r>
        <w:rPr>
          <w:b/>
        </w:rPr>
        <w:t>Stáří</w:t>
      </w:r>
      <w:r>
        <w:rPr>
          <w:b/>
          <w:spacing w:val="-5"/>
        </w:rPr>
        <w:t xml:space="preserve"> </w:t>
      </w:r>
      <w:r>
        <w:rPr>
          <w:b/>
        </w:rPr>
        <w:t>elektroniky</w:t>
      </w:r>
      <w:r>
        <w:rPr>
          <w:b/>
          <w:spacing w:val="-4"/>
        </w:rPr>
        <w:t xml:space="preserve"> </w:t>
      </w:r>
      <w:r>
        <w:rPr>
          <w:b/>
        </w:rPr>
        <w:t>a</w:t>
      </w:r>
      <w:r>
        <w:rPr>
          <w:b/>
          <w:spacing w:val="-5"/>
        </w:rPr>
        <w:t xml:space="preserve"> </w:t>
      </w:r>
      <w:r>
        <w:rPr>
          <w:b/>
          <w:spacing w:val="-2"/>
        </w:rPr>
        <w:t>strojů</w:t>
      </w:r>
    </w:p>
    <w:p w14:paraId="78A33255" w14:textId="77777777" w:rsidR="00D506BF" w:rsidRDefault="00BB76A6">
      <w:pPr>
        <w:pStyle w:val="Zkladntext"/>
        <w:spacing w:before="1"/>
      </w:pPr>
      <w:r>
        <w:t>Pojištění se vztahuje na všechna zařízení bez omezení stáří. Pojistné plnění bude poskytnuto v nových cenách a nebude zohledněno opotřebení.</w:t>
      </w:r>
    </w:p>
    <w:p w14:paraId="27CEDD1E" w14:textId="77777777" w:rsidR="00D506BF" w:rsidRDefault="00BB76A6">
      <w:pPr>
        <w:pStyle w:val="Nadpis1"/>
      </w:pPr>
      <w:r>
        <w:t>Pojištění</w:t>
      </w:r>
      <w:r>
        <w:rPr>
          <w:spacing w:val="-4"/>
        </w:rPr>
        <w:t xml:space="preserve"> </w:t>
      </w:r>
      <w:r>
        <w:t>příslušenství</w:t>
      </w:r>
      <w:r>
        <w:rPr>
          <w:spacing w:val="-7"/>
        </w:rPr>
        <w:t xml:space="preserve"> </w:t>
      </w:r>
      <w:r>
        <w:t>apod.</w:t>
      </w:r>
      <w:r>
        <w:rPr>
          <w:spacing w:val="-4"/>
        </w:rPr>
        <w:t xml:space="preserve"> </w:t>
      </w:r>
      <w:r>
        <w:t>elektroniky</w:t>
      </w:r>
      <w:r>
        <w:rPr>
          <w:spacing w:val="-7"/>
        </w:rPr>
        <w:t xml:space="preserve"> </w:t>
      </w:r>
      <w:r>
        <w:t>a</w:t>
      </w:r>
      <w:r>
        <w:rPr>
          <w:spacing w:val="-5"/>
        </w:rPr>
        <w:t xml:space="preserve"> </w:t>
      </w:r>
      <w:r>
        <w:rPr>
          <w:spacing w:val="-2"/>
        </w:rPr>
        <w:t>strojů</w:t>
      </w:r>
    </w:p>
    <w:p w14:paraId="460593A7" w14:textId="77777777" w:rsidR="00D506BF" w:rsidRDefault="00BB76A6">
      <w:pPr>
        <w:pStyle w:val="Zkladntext"/>
        <w:spacing w:line="252" w:lineRule="exact"/>
      </w:pPr>
      <w:r>
        <w:t>Pojištění</w:t>
      </w:r>
      <w:r>
        <w:rPr>
          <w:spacing w:val="-8"/>
        </w:rPr>
        <w:t xml:space="preserve"> </w:t>
      </w:r>
      <w:r>
        <w:t>se</w:t>
      </w:r>
      <w:r>
        <w:rPr>
          <w:spacing w:val="-7"/>
        </w:rPr>
        <w:t xml:space="preserve"> </w:t>
      </w:r>
      <w:r>
        <w:t>vztahuje</w:t>
      </w:r>
      <w:r>
        <w:rPr>
          <w:spacing w:val="-7"/>
        </w:rPr>
        <w:t xml:space="preserve"> </w:t>
      </w:r>
      <w:r>
        <w:t>i</w:t>
      </w:r>
      <w:r>
        <w:rPr>
          <w:spacing w:val="-5"/>
        </w:rPr>
        <w:t xml:space="preserve"> </w:t>
      </w:r>
      <w:r>
        <w:t>na</w:t>
      </w:r>
      <w:r>
        <w:rPr>
          <w:spacing w:val="-7"/>
        </w:rPr>
        <w:t xml:space="preserve"> </w:t>
      </w:r>
      <w:r>
        <w:t>výbavu,</w:t>
      </w:r>
      <w:r>
        <w:rPr>
          <w:spacing w:val="-3"/>
        </w:rPr>
        <w:t xml:space="preserve"> </w:t>
      </w:r>
      <w:r>
        <w:t>příslušenství,</w:t>
      </w:r>
      <w:r>
        <w:rPr>
          <w:spacing w:val="-6"/>
        </w:rPr>
        <w:t xml:space="preserve"> </w:t>
      </w:r>
      <w:r>
        <w:t>základy</w:t>
      </w:r>
      <w:r>
        <w:rPr>
          <w:spacing w:val="-5"/>
        </w:rPr>
        <w:t xml:space="preserve"> </w:t>
      </w:r>
      <w:r>
        <w:t>a</w:t>
      </w:r>
      <w:r>
        <w:rPr>
          <w:spacing w:val="-5"/>
        </w:rPr>
        <w:t xml:space="preserve"> </w:t>
      </w:r>
      <w:r>
        <w:t>pods</w:t>
      </w:r>
      <w:r>
        <w:t>tavce</w:t>
      </w:r>
      <w:r>
        <w:rPr>
          <w:spacing w:val="-6"/>
        </w:rPr>
        <w:t xml:space="preserve"> </w:t>
      </w:r>
      <w:r>
        <w:rPr>
          <w:spacing w:val="-2"/>
        </w:rPr>
        <w:t>zařízení.</w:t>
      </w:r>
    </w:p>
    <w:p w14:paraId="5EFE39A5" w14:textId="77777777" w:rsidR="00D506BF" w:rsidRDefault="00BB76A6">
      <w:pPr>
        <w:pStyle w:val="Nadpis1"/>
      </w:pPr>
      <w:r>
        <w:t>Pojištění</w:t>
      </w:r>
      <w:r>
        <w:rPr>
          <w:spacing w:val="-6"/>
        </w:rPr>
        <w:t xml:space="preserve"> </w:t>
      </w:r>
      <w:r>
        <w:t>zařízení</w:t>
      </w:r>
      <w:r>
        <w:rPr>
          <w:spacing w:val="-5"/>
        </w:rPr>
        <w:t xml:space="preserve"> </w:t>
      </w:r>
      <w:r>
        <w:t>mimo</w:t>
      </w:r>
      <w:r>
        <w:rPr>
          <w:spacing w:val="-5"/>
        </w:rPr>
        <w:t xml:space="preserve"> </w:t>
      </w:r>
      <w:r>
        <w:rPr>
          <w:spacing w:val="-2"/>
        </w:rPr>
        <w:t>provoz</w:t>
      </w:r>
    </w:p>
    <w:p w14:paraId="59F64FD3" w14:textId="77777777" w:rsidR="00D506BF" w:rsidRDefault="00BB76A6">
      <w:pPr>
        <w:pStyle w:val="Zkladntext"/>
        <w:spacing w:before="2"/>
      </w:pPr>
      <w:r>
        <w:t>Pojištění</w:t>
      </w:r>
      <w:r>
        <w:rPr>
          <w:spacing w:val="24"/>
        </w:rPr>
        <w:t xml:space="preserve"> </w:t>
      </w:r>
      <w:r>
        <w:t>se</w:t>
      </w:r>
      <w:r>
        <w:rPr>
          <w:spacing w:val="25"/>
        </w:rPr>
        <w:t xml:space="preserve"> </w:t>
      </w:r>
      <w:r>
        <w:t>vztahuje</w:t>
      </w:r>
      <w:r>
        <w:rPr>
          <w:spacing w:val="24"/>
        </w:rPr>
        <w:t xml:space="preserve"> </w:t>
      </w:r>
      <w:r>
        <w:t>i</w:t>
      </w:r>
      <w:r>
        <w:rPr>
          <w:spacing w:val="24"/>
        </w:rPr>
        <w:t xml:space="preserve"> </w:t>
      </w:r>
      <w:r>
        <w:t>na</w:t>
      </w:r>
      <w:r>
        <w:rPr>
          <w:spacing w:val="27"/>
        </w:rPr>
        <w:t xml:space="preserve"> </w:t>
      </w:r>
      <w:r>
        <w:t>škody způsobené</w:t>
      </w:r>
      <w:r>
        <w:rPr>
          <w:spacing w:val="28"/>
        </w:rPr>
        <w:t xml:space="preserve"> </w:t>
      </w:r>
      <w:r>
        <w:t>na zařízení</w:t>
      </w:r>
      <w:r>
        <w:rPr>
          <w:spacing w:val="26"/>
        </w:rPr>
        <w:t xml:space="preserve"> </w:t>
      </w:r>
      <w:r>
        <w:t>při jeho</w:t>
      </w:r>
      <w:r>
        <w:rPr>
          <w:spacing w:val="24"/>
        </w:rPr>
        <w:t xml:space="preserve"> </w:t>
      </w:r>
      <w:r>
        <w:t>skladování,</w:t>
      </w:r>
      <w:r>
        <w:rPr>
          <w:spacing w:val="26"/>
        </w:rPr>
        <w:t xml:space="preserve"> </w:t>
      </w:r>
      <w:r>
        <w:t>instalaci,</w:t>
      </w:r>
      <w:r>
        <w:rPr>
          <w:spacing w:val="26"/>
        </w:rPr>
        <w:t xml:space="preserve"> </w:t>
      </w:r>
      <w:r>
        <w:t>opravě,</w:t>
      </w:r>
      <w:r>
        <w:rPr>
          <w:spacing w:val="26"/>
        </w:rPr>
        <w:t xml:space="preserve"> </w:t>
      </w:r>
      <w:r>
        <w:t>údržbě, revizi, montáži, demontáži, přemísťování apod.</w:t>
      </w:r>
    </w:p>
    <w:p w14:paraId="5961262C" w14:textId="77777777" w:rsidR="00D506BF" w:rsidRDefault="00D506BF">
      <w:pPr>
        <w:sectPr w:rsidR="00D506BF">
          <w:pgSz w:w="11920" w:h="16840"/>
          <w:pgMar w:top="2340" w:right="740" w:bottom="1660" w:left="700" w:header="1798" w:footer="1463" w:gutter="0"/>
          <w:cols w:space="708"/>
        </w:sectPr>
      </w:pPr>
    </w:p>
    <w:p w14:paraId="7F023BA0" w14:textId="77777777" w:rsidR="00D506BF" w:rsidRDefault="00BB76A6">
      <w:pPr>
        <w:pStyle w:val="Nadpis1"/>
        <w:jc w:val="both"/>
      </w:pPr>
      <w:r>
        <w:lastRenderedPageBreak/>
        <w:t>Pojištění</w:t>
      </w:r>
      <w:r>
        <w:rPr>
          <w:spacing w:val="-8"/>
        </w:rPr>
        <w:t xml:space="preserve"> </w:t>
      </w:r>
      <w:r>
        <w:t>zařízení</w:t>
      </w:r>
      <w:r>
        <w:rPr>
          <w:spacing w:val="-6"/>
        </w:rPr>
        <w:t xml:space="preserve"> </w:t>
      </w:r>
      <w:r>
        <w:t>pevně</w:t>
      </w:r>
      <w:r>
        <w:rPr>
          <w:spacing w:val="-6"/>
        </w:rPr>
        <w:t xml:space="preserve"> </w:t>
      </w:r>
      <w:r>
        <w:t>instalovaná</w:t>
      </w:r>
      <w:r>
        <w:rPr>
          <w:spacing w:val="-6"/>
        </w:rPr>
        <w:t xml:space="preserve"> </w:t>
      </w:r>
      <w:r>
        <w:t>ve</w:t>
      </w:r>
      <w:r>
        <w:rPr>
          <w:spacing w:val="-5"/>
        </w:rPr>
        <w:t xml:space="preserve"> </w:t>
      </w:r>
      <w:r>
        <w:t>vozidle,</w:t>
      </w:r>
      <w:r>
        <w:rPr>
          <w:spacing w:val="-6"/>
        </w:rPr>
        <w:t xml:space="preserve"> </w:t>
      </w:r>
      <w:r>
        <w:t>fotoaparáty</w:t>
      </w:r>
      <w:r>
        <w:rPr>
          <w:spacing w:val="-5"/>
        </w:rPr>
        <w:t xml:space="preserve"> </w:t>
      </w:r>
      <w:r>
        <w:rPr>
          <w:spacing w:val="-2"/>
        </w:rPr>
        <w:t>apod.</w:t>
      </w:r>
    </w:p>
    <w:p w14:paraId="13B65A92" w14:textId="77777777" w:rsidR="00D506BF" w:rsidRDefault="00BB76A6">
      <w:pPr>
        <w:pStyle w:val="Zkladntext"/>
        <w:ind w:right="114"/>
        <w:jc w:val="both"/>
      </w:pPr>
      <w:r>
        <w:t>Pojištění se také vztahuje na fotoaparáty, kamery, navigační systémy (GPS), na mobilní komunikační zařízení, na zařízení pevně instalovaná ve vozidle apod.</w:t>
      </w:r>
    </w:p>
    <w:p w14:paraId="55BD46D0" w14:textId="77777777" w:rsidR="00D506BF" w:rsidRDefault="00BB76A6">
      <w:pPr>
        <w:pStyle w:val="Nadpis1"/>
        <w:spacing w:line="240" w:lineRule="auto"/>
        <w:jc w:val="both"/>
      </w:pPr>
      <w:r>
        <w:t>Škody</w:t>
      </w:r>
      <w:r>
        <w:rPr>
          <w:spacing w:val="-8"/>
        </w:rPr>
        <w:t xml:space="preserve"> </w:t>
      </w:r>
      <w:r>
        <w:t>způsobené</w:t>
      </w:r>
      <w:r>
        <w:rPr>
          <w:spacing w:val="-7"/>
        </w:rPr>
        <w:t xml:space="preserve"> </w:t>
      </w:r>
      <w:r>
        <w:t>zvířetem,</w:t>
      </w:r>
      <w:r>
        <w:rPr>
          <w:spacing w:val="-5"/>
        </w:rPr>
        <w:t xml:space="preserve"> </w:t>
      </w:r>
      <w:r>
        <w:t>ptactvem</w:t>
      </w:r>
      <w:r>
        <w:rPr>
          <w:spacing w:val="-6"/>
        </w:rPr>
        <w:t xml:space="preserve"> </w:t>
      </w:r>
      <w:r>
        <w:t>a/nebo</w:t>
      </w:r>
      <w:r>
        <w:rPr>
          <w:spacing w:val="-7"/>
        </w:rPr>
        <w:t xml:space="preserve"> </w:t>
      </w:r>
      <w:r>
        <w:rPr>
          <w:spacing w:val="-2"/>
        </w:rPr>
        <w:t>hmyzem</w:t>
      </w:r>
    </w:p>
    <w:p w14:paraId="5952871B" w14:textId="77777777" w:rsidR="00D506BF" w:rsidRDefault="00BB76A6">
      <w:pPr>
        <w:pStyle w:val="Zkladntext"/>
        <w:spacing w:before="2" w:line="252" w:lineRule="exact"/>
        <w:jc w:val="both"/>
      </w:pPr>
      <w:r>
        <w:t>Pojištění</w:t>
      </w:r>
      <w:r>
        <w:rPr>
          <w:spacing w:val="-6"/>
        </w:rPr>
        <w:t xml:space="preserve"> </w:t>
      </w:r>
      <w:r>
        <w:t>se</w:t>
      </w:r>
      <w:r>
        <w:rPr>
          <w:spacing w:val="-6"/>
        </w:rPr>
        <w:t xml:space="preserve"> </w:t>
      </w:r>
      <w:r>
        <w:t>vztahuje</w:t>
      </w:r>
      <w:r>
        <w:rPr>
          <w:spacing w:val="-6"/>
        </w:rPr>
        <w:t xml:space="preserve"> </w:t>
      </w:r>
      <w:r>
        <w:t>i</w:t>
      </w:r>
      <w:r>
        <w:rPr>
          <w:spacing w:val="-4"/>
        </w:rPr>
        <w:t xml:space="preserve"> </w:t>
      </w:r>
      <w:r>
        <w:t>na</w:t>
      </w:r>
      <w:r>
        <w:rPr>
          <w:spacing w:val="-6"/>
        </w:rPr>
        <w:t xml:space="preserve"> </w:t>
      </w:r>
      <w:r>
        <w:t>škody</w:t>
      </w:r>
      <w:r>
        <w:rPr>
          <w:spacing w:val="-6"/>
        </w:rPr>
        <w:t xml:space="preserve"> </w:t>
      </w:r>
      <w:r>
        <w:t>způsobené</w:t>
      </w:r>
      <w:r>
        <w:rPr>
          <w:spacing w:val="-6"/>
        </w:rPr>
        <w:t xml:space="preserve"> </w:t>
      </w:r>
      <w:r>
        <w:t>zvířetem,</w:t>
      </w:r>
      <w:r>
        <w:rPr>
          <w:spacing w:val="-4"/>
        </w:rPr>
        <w:t xml:space="preserve"> </w:t>
      </w:r>
      <w:r>
        <w:t>ptactvem</w:t>
      </w:r>
      <w:r>
        <w:rPr>
          <w:spacing w:val="-3"/>
        </w:rPr>
        <w:t xml:space="preserve"> </w:t>
      </w:r>
      <w:r>
        <w:t>a/nebo</w:t>
      </w:r>
      <w:r>
        <w:rPr>
          <w:spacing w:val="-4"/>
        </w:rPr>
        <w:t xml:space="preserve"> </w:t>
      </w:r>
      <w:r>
        <w:rPr>
          <w:spacing w:val="-2"/>
        </w:rPr>
        <w:t>hmyzem.</w:t>
      </w:r>
    </w:p>
    <w:p w14:paraId="4E160614" w14:textId="77777777" w:rsidR="00D506BF" w:rsidRDefault="00BB76A6">
      <w:pPr>
        <w:pStyle w:val="Nadpis1"/>
        <w:jc w:val="both"/>
      </w:pPr>
      <w:r>
        <w:t>Skleněné</w:t>
      </w:r>
      <w:r>
        <w:rPr>
          <w:spacing w:val="-6"/>
        </w:rPr>
        <w:t xml:space="preserve"> </w:t>
      </w:r>
      <w:r>
        <w:t>součásti</w:t>
      </w:r>
      <w:r>
        <w:rPr>
          <w:spacing w:val="-6"/>
        </w:rPr>
        <w:t xml:space="preserve"> </w:t>
      </w:r>
      <w:r>
        <w:t>elektroniky</w:t>
      </w:r>
      <w:r>
        <w:rPr>
          <w:spacing w:val="-6"/>
        </w:rPr>
        <w:t xml:space="preserve"> </w:t>
      </w:r>
      <w:r>
        <w:t>a</w:t>
      </w:r>
      <w:r>
        <w:rPr>
          <w:spacing w:val="-5"/>
        </w:rPr>
        <w:t xml:space="preserve"> </w:t>
      </w:r>
      <w:r>
        <w:rPr>
          <w:spacing w:val="-2"/>
        </w:rPr>
        <w:t>strojů</w:t>
      </w:r>
    </w:p>
    <w:p w14:paraId="3DF3FCFD" w14:textId="77777777" w:rsidR="00D506BF" w:rsidRDefault="00BB76A6">
      <w:pPr>
        <w:pStyle w:val="Zkladntext"/>
        <w:ind w:right="109"/>
        <w:jc w:val="both"/>
      </w:pPr>
      <w:r>
        <w:t>Pojištění se vztahuje i na škody na skleněných součástech, trubicích, elektronkách, obrazovkách, laserových</w:t>
      </w:r>
      <w:r>
        <w:rPr>
          <w:spacing w:val="-4"/>
        </w:rPr>
        <w:t xml:space="preserve"> </w:t>
      </w:r>
      <w:r>
        <w:t>trubicích</w:t>
      </w:r>
      <w:r>
        <w:rPr>
          <w:spacing w:val="-2"/>
        </w:rPr>
        <w:t xml:space="preserve"> </w:t>
      </w:r>
      <w:r>
        <w:t>apod., bez</w:t>
      </w:r>
      <w:r>
        <w:rPr>
          <w:spacing w:val="-1"/>
        </w:rPr>
        <w:t xml:space="preserve"> </w:t>
      </w:r>
      <w:r>
        <w:t>podmínky, že</w:t>
      </w:r>
      <w:r>
        <w:rPr>
          <w:spacing w:val="-4"/>
        </w:rPr>
        <w:t xml:space="preserve"> </w:t>
      </w:r>
      <w:r>
        <w:t>došlo</w:t>
      </w:r>
      <w:r>
        <w:rPr>
          <w:spacing w:val="-2"/>
        </w:rPr>
        <w:t xml:space="preserve"> </w:t>
      </w:r>
      <w:r>
        <w:t>z</w:t>
      </w:r>
      <w:r>
        <w:rPr>
          <w:spacing w:val="-1"/>
        </w:rPr>
        <w:t xml:space="preserve"> </w:t>
      </w:r>
      <w:r>
        <w:t>téže</w:t>
      </w:r>
      <w:r>
        <w:rPr>
          <w:spacing w:val="-2"/>
        </w:rPr>
        <w:t xml:space="preserve"> </w:t>
      </w:r>
      <w:r>
        <w:t>příčiny</w:t>
      </w:r>
      <w:r>
        <w:rPr>
          <w:spacing w:val="-2"/>
        </w:rPr>
        <w:t xml:space="preserve"> </w:t>
      </w:r>
      <w:r>
        <w:t>a</w:t>
      </w:r>
      <w:r>
        <w:rPr>
          <w:spacing w:val="-1"/>
        </w:rPr>
        <w:t xml:space="preserve"> </w:t>
      </w:r>
      <w:r>
        <w:t>ve</w:t>
      </w:r>
      <w:r>
        <w:rPr>
          <w:spacing w:val="-4"/>
        </w:rPr>
        <w:t xml:space="preserve"> </w:t>
      </w:r>
      <w:r>
        <w:t>stejnou</w:t>
      </w:r>
      <w:r>
        <w:rPr>
          <w:spacing w:val="-2"/>
        </w:rPr>
        <w:t xml:space="preserve"> </w:t>
      </w:r>
      <w:r>
        <w:t>dobu</w:t>
      </w:r>
      <w:r>
        <w:rPr>
          <w:spacing w:val="-2"/>
        </w:rPr>
        <w:t xml:space="preserve"> </w:t>
      </w:r>
      <w:r>
        <w:t>i</w:t>
      </w:r>
      <w:r>
        <w:rPr>
          <w:spacing w:val="-2"/>
        </w:rPr>
        <w:t xml:space="preserve"> </w:t>
      </w:r>
      <w:r>
        <w:t>k</w:t>
      </w:r>
      <w:r>
        <w:rPr>
          <w:spacing w:val="-4"/>
        </w:rPr>
        <w:t xml:space="preserve"> </w:t>
      </w:r>
      <w:r>
        <w:t>jinému</w:t>
      </w:r>
      <w:r>
        <w:rPr>
          <w:spacing w:val="-2"/>
        </w:rPr>
        <w:t xml:space="preserve"> </w:t>
      </w:r>
      <w:r>
        <w:t>poškození pojištěného předmětu.</w:t>
      </w:r>
    </w:p>
    <w:p w14:paraId="543D59F0" w14:textId="77777777" w:rsidR="00D506BF" w:rsidRDefault="00BB76A6">
      <w:pPr>
        <w:pStyle w:val="Nadpis1"/>
        <w:spacing w:before="1"/>
        <w:jc w:val="both"/>
      </w:pPr>
      <w:r>
        <w:t>Pojištění</w:t>
      </w:r>
      <w:r>
        <w:rPr>
          <w:spacing w:val="-8"/>
        </w:rPr>
        <w:t xml:space="preserve"> </w:t>
      </w:r>
      <w:r>
        <w:t>programového</w:t>
      </w:r>
      <w:r>
        <w:rPr>
          <w:spacing w:val="-6"/>
        </w:rPr>
        <w:t xml:space="preserve"> </w:t>
      </w:r>
      <w:r>
        <w:t>vybavení</w:t>
      </w:r>
      <w:r>
        <w:rPr>
          <w:spacing w:val="-8"/>
        </w:rPr>
        <w:t xml:space="preserve"> </w:t>
      </w:r>
      <w:r>
        <w:t>elektroniky</w:t>
      </w:r>
      <w:r>
        <w:rPr>
          <w:spacing w:val="-9"/>
        </w:rPr>
        <w:t xml:space="preserve"> </w:t>
      </w:r>
      <w:r>
        <w:t>a</w:t>
      </w:r>
      <w:r>
        <w:rPr>
          <w:spacing w:val="-6"/>
        </w:rPr>
        <w:t xml:space="preserve"> </w:t>
      </w:r>
      <w:r>
        <w:rPr>
          <w:spacing w:val="-2"/>
        </w:rPr>
        <w:t>strojů</w:t>
      </w:r>
    </w:p>
    <w:p w14:paraId="50B038D5" w14:textId="77777777" w:rsidR="00D506BF" w:rsidRDefault="00BB76A6">
      <w:pPr>
        <w:pStyle w:val="Zkladntext"/>
        <w:ind w:right="110"/>
        <w:jc w:val="both"/>
      </w:pPr>
      <w:r>
        <w:t>Pojištění</w:t>
      </w:r>
      <w:r>
        <w:rPr>
          <w:spacing w:val="-3"/>
        </w:rPr>
        <w:t xml:space="preserve"> </w:t>
      </w:r>
      <w:r>
        <w:t>se</w:t>
      </w:r>
      <w:r>
        <w:rPr>
          <w:spacing w:val="-2"/>
        </w:rPr>
        <w:t xml:space="preserve"> </w:t>
      </w:r>
      <w:r>
        <w:t>vztahuje</w:t>
      </w:r>
      <w:r>
        <w:rPr>
          <w:spacing w:val="-2"/>
        </w:rPr>
        <w:t xml:space="preserve"> </w:t>
      </w:r>
      <w:r>
        <w:t>také</w:t>
      </w:r>
      <w:r>
        <w:rPr>
          <w:spacing w:val="-2"/>
        </w:rPr>
        <w:t xml:space="preserve"> </w:t>
      </w:r>
      <w:r>
        <w:t>na</w:t>
      </w:r>
      <w:r>
        <w:rPr>
          <w:spacing w:val="-2"/>
        </w:rPr>
        <w:t xml:space="preserve"> </w:t>
      </w:r>
      <w:r>
        <w:t>programové</w:t>
      </w:r>
      <w:r>
        <w:rPr>
          <w:spacing w:val="-4"/>
        </w:rPr>
        <w:t xml:space="preserve"> </w:t>
      </w:r>
      <w:r>
        <w:t>vybavení</w:t>
      </w:r>
      <w:r>
        <w:rPr>
          <w:spacing w:val="-1"/>
        </w:rPr>
        <w:t xml:space="preserve"> </w:t>
      </w:r>
      <w:r>
        <w:t>pojištěné</w:t>
      </w:r>
      <w:r>
        <w:rPr>
          <w:spacing w:val="-2"/>
        </w:rPr>
        <w:t xml:space="preserve"> </w:t>
      </w:r>
      <w:r>
        <w:t>věci</w:t>
      </w:r>
      <w:r>
        <w:rPr>
          <w:spacing w:val="-4"/>
        </w:rPr>
        <w:t xml:space="preserve"> </w:t>
      </w:r>
      <w:r>
        <w:t>(software),</w:t>
      </w:r>
      <w:r>
        <w:rPr>
          <w:spacing w:val="-2"/>
        </w:rPr>
        <w:t xml:space="preserve"> </w:t>
      </w:r>
      <w:r>
        <w:t>jestliže</w:t>
      </w:r>
      <w:r>
        <w:rPr>
          <w:spacing w:val="-2"/>
        </w:rPr>
        <w:t xml:space="preserve"> </w:t>
      </w:r>
      <w:r>
        <w:t>došlo</w:t>
      </w:r>
      <w:r>
        <w:rPr>
          <w:spacing w:val="-2"/>
        </w:rPr>
        <w:t xml:space="preserve"> </w:t>
      </w:r>
      <w:r>
        <w:t>k</w:t>
      </w:r>
      <w:r>
        <w:rPr>
          <w:spacing w:val="-1"/>
        </w:rPr>
        <w:t xml:space="preserve"> </w:t>
      </w:r>
      <w:r>
        <w:t>jeho</w:t>
      </w:r>
      <w:r>
        <w:rPr>
          <w:spacing w:val="-4"/>
        </w:rPr>
        <w:t xml:space="preserve"> </w:t>
      </w:r>
      <w:r>
        <w:t>zničení v souvislosti s poškozením nebo zničením pojištěné věci.</w:t>
      </w:r>
    </w:p>
    <w:p w14:paraId="13812BC2" w14:textId="77777777" w:rsidR="00D506BF" w:rsidRDefault="00BB76A6">
      <w:pPr>
        <w:pStyle w:val="Nadpis1"/>
      </w:pPr>
      <w:r>
        <w:t>Pojištění</w:t>
      </w:r>
      <w:r>
        <w:rPr>
          <w:spacing w:val="-3"/>
        </w:rPr>
        <w:t xml:space="preserve"> </w:t>
      </w:r>
      <w:r>
        <w:t>elektroniky</w:t>
      </w:r>
      <w:r>
        <w:rPr>
          <w:spacing w:val="-6"/>
        </w:rPr>
        <w:t xml:space="preserve"> </w:t>
      </w:r>
      <w:r>
        <w:t>a</w:t>
      </w:r>
      <w:r>
        <w:rPr>
          <w:spacing w:val="-7"/>
        </w:rPr>
        <w:t xml:space="preserve"> </w:t>
      </w:r>
      <w:r>
        <w:t>strojů</w:t>
      </w:r>
      <w:r>
        <w:rPr>
          <w:spacing w:val="-6"/>
        </w:rPr>
        <w:t xml:space="preserve"> </w:t>
      </w:r>
      <w:r>
        <w:t>při</w:t>
      </w:r>
      <w:r>
        <w:rPr>
          <w:spacing w:val="-5"/>
        </w:rPr>
        <w:t xml:space="preserve"> </w:t>
      </w:r>
      <w:r>
        <w:rPr>
          <w:spacing w:val="-2"/>
        </w:rPr>
        <w:t>transportu</w:t>
      </w:r>
    </w:p>
    <w:p w14:paraId="5D7865ED" w14:textId="77777777" w:rsidR="00D506BF" w:rsidRDefault="00BB76A6">
      <w:pPr>
        <w:pStyle w:val="Zkladntext"/>
        <w:spacing w:line="252" w:lineRule="exact"/>
      </w:pPr>
      <w:r>
        <w:t>Pojištění</w:t>
      </w:r>
      <w:r>
        <w:rPr>
          <w:spacing w:val="-6"/>
        </w:rPr>
        <w:t xml:space="preserve"> </w:t>
      </w:r>
      <w:r>
        <w:t>se</w:t>
      </w:r>
      <w:r>
        <w:rPr>
          <w:spacing w:val="-6"/>
        </w:rPr>
        <w:t xml:space="preserve"> </w:t>
      </w:r>
      <w:r>
        <w:t>vztahuje</w:t>
      </w:r>
      <w:r>
        <w:rPr>
          <w:spacing w:val="-6"/>
        </w:rPr>
        <w:t xml:space="preserve"> </w:t>
      </w:r>
      <w:r>
        <w:t>i</w:t>
      </w:r>
      <w:r>
        <w:rPr>
          <w:spacing w:val="-4"/>
        </w:rPr>
        <w:t xml:space="preserve"> </w:t>
      </w:r>
      <w:r>
        <w:t>na</w:t>
      </w:r>
      <w:r>
        <w:rPr>
          <w:spacing w:val="-6"/>
        </w:rPr>
        <w:t xml:space="preserve"> </w:t>
      </w:r>
      <w:r>
        <w:t>škody</w:t>
      </w:r>
      <w:r>
        <w:rPr>
          <w:spacing w:val="-6"/>
        </w:rPr>
        <w:t xml:space="preserve"> </w:t>
      </w:r>
      <w:r>
        <w:t>způsobené</w:t>
      </w:r>
      <w:r>
        <w:rPr>
          <w:spacing w:val="-6"/>
        </w:rPr>
        <w:t xml:space="preserve"> </w:t>
      </w:r>
      <w:r>
        <w:t>při</w:t>
      </w:r>
      <w:r>
        <w:rPr>
          <w:spacing w:val="-5"/>
        </w:rPr>
        <w:t xml:space="preserve"> </w:t>
      </w:r>
      <w:r>
        <w:t>přepravě</w:t>
      </w:r>
      <w:r>
        <w:rPr>
          <w:spacing w:val="-4"/>
        </w:rPr>
        <w:t xml:space="preserve"> </w:t>
      </w:r>
      <w:r>
        <w:t>včetně</w:t>
      </w:r>
      <w:r>
        <w:rPr>
          <w:spacing w:val="-6"/>
        </w:rPr>
        <w:t xml:space="preserve"> </w:t>
      </w:r>
      <w:r>
        <w:t>nakládky</w:t>
      </w:r>
      <w:r>
        <w:rPr>
          <w:spacing w:val="-6"/>
        </w:rPr>
        <w:t xml:space="preserve"> </w:t>
      </w:r>
      <w:r>
        <w:t>a</w:t>
      </w:r>
      <w:r>
        <w:rPr>
          <w:spacing w:val="-4"/>
        </w:rPr>
        <w:t xml:space="preserve"> </w:t>
      </w:r>
      <w:r>
        <w:t>vykládky</w:t>
      </w:r>
      <w:r>
        <w:rPr>
          <w:spacing w:val="-6"/>
        </w:rPr>
        <w:t xml:space="preserve"> </w:t>
      </w:r>
      <w:r>
        <w:rPr>
          <w:spacing w:val="-2"/>
        </w:rPr>
        <w:t>(transportu).</w:t>
      </w:r>
    </w:p>
    <w:p w14:paraId="6EEB14A1" w14:textId="77777777" w:rsidR="00D506BF" w:rsidRDefault="00BB76A6">
      <w:pPr>
        <w:pStyle w:val="Nadpis1"/>
        <w:spacing w:before="2"/>
      </w:pPr>
      <w:r>
        <w:t>Elektronické</w:t>
      </w:r>
      <w:r>
        <w:rPr>
          <w:spacing w:val="-5"/>
        </w:rPr>
        <w:t xml:space="preserve"> </w:t>
      </w:r>
      <w:r>
        <w:t>části</w:t>
      </w:r>
      <w:r>
        <w:rPr>
          <w:spacing w:val="-6"/>
        </w:rPr>
        <w:t xml:space="preserve"> </w:t>
      </w:r>
      <w:r>
        <w:t>strojů</w:t>
      </w:r>
      <w:r>
        <w:rPr>
          <w:spacing w:val="-4"/>
        </w:rPr>
        <w:t xml:space="preserve"> </w:t>
      </w:r>
      <w:r>
        <w:t>a</w:t>
      </w:r>
      <w:r>
        <w:rPr>
          <w:spacing w:val="-4"/>
        </w:rPr>
        <w:t xml:space="preserve"> </w:t>
      </w:r>
      <w:r>
        <w:t>strojních</w:t>
      </w:r>
      <w:r>
        <w:rPr>
          <w:spacing w:val="-7"/>
        </w:rPr>
        <w:t xml:space="preserve"> </w:t>
      </w:r>
      <w:r>
        <w:rPr>
          <w:spacing w:val="-2"/>
        </w:rPr>
        <w:t>zařízení</w:t>
      </w:r>
    </w:p>
    <w:p w14:paraId="4B835508" w14:textId="77777777" w:rsidR="00D506BF" w:rsidRDefault="00BB76A6">
      <w:pPr>
        <w:pStyle w:val="Zkladntext"/>
      </w:pPr>
      <w:r>
        <w:t>Ujednává</w:t>
      </w:r>
      <w:r>
        <w:rPr>
          <w:spacing w:val="40"/>
        </w:rPr>
        <w:t xml:space="preserve"> </w:t>
      </w:r>
      <w:r>
        <w:t>se,</w:t>
      </w:r>
      <w:r>
        <w:rPr>
          <w:spacing w:val="40"/>
        </w:rPr>
        <w:t xml:space="preserve"> </w:t>
      </w:r>
      <w:r>
        <w:t>že</w:t>
      </w:r>
      <w:r>
        <w:rPr>
          <w:spacing w:val="40"/>
        </w:rPr>
        <w:t xml:space="preserve"> </w:t>
      </w:r>
      <w:r>
        <w:t>se</w:t>
      </w:r>
      <w:r>
        <w:rPr>
          <w:spacing w:val="40"/>
        </w:rPr>
        <w:t xml:space="preserve"> </w:t>
      </w:r>
      <w:r>
        <w:t>pojištění</w:t>
      </w:r>
      <w:r>
        <w:rPr>
          <w:spacing w:val="39"/>
        </w:rPr>
        <w:t xml:space="preserve"> </w:t>
      </w:r>
      <w:r>
        <w:t>vztahuje</w:t>
      </w:r>
      <w:r>
        <w:rPr>
          <w:spacing w:val="37"/>
        </w:rPr>
        <w:t xml:space="preserve"> </w:t>
      </w:r>
      <w:r>
        <w:t>také</w:t>
      </w:r>
      <w:r>
        <w:rPr>
          <w:spacing w:val="39"/>
        </w:rPr>
        <w:t xml:space="preserve"> </w:t>
      </w:r>
      <w:r>
        <w:t>na</w:t>
      </w:r>
      <w:r>
        <w:rPr>
          <w:spacing w:val="37"/>
        </w:rPr>
        <w:t xml:space="preserve"> </w:t>
      </w:r>
      <w:r>
        <w:t>řídící</w:t>
      </w:r>
      <w:r>
        <w:rPr>
          <w:spacing w:val="40"/>
        </w:rPr>
        <w:t xml:space="preserve"> </w:t>
      </w:r>
      <w:r>
        <w:t>a</w:t>
      </w:r>
      <w:r>
        <w:rPr>
          <w:spacing w:val="37"/>
        </w:rPr>
        <w:t xml:space="preserve"> </w:t>
      </w:r>
      <w:r>
        <w:t>jiné</w:t>
      </w:r>
      <w:r>
        <w:rPr>
          <w:spacing w:val="39"/>
        </w:rPr>
        <w:t xml:space="preserve"> </w:t>
      </w:r>
      <w:r>
        <w:t>elektronické</w:t>
      </w:r>
      <w:r>
        <w:rPr>
          <w:spacing w:val="37"/>
        </w:rPr>
        <w:t xml:space="preserve"> </w:t>
      </w:r>
      <w:r>
        <w:t>prvky</w:t>
      </w:r>
      <w:r>
        <w:rPr>
          <w:spacing w:val="38"/>
        </w:rPr>
        <w:t xml:space="preserve"> </w:t>
      </w:r>
      <w:r>
        <w:t>a</w:t>
      </w:r>
      <w:r>
        <w:rPr>
          <w:spacing w:val="40"/>
        </w:rPr>
        <w:t xml:space="preserve"> </w:t>
      </w:r>
      <w:r>
        <w:t>součásti</w:t>
      </w:r>
      <w:r>
        <w:rPr>
          <w:spacing w:val="39"/>
        </w:rPr>
        <w:t xml:space="preserve"> </w:t>
      </w:r>
      <w:r>
        <w:t>pojištěných strojních zařízení.</w:t>
      </w:r>
    </w:p>
    <w:p w14:paraId="0861E728" w14:textId="77777777" w:rsidR="00D506BF" w:rsidRDefault="00BB76A6">
      <w:pPr>
        <w:pStyle w:val="Nadpis1"/>
      </w:pPr>
      <w:r>
        <w:t>Poškození</w:t>
      </w:r>
      <w:r>
        <w:rPr>
          <w:spacing w:val="-5"/>
        </w:rPr>
        <w:t xml:space="preserve"> </w:t>
      </w:r>
      <w:r>
        <w:t>strojních</w:t>
      </w:r>
      <w:r>
        <w:rPr>
          <w:spacing w:val="-7"/>
        </w:rPr>
        <w:t xml:space="preserve"> </w:t>
      </w:r>
      <w:r>
        <w:t>součástí</w:t>
      </w:r>
      <w:r>
        <w:rPr>
          <w:spacing w:val="-6"/>
        </w:rPr>
        <w:t xml:space="preserve"> </w:t>
      </w:r>
      <w:r>
        <w:t>pro</w:t>
      </w:r>
      <w:r>
        <w:rPr>
          <w:spacing w:val="-4"/>
        </w:rPr>
        <w:t xml:space="preserve"> </w:t>
      </w:r>
      <w:r>
        <w:t>kluzná</w:t>
      </w:r>
      <w:r>
        <w:rPr>
          <w:spacing w:val="-7"/>
        </w:rPr>
        <w:t xml:space="preserve"> </w:t>
      </w:r>
      <w:r>
        <w:t>a</w:t>
      </w:r>
      <w:r>
        <w:rPr>
          <w:spacing w:val="-4"/>
        </w:rPr>
        <w:t xml:space="preserve"> </w:t>
      </w:r>
      <w:r>
        <w:t>valivá</w:t>
      </w:r>
      <w:r>
        <w:rPr>
          <w:spacing w:val="-4"/>
        </w:rPr>
        <w:t xml:space="preserve"> </w:t>
      </w:r>
      <w:r>
        <w:rPr>
          <w:spacing w:val="-2"/>
        </w:rPr>
        <w:t>uložení</w:t>
      </w:r>
    </w:p>
    <w:p w14:paraId="2EED9571" w14:textId="77777777" w:rsidR="00D506BF" w:rsidRDefault="00BB76A6">
      <w:pPr>
        <w:pStyle w:val="Zkladntext"/>
        <w:ind w:right="112"/>
        <w:jc w:val="both"/>
      </w:pPr>
      <w:r>
        <w:t>Ujednává se, že pojištění se vztahuje i na škody na strojních součás</w:t>
      </w:r>
      <w:r>
        <w:t>tech pro kluzná a valivá uložení (zejména pístnice, pístní tyče, pracovní válce a podobně) bez podmínky, že došlo z téže příčiny a ve stejnou dobu i k jinému poškození pojištěného předmětu.</w:t>
      </w:r>
    </w:p>
    <w:p w14:paraId="6B8AD475" w14:textId="77777777" w:rsidR="00D506BF" w:rsidRDefault="00BB76A6">
      <w:pPr>
        <w:pStyle w:val="Nadpis1"/>
        <w:spacing w:before="1"/>
        <w:jc w:val="both"/>
      </w:pPr>
      <w:r>
        <w:t>Poškození</w:t>
      </w:r>
      <w:r>
        <w:rPr>
          <w:spacing w:val="-4"/>
        </w:rPr>
        <w:t xml:space="preserve"> </w:t>
      </w:r>
      <w:r>
        <w:t>strojních</w:t>
      </w:r>
      <w:r>
        <w:rPr>
          <w:spacing w:val="-8"/>
        </w:rPr>
        <w:t xml:space="preserve"> </w:t>
      </w:r>
      <w:r>
        <w:rPr>
          <w:spacing w:val="-2"/>
        </w:rPr>
        <w:t>součástí</w:t>
      </w:r>
    </w:p>
    <w:p w14:paraId="4805867D" w14:textId="77777777" w:rsidR="00D506BF" w:rsidRDefault="00BB76A6">
      <w:pPr>
        <w:pStyle w:val="Zkladntext"/>
        <w:ind w:right="99"/>
      </w:pPr>
      <w:r>
        <w:t>Pokud došlo ze stejné příčiny a ve st</w:t>
      </w:r>
      <w:r>
        <w:t xml:space="preserve">ejnou dobu k jiné pojistné události na předmětu pojištění, za kterou je pojistitel povinen plnit, pojistitel poskytne pojistné plnění za škodné události také na součástech nebo příslušenství strojních zařízení, které se vyměňují při změně pracovního úkonu </w:t>
      </w:r>
      <w:r>
        <w:t>nebo proto, že podléhají rychlému opotřebení (např. formy,</w:t>
      </w:r>
    </w:p>
    <w:p w14:paraId="1705382A" w14:textId="77777777" w:rsidR="00D506BF" w:rsidRDefault="00BB76A6">
      <w:pPr>
        <w:pStyle w:val="Zkladntext"/>
        <w:spacing w:before="1"/>
        <w:ind w:right="109"/>
        <w:jc w:val="both"/>
      </w:pPr>
      <w:r>
        <w:t>matrice, razidla, ryté a vzorkované válce, řezné nástroje), dále hadice, těsnění, pásy, pneumatiky, řemeny, lamely, lana, řetězy, žáruvzdorné vyzdívky a obložení, trysky hořáky, drticí nástroje drt</w:t>
      </w:r>
      <w:r>
        <w:t>icích strojů, na činných médiích a provozních kapalinách (např. paliva, maziva, chemikálie, filtrační hmoty, chladicí kapaliny, katalyzátory), akumulátorových bateriích a elektrochemických článcích, snímacích a záznamových prvcích a nosičích záznamu.</w:t>
      </w:r>
    </w:p>
    <w:p w14:paraId="3E485310" w14:textId="77777777" w:rsidR="00D506BF" w:rsidRDefault="00BB76A6">
      <w:pPr>
        <w:pStyle w:val="Nadpis1"/>
        <w:jc w:val="both"/>
      </w:pPr>
      <w:r>
        <w:t>Ujedn</w:t>
      </w:r>
      <w:r>
        <w:t>ání</w:t>
      </w:r>
      <w:r>
        <w:rPr>
          <w:spacing w:val="-4"/>
        </w:rPr>
        <w:t xml:space="preserve"> </w:t>
      </w:r>
      <w:r>
        <w:t>pro</w:t>
      </w:r>
      <w:r>
        <w:rPr>
          <w:spacing w:val="-3"/>
        </w:rPr>
        <w:t xml:space="preserve"> </w:t>
      </w:r>
      <w:r>
        <w:t>odcizení</w:t>
      </w:r>
      <w:r>
        <w:rPr>
          <w:spacing w:val="-5"/>
        </w:rPr>
        <w:t xml:space="preserve"> </w:t>
      </w:r>
      <w:r>
        <w:t>při</w:t>
      </w:r>
      <w:r>
        <w:rPr>
          <w:spacing w:val="-2"/>
        </w:rPr>
        <w:t xml:space="preserve"> přepravě</w:t>
      </w:r>
    </w:p>
    <w:p w14:paraId="77A7624D" w14:textId="77777777" w:rsidR="00D506BF" w:rsidRDefault="00BB76A6">
      <w:pPr>
        <w:pStyle w:val="Zkladntext"/>
        <w:ind w:right="110"/>
        <w:jc w:val="both"/>
      </w:pPr>
      <w:r>
        <w:t xml:space="preserve">Pojištění se odchylně od pojistných podmínek vztahuje i na odcizení a odcizení zařízení z motorového </w:t>
      </w:r>
      <w:r>
        <w:rPr>
          <w:spacing w:val="-2"/>
        </w:rPr>
        <w:t>vozidla.</w:t>
      </w:r>
    </w:p>
    <w:p w14:paraId="6B732DD7" w14:textId="77777777" w:rsidR="00D506BF" w:rsidRDefault="00BB76A6">
      <w:pPr>
        <w:pStyle w:val="Zkladntext"/>
        <w:spacing w:line="252" w:lineRule="exact"/>
        <w:jc w:val="both"/>
      </w:pPr>
      <w:r>
        <w:t>Pojistitel</w:t>
      </w:r>
      <w:r>
        <w:rPr>
          <w:spacing w:val="-7"/>
        </w:rPr>
        <w:t xml:space="preserve"> </w:t>
      </w:r>
      <w:r>
        <w:t>poskytne</w:t>
      </w:r>
      <w:r>
        <w:rPr>
          <w:spacing w:val="-8"/>
        </w:rPr>
        <w:t xml:space="preserve"> </w:t>
      </w:r>
      <w:r>
        <w:t>pojistné</w:t>
      </w:r>
      <w:r>
        <w:rPr>
          <w:spacing w:val="-5"/>
        </w:rPr>
        <w:t xml:space="preserve"> </w:t>
      </w:r>
      <w:r>
        <w:t>plnění</w:t>
      </w:r>
      <w:r>
        <w:rPr>
          <w:spacing w:val="-5"/>
        </w:rPr>
        <w:t xml:space="preserve"> </w:t>
      </w:r>
      <w:r>
        <w:t>pouze</w:t>
      </w:r>
      <w:r>
        <w:rPr>
          <w:spacing w:val="-6"/>
        </w:rPr>
        <w:t xml:space="preserve"> </w:t>
      </w:r>
      <w:r>
        <w:t>v</w:t>
      </w:r>
      <w:r>
        <w:rPr>
          <w:spacing w:val="-7"/>
        </w:rPr>
        <w:t xml:space="preserve"> </w:t>
      </w:r>
      <w:r>
        <w:t>případě,</w:t>
      </w:r>
      <w:r>
        <w:rPr>
          <w:spacing w:val="-4"/>
        </w:rPr>
        <w:t xml:space="preserve"> </w:t>
      </w:r>
      <w:r>
        <w:rPr>
          <w:spacing w:val="-2"/>
        </w:rPr>
        <w:t>pokud:</w:t>
      </w:r>
    </w:p>
    <w:p w14:paraId="3CB27356" w14:textId="77777777" w:rsidR="00D506BF" w:rsidRDefault="00BB76A6">
      <w:pPr>
        <w:pStyle w:val="Odstavecseseznamem"/>
        <w:numPr>
          <w:ilvl w:val="0"/>
          <w:numId w:val="2"/>
        </w:numPr>
        <w:tabs>
          <w:tab w:val="left" w:pos="307"/>
        </w:tabs>
        <w:ind w:right="109" w:firstLine="0"/>
      </w:pPr>
      <w:r>
        <w:t>škoda vznikla v době od 6:00 do 22:00 hod., motorové vozidlo, z něhož byly pojištěné věci odcizeny, mělo pevnou střechu, odcizené věci byly v době vzniku škody umístěny v zavazadlovém nebo ložném prostoru a nebyly z</w:t>
      </w:r>
      <w:r>
        <w:rPr>
          <w:spacing w:val="-1"/>
        </w:rPr>
        <w:t xml:space="preserve"> </w:t>
      </w:r>
      <w:r>
        <w:t>vnějšku viditelné. Časové omezení se vša</w:t>
      </w:r>
      <w:r>
        <w:t>k netýká případů, kdy bylo motorové vozidlo v době vzniku pojistné události umístěno v uzamčeném prostoru (garáži apod.) nebo na uzamčeném oploceném místě nebo na hlídaném parkovišti nebo došlo ke krátkodobému přerušení dopravy z důvodu přestávky.</w:t>
      </w:r>
    </w:p>
    <w:p w14:paraId="24FF892E" w14:textId="77777777" w:rsidR="00D506BF" w:rsidRDefault="00BB76A6">
      <w:pPr>
        <w:pStyle w:val="Zkladntext"/>
        <w:spacing w:before="1" w:line="252" w:lineRule="exact"/>
      </w:pPr>
      <w:r>
        <w:rPr>
          <w:spacing w:val="-4"/>
        </w:rPr>
        <w:t>nebo</w:t>
      </w:r>
    </w:p>
    <w:p w14:paraId="7A3E6281" w14:textId="77777777" w:rsidR="00D506BF" w:rsidRDefault="00BB76A6">
      <w:pPr>
        <w:pStyle w:val="Odstavecseseznamem"/>
        <w:numPr>
          <w:ilvl w:val="0"/>
          <w:numId w:val="2"/>
        </w:numPr>
        <w:tabs>
          <w:tab w:val="left" w:pos="343"/>
        </w:tabs>
        <w:ind w:right="110" w:firstLine="0"/>
        <w:jc w:val="left"/>
      </w:pPr>
      <w:r>
        <w:t>zařízení</w:t>
      </w:r>
      <w:r>
        <w:rPr>
          <w:spacing w:val="40"/>
        </w:rPr>
        <w:t xml:space="preserve"> </w:t>
      </w:r>
      <w:r>
        <w:t>se</w:t>
      </w:r>
      <w:r>
        <w:rPr>
          <w:spacing w:val="40"/>
        </w:rPr>
        <w:t xml:space="preserve"> </w:t>
      </w:r>
      <w:r>
        <w:t>nacházelo</w:t>
      </w:r>
      <w:r>
        <w:rPr>
          <w:spacing w:val="40"/>
        </w:rPr>
        <w:t xml:space="preserve"> </w:t>
      </w:r>
      <w:r>
        <w:t>v</w:t>
      </w:r>
      <w:r>
        <w:rPr>
          <w:spacing w:val="40"/>
        </w:rPr>
        <w:t xml:space="preserve"> </w:t>
      </w:r>
      <w:r>
        <w:t>uzamčené</w:t>
      </w:r>
      <w:r>
        <w:rPr>
          <w:spacing w:val="40"/>
        </w:rPr>
        <w:t xml:space="preserve"> </w:t>
      </w:r>
      <w:r>
        <w:t>místnosti</w:t>
      </w:r>
      <w:r>
        <w:rPr>
          <w:spacing w:val="40"/>
        </w:rPr>
        <w:t xml:space="preserve"> </w:t>
      </w:r>
      <w:r>
        <w:t>/</w:t>
      </w:r>
      <w:r>
        <w:rPr>
          <w:spacing w:val="40"/>
        </w:rPr>
        <w:t xml:space="preserve"> </w:t>
      </w:r>
      <w:r>
        <w:t>budově,</w:t>
      </w:r>
      <w:r>
        <w:rPr>
          <w:spacing w:val="40"/>
        </w:rPr>
        <w:t xml:space="preserve"> </w:t>
      </w:r>
      <w:r>
        <w:t>jejíž</w:t>
      </w:r>
      <w:r>
        <w:rPr>
          <w:spacing w:val="40"/>
        </w:rPr>
        <w:t xml:space="preserve"> </w:t>
      </w:r>
      <w:r>
        <w:t>okna</w:t>
      </w:r>
      <w:r>
        <w:rPr>
          <w:spacing w:val="40"/>
        </w:rPr>
        <w:t xml:space="preserve"> </w:t>
      </w:r>
      <w:r>
        <w:t>byla</w:t>
      </w:r>
      <w:r>
        <w:rPr>
          <w:spacing w:val="40"/>
        </w:rPr>
        <w:t xml:space="preserve"> </w:t>
      </w:r>
      <w:r>
        <w:t>řádně</w:t>
      </w:r>
      <w:r>
        <w:rPr>
          <w:spacing w:val="40"/>
        </w:rPr>
        <w:t xml:space="preserve"> </w:t>
      </w:r>
      <w:r>
        <w:t>uzavřena</w:t>
      </w:r>
      <w:r>
        <w:rPr>
          <w:spacing w:val="40"/>
        </w:rPr>
        <w:t xml:space="preserve"> </w:t>
      </w:r>
      <w:r>
        <w:t>a</w:t>
      </w:r>
      <w:r>
        <w:rPr>
          <w:spacing w:val="40"/>
        </w:rPr>
        <w:t xml:space="preserve"> </w:t>
      </w:r>
      <w:r>
        <w:t>zevnitř zajištěna minimálně kličkou a pojištěná věc nebyla při pohledu zvenčí oknem nebo dveřmi viditelná.</w:t>
      </w:r>
    </w:p>
    <w:p w14:paraId="4655E2ED" w14:textId="77777777" w:rsidR="00D506BF" w:rsidRDefault="00BB76A6">
      <w:pPr>
        <w:pStyle w:val="Zkladntext"/>
        <w:spacing w:before="10"/>
        <w:ind w:left="0"/>
        <w:rPr>
          <w:sz w:val="10"/>
        </w:rPr>
      </w:pPr>
      <w:r>
        <w:rPr>
          <w:noProof/>
        </w:rPr>
        <mc:AlternateContent>
          <mc:Choice Requires="wps">
            <w:drawing>
              <wp:anchor distT="0" distB="0" distL="0" distR="0" simplePos="0" relativeHeight="487587840" behindDoc="1" locked="0" layoutInCell="1" allowOverlap="1" wp14:anchorId="037D1E4B" wp14:editId="71FFDCDD">
                <wp:simplePos x="0" y="0"/>
                <wp:positionH relativeFrom="page">
                  <wp:posOffset>541019</wp:posOffset>
                </wp:positionH>
                <wp:positionV relativeFrom="paragraph">
                  <wp:posOffset>95131</wp:posOffset>
                </wp:positionV>
                <wp:extent cx="64662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6205" cy="1270"/>
                        </a:xfrm>
                        <a:custGeom>
                          <a:avLst/>
                          <a:gdLst/>
                          <a:ahLst/>
                          <a:cxnLst/>
                          <a:rect l="l" t="t" r="r" b="b"/>
                          <a:pathLst>
                            <a:path w="6466205">
                              <a:moveTo>
                                <a:pt x="0" y="0"/>
                              </a:moveTo>
                              <a:lnTo>
                                <a:pt x="6466035"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795B0CF" id="Graphic 3" o:spid="_x0000_s1026" style="position:absolute;margin-left:42.6pt;margin-top:7.5pt;width:509.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66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" path="m,l6466035,e" filled="f" strokeweight=".34272mm">
                <v:stroke dashstyle="3 1"/>
                <v:path arrowok="t"/>
                <w10:wrap type="topAndBottom" anchorx="page"/>
              </v:shape>
            </w:pict>
          </mc:Fallback>
        </mc:AlternateContent>
      </w:r>
    </w:p>
    <w:p w14:paraId="67EF85DF" w14:textId="77777777" w:rsidR="00D506BF" w:rsidRDefault="00D506BF">
      <w:pPr>
        <w:pStyle w:val="Zkladntext"/>
        <w:spacing w:before="94"/>
        <w:ind w:left="0"/>
      </w:pPr>
    </w:p>
    <w:p w14:paraId="6AEFABCD" w14:textId="77777777" w:rsidR="00D506BF" w:rsidRDefault="00BB76A6">
      <w:pPr>
        <w:pStyle w:val="Nadpis1"/>
        <w:spacing w:line="240" w:lineRule="auto"/>
      </w:pPr>
      <w:r>
        <w:t>Dále</w:t>
      </w:r>
      <w:r>
        <w:rPr>
          <w:spacing w:val="40"/>
        </w:rPr>
        <w:t xml:space="preserve"> </w:t>
      </w:r>
      <w:r>
        <w:t>se</w:t>
      </w:r>
      <w:r>
        <w:rPr>
          <w:spacing w:val="36"/>
        </w:rPr>
        <w:t xml:space="preserve"> </w:t>
      </w:r>
      <w:r>
        <w:t>ujednává,</w:t>
      </w:r>
      <w:r>
        <w:rPr>
          <w:spacing w:val="40"/>
        </w:rPr>
        <w:t xml:space="preserve"> </w:t>
      </w:r>
      <w:r>
        <w:t>že</w:t>
      </w:r>
      <w:r>
        <w:rPr>
          <w:spacing w:val="34"/>
        </w:rPr>
        <w:t xml:space="preserve"> </w:t>
      </w:r>
      <w:r>
        <w:t>ostatní</w:t>
      </w:r>
      <w:r>
        <w:rPr>
          <w:spacing w:val="40"/>
        </w:rPr>
        <w:t xml:space="preserve"> </w:t>
      </w:r>
      <w:r>
        <w:t>podmínky</w:t>
      </w:r>
      <w:r>
        <w:rPr>
          <w:spacing w:val="36"/>
        </w:rPr>
        <w:t xml:space="preserve"> </w:t>
      </w:r>
      <w:r>
        <w:t>uvedené</w:t>
      </w:r>
      <w:r>
        <w:rPr>
          <w:spacing w:val="38"/>
        </w:rPr>
        <w:t xml:space="preserve"> </w:t>
      </w:r>
      <w:r>
        <w:t>v pojistné</w:t>
      </w:r>
      <w:r>
        <w:rPr>
          <w:spacing w:val="38"/>
        </w:rPr>
        <w:t xml:space="preserve"> </w:t>
      </w:r>
      <w:r>
        <w:t>sml</w:t>
      </w:r>
      <w:r>
        <w:t>ouvě</w:t>
      </w:r>
      <w:r>
        <w:rPr>
          <w:spacing w:val="38"/>
        </w:rPr>
        <w:t xml:space="preserve"> </w:t>
      </w:r>
      <w:r>
        <w:t>č.</w:t>
      </w:r>
      <w:r>
        <w:rPr>
          <w:spacing w:val="40"/>
        </w:rPr>
        <w:t xml:space="preserve"> </w:t>
      </w:r>
      <w:r>
        <w:t>2732327235</w:t>
      </w:r>
      <w:r>
        <w:rPr>
          <w:spacing w:val="37"/>
        </w:rPr>
        <w:t xml:space="preserve"> </w:t>
      </w:r>
      <w:r>
        <w:t>zůstávají</w:t>
      </w:r>
      <w:r>
        <w:rPr>
          <w:spacing w:val="39"/>
        </w:rPr>
        <w:t xml:space="preserve"> </w:t>
      </w:r>
      <w:r>
        <w:t>v platnosti beze změny.</w:t>
      </w:r>
    </w:p>
    <w:p w14:paraId="079ED7FA" w14:textId="77777777" w:rsidR="00D506BF" w:rsidRDefault="00D506BF">
      <w:pPr>
        <w:sectPr w:rsidR="00D506BF">
          <w:pgSz w:w="11920" w:h="16840"/>
          <w:pgMar w:top="2340" w:right="740" w:bottom="1660" w:left="700" w:header="1798" w:footer="1463" w:gutter="0"/>
          <w:cols w:space="708"/>
        </w:sectPr>
      </w:pPr>
    </w:p>
    <w:p w14:paraId="73D05913" w14:textId="77777777" w:rsidR="00D506BF" w:rsidRDefault="00BB76A6">
      <w:pPr>
        <w:spacing w:before="1"/>
        <w:ind w:left="45" w:right="4"/>
        <w:jc w:val="center"/>
        <w:rPr>
          <w:b/>
          <w:sz w:val="26"/>
        </w:rPr>
      </w:pPr>
      <w:r>
        <w:rPr>
          <w:b/>
          <w:sz w:val="26"/>
          <w:u w:val="single"/>
        </w:rPr>
        <w:lastRenderedPageBreak/>
        <w:t>Společná</w:t>
      </w:r>
      <w:r>
        <w:rPr>
          <w:b/>
          <w:spacing w:val="-10"/>
          <w:sz w:val="26"/>
          <w:u w:val="single"/>
        </w:rPr>
        <w:t xml:space="preserve"> </w:t>
      </w:r>
      <w:r>
        <w:rPr>
          <w:b/>
          <w:sz w:val="26"/>
          <w:u w:val="single"/>
        </w:rPr>
        <w:t>a</w:t>
      </w:r>
      <w:r>
        <w:rPr>
          <w:b/>
          <w:spacing w:val="-10"/>
          <w:sz w:val="26"/>
          <w:u w:val="single"/>
        </w:rPr>
        <w:t xml:space="preserve"> </w:t>
      </w:r>
      <w:r>
        <w:rPr>
          <w:b/>
          <w:sz w:val="26"/>
          <w:u w:val="single"/>
        </w:rPr>
        <w:t>závěrečná</w:t>
      </w:r>
      <w:r>
        <w:rPr>
          <w:b/>
          <w:spacing w:val="-9"/>
          <w:sz w:val="26"/>
          <w:u w:val="single"/>
        </w:rPr>
        <w:t xml:space="preserve"> </w:t>
      </w:r>
      <w:r>
        <w:rPr>
          <w:b/>
          <w:spacing w:val="-2"/>
          <w:sz w:val="26"/>
          <w:u w:val="single"/>
        </w:rPr>
        <w:t>ustanovení</w:t>
      </w:r>
    </w:p>
    <w:p w14:paraId="1AF62424" w14:textId="77777777" w:rsidR="00D506BF" w:rsidRDefault="00D506BF">
      <w:pPr>
        <w:pStyle w:val="Zkladntext"/>
        <w:spacing w:before="1"/>
        <w:ind w:left="0"/>
        <w:rPr>
          <w:b/>
        </w:rPr>
      </w:pPr>
    </w:p>
    <w:p w14:paraId="6FD544D4" w14:textId="77777777" w:rsidR="00D506BF" w:rsidRDefault="00BB76A6">
      <w:pPr>
        <w:pStyle w:val="Zkladntext"/>
        <w:tabs>
          <w:tab w:val="left" w:pos="4328"/>
        </w:tabs>
        <w:spacing w:before="1" w:line="288" w:lineRule="auto"/>
        <w:ind w:right="2518"/>
      </w:pPr>
      <w:r>
        <w:t>Pojistné za období 6.11 – 6.12.2024:</w:t>
      </w:r>
      <w:r>
        <w:tab/>
        <w:t>25</w:t>
      </w:r>
      <w:r>
        <w:rPr>
          <w:spacing w:val="-4"/>
        </w:rPr>
        <w:t xml:space="preserve"> </w:t>
      </w:r>
      <w:r>
        <w:t>000,-</w:t>
      </w:r>
      <w:r>
        <w:rPr>
          <w:spacing w:val="-2"/>
        </w:rPr>
        <w:t xml:space="preserve"> </w:t>
      </w:r>
      <w:r>
        <w:t>Kč</w:t>
      </w:r>
      <w:r>
        <w:rPr>
          <w:spacing w:val="-5"/>
        </w:rPr>
        <w:t xml:space="preserve"> </w:t>
      </w:r>
      <w:r>
        <w:t>(za</w:t>
      </w:r>
      <w:r>
        <w:rPr>
          <w:spacing w:val="-6"/>
        </w:rPr>
        <w:t xml:space="preserve"> </w:t>
      </w:r>
      <w:r>
        <w:t>tento</w:t>
      </w:r>
      <w:r>
        <w:rPr>
          <w:spacing w:val="-6"/>
        </w:rPr>
        <w:t xml:space="preserve"> </w:t>
      </w:r>
      <w:r>
        <w:t>dodatek</w:t>
      </w:r>
      <w:r>
        <w:rPr>
          <w:spacing w:val="-4"/>
        </w:rPr>
        <w:t xml:space="preserve"> </w:t>
      </w:r>
      <w:r>
        <w:t>č.</w:t>
      </w:r>
      <w:r>
        <w:rPr>
          <w:spacing w:val="-4"/>
        </w:rPr>
        <w:t xml:space="preserve"> </w:t>
      </w:r>
      <w:r>
        <w:t>001) Způsob placení:</w:t>
      </w:r>
      <w:r>
        <w:tab/>
      </w:r>
      <w:r>
        <w:rPr>
          <w:spacing w:val="-2"/>
        </w:rPr>
        <w:t>jednorázově</w:t>
      </w:r>
    </w:p>
    <w:p w14:paraId="63BE6B5B" w14:textId="77777777" w:rsidR="00D506BF" w:rsidRDefault="00D506BF">
      <w:pPr>
        <w:pStyle w:val="Zkladntext"/>
        <w:spacing w:before="49"/>
        <w:ind w:left="0"/>
      </w:pPr>
    </w:p>
    <w:p w14:paraId="1B296318" w14:textId="77777777" w:rsidR="00D506BF" w:rsidRDefault="00BB76A6">
      <w:pPr>
        <w:pStyle w:val="Zkladntext"/>
        <w:jc w:val="both"/>
      </w:pPr>
      <w:r>
        <w:t>Splatnost</w:t>
      </w:r>
      <w:r>
        <w:rPr>
          <w:spacing w:val="-6"/>
        </w:rPr>
        <w:t xml:space="preserve"> </w:t>
      </w:r>
      <w:r>
        <w:t>výše</w:t>
      </w:r>
      <w:r>
        <w:rPr>
          <w:spacing w:val="-6"/>
        </w:rPr>
        <w:t xml:space="preserve"> </w:t>
      </w:r>
      <w:r>
        <w:t>uvedeného</w:t>
      </w:r>
      <w:r>
        <w:rPr>
          <w:spacing w:val="-6"/>
        </w:rPr>
        <w:t xml:space="preserve"> </w:t>
      </w:r>
      <w:r>
        <w:t>jednorázového</w:t>
      </w:r>
      <w:r>
        <w:rPr>
          <w:spacing w:val="-6"/>
        </w:rPr>
        <w:t xml:space="preserve"> </w:t>
      </w:r>
      <w:r>
        <w:t>pojistného</w:t>
      </w:r>
      <w:r>
        <w:rPr>
          <w:spacing w:val="-5"/>
        </w:rPr>
        <w:t xml:space="preserve"> </w:t>
      </w:r>
      <w:r>
        <w:t>je</w:t>
      </w:r>
      <w:r>
        <w:rPr>
          <w:spacing w:val="-7"/>
        </w:rPr>
        <w:t xml:space="preserve"> </w:t>
      </w:r>
      <w:r>
        <w:t>k</w:t>
      </w:r>
      <w:r>
        <w:rPr>
          <w:spacing w:val="-7"/>
        </w:rPr>
        <w:t xml:space="preserve"> </w:t>
      </w:r>
      <w:r>
        <w:t>datu</w:t>
      </w:r>
      <w:r>
        <w:rPr>
          <w:spacing w:val="-7"/>
        </w:rPr>
        <w:t xml:space="preserve"> </w:t>
      </w:r>
      <w:r>
        <w:rPr>
          <w:spacing w:val="-2"/>
        </w:rPr>
        <w:t>11.11.2024.</w:t>
      </w:r>
    </w:p>
    <w:p w14:paraId="1DCB4BD0" w14:textId="77777777" w:rsidR="00D506BF" w:rsidRDefault="00BB76A6">
      <w:pPr>
        <w:pStyle w:val="Zkladntext"/>
        <w:spacing w:before="49" w:line="288" w:lineRule="auto"/>
      </w:pPr>
      <w:r>
        <w:t>Pojistník bere</w:t>
      </w:r>
      <w:r>
        <w:rPr>
          <w:spacing w:val="-3"/>
        </w:rPr>
        <w:t xml:space="preserve"> </w:t>
      </w:r>
      <w:r>
        <w:t>na</w:t>
      </w:r>
      <w:r>
        <w:rPr>
          <w:spacing w:val="-1"/>
        </w:rPr>
        <w:t xml:space="preserve"> </w:t>
      </w:r>
      <w:r>
        <w:t>vědomí, že</w:t>
      </w:r>
      <w:r>
        <w:rPr>
          <w:spacing w:val="-3"/>
        </w:rPr>
        <w:t xml:space="preserve"> </w:t>
      </w:r>
      <w:r>
        <w:t>pojistitel</w:t>
      </w:r>
      <w:r>
        <w:rPr>
          <w:spacing w:val="-4"/>
        </w:rPr>
        <w:t xml:space="preserve"> </w:t>
      </w:r>
      <w:r>
        <w:t>může upravit výši</w:t>
      </w:r>
      <w:r>
        <w:rPr>
          <w:spacing w:val="-3"/>
        </w:rPr>
        <w:t xml:space="preserve"> </w:t>
      </w:r>
      <w:r>
        <w:t>pojistného</w:t>
      </w:r>
      <w:r>
        <w:rPr>
          <w:spacing w:val="-3"/>
        </w:rPr>
        <w:t xml:space="preserve"> </w:t>
      </w:r>
      <w:r>
        <w:t>v důsledku</w:t>
      </w:r>
      <w:r>
        <w:rPr>
          <w:spacing w:val="-1"/>
        </w:rPr>
        <w:t xml:space="preserve"> </w:t>
      </w:r>
      <w:r>
        <w:t>elektronického</w:t>
      </w:r>
      <w:r>
        <w:rPr>
          <w:spacing w:val="-3"/>
        </w:rPr>
        <w:t xml:space="preserve"> </w:t>
      </w:r>
      <w:r>
        <w:t xml:space="preserve">zpracování dat až o </w:t>
      </w:r>
      <w:proofErr w:type="gramStart"/>
      <w:r>
        <w:t>1%</w:t>
      </w:r>
      <w:proofErr w:type="gramEnd"/>
      <w:r>
        <w:t>, aniž by to bylo považováno za protinávrh podle čl. 4, odst. 4.3 VPP UCZ/14.</w:t>
      </w:r>
    </w:p>
    <w:p w14:paraId="1B2837F7" w14:textId="77777777" w:rsidR="00D506BF" w:rsidRDefault="00D506BF">
      <w:pPr>
        <w:pStyle w:val="Zkladntext"/>
        <w:spacing w:before="50"/>
        <w:ind w:left="0"/>
      </w:pPr>
    </w:p>
    <w:p w14:paraId="70F7CA8E" w14:textId="77777777" w:rsidR="00D506BF" w:rsidRDefault="00BB76A6">
      <w:pPr>
        <w:pStyle w:val="Nadpis1"/>
        <w:spacing w:before="1" w:line="240" w:lineRule="auto"/>
        <w:jc w:val="both"/>
      </w:pPr>
      <w:r>
        <w:t>Makléřská</w:t>
      </w:r>
      <w:r>
        <w:rPr>
          <w:spacing w:val="-8"/>
        </w:rPr>
        <w:t xml:space="preserve"> </w:t>
      </w:r>
      <w:r>
        <w:rPr>
          <w:spacing w:val="-2"/>
        </w:rPr>
        <w:t>dol</w:t>
      </w:r>
      <w:r>
        <w:rPr>
          <w:spacing w:val="-2"/>
        </w:rPr>
        <w:t>ožka</w:t>
      </w:r>
    </w:p>
    <w:p w14:paraId="6D22A2E4" w14:textId="77777777" w:rsidR="00D506BF" w:rsidRDefault="00BB76A6">
      <w:pPr>
        <w:pStyle w:val="Zkladntext"/>
        <w:spacing w:before="51" w:line="288" w:lineRule="auto"/>
        <w:ind w:right="110"/>
        <w:jc w:val="both"/>
      </w:pPr>
      <w:r>
        <w:t>Pojištěný pověřil makléřskou společnost MARSH, s.r.o. vedením (řízením) a spravováním jeho pojistného zájmu. Obchodní styk, který se bude týkat této smlouvy, bude prováděn výhradně prostřednictvím tohoto zplnomocněného makléře (MARSH, s.r.o.), který je opr</w:t>
      </w:r>
      <w:r>
        <w:t>ávněn přijímat smluvně závazná opatření, prohlášení a rozhodnutí smluvních partnerů.</w:t>
      </w:r>
    </w:p>
    <w:p w14:paraId="64D00807" w14:textId="77777777" w:rsidR="00D506BF" w:rsidRDefault="00BB76A6">
      <w:pPr>
        <w:pStyle w:val="Zkladntext"/>
        <w:spacing w:after="57"/>
        <w:jc w:val="both"/>
      </w:pPr>
      <w:r>
        <w:t>Pojistné</w:t>
      </w:r>
      <w:r>
        <w:rPr>
          <w:spacing w:val="-6"/>
        </w:rPr>
        <w:t xml:space="preserve"> </w:t>
      </w:r>
      <w:r>
        <w:t>bude</w:t>
      </w:r>
      <w:r>
        <w:rPr>
          <w:spacing w:val="-7"/>
        </w:rPr>
        <w:t xml:space="preserve"> </w:t>
      </w:r>
      <w:r>
        <w:t>placeno</w:t>
      </w:r>
      <w:r>
        <w:rPr>
          <w:spacing w:val="-6"/>
        </w:rPr>
        <w:t xml:space="preserve"> </w:t>
      </w:r>
      <w:r>
        <w:t>na</w:t>
      </w:r>
      <w:r>
        <w:rPr>
          <w:spacing w:val="-6"/>
        </w:rPr>
        <w:t xml:space="preserve"> </w:t>
      </w:r>
      <w:r>
        <w:t>účet</w:t>
      </w:r>
      <w:r>
        <w:rPr>
          <w:spacing w:val="-6"/>
        </w:rPr>
        <w:t xml:space="preserve"> </w:t>
      </w:r>
      <w:r>
        <w:t>zplnomocněného</w:t>
      </w:r>
      <w:r>
        <w:rPr>
          <w:spacing w:val="-7"/>
        </w:rPr>
        <w:t xml:space="preserve"> </w:t>
      </w:r>
      <w:r>
        <w:rPr>
          <w:spacing w:val="-2"/>
        </w:rPr>
        <w:t>makléře.</w:t>
      </w:r>
    </w:p>
    <w:tbl>
      <w:tblPr>
        <w:tblStyle w:val="TableNormal"/>
        <w:tblW w:w="0" w:type="auto"/>
        <w:tblInd w:w="109" w:type="dxa"/>
        <w:tblLayout w:type="fixed"/>
        <w:tblLook w:val="01E0" w:firstRow="1" w:lastRow="1" w:firstColumn="1" w:lastColumn="1" w:noHBand="0" w:noVBand="0"/>
      </w:tblPr>
      <w:tblGrid>
        <w:gridCol w:w="2427"/>
        <w:gridCol w:w="6708"/>
      </w:tblGrid>
      <w:tr w:rsidR="00D506BF" w14:paraId="49F686C2" w14:textId="77777777">
        <w:trPr>
          <w:trHeight w:val="275"/>
        </w:trPr>
        <w:tc>
          <w:tcPr>
            <w:tcW w:w="2427" w:type="dxa"/>
          </w:tcPr>
          <w:p w14:paraId="1BD0D07C" w14:textId="77777777" w:rsidR="00D506BF" w:rsidRDefault="00BB76A6">
            <w:pPr>
              <w:pStyle w:val="TableParagraph"/>
              <w:spacing w:before="0" w:line="247" w:lineRule="exact"/>
              <w:ind w:left="50"/>
            </w:pPr>
            <w:r>
              <w:t>Peněžní</w:t>
            </w:r>
            <w:r>
              <w:rPr>
                <w:spacing w:val="-4"/>
              </w:rPr>
              <w:t xml:space="preserve"> </w:t>
            </w:r>
            <w:r>
              <w:rPr>
                <w:spacing w:val="-2"/>
              </w:rPr>
              <w:t>ústav:</w:t>
            </w:r>
          </w:p>
        </w:tc>
        <w:tc>
          <w:tcPr>
            <w:tcW w:w="6708" w:type="dxa"/>
          </w:tcPr>
          <w:p w14:paraId="34DAD3A7" w14:textId="77777777" w:rsidR="00D506BF" w:rsidRDefault="00BB76A6">
            <w:pPr>
              <w:pStyle w:val="TableParagraph"/>
              <w:spacing w:before="0" w:line="247" w:lineRule="exact"/>
              <w:ind w:left="504"/>
            </w:pPr>
            <w:r>
              <w:t>Citibank</w:t>
            </w:r>
            <w:r>
              <w:rPr>
                <w:spacing w:val="-9"/>
              </w:rPr>
              <w:t xml:space="preserve"> </w:t>
            </w:r>
            <w:proofErr w:type="spellStart"/>
            <w:r>
              <w:t>Europe</w:t>
            </w:r>
            <w:proofErr w:type="spellEnd"/>
            <w:r>
              <w:rPr>
                <w:spacing w:val="-7"/>
              </w:rPr>
              <w:t xml:space="preserve"> </w:t>
            </w:r>
            <w:proofErr w:type="spellStart"/>
            <w:r>
              <w:t>plc</w:t>
            </w:r>
            <w:proofErr w:type="spellEnd"/>
            <w:r>
              <w:rPr>
                <w:spacing w:val="-8"/>
              </w:rPr>
              <w:t xml:space="preserve"> </w:t>
            </w:r>
            <w:r>
              <w:t>organizační</w:t>
            </w:r>
            <w:r>
              <w:rPr>
                <w:spacing w:val="-5"/>
              </w:rPr>
              <w:t xml:space="preserve"> </w:t>
            </w:r>
            <w:r>
              <w:t>složka,</w:t>
            </w:r>
            <w:r>
              <w:rPr>
                <w:spacing w:val="-3"/>
              </w:rPr>
              <w:t xml:space="preserve"> </w:t>
            </w:r>
            <w:r>
              <w:t>Evropská</w:t>
            </w:r>
            <w:r>
              <w:rPr>
                <w:spacing w:val="-9"/>
              </w:rPr>
              <w:t xml:space="preserve"> </w:t>
            </w:r>
            <w:r>
              <w:t>178,</w:t>
            </w:r>
            <w:r>
              <w:rPr>
                <w:spacing w:val="-7"/>
              </w:rPr>
              <w:t xml:space="preserve"> </w:t>
            </w:r>
            <w:r>
              <w:t>Praha</w:t>
            </w:r>
            <w:r>
              <w:rPr>
                <w:spacing w:val="-8"/>
              </w:rPr>
              <w:t xml:space="preserve"> </w:t>
            </w:r>
            <w:r>
              <w:rPr>
                <w:spacing w:val="-10"/>
              </w:rPr>
              <w:t>6</w:t>
            </w:r>
          </w:p>
        </w:tc>
      </w:tr>
      <w:tr w:rsidR="00D506BF" w14:paraId="09064F1D" w14:textId="77777777">
        <w:trPr>
          <w:trHeight w:val="303"/>
        </w:trPr>
        <w:tc>
          <w:tcPr>
            <w:tcW w:w="2427" w:type="dxa"/>
          </w:tcPr>
          <w:p w14:paraId="119C9932" w14:textId="77777777" w:rsidR="00D506BF" w:rsidRDefault="00BB76A6">
            <w:pPr>
              <w:pStyle w:val="TableParagraph"/>
              <w:ind w:left="50"/>
            </w:pPr>
            <w:r>
              <w:t>Číslo</w:t>
            </w:r>
            <w:r>
              <w:rPr>
                <w:spacing w:val="-7"/>
              </w:rPr>
              <w:t xml:space="preserve"> </w:t>
            </w:r>
            <w:r>
              <w:rPr>
                <w:spacing w:val="-2"/>
              </w:rPr>
              <w:t>účtu:</w:t>
            </w:r>
          </w:p>
        </w:tc>
        <w:tc>
          <w:tcPr>
            <w:tcW w:w="6708" w:type="dxa"/>
          </w:tcPr>
          <w:p w14:paraId="3FADC90A" w14:textId="77777777" w:rsidR="00D506BF" w:rsidRDefault="00BB76A6">
            <w:pPr>
              <w:pStyle w:val="TableParagraph"/>
              <w:ind w:left="504"/>
            </w:pPr>
            <w:r>
              <w:rPr>
                <w:spacing w:val="-2"/>
              </w:rPr>
              <w:t>2049900308</w:t>
            </w:r>
          </w:p>
        </w:tc>
      </w:tr>
      <w:tr w:rsidR="00D506BF" w14:paraId="62BA6265" w14:textId="77777777">
        <w:trPr>
          <w:trHeight w:val="303"/>
        </w:trPr>
        <w:tc>
          <w:tcPr>
            <w:tcW w:w="2427" w:type="dxa"/>
          </w:tcPr>
          <w:p w14:paraId="5215D424" w14:textId="77777777" w:rsidR="00D506BF" w:rsidRDefault="00BB76A6">
            <w:pPr>
              <w:pStyle w:val="TableParagraph"/>
              <w:spacing w:before="21"/>
              <w:ind w:left="50"/>
            </w:pPr>
            <w:r>
              <w:t>Kód</w:t>
            </w:r>
            <w:r>
              <w:rPr>
                <w:spacing w:val="-2"/>
              </w:rPr>
              <w:t xml:space="preserve"> banky:</w:t>
            </w:r>
          </w:p>
        </w:tc>
        <w:tc>
          <w:tcPr>
            <w:tcW w:w="6708" w:type="dxa"/>
          </w:tcPr>
          <w:p w14:paraId="2A78434B" w14:textId="77777777" w:rsidR="00D506BF" w:rsidRDefault="00BB76A6">
            <w:pPr>
              <w:pStyle w:val="TableParagraph"/>
              <w:spacing w:before="21"/>
              <w:ind w:left="504"/>
            </w:pPr>
            <w:r>
              <w:rPr>
                <w:spacing w:val="-4"/>
              </w:rPr>
              <w:t>2600</w:t>
            </w:r>
          </w:p>
        </w:tc>
      </w:tr>
      <w:tr w:rsidR="00D506BF" w14:paraId="2B73B266" w14:textId="77777777">
        <w:trPr>
          <w:trHeight w:val="303"/>
        </w:trPr>
        <w:tc>
          <w:tcPr>
            <w:tcW w:w="2427" w:type="dxa"/>
          </w:tcPr>
          <w:p w14:paraId="235DA7D7" w14:textId="77777777" w:rsidR="00D506BF" w:rsidRDefault="00BB76A6">
            <w:pPr>
              <w:pStyle w:val="TableParagraph"/>
              <w:ind w:left="50"/>
            </w:pPr>
            <w:r>
              <w:t>Konstantní</w:t>
            </w:r>
            <w:r>
              <w:rPr>
                <w:spacing w:val="-6"/>
              </w:rPr>
              <w:t xml:space="preserve"> </w:t>
            </w:r>
            <w:r>
              <w:rPr>
                <w:spacing w:val="-2"/>
              </w:rPr>
              <w:t>symbol:</w:t>
            </w:r>
          </w:p>
        </w:tc>
        <w:tc>
          <w:tcPr>
            <w:tcW w:w="6708" w:type="dxa"/>
          </w:tcPr>
          <w:p w14:paraId="5AFCB334" w14:textId="77777777" w:rsidR="00D506BF" w:rsidRDefault="00BB76A6">
            <w:pPr>
              <w:pStyle w:val="TableParagraph"/>
              <w:ind w:left="504"/>
            </w:pPr>
            <w:r>
              <w:rPr>
                <w:spacing w:val="-4"/>
              </w:rPr>
              <w:t>3558</w:t>
            </w:r>
          </w:p>
        </w:tc>
      </w:tr>
      <w:tr w:rsidR="00D506BF" w14:paraId="0242904E" w14:textId="77777777">
        <w:trPr>
          <w:trHeight w:val="274"/>
        </w:trPr>
        <w:tc>
          <w:tcPr>
            <w:tcW w:w="2427" w:type="dxa"/>
          </w:tcPr>
          <w:p w14:paraId="108FCB19" w14:textId="77777777" w:rsidR="00D506BF" w:rsidRDefault="00BB76A6">
            <w:pPr>
              <w:pStyle w:val="TableParagraph"/>
              <w:spacing w:before="21" w:line="233" w:lineRule="exact"/>
              <w:ind w:left="50"/>
            </w:pPr>
            <w:r>
              <w:t>Variabilní</w:t>
            </w:r>
            <w:r>
              <w:rPr>
                <w:spacing w:val="-9"/>
              </w:rPr>
              <w:t xml:space="preserve"> </w:t>
            </w:r>
            <w:r>
              <w:rPr>
                <w:spacing w:val="-2"/>
              </w:rPr>
              <w:t>symbol:</w:t>
            </w:r>
          </w:p>
        </w:tc>
        <w:tc>
          <w:tcPr>
            <w:tcW w:w="6708" w:type="dxa"/>
          </w:tcPr>
          <w:p w14:paraId="776F41F7" w14:textId="77777777" w:rsidR="00D506BF" w:rsidRDefault="00BB76A6">
            <w:pPr>
              <w:pStyle w:val="TableParagraph"/>
              <w:spacing w:before="21" w:line="233" w:lineRule="exact"/>
              <w:ind w:left="504"/>
            </w:pPr>
            <w:r>
              <w:rPr>
                <w:spacing w:val="-2"/>
              </w:rPr>
              <w:t>2732327235</w:t>
            </w:r>
          </w:p>
        </w:tc>
      </w:tr>
    </w:tbl>
    <w:p w14:paraId="4EA69F48" w14:textId="77777777" w:rsidR="00D506BF" w:rsidRDefault="00BB76A6">
      <w:pPr>
        <w:pStyle w:val="Zkladntext"/>
        <w:spacing w:before="54"/>
        <w:jc w:val="both"/>
      </w:pPr>
      <w:r>
        <w:t>Za</w:t>
      </w:r>
      <w:r>
        <w:rPr>
          <w:spacing w:val="-7"/>
        </w:rPr>
        <w:t xml:space="preserve"> </w:t>
      </w:r>
      <w:r>
        <w:t>termín</w:t>
      </w:r>
      <w:r>
        <w:rPr>
          <w:spacing w:val="-5"/>
        </w:rPr>
        <w:t xml:space="preserve"> </w:t>
      </w:r>
      <w:r>
        <w:t>úhrady</w:t>
      </w:r>
      <w:r>
        <w:rPr>
          <w:spacing w:val="-7"/>
        </w:rPr>
        <w:t xml:space="preserve"> </w:t>
      </w:r>
      <w:r>
        <w:t>se</w:t>
      </w:r>
      <w:r>
        <w:rPr>
          <w:spacing w:val="-4"/>
        </w:rPr>
        <w:t xml:space="preserve"> </w:t>
      </w:r>
      <w:r>
        <w:t>považuje</w:t>
      </w:r>
      <w:r>
        <w:rPr>
          <w:spacing w:val="-5"/>
        </w:rPr>
        <w:t xml:space="preserve"> </w:t>
      </w:r>
      <w:r>
        <w:t>den,</w:t>
      </w:r>
      <w:r>
        <w:rPr>
          <w:spacing w:val="-6"/>
        </w:rPr>
        <w:t xml:space="preserve"> </w:t>
      </w:r>
      <w:r>
        <w:t>kdy</w:t>
      </w:r>
      <w:r>
        <w:rPr>
          <w:spacing w:val="-4"/>
        </w:rPr>
        <w:t xml:space="preserve"> </w:t>
      </w:r>
      <w:r>
        <w:t>byla</w:t>
      </w:r>
      <w:r>
        <w:rPr>
          <w:spacing w:val="-5"/>
        </w:rPr>
        <w:t xml:space="preserve"> </w:t>
      </w:r>
      <w:r>
        <w:t>částka</w:t>
      </w:r>
      <w:r>
        <w:rPr>
          <w:spacing w:val="-5"/>
        </w:rPr>
        <w:t xml:space="preserve"> </w:t>
      </w:r>
      <w:r>
        <w:t>připsána</w:t>
      </w:r>
      <w:r>
        <w:rPr>
          <w:spacing w:val="-7"/>
        </w:rPr>
        <w:t xml:space="preserve"> </w:t>
      </w:r>
      <w:r>
        <w:t>na</w:t>
      </w:r>
      <w:r>
        <w:rPr>
          <w:spacing w:val="-4"/>
        </w:rPr>
        <w:t xml:space="preserve"> </w:t>
      </w:r>
      <w:r>
        <w:t>účet</w:t>
      </w:r>
      <w:r>
        <w:rPr>
          <w:spacing w:val="-6"/>
        </w:rPr>
        <w:t xml:space="preserve"> </w:t>
      </w:r>
      <w:r>
        <w:t>zplnomocněného</w:t>
      </w:r>
      <w:r>
        <w:rPr>
          <w:spacing w:val="-6"/>
        </w:rPr>
        <w:t xml:space="preserve"> </w:t>
      </w:r>
      <w:r>
        <w:rPr>
          <w:spacing w:val="-2"/>
        </w:rPr>
        <w:t>makléře.</w:t>
      </w:r>
    </w:p>
    <w:p w14:paraId="693967AB" w14:textId="77777777" w:rsidR="00D506BF" w:rsidRDefault="00D506BF">
      <w:pPr>
        <w:pStyle w:val="Zkladntext"/>
        <w:spacing w:before="102"/>
        <w:ind w:left="0"/>
      </w:pPr>
    </w:p>
    <w:p w14:paraId="5A4B0C25" w14:textId="77777777" w:rsidR="00D506BF" w:rsidRDefault="00BB76A6">
      <w:pPr>
        <w:pStyle w:val="Zkladntext"/>
        <w:ind w:right="107"/>
        <w:jc w:val="both"/>
      </w:pPr>
      <w:r>
        <w:t>Tento dodatek obsahuje 5 listů a je na základě dohody smluvních stran vyhotovený v elektronické podobě ve formátu PDF, přičemž původ a integrita elektronického vyhotovení tohoto dodatku, jakož i totožnost jednajících osob, jsou zaručeny elektronickými podp</w:t>
      </w:r>
      <w:r>
        <w:t>isy smluvních stran, resp. osob oprávněných za smluvní stranu tento dodatek uzavřít. Každá ze smluvních stran obdrží originál tohoto dodatku v elektronické podobě.</w:t>
      </w:r>
    </w:p>
    <w:p w14:paraId="0C1DDF68" w14:textId="77777777" w:rsidR="00D506BF" w:rsidRDefault="00BB76A6">
      <w:pPr>
        <w:pStyle w:val="Zkladntext"/>
        <w:ind w:right="108"/>
        <w:jc w:val="both"/>
      </w:pPr>
      <w:r>
        <w:t>Veškeré změny a doplňky pojistné smlouvy lze činit pouze formou písemných číslovaných dodatk</w:t>
      </w:r>
      <w:r>
        <w:t>ů, a to</w:t>
      </w:r>
      <w:r>
        <w:rPr>
          <w:spacing w:val="40"/>
        </w:rPr>
        <w:t xml:space="preserve"> </w:t>
      </w:r>
      <w:r>
        <w:t>v elektronické</w:t>
      </w:r>
      <w:r>
        <w:rPr>
          <w:spacing w:val="-2"/>
        </w:rPr>
        <w:t xml:space="preserve"> </w:t>
      </w:r>
      <w:r>
        <w:t>podobě</w:t>
      </w:r>
      <w:r>
        <w:rPr>
          <w:spacing w:val="-2"/>
        </w:rPr>
        <w:t xml:space="preserve"> </w:t>
      </w:r>
      <w:r>
        <w:t>ve</w:t>
      </w:r>
      <w:r>
        <w:rPr>
          <w:spacing w:val="-2"/>
        </w:rPr>
        <w:t xml:space="preserve"> </w:t>
      </w:r>
      <w:r>
        <w:t>formátu</w:t>
      </w:r>
      <w:r>
        <w:rPr>
          <w:spacing w:val="-2"/>
        </w:rPr>
        <w:t xml:space="preserve"> </w:t>
      </w:r>
      <w:r>
        <w:t>PDF,</w:t>
      </w:r>
      <w:r>
        <w:rPr>
          <w:spacing w:val="-1"/>
        </w:rPr>
        <w:t xml:space="preserve"> </w:t>
      </w:r>
      <w:r>
        <w:t>který</w:t>
      </w:r>
      <w:r>
        <w:rPr>
          <w:spacing w:val="-2"/>
        </w:rPr>
        <w:t xml:space="preserve"> </w:t>
      </w:r>
      <w:r>
        <w:t>bude opatřen</w:t>
      </w:r>
      <w:r>
        <w:rPr>
          <w:spacing w:val="-2"/>
        </w:rPr>
        <w:t xml:space="preserve"> </w:t>
      </w:r>
      <w:r>
        <w:t>elektronickými</w:t>
      </w:r>
      <w:r>
        <w:rPr>
          <w:spacing w:val="-5"/>
        </w:rPr>
        <w:t xml:space="preserve"> </w:t>
      </w:r>
      <w:r>
        <w:t>podpisy smluvních</w:t>
      </w:r>
      <w:r>
        <w:rPr>
          <w:spacing w:val="-2"/>
        </w:rPr>
        <w:t xml:space="preserve"> </w:t>
      </w:r>
      <w:r>
        <w:t>stran, resp. osob oprávněných za smluvní stranu dodatek uzavřít.</w:t>
      </w:r>
    </w:p>
    <w:p w14:paraId="711044D6" w14:textId="77777777" w:rsidR="00D506BF" w:rsidRDefault="00D506BF">
      <w:pPr>
        <w:pStyle w:val="Zkladntext"/>
        <w:spacing w:before="4"/>
        <w:ind w:left="0"/>
        <w:rPr>
          <w:sz w:val="18"/>
        </w:rPr>
      </w:pPr>
    </w:p>
    <w:p w14:paraId="182DBE74" w14:textId="77777777" w:rsidR="00D506BF" w:rsidRDefault="00D506BF">
      <w:pPr>
        <w:rPr>
          <w:sz w:val="18"/>
        </w:rPr>
        <w:sectPr w:rsidR="00D506BF">
          <w:pgSz w:w="11920" w:h="16840"/>
          <w:pgMar w:top="2340" w:right="740" w:bottom="1660" w:left="700" w:header="1798" w:footer="1463" w:gutter="0"/>
          <w:cols w:space="708"/>
        </w:sectPr>
      </w:pPr>
    </w:p>
    <w:p w14:paraId="72F824AF" w14:textId="0B22A158" w:rsidR="00D506BF" w:rsidRDefault="00BB76A6" w:rsidP="00604838">
      <w:pPr>
        <w:pStyle w:val="Zkladntext"/>
        <w:spacing w:before="93"/>
        <w:rPr>
          <w:sz w:val="13"/>
        </w:rPr>
      </w:pPr>
      <w:r>
        <w:t>V</w:t>
      </w:r>
      <w:r>
        <w:rPr>
          <w:spacing w:val="-4"/>
        </w:rPr>
        <w:t xml:space="preserve"> </w:t>
      </w:r>
      <w:r>
        <w:t>Praze,</w:t>
      </w:r>
      <w:r>
        <w:rPr>
          <w:spacing w:val="-4"/>
        </w:rPr>
        <w:t xml:space="preserve"> </w:t>
      </w:r>
      <w:r>
        <w:t>dne</w:t>
      </w:r>
      <w:r>
        <w:rPr>
          <w:spacing w:val="-6"/>
        </w:rPr>
        <w:t xml:space="preserve"> </w:t>
      </w:r>
      <w:r>
        <w:t>(viz</w:t>
      </w:r>
      <w:r>
        <w:rPr>
          <w:spacing w:val="-5"/>
        </w:rPr>
        <w:t xml:space="preserve"> </w:t>
      </w:r>
      <w:r>
        <w:t>elektronický</w:t>
      </w:r>
      <w:r>
        <w:rPr>
          <w:spacing w:val="-2"/>
        </w:rPr>
        <w:t xml:space="preserve"> podpis)</w:t>
      </w:r>
    </w:p>
    <w:p w14:paraId="34A43EF1" w14:textId="77777777" w:rsidR="00D506BF" w:rsidRDefault="00D506BF">
      <w:pPr>
        <w:pStyle w:val="Zkladntext"/>
        <w:ind w:left="0"/>
        <w:rPr>
          <w:sz w:val="13"/>
        </w:rPr>
      </w:pPr>
    </w:p>
    <w:p w14:paraId="2B280BB8" w14:textId="77777777" w:rsidR="00D506BF" w:rsidRDefault="00BB76A6">
      <w:pPr>
        <w:spacing w:before="42"/>
        <w:ind w:left="6688"/>
        <w:rPr>
          <w:sz w:val="20"/>
        </w:rPr>
      </w:pPr>
      <w:r>
        <w:rPr>
          <w:sz w:val="20"/>
        </w:rPr>
        <w:t>UNIQA</w:t>
      </w:r>
      <w:r>
        <w:rPr>
          <w:spacing w:val="-8"/>
          <w:sz w:val="20"/>
        </w:rPr>
        <w:t xml:space="preserve"> </w:t>
      </w:r>
      <w:r>
        <w:rPr>
          <w:sz w:val="20"/>
        </w:rPr>
        <w:t>pojišťovna,</w:t>
      </w:r>
      <w:r>
        <w:rPr>
          <w:spacing w:val="-7"/>
          <w:sz w:val="20"/>
        </w:rPr>
        <w:t xml:space="preserve"> </w:t>
      </w:r>
      <w:r>
        <w:rPr>
          <w:spacing w:val="-4"/>
          <w:sz w:val="20"/>
        </w:rPr>
        <w:t>a.s.</w:t>
      </w:r>
    </w:p>
    <w:p w14:paraId="3A565A4D" w14:textId="77777777" w:rsidR="00D506BF" w:rsidRDefault="00BB76A6">
      <w:pPr>
        <w:spacing w:before="46"/>
        <w:ind w:left="7300" w:right="99" w:hanging="1908"/>
        <w:rPr>
          <w:sz w:val="20"/>
        </w:rPr>
      </w:pPr>
      <w:r>
        <w:rPr>
          <w:sz w:val="20"/>
        </w:rPr>
        <w:t>pojištění</w:t>
      </w:r>
      <w:r>
        <w:rPr>
          <w:spacing w:val="-9"/>
          <w:sz w:val="20"/>
        </w:rPr>
        <w:t xml:space="preserve"> </w:t>
      </w:r>
      <w:r>
        <w:rPr>
          <w:sz w:val="20"/>
        </w:rPr>
        <w:t>korporátního</w:t>
      </w:r>
      <w:r>
        <w:rPr>
          <w:spacing w:val="-7"/>
          <w:sz w:val="20"/>
        </w:rPr>
        <w:t xml:space="preserve"> </w:t>
      </w:r>
      <w:r>
        <w:rPr>
          <w:sz w:val="20"/>
        </w:rPr>
        <w:t>majetku</w:t>
      </w:r>
      <w:r>
        <w:rPr>
          <w:spacing w:val="-7"/>
          <w:sz w:val="20"/>
        </w:rPr>
        <w:t xml:space="preserve"> </w:t>
      </w:r>
      <w:r>
        <w:rPr>
          <w:sz w:val="20"/>
        </w:rPr>
        <w:t>a</w:t>
      </w:r>
      <w:r>
        <w:rPr>
          <w:spacing w:val="-9"/>
          <w:sz w:val="20"/>
        </w:rPr>
        <w:t xml:space="preserve"> </w:t>
      </w:r>
      <w:r>
        <w:rPr>
          <w:sz w:val="20"/>
        </w:rPr>
        <w:t>technických</w:t>
      </w:r>
      <w:r>
        <w:rPr>
          <w:spacing w:val="-9"/>
          <w:sz w:val="20"/>
        </w:rPr>
        <w:t xml:space="preserve"> </w:t>
      </w:r>
      <w:r>
        <w:rPr>
          <w:sz w:val="20"/>
        </w:rPr>
        <w:t xml:space="preserve">rizik </w:t>
      </w:r>
      <w:r>
        <w:rPr>
          <w:spacing w:val="-2"/>
          <w:sz w:val="20"/>
        </w:rPr>
        <w:t>pojistitel</w:t>
      </w:r>
    </w:p>
    <w:p w14:paraId="1DD30841" w14:textId="77777777" w:rsidR="00D506BF" w:rsidRDefault="00D506BF">
      <w:pPr>
        <w:rPr>
          <w:sz w:val="20"/>
        </w:rPr>
        <w:sectPr w:rsidR="00D506BF">
          <w:type w:val="continuous"/>
          <w:pgSz w:w="11920" w:h="16840"/>
          <w:pgMar w:top="2340" w:right="740" w:bottom="1660" w:left="700" w:header="1798" w:footer="1463" w:gutter="0"/>
          <w:cols w:space="708"/>
        </w:sectPr>
      </w:pPr>
    </w:p>
    <w:p w14:paraId="43F055A4" w14:textId="77777777" w:rsidR="00D506BF" w:rsidRDefault="00D506BF">
      <w:pPr>
        <w:pStyle w:val="Zkladntext"/>
        <w:ind w:left="0"/>
        <w:rPr>
          <w:sz w:val="20"/>
        </w:rPr>
      </w:pPr>
    </w:p>
    <w:p w14:paraId="76125EF9" w14:textId="77777777" w:rsidR="00D506BF" w:rsidRDefault="00D506BF">
      <w:pPr>
        <w:pStyle w:val="Zkladntext"/>
        <w:ind w:left="0"/>
        <w:rPr>
          <w:sz w:val="20"/>
        </w:rPr>
      </w:pPr>
    </w:p>
    <w:p w14:paraId="39D273F6" w14:textId="77777777" w:rsidR="00D506BF" w:rsidRDefault="00D506BF">
      <w:pPr>
        <w:pStyle w:val="Zkladntext"/>
        <w:ind w:left="0"/>
        <w:rPr>
          <w:sz w:val="20"/>
        </w:rPr>
      </w:pPr>
    </w:p>
    <w:p w14:paraId="59B787CC" w14:textId="77777777" w:rsidR="00D506BF" w:rsidRDefault="00D506BF">
      <w:pPr>
        <w:pStyle w:val="Zkladntext"/>
        <w:ind w:left="0"/>
        <w:rPr>
          <w:sz w:val="20"/>
        </w:rPr>
      </w:pPr>
    </w:p>
    <w:p w14:paraId="70E1785F" w14:textId="77777777" w:rsidR="00D506BF" w:rsidRDefault="00D506BF">
      <w:pPr>
        <w:pStyle w:val="Zkladntext"/>
        <w:ind w:left="0"/>
        <w:rPr>
          <w:sz w:val="20"/>
        </w:rPr>
      </w:pPr>
    </w:p>
    <w:p w14:paraId="14D3B77F" w14:textId="77777777" w:rsidR="00D506BF" w:rsidRDefault="00D506BF">
      <w:pPr>
        <w:pStyle w:val="Zkladntext"/>
        <w:ind w:left="0"/>
        <w:rPr>
          <w:sz w:val="20"/>
        </w:rPr>
      </w:pPr>
    </w:p>
    <w:p w14:paraId="193334AB" w14:textId="77777777" w:rsidR="00D506BF" w:rsidRDefault="00D506BF">
      <w:pPr>
        <w:pStyle w:val="Zkladntext"/>
        <w:spacing w:before="70"/>
        <w:ind w:left="0"/>
        <w:rPr>
          <w:sz w:val="20"/>
        </w:rPr>
      </w:pPr>
    </w:p>
    <w:p w14:paraId="0B5895FD" w14:textId="5CE898E4" w:rsidR="00D506BF" w:rsidRDefault="00D506BF">
      <w:pPr>
        <w:pStyle w:val="Zkladntext"/>
        <w:tabs>
          <w:tab w:val="left" w:pos="5913"/>
        </w:tabs>
        <w:spacing w:before="12"/>
      </w:pPr>
    </w:p>
    <w:p w14:paraId="607ECF65" w14:textId="77777777" w:rsidR="00D506BF" w:rsidRDefault="00BB76A6">
      <w:pPr>
        <w:pStyle w:val="Zkladntext"/>
        <w:spacing w:before="153"/>
        <w:ind w:left="6650"/>
      </w:pPr>
      <w:r>
        <w:t>podpis</w:t>
      </w:r>
      <w:r>
        <w:rPr>
          <w:spacing w:val="-8"/>
        </w:rPr>
        <w:t xml:space="preserve"> </w:t>
      </w:r>
      <w:r>
        <w:rPr>
          <w:spacing w:val="-2"/>
        </w:rPr>
        <w:t>pojistníka</w:t>
      </w:r>
    </w:p>
    <w:p w14:paraId="7BE73047" w14:textId="77777777" w:rsidR="00D506BF" w:rsidRDefault="00D506BF">
      <w:pPr>
        <w:pStyle w:val="Zkladntext"/>
        <w:ind w:left="0"/>
      </w:pPr>
    </w:p>
    <w:p w14:paraId="6F3404C8" w14:textId="77777777" w:rsidR="00D506BF" w:rsidRDefault="00D506BF">
      <w:pPr>
        <w:pStyle w:val="Zkladntext"/>
        <w:spacing w:before="199"/>
        <w:ind w:left="0"/>
      </w:pPr>
    </w:p>
    <w:p w14:paraId="39A86990" w14:textId="77777777" w:rsidR="00D506BF" w:rsidRDefault="00BB76A6">
      <w:pPr>
        <w:tabs>
          <w:tab w:val="left" w:pos="3464"/>
        </w:tabs>
        <w:ind w:left="152"/>
      </w:pPr>
      <w:r>
        <w:rPr>
          <w:b/>
        </w:rPr>
        <w:t>Pojištěno</w:t>
      </w:r>
      <w:r>
        <w:rPr>
          <w:b/>
          <w:spacing w:val="-3"/>
        </w:rPr>
        <w:t xml:space="preserve"> </w:t>
      </w:r>
      <w:r>
        <w:rPr>
          <w:b/>
          <w:spacing w:val="-2"/>
        </w:rPr>
        <w:t>prostřednictvím:</w:t>
      </w:r>
      <w:r>
        <w:rPr>
          <w:b/>
        </w:rPr>
        <w:tab/>
      </w:r>
      <w:r>
        <w:t>MARSH,</w:t>
      </w:r>
      <w:r>
        <w:rPr>
          <w:spacing w:val="-4"/>
        </w:rPr>
        <w:t xml:space="preserve"> </w:t>
      </w:r>
      <w:r>
        <w:rPr>
          <w:spacing w:val="-2"/>
        </w:rPr>
        <w:t>s.r.o.</w:t>
      </w:r>
    </w:p>
    <w:p w14:paraId="0CE68B5D" w14:textId="77777777" w:rsidR="00D506BF" w:rsidRDefault="00BB76A6">
      <w:pPr>
        <w:tabs>
          <w:tab w:val="left" w:pos="1736"/>
        </w:tabs>
        <w:spacing w:before="52"/>
        <w:ind w:left="152"/>
      </w:pPr>
      <w:r>
        <w:rPr>
          <w:b/>
          <w:spacing w:val="-2"/>
        </w:rPr>
        <w:t>Zpracoval:</w:t>
      </w:r>
      <w:r>
        <w:rPr>
          <w:b/>
        </w:rPr>
        <w:tab/>
      </w:r>
      <w:r>
        <w:t>Ing.</w:t>
      </w:r>
      <w:r>
        <w:rPr>
          <w:spacing w:val="-7"/>
        </w:rPr>
        <w:t xml:space="preserve"> </w:t>
      </w:r>
      <w:r>
        <w:t>Pavla</w:t>
      </w:r>
      <w:r>
        <w:rPr>
          <w:spacing w:val="-6"/>
        </w:rPr>
        <w:t xml:space="preserve"> </w:t>
      </w:r>
      <w:r>
        <w:t>Řežábková,</w:t>
      </w:r>
      <w:r>
        <w:rPr>
          <w:spacing w:val="-5"/>
        </w:rPr>
        <w:t xml:space="preserve"> </w:t>
      </w:r>
      <w:r>
        <w:t>Jitka</w:t>
      </w:r>
      <w:r>
        <w:rPr>
          <w:spacing w:val="-7"/>
        </w:rPr>
        <w:t xml:space="preserve"> </w:t>
      </w:r>
      <w:proofErr w:type="spellStart"/>
      <w:r>
        <w:rPr>
          <w:spacing w:val="-2"/>
        </w:rPr>
        <w:t>Oudránová</w:t>
      </w:r>
      <w:proofErr w:type="spellEnd"/>
    </w:p>
    <w:sectPr w:rsidR="00D506BF">
      <w:pgSz w:w="11920" w:h="16840"/>
      <w:pgMar w:top="2340" w:right="740" w:bottom="1660" w:left="700" w:header="1798" w:footer="14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09FB" w14:textId="77777777" w:rsidR="00BB76A6" w:rsidRDefault="00BB76A6">
      <w:r>
        <w:separator/>
      </w:r>
    </w:p>
  </w:endnote>
  <w:endnote w:type="continuationSeparator" w:id="0">
    <w:p w14:paraId="5B84D61A" w14:textId="77777777" w:rsidR="00BB76A6" w:rsidRDefault="00BB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BF5E" w14:textId="77777777" w:rsidR="00D506BF" w:rsidRDefault="00BB76A6">
    <w:pPr>
      <w:pStyle w:val="Zkladntext"/>
      <w:spacing w:line="14" w:lineRule="auto"/>
      <w:ind w:left="0"/>
      <w:rPr>
        <w:sz w:val="20"/>
      </w:rPr>
    </w:pPr>
    <w:r>
      <w:rPr>
        <w:noProof/>
      </w:rPr>
      <mc:AlternateContent>
        <mc:Choice Requires="wps">
          <w:drawing>
            <wp:anchor distT="0" distB="0" distL="0" distR="0" simplePos="0" relativeHeight="487457792" behindDoc="1" locked="0" layoutInCell="1" allowOverlap="1" wp14:anchorId="02BA937A" wp14:editId="4AB86ABD">
              <wp:simplePos x="0" y="0"/>
              <wp:positionH relativeFrom="page">
                <wp:posOffset>3035935</wp:posOffset>
              </wp:positionH>
              <wp:positionV relativeFrom="page">
                <wp:posOffset>9619203</wp:posOffset>
              </wp:positionV>
              <wp:extent cx="1494790" cy="2571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790" cy="257175"/>
                      </a:xfrm>
                      <a:prstGeom prst="rect">
                        <a:avLst/>
                      </a:prstGeom>
                    </wps:spPr>
                    <wps:txbx>
                      <w:txbxContent>
                        <w:p w14:paraId="1FE3B014" w14:textId="77777777" w:rsidR="00D506BF" w:rsidRDefault="00BB76A6">
                          <w:pPr>
                            <w:spacing w:before="15"/>
                            <w:ind w:left="20" w:right="18" w:firstLine="458"/>
                            <w:rPr>
                              <w:sz w:val="16"/>
                            </w:rPr>
                          </w:pPr>
                          <w:r>
                            <w:rPr>
                              <w:sz w:val="16"/>
                            </w:rPr>
                            <w:t xml:space="preserve">Strana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z w:val="16"/>
                            </w:rPr>
                            <w:t xml:space="preserve"> (celkem </w:t>
                          </w:r>
                          <w:r>
                            <w:rPr>
                              <w:sz w:val="16"/>
                            </w:rPr>
                            <w:fldChar w:fldCharType="begin"/>
                          </w:r>
                          <w:r>
                            <w:rPr>
                              <w:sz w:val="16"/>
                            </w:rPr>
                            <w:instrText xml:space="preserve"> NUMPAGES </w:instrText>
                          </w:r>
                          <w:r>
                            <w:rPr>
                              <w:sz w:val="16"/>
                            </w:rPr>
                            <w:fldChar w:fldCharType="separate"/>
                          </w:r>
                          <w:r>
                            <w:rPr>
                              <w:sz w:val="16"/>
                            </w:rPr>
                            <w:t>5</w:t>
                          </w:r>
                          <w:r>
                            <w:rPr>
                              <w:sz w:val="16"/>
                            </w:rPr>
                            <w:fldChar w:fldCharType="end"/>
                          </w:r>
                          <w:r>
                            <w:rPr>
                              <w:sz w:val="16"/>
                            </w:rPr>
                            <w:t>) Pojistná</w:t>
                          </w:r>
                          <w:r>
                            <w:rPr>
                              <w:spacing w:val="-12"/>
                              <w:sz w:val="16"/>
                            </w:rPr>
                            <w:t xml:space="preserve"> </w:t>
                          </w:r>
                          <w:r>
                            <w:rPr>
                              <w:sz w:val="16"/>
                            </w:rPr>
                            <w:t>smlouva</w:t>
                          </w:r>
                          <w:r>
                            <w:rPr>
                              <w:spacing w:val="-11"/>
                              <w:sz w:val="16"/>
                            </w:rPr>
                            <w:t xml:space="preserve"> </w:t>
                          </w:r>
                          <w:r>
                            <w:rPr>
                              <w:sz w:val="16"/>
                            </w:rPr>
                            <w:t>č.</w:t>
                          </w:r>
                          <w:r>
                            <w:rPr>
                              <w:spacing w:val="-11"/>
                              <w:sz w:val="16"/>
                            </w:rPr>
                            <w:t xml:space="preserve"> </w:t>
                          </w:r>
                          <w:r>
                            <w:rPr>
                              <w:sz w:val="16"/>
                            </w:rPr>
                            <w:t>2732327235</w:t>
                          </w:r>
                        </w:p>
                      </w:txbxContent>
                    </wps:txbx>
                    <wps:bodyPr wrap="square" lIns="0" tIns="0" rIns="0" bIns="0" rtlCol="0">
                      <a:noAutofit/>
                    </wps:bodyPr>
                  </wps:wsp>
                </a:graphicData>
              </a:graphic>
            </wp:anchor>
          </w:drawing>
        </mc:Choice>
        <mc:Fallback>
          <w:pict>
            <v:shapetype w14:anchorId="02BA937A" id="_x0000_t202" coordsize="21600,21600" o:spt="202" path="m,l,21600r21600,l21600,xe">
              <v:stroke joinstyle="miter"/>
              <v:path gradientshapeok="t" o:connecttype="rect"/>
            </v:shapetype>
            <v:shape id="Textbox 2" o:spid="_x0000_s1026" type="#_x0000_t202" style="position:absolute;margin-left:239.05pt;margin-top:757.4pt;width:117.7pt;height:20.25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" filled="f" stroked="f">
              <v:textbox inset="0,0,0,0">
                <w:txbxContent>
                  <w:p w14:paraId="1FE3B014" w14:textId="77777777" w:rsidR="00D506BF" w:rsidRDefault="00BB76A6">
                    <w:pPr>
                      <w:spacing w:before="15"/>
                      <w:ind w:left="20" w:right="18" w:firstLine="458"/>
                      <w:rPr>
                        <w:sz w:val="16"/>
                      </w:rPr>
                    </w:pPr>
                    <w:r>
                      <w:rPr>
                        <w:sz w:val="16"/>
                      </w:rPr>
                      <w:t xml:space="preserve">Strana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z w:val="16"/>
                      </w:rPr>
                      <w:t xml:space="preserve"> (celkem </w:t>
                    </w:r>
                    <w:r>
                      <w:rPr>
                        <w:sz w:val="16"/>
                      </w:rPr>
                      <w:fldChar w:fldCharType="begin"/>
                    </w:r>
                    <w:r>
                      <w:rPr>
                        <w:sz w:val="16"/>
                      </w:rPr>
                      <w:instrText xml:space="preserve"> NUMPAGES </w:instrText>
                    </w:r>
                    <w:r>
                      <w:rPr>
                        <w:sz w:val="16"/>
                      </w:rPr>
                      <w:fldChar w:fldCharType="separate"/>
                    </w:r>
                    <w:r>
                      <w:rPr>
                        <w:sz w:val="16"/>
                      </w:rPr>
                      <w:t>5</w:t>
                    </w:r>
                    <w:r>
                      <w:rPr>
                        <w:sz w:val="16"/>
                      </w:rPr>
                      <w:fldChar w:fldCharType="end"/>
                    </w:r>
                    <w:r>
                      <w:rPr>
                        <w:sz w:val="16"/>
                      </w:rPr>
                      <w:t>) Pojistná</w:t>
                    </w:r>
                    <w:r>
                      <w:rPr>
                        <w:spacing w:val="-12"/>
                        <w:sz w:val="16"/>
                      </w:rPr>
                      <w:t xml:space="preserve"> </w:t>
                    </w:r>
                    <w:r>
                      <w:rPr>
                        <w:sz w:val="16"/>
                      </w:rPr>
                      <w:t>smlouva</w:t>
                    </w:r>
                    <w:r>
                      <w:rPr>
                        <w:spacing w:val="-11"/>
                        <w:sz w:val="16"/>
                      </w:rPr>
                      <w:t xml:space="preserve"> </w:t>
                    </w:r>
                    <w:r>
                      <w:rPr>
                        <w:sz w:val="16"/>
                      </w:rPr>
                      <w:t>č.</w:t>
                    </w:r>
                    <w:r>
                      <w:rPr>
                        <w:spacing w:val="-11"/>
                        <w:sz w:val="16"/>
                      </w:rPr>
                      <w:t xml:space="preserve"> </w:t>
                    </w:r>
                    <w:r>
                      <w:rPr>
                        <w:sz w:val="16"/>
                      </w:rPr>
                      <w:t>2732327235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34C4" w14:textId="77777777" w:rsidR="00BB76A6" w:rsidRDefault="00BB76A6">
      <w:r>
        <w:separator/>
      </w:r>
    </w:p>
  </w:footnote>
  <w:footnote w:type="continuationSeparator" w:id="0">
    <w:p w14:paraId="0C843A9C" w14:textId="77777777" w:rsidR="00BB76A6" w:rsidRDefault="00BB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7638" w14:textId="77777777" w:rsidR="00D506BF" w:rsidRDefault="00BB76A6">
    <w:pPr>
      <w:pStyle w:val="Zkladntext"/>
      <w:spacing w:line="14" w:lineRule="auto"/>
      <w:ind w:left="0"/>
      <w:rPr>
        <w:sz w:val="20"/>
      </w:rPr>
    </w:pPr>
    <w:r>
      <w:rPr>
        <w:noProof/>
      </w:rPr>
      <w:drawing>
        <wp:anchor distT="0" distB="0" distL="0" distR="0" simplePos="0" relativeHeight="487457280" behindDoc="1" locked="0" layoutInCell="1" allowOverlap="1" wp14:anchorId="3ED763DD" wp14:editId="681EDABE">
          <wp:simplePos x="0" y="0"/>
          <wp:positionH relativeFrom="page">
            <wp:posOffset>541019</wp:posOffset>
          </wp:positionH>
          <wp:positionV relativeFrom="page">
            <wp:posOffset>1141729</wp:posOffset>
          </wp:positionV>
          <wp:extent cx="1924685" cy="3517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685" cy="351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346CF"/>
    <w:multiLevelType w:val="hybridMultilevel"/>
    <w:tmpl w:val="4E64A8EA"/>
    <w:lvl w:ilvl="0" w:tplc="96247558">
      <w:numFmt w:val="bullet"/>
      <w:lvlText w:val="-"/>
      <w:lvlJc w:val="left"/>
      <w:pPr>
        <w:ind w:left="872" w:hanging="360"/>
      </w:pPr>
      <w:rPr>
        <w:rFonts w:ascii="Century Gothic" w:eastAsia="Century Gothic" w:hAnsi="Century Gothic" w:cs="Century Gothic" w:hint="default"/>
        <w:b w:val="0"/>
        <w:bCs w:val="0"/>
        <w:i w:val="0"/>
        <w:iCs w:val="0"/>
        <w:spacing w:val="0"/>
        <w:w w:val="102"/>
        <w:sz w:val="22"/>
        <w:szCs w:val="22"/>
        <w:lang w:val="cs-CZ" w:eastAsia="en-US" w:bidi="ar-SA"/>
      </w:rPr>
    </w:lvl>
    <w:lvl w:ilvl="1" w:tplc="23B064A0">
      <w:numFmt w:val="bullet"/>
      <w:lvlText w:val="•"/>
      <w:lvlJc w:val="left"/>
      <w:pPr>
        <w:ind w:left="1839" w:hanging="360"/>
      </w:pPr>
      <w:rPr>
        <w:rFonts w:hint="default"/>
        <w:lang w:val="cs-CZ" w:eastAsia="en-US" w:bidi="ar-SA"/>
      </w:rPr>
    </w:lvl>
    <w:lvl w:ilvl="2" w:tplc="C4403C40">
      <w:numFmt w:val="bullet"/>
      <w:lvlText w:val="•"/>
      <w:lvlJc w:val="left"/>
      <w:pPr>
        <w:ind w:left="2798" w:hanging="360"/>
      </w:pPr>
      <w:rPr>
        <w:rFonts w:hint="default"/>
        <w:lang w:val="cs-CZ" w:eastAsia="en-US" w:bidi="ar-SA"/>
      </w:rPr>
    </w:lvl>
    <w:lvl w:ilvl="3" w:tplc="AD02A9D6">
      <w:numFmt w:val="bullet"/>
      <w:lvlText w:val="•"/>
      <w:lvlJc w:val="left"/>
      <w:pPr>
        <w:ind w:left="3757" w:hanging="360"/>
      </w:pPr>
      <w:rPr>
        <w:rFonts w:hint="default"/>
        <w:lang w:val="cs-CZ" w:eastAsia="en-US" w:bidi="ar-SA"/>
      </w:rPr>
    </w:lvl>
    <w:lvl w:ilvl="4" w:tplc="2034E0A0">
      <w:numFmt w:val="bullet"/>
      <w:lvlText w:val="•"/>
      <w:lvlJc w:val="left"/>
      <w:pPr>
        <w:ind w:left="4716" w:hanging="360"/>
      </w:pPr>
      <w:rPr>
        <w:rFonts w:hint="default"/>
        <w:lang w:val="cs-CZ" w:eastAsia="en-US" w:bidi="ar-SA"/>
      </w:rPr>
    </w:lvl>
    <w:lvl w:ilvl="5" w:tplc="E742557C">
      <w:numFmt w:val="bullet"/>
      <w:lvlText w:val="•"/>
      <w:lvlJc w:val="left"/>
      <w:pPr>
        <w:ind w:left="5675" w:hanging="360"/>
      </w:pPr>
      <w:rPr>
        <w:rFonts w:hint="default"/>
        <w:lang w:val="cs-CZ" w:eastAsia="en-US" w:bidi="ar-SA"/>
      </w:rPr>
    </w:lvl>
    <w:lvl w:ilvl="6" w:tplc="F64A0AFE">
      <w:numFmt w:val="bullet"/>
      <w:lvlText w:val="•"/>
      <w:lvlJc w:val="left"/>
      <w:pPr>
        <w:ind w:left="6634" w:hanging="360"/>
      </w:pPr>
      <w:rPr>
        <w:rFonts w:hint="default"/>
        <w:lang w:val="cs-CZ" w:eastAsia="en-US" w:bidi="ar-SA"/>
      </w:rPr>
    </w:lvl>
    <w:lvl w:ilvl="7" w:tplc="0F50C16E">
      <w:numFmt w:val="bullet"/>
      <w:lvlText w:val="•"/>
      <w:lvlJc w:val="left"/>
      <w:pPr>
        <w:ind w:left="7593" w:hanging="360"/>
      </w:pPr>
      <w:rPr>
        <w:rFonts w:hint="default"/>
        <w:lang w:val="cs-CZ" w:eastAsia="en-US" w:bidi="ar-SA"/>
      </w:rPr>
    </w:lvl>
    <w:lvl w:ilvl="8" w:tplc="266C83CE">
      <w:numFmt w:val="bullet"/>
      <w:lvlText w:val="•"/>
      <w:lvlJc w:val="left"/>
      <w:pPr>
        <w:ind w:left="8552" w:hanging="360"/>
      </w:pPr>
      <w:rPr>
        <w:rFonts w:hint="default"/>
        <w:lang w:val="cs-CZ" w:eastAsia="en-US" w:bidi="ar-SA"/>
      </w:rPr>
    </w:lvl>
  </w:abstractNum>
  <w:abstractNum w:abstractNumId="1" w15:restartNumberingAfterBreak="0">
    <w:nsid w:val="7B4A097A"/>
    <w:multiLevelType w:val="hybridMultilevel"/>
    <w:tmpl w:val="8108964E"/>
    <w:lvl w:ilvl="0" w:tplc="ABBCE946">
      <w:numFmt w:val="bullet"/>
      <w:lvlText w:val="-"/>
      <w:lvlJc w:val="left"/>
      <w:pPr>
        <w:ind w:left="152" w:hanging="156"/>
      </w:pPr>
      <w:rPr>
        <w:rFonts w:ascii="Arial" w:eastAsia="Arial" w:hAnsi="Arial" w:cs="Arial" w:hint="default"/>
        <w:b w:val="0"/>
        <w:bCs w:val="0"/>
        <w:i w:val="0"/>
        <w:iCs w:val="0"/>
        <w:spacing w:val="0"/>
        <w:w w:val="100"/>
        <w:sz w:val="22"/>
        <w:szCs w:val="22"/>
        <w:lang w:val="cs-CZ" w:eastAsia="en-US" w:bidi="ar-SA"/>
      </w:rPr>
    </w:lvl>
    <w:lvl w:ilvl="1" w:tplc="AC5E032E">
      <w:numFmt w:val="bullet"/>
      <w:lvlText w:val="•"/>
      <w:lvlJc w:val="left"/>
      <w:pPr>
        <w:ind w:left="1191" w:hanging="156"/>
      </w:pPr>
      <w:rPr>
        <w:rFonts w:hint="default"/>
        <w:lang w:val="cs-CZ" w:eastAsia="en-US" w:bidi="ar-SA"/>
      </w:rPr>
    </w:lvl>
    <w:lvl w:ilvl="2" w:tplc="62468DF8">
      <w:numFmt w:val="bullet"/>
      <w:lvlText w:val="•"/>
      <w:lvlJc w:val="left"/>
      <w:pPr>
        <w:ind w:left="2222" w:hanging="156"/>
      </w:pPr>
      <w:rPr>
        <w:rFonts w:hint="default"/>
        <w:lang w:val="cs-CZ" w:eastAsia="en-US" w:bidi="ar-SA"/>
      </w:rPr>
    </w:lvl>
    <w:lvl w:ilvl="3" w:tplc="E140EC58">
      <w:numFmt w:val="bullet"/>
      <w:lvlText w:val="•"/>
      <w:lvlJc w:val="left"/>
      <w:pPr>
        <w:ind w:left="3253" w:hanging="156"/>
      </w:pPr>
      <w:rPr>
        <w:rFonts w:hint="default"/>
        <w:lang w:val="cs-CZ" w:eastAsia="en-US" w:bidi="ar-SA"/>
      </w:rPr>
    </w:lvl>
    <w:lvl w:ilvl="4" w:tplc="A7A02DAE">
      <w:numFmt w:val="bullet"/>
      <w:lvlText w:val="•"/>
      <w:lvlJc w:val="left"/>
      <w:pPr>
        <w:ind w:left="4284" w:hanging="156"/>
      </w:pPr>
      <w:rPr>
        <w:rFonts w:hint="default"/>
        <w:lang w:val="cs-CZ" w:eastAsia="en-US" w:bidi="ar-SA"/>
      </w:rPr>
    </w:lvl>
    <w:lvl w:ilvl="5" w:tplc="BE925C3E">
      <w:numFmt w:val="bullet"/>
      <w:lvlText w:val="•"/>
      <w:lvlJc w:val="left"/>
      <w:pPr>
        <w:ind w:left="5315" w:hanging="156"/>
      </w:pPr>
      <w:rPr>
        <w:rFonts w:hint="default"/>
        <w:lang w:val="cs-CZ" w:eastAsia="en-US" w:bidi="ar-SA"/>
      </w:rPr>
    </w:lvl>
    <w:lvl w:ilvl="6" w:tplc="3126FE54">
      <w:numFmt w:val="bullet"/>
      <w:lvlText w:val="•"/>
      <w:lvlJc w:val="left"/>
      <w:pPr>
        <w:ind w:left="6346" w:hanging="156"/>
      </w:pPr>
      <w:rPr>
        <w:rFonts w:hint="default"/>
        <w:lang w:val="cs-CZ" w:eastAsia="en-US" w:bidi="ar-SA"/>
      </w:rPr>
    </w:lvl>
    <w:lvl w:ilvl="7" w:tplc="8FC059C8">
      <w:numFmt w:val="bullet"/>
      <w:lvlText w:val="•"/>
      <w:lvlJc w:val="left"/>
      <w:pPr>
        <w:ind w:left="7377" w:hanging="156"/>
      </w:pPr>
      <w:rPr>
        <w:rFonts w:hint="default"/>
        <w:lang w:val="cs-CZ" w:eastAsia="en-US" w:bidi="ar-SA"/>
      </w:rPr>
    </w:lvl>
    <w:lvl w:ilvl="8" w:tplc="D5884B02">
      <w:numFmt w:val="bullet"/>
      <w:lvlText w:val="•"/>
      <w:lvlJc w:val="left"/>
      <w:pPr>
        <w:ind w:left="8408" w:hanging="156"/>
      </w:pPr>
      <w:rPr>
        <w:rFonts w:hint="default"/>
        <w:lang w:val="cs-C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BF"/>
    <w:rsid w:val="00604838"/>
    <w:rsid w:val="00BB76A6"/>
    <w:rsid w:val="00D50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3FE11"/>
  <w15:docId w15:val="{95C47429-6F51-46E6-8D95-FB8FEFD2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line="252" w:lineRule="exact"/>
      <w:ind w:left="152"/>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52"/>
    </w:pPr>
  </w:style>
  <w:style w:type="paragraph" w:styleId="Nzev">
    <w:name w:val="Title"/>
    <w:basedOn w:val="Normln"/>
    <w:uiPriority w:val="10"/>
    <w:qFormat/>
    <w:pPr>
      <w:ind w:left="5380" w:right="1586"/>
    </w:pPr>
    <w:rPr>
      <w:b/>
      <w:bCs/>
      <w:sz w:val="32"/>
      <w:szCs w:val="32"/>
    </w:rPr>
  </w:style>
  <w:style w:type="paragraph" w:styleId="Odstavecseseznamem">
    <w:name w:val="List Paragraph"/>
    <w:basedOn w:val="Normln"/>
    <w:uiPriority w:val="1"/>
    <w:qFormat/>
    <w:pPr>
      <w:ind w:left="152" w:hanging="360"/>
      <w:jc w:val="both"/>
    </w:pPr>
  </w:style>
  <w:style w:type="paragraph" w:customStyle="1" w:styleId="TableParagraph">
    <w:name w:val="Table Paragraph"/>
    <w:basedOn w:val="Normln"/>
    <w:uiPriority w:val="1"/>
    <w:qFormat/>
    <w:pPr>
      <w:spacing w:before="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1242</Words>
  <Characters>7670</Characters>
  <Application>Microsoft Office Word</Application>
  <DocSecurity>0</DocSecurity>
  <Lines>207</Lines>
  <Paragraphs>123</Paragraphs>
  <ScaleCrop>false</ScaleCrop>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Hanakova Tereza UCHP</cp:lastModifiedBy>
  <cp:revision>2</cp:revision>
  <dcterms:created xsi:type="dcterms:W3CDTF">2024-10-31T08:54:00Z</dcterms:created>
  <dcterms:modified xsi:type="dcterms:W3CDTF">2024-10-31T08:54:00Z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pro Microsoft 365</vt:lpwstr>
  </property>
  <property fmtid="{D5CDD505-2E9C-101B-9397-08002B2CF9AE}" pid="4" name="LastSaved">
    <vt:filetime>2024-10-31T00:00:00Z</vt:filetime>
  </property>
  <property fmtid="{D5CDD505-2E9C-101B-9397-08002B2CF9AE}" pid="5" name="Producer">
    <vt:lpwstr>Microsoft® Word pro Microsoft 365</vt:lpwstr>
  </property>
  <property fmtid="{D5CDD505-2E9C-101B-9397-08002B2CF9AE}" pid="6" name="GrammarlyDocumentId">
    <vt:lpwstr>1ceca9006c4a60b40a3947d57395ba648637024846f03a2de1cb7aab9784cbfb</vt:lpwstr>
  </property>
</Properties>
</file>