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0636" w14:textId="6DDEB408" w:rsidR="009914EA" w:rsidRPr="002C20CC" w:rsidRDefault="009914EA" w:rsidP="009914EA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A1F199" w14:textId="77777777" w:rsidR="00C67CA1" w:rsidRPr="002C20CC" w:rsidRDefault="00C67CA1" w:rsidP="00C67CA1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sídlo: Husinecká 1024/11a, 130 00 Praha 3</w:t>
      </w:r>
    </w:p>
    <w:p w14:paraId="4F4E7BA7" w14:textId="24AAA668" w:rsidR="00D40847" w:rsidRPr="002C20CC" w:rsidRDefault="00D40847" w:rsidP="00D40847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IČO: 01312774 </w:t>
      </w:r>
      <w:r w:rsidR="00EA76DC">
        <w:rPr>
          <w:rFonts w:ascii="Arial" w:hAnsi="Arial" w:cs="Arial"/>
          <w:sz w:val="22"/>
          <w:szCs w:val="22"/>
        </w:rPr>
        <w:t xml:space="preserve">        </w:t>
      </w:r>
      <w:r w:rsidRPr="002C20CC">
        <w:rPr>
          <w:rFonts w:ascii="Arial" w:hAnsi="Arial" w:cs="Arial"/>
          <w:sz w:val="22"/>
          <w:szCs w:val="22"/>
        </w:rPr>
        <w:t>DIČ: CZ 01312774</w:t>
      </w:r>
    </w:p>
    <w:p w14:paraId="10EA84CC" w14:textId="0EC954A7" w:rsidR="00D40847" w:rsidRPr="002C20CC" w:rsidRDefault="00D40847" w:rsidP="00D40847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 kter</w:t>
      </w:r>
      <w:r w:rsidR="00F64276">
        <w:rPr>
          <w:rFonts w:ascii="Arial" w:hAnsi="Arial" w:cs="Arial"/>
          <w:sz w:val="22"/>
          <w:szCs w:val="22"/>
        </w:rPr>
        <w:t>ou</w:t>
      </w:r>
      <w:r w:rsidRPr="002C20CC">
        <w:rPr>
          <w:rFonts w:ascii="Arial" w:hAnsi="Arial" w:cs="Arial"/>
          <w:sz w:val="22"/>
          <w:szCs w:val="22"/>
        </w:rPr>
        <w:t xml:space="preserve"> právně jedná</w:t>
      </w:r>
      <w:r w:rsidR="007F2554" w:rsidRPr="007F2554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Zouhar</w:t>
      </w:r>
      <w:r w:rsidR="007F2554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="007F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="007F25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 w:rsidR="007F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49A2FD54" w14:textId="3121BCCA" w:rsidR="00EA76DC" w:rsidRDefault="007F2554" w:rsidP="00EA76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="00D40847" w:rsidRPr="002C20CC">
        <w:rPr>
          <w:rFonts w:ascii="Arial" w:hAnsi="Arial" w:cs="Arial"/>
          <w:sz w:val="22"/>
          <w:szCs w:val="22"/>
        </w:rPr>
        <w:t>,</w:t>
      </w:r>
      <w:r w:rsidR="00EA76DC" w:rsidRPr="00EA76DC">
        <w:rPr>
          <w:rFonts w:ascii="Arial" w:hAnsi="Arial" w:cs="Arial"/>
          <w:sz w:val="22"/>
          <w:szCs w:val="22"/>
        </w:rPr>
        <w:t xml:space="preserve"> </w:t>
      </w:r>
      <w:r w:rsidR="00EA76DC" w:rsidRPr="00FC0EE5">
        <w:rPr>
          <w:rFonts w:ascii="Arial" w:hAnsi="Arial" w:cs="Arial"/>
          <w:sz w:val="22"/>
          <w:szCs w:val="22"/>
        </w:rPr>
        <w:t>ID DS: z49per3</w:t>
      </w:r>
    </w:p>
    <w:p w14:paraId="4C9B0D94" w14:textId="77777777" w:rsidR="006E5DBD" w:rsidRPr="002C20CC" w:rsidRDefault="006E5DBD" w:rsidP="006E5DBD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4CC24" w14:textId="77777777" w:rsidR="009914EA" w:rsidRPr="002C20CC" w:rsidRDefault="009914EA" w:rsidP="007F2554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bankovní spojení: Česká národní banka</w:t>
      </w:r>
      <w:r w:rsidR="007F2554">
        <w:rPr>
          <w:rFonts w:ascii="Arial" w:hAnsi="Arial" w:cs="Arial"/>
          <w:sz w:val="22"/>
          <w:szCs w:val="22"/>
        </w:rPr>
        <w:tab/>
      </w:r>
    </w:p>
    <w:p w14:paraId="4D4755EE" w14:textId="3A5E2AF6" w:rsidR="004A70BB" w:rsidRPr="002C20CC" w:rsidRDefault="007F25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="00F9353A" w:rsidRPr="00F9353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EA76DC">
        <w:rPr>
          <w:rFonts w:ascii="Arial" w:hAnsi="Arial" w:cs="Arial"/>
          <w:sz w:val="22"/>
          <w:szCs w:val="22"/>
        </w:rPr>
        <w:t xml:space="preserve">            </w:t>
      </w:r>
    </w:p>
    <w:p w14:paraId="0D4DB977" w14:textId="77777777" w:rsidR="00EA76DC" w:rsidRDefault="00EA76DC">
      <w:pPr>
        <w:jc w:val="both"/>
        <w:rPr>
          <w:rFonts w:ascii="Arial" w:hAnsi="Arial" w:cs="Arial"/>
          <w:sz w:val="22"/>
          <w:szCs w:val="22"/>
        </w:rPr>
      </w:pPr>
    </w:p>
    <w:p w14:paraId="44B858F0" w14:textId="5BBA1893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„pronajímatel“)</w:t>
      </w:r>
    </w:p>
    <w:p w14:paraId="6F76AF5E" w14:textId="77777777" w:rsidR="004A70BB" w:rsidRPr="002C20CC" w:rsidRDefault="00FD261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jedné –</w:t>
      </w:r>
    </w:p>
    <w:p w14:paraId="3732ACA6" w14:textId="1BE022FB" w:rsidR="004A70BB" w:rsidRPr="00EA76DC" w:rsidRDefault="004A70BB">
      <w:pPr>
        <w:jc w:val="both"/>
        <w:rPr>
          <w:rFonts w:ascii="Arial" w:hAnsi="Arial" w:cs="Arial"/>
          <w:sz w:val="18"/>
          <w:szCs w:val="18"/>
        </w:rPr>
      </w:pPr>
      <w:r w:rsidRPr="00EA76DC">
        <w:rPr>
          <w:rFonts w:ascii="Arial" w:hAnsi="Arial" w:cs="Arial"/>
          <w:sz w:val="18"/>
          <w:szCs w:val="18"/>
        </w:rPr>
        <w:cr/>
        <w:t>a</w:t>
      </w:r>
    </w:p>
    <w:p w14:paraId="2E162DC1" w14:textId="77777777" w:rsidR="004A70BB" w:rsidRPr="00EA76D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8"/>
          <w:szCs w:val="18"/>
          <w:lang w:eastAsia="cs-CZ"/>
        </w:rPr>
      </w:pPr>
    </w:p>
    <w:p w14:paraId="2990AEAB" w14:textId="77777777" w:rsidR="007E370F" w:rsidRPr="007E370F" w:rsidRDefault="007E370F" w:rsidP="007E370F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7E370F"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7E370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Josef Lichevník</w:t>
      </w:r>
    </w:p>
    <w:p w14:paraId="2E898C98" w14:textId="01716D28" w:rsidR="007E370F" w:rsidRPr="007E370F" w:rsidRDefault="007E370F" w:rsidP="007E370F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7E370F">
        <w:rPr>
          <w:rFonts w:ascii="Arial" w:hAnsi="Arial" w:cs="Arial"/>
          <w:snapToGrid w:val="0"/>
          <w:color w:val="000000"/>
          <w:sz w:val="22"/>
          <w:szCs w:val="22"/>
        </w:rPr>
        <w:t xml:space="preserve">r.č. </w:t>
      </w:r>
      <w:proofErr w:type="spellStart"/>
      <w:r w:rsidR="002C2AA5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</w:p>
    <w:p w14:paraId="6DE37F14" w14:textId="66DC089E" w:rsidR="007E370F" w:rsidRPr="007E370F" w:rsidRDefault="007E370F" w:rsidP="007E370F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7E370F">
        <w:rPr>
          <w:rFonts w:ascii="Arial" w:hAnsi="Arial" w:cs="Arial"/>
          <w:snapToGrid w:val="0"/>
          <w:color w:val="000000"/>
          <w:sz w:val="22"/>
          <w:szCs w:val="22"/>
        </w:rPr>
        <w:t xml:space="preserve">bytem  </w:t>
      </w:r>
      <w:proofErr w:type="spellStart"/>
      <w:r w:rsidR="002C2AA5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 w:rsidRPr="007E370F">
        <w:rPr>
          <w:rFonts w:ascii="Arial" w:hAnsi="Arial" w:cs="Arial"/>
          <w:snapToGrid w:val="0"/>
          <w:color w:val="000000"/>
          <w:sz w:val="22"/>
          <w:szCs w:val="22"/>
        </w:rPr>
        <w:t>, PSČ 793 12 Svobodné Heřmanice</w:t>
      </w:r>
    </w:p>
    <w:p w14:paraId="4B8F16A1" w14:textId="77777777" w:rsidR="007E370F" w:rsidRPr="007E370F" w:rsidRDefault="007E370F" w:rsidP="007E370F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7E370F">
        <w:rPr>
          <w:rFonts w:ascii="Arial" w:hAnsi="Arial" w:cs="Arial"/>
          <w:snapToGrid w:val="0"/>
          <w:color w:val="000000"/>
          <w:sz w:val="22"/>
          <w:szCs w:val="22"/>
        </w:rPr>
        <w:t>IČO: 41378245</w:t>
      </w:r>
    </w:p>
    <w:p w14:paraId="115F99B4" w14:textId="77777777" w:rsidR="002C2AA5" w:rsidRDefault="002C2AA5" w:rsidP="007E370F">
      <w:pPr>
        <w:pStyle w:val="Zkladntext3"/>
        <w:rPr>
          <w:rFonts w:ascii="Arial" w:hAnsi="Arial" w:cs="Arial"/>
          <w:sz w:val="22"/>
          <w:szCs w:val="22"/>
        </w:rPr>
      </w:pPr>
    </w:p>
    <w:p w14:paraId="7C21678F" w14:textId="22437802" w:rsidR="004A70BB" w:rsidRPr="002C20CC" w:rsidRDefault="00FD2610" w:rsidP="007E370F">
      <w:pPr>
        <w:pStyle w:val="Zkladntext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„nájemce“</w:t>
      </w:r>
      <w:r w:rsidR="004A70BB" w:rsidRPr="002C20CC">
        <w:rPr>
          <w:rFonts w:ascii="Arial" w:hAnsi="Arial" w:cs="Arial"/>
          <w:sz w:val="22"/>
          <w:szCs w:val="22"/>
        </w:rPr>
        <w:t>)</w:t>
      </w:r>
    </w:p>
    <w:p w14:paraId="0B5B7CD9" w14:textId="77777777" w:rsidR="004A70BB" w:rsidRPr="002C20CC" w:rsidRDefault="00FD2610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druhé </w:t>
      </w:r>
      <w:r w:rsidRPr="002C20CC">
        <w:rPr>
          <w:rFonts w:ascii="Arial" w:hAnsi="Arial" w:cs="Arial"/>
          <w:sz w:val="22"/>
          <w:szCs w:val="22"/>
        </w:rPr>
        <w:t>–</w:t>
      </w:r>
    </w:p>
    <w:p w14:paraId="4FD1559E" w14:textId="77777777" w:rsidR="004A70BB" w:rsidRPr="002C20CC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40C0EA6" w14:textId="77777777" w:rsidR="004A70BB" w:rsidRDefault="00B92D59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uzavírají podle ustanovení</w:t>
      </w:r>
      <w:r w:rsidR="004A70BB" w:rsidRPr="002C20CC">
        <w:rPr>
          <w:rFonts w:ascii="Arial" w:hAnsi="Arial" w:cs="Arial"/>
          <w:sz w:val="22"/>
          <w:szCs w:val="22"/>
        </w:rPr>
        <w:t xml:space="preserve"> § </w:t>
      </w:r>
      <w:r w:rsidRPr="002C20CC">
        <w:rPr>
          <w:rFonts w:ascii="Arial" w:hAnsi="Arial" w:cs="Arial"/>
          <w:sz w:val="22"/>
          <w:szCs w:val="22"/>
        </w:rPr>
        <w:t xml:space="preserve">2201 </w:t>
      </w:r>
      <w:r w:rsidR="004A70BB" w:rsidRPr="002C20CC">
        <w:rPr>
          <w:rFonts w:ascii="Arial" w:hAnsi="Arial" w:cs="Arial"/>
          <w:sz w:val="22"/>
          <w:szCs w:val="22"/>
        </w:rPr>
        <w:t xml:space="preserve">a násl. zákona č. </w:t>
      </w:r>
      <w:r w:rsidRPr="002C20CC">
        <w:rPr>
          <w:rFonts w:ascii="Arial" w:hAnsi="Arial" w:cs="Arial"/>
          <w:sz w:val="22"/>
          <w:szCs w:val="22"/>
        </w:rPr>
        <w:t>89/2012</w:t>
      </w:r>
      <w:r w:rsidR="004A70BB" w:rsidRPr="002C20CC">
        <w:rPr>
          <w:rFonts w:ascii="Arial" w:hAnsi="Arial" w:cs="Arial"/>
          <w:sz w:val="22"/>
          <w:szCs w:val="22"/>
        </w:rPr>
        <w:t xml:space="preserve"> Sb., občanský zákoník</w:t>
      </w:r>
      <w:r w:rsidR="00FA2D9A" w:rsidRPr="002C20CC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A2D9A" w:rsidRPr="002C20CC">
        <w:rPr>
          <w:rFonts w:ascii="Arial" w:hAnsi="Arial" w:cs="Arial"/>
          <w:sz w:val="22"/>
          <w:szCs w:val="22"/>
        </w:rPr>
        <w:t>ve </w:t>
      </w:r>
      <w:r w:rsidR="000E2010" w:rsidRPr="002C20CC">
        <w:rPr>
          <w:rFonts w:ascii="Arial" w:hAnsi="Arial" w:cs="Arial"/>
          <w:sz w:val="22"/>
          <w:szCs w:val="22"/>
        </w:rPr>
        <w:t xml:space="preserve">znění pozdějších předpisů </w:t>
      </w:r>
      <w:r w:rsidR="00FA2D9A" w:rsidRPr="002C20CC">
        <w:rPr>
          <w:rFonts w:ascii="Arial" w:hAnsi="Arial" w:cs="Arial"/>
          <w:sz w:val="22"/>
          <w:szCs w:val="22"/>
        </w:rPr>
        <w:t>(dále jen „OZ“)</w:t>
      </w:r>
      <w:r w:rsidR="000E2010" w:rsidRPr="002C20CC">
        <w:rPr>
          <w:rFonts w:ascii="Arial" w:hAnsi="Arial" w:cs="Arial"/>
          <w:sz w:val="22"/>
          <w:szCs w:val="22"/>
        </w:rPr>
        <w:t>,</w:t>
      </w:r>
      <w:r w:rsidR="004307A2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tuto</w:t>
      </w:r>
    </w:p>
    <w:p w14:paraId="3D8DB784" w14:textId="77777777" w:rsidR="002C2AA5" w:rsidRDefault="002C2AA5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AD5088" w14:textId="77777777" w:rsidR="002C2AA5" w:rsidRPr="002C20CC" w:rsidRDefault="002C2AA5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6BFDD6" w14:textId="77777777" w:rsidR="007E370F" w:rsidRPr="00EA76DC" w:rsidRDefault="007E370F">
      <w:pPr>
        <w:tabs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03D43221" w14:textId="5C691C35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2C20CC">
        <w:rPr>
          <w:rFonts w:ascii="Arial" w:hAnsi="Arial" w:cs="Arial"/>
          <w:b/>
          <w:sz w:val="32"/>
          <w:szCs w:val="32"/>
        </w:rPr>
        <w:t>NÁJEMNÍ SMLOUVU</w:t>
      </w:r>
    </w:p>
    <w:p w14:paraId="7E93BD7A" w14:textId="77777777" w:rsidR="004A70BB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č. 91N24/26</w:t>
      </w:r>
    </w:p>
    <w:p w14:paraId="04D8F8F2" w14:textId="77777777" w:rsidR="0016309F" w:rsidRPr="00EA76DC" w:rsidRDefault="0016309F">
      <w:pPr>
        <w:tabs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12D306B4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 xml:space="preserve">Čl. I </w:t>
      </w:r>
    </w:p>
    <w:p w14:paraId="44B4D000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6E1E279D" w14:textId="55E0D041" w:rsidR="00883816" w:rsidRDefault="00B908D6" w:rsidP="007E370F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pozemk</w:t>
      </w:r>
      <w:r w:rsidR="00D506C2" w:rsidRPr="00D506C2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="00D506C2">
        <w:rPr>
          <w:rFonts w:ascii="Arial" w:hAnsi="Arial" w:cs="Arial"/>
          <w:sz w:val="22"/>
          <w:szCs w:val="22"/>
        </w:rPr>
        <w:t xml:space="preserve"> </w:t>
      </w:r>
      <w:r w:rsidRPr="00D506C2">
        <w:rPr>
          <w:rFonts w:ascii="Arial" w:hAnsi="Arial" w:cs="Arial"/>
          <w:sz w:val="22"/>
          <w:szCs w:val="22"/>
        </w:rPr>
        <w:t>jejichž</w:t>
      </w:r>
      <w:r w:rsidR="00D506C2">
        <w:rPr>
          <w:rFonts w:ascii="Arial" w:hAnsi="Arial" w:cs="Arial"/>
          <w:sz w:val="22"/>
          <w:szCs w:val="22"/>
        </w:rPr>
        <w:t xml:space="preserve"> součástí </w:t>
      </w:r>
      <w:r w:rsidRPr="00D506C2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stavb</w:t>
      </w:r>
      <w:r w:rsidRPr="00D506C2">
        <w:rPr>
          <w:rFonts w:ascii="Arial" w:hAnsi="Arial" w:cs="Arial"/>
          <w:sz w:val="22"/>
          <w:szCs w:val="22"/>
        </w:rPr>
        <w:t>y</w:t>
      </w:r>
      <w:r w:rsidR="00D506C2">
        <w:rPr>
          <w:rFonts w:ascii="Arial" w:hAnsi="Arial" w:cs="Arial"/>
          <w:sz w:val="22"/>
          <w:szCs w:val="22"/>
        </w:rPr>
        <w:t xml:space="preserve"> (dále jen „nemovit</w:t>
      </w:r>
      <w:r w:rsidRPr="00D506C2">
        <w:rPr>
          <w:rFonts w:ascii="Arial" w:hAnsi="Arial" w:cs="Arial"/>
          <w:sz w:val="22"/>
          <w:szCs w:val="22"/>
        </w:rPr>
        <w:t>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D506C2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sz w:val="22"/>
          <w:szCs w:val="22"/>
        </w:rPr>
        <w:t>“) ve vlastnictví státu vedeným</w:t>
      </w:r>
      <w:r w:rsidRPr="00D506C2">
        <w:rPr>
          <w:rFonts w:ascii="Arial" w:hAnsi="Arial" w:cs="Arial"/>
          <w:sz w:val="22"/>
          <w:szCs w:val="22"/>
        </w:rPr>
        <w:t>ými</w:t>
      </w:r>
      <w:r w:rsidRPr="002C20CC">
        <w:rPr>
          <w:rFonts w:ascii="Arial" w:hAnsi="Arial" w:cs="Arial"/>
          <w:sz w:val="22"/>
          <w:szCs w:val="22"/>
        </w:rPr>
        <w:t xml:space="preserve"> u </w:t>
      </w:r>
      <w:r>
        <w:rPr>
          <w:rFonts w:ascii="Arial" w:hAnsi="Arial" w:cs="Arial"/>
          <w:sz w:val="22"/>
          <w:szCs w:val="22"/>
        </w:rPr>
        <w:t xml:space="preserve">Katastrálního úřadu pro </w:t>
      </w:r>
      <w:r w:rsidR="001E6585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 xml:space="preserve"> Katastrálního pracoviště </w:t>
      </w:r>
      <w:r w:rsidR="001E6585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>.</w:t>
      </w:r>
    </w:p>
    <w:p w14:paraId="703BC470" w14:textId="77777777" w:rsidR="00000EBD" w:rsidRDefault="00000EBD" w:rsidP="007E370F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20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96"/>
        <w:gridCol w:w="2466"/>
        <w:gridCol w:w="1158"/>
        <w:gridCol w:w="2402"/>
      </w:tblGrid>
      <w:tr w:rsidR="00285ABB" w:rsidRPr="00883816" w14:paraId="3C65C0A1" w14:textId="77777777" w:rsidTr="00176726">
        <w:trPr>
          <w:trHeight w:val="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B084" w14:textId="77777777" w:rsidR="00883816" w:rsidRPr="00883816" w:rsidRDefault="00883816" w:rsidP="00285A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82CF" w14:textId="77777777" w:rsidR="00883816" w:rsidRPr="00883816" w:rsidRDefault="00883816" w:rsidP="00285A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0449" w14:textId="77777777" w:rsidR="00883816" w:rsidRPr="00883816" w:rsidRDefault="00883816" w:rsidP="00285A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AE31" w14:textId="77777777" w:rsidR="00285ABB" w:rsidRDefault="00883816" w:rsidP="00285A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  <w:r w:rsidRPr="008838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7462A20" w14:textId="7A3E64CB" w:rsidR="00883816" w:rsidRPr="00883816" w:rsidRDefault="00883816" w:rsidP="00285A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816">
              <w:rPr>
                <w:rFonts w:ascii="Arial" w:hAnsi="Arial" w:cs="Arial"/>
                <w:color w:val="000000"/>
                <w:sz w:val="16"/>
                <w:szCs w:val="16"/>
              </w:rPr>
              <w:t>v m</w:t>
            </w:r>
            <w:r w:rsidRPr="0088381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0403" w14:textId="77777777" w:rsidR="00883816" w:rsidRPr="00883816" w:rsidRDefault="00883816" w:rsidP="00285A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883816" w:rsidRPr="00883816" w14:paraId="35D73EDF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BCA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62E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861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AF7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část přístup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358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DB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74D458F9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BF5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32C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908/10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10E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část - </w:t>
            </w:r>
            <w:proofErr w:type="gramStart"/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man.plocha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42A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11F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390EFF07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33A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715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908/11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6D0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část - </w:t>
            </w:r>
            <w:proofErr w:type="gramStart"/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man.plocha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600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08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1C9C6E7B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886A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F36C" w14:textId="455942DB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st.103/2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307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část - 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B12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E4E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C24546" w:rsidRPr="00883816" w14:paraId="71EC1BCA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9A19" w14:textId="1B64F92B" w:rsidR="00C24546" w:rsidRPr="00883816" w:rsidRDefault="00C24546" w:rsidP="00C245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AB71" w14:textId="0BB7B18E" w:rsidR="00C24546" w:rsidRPr="00883816" w:rsidRDefault="00C24546" w:rsidP="00C245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st.103/2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D95A" w14:textId="2C0D061B" w:rsidR="00C24546" w:rsidRPr="00883816" w:rsidRDefault="00C24546" w:rsidP="00C245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část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přístup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4096" w14:textId="2CD6287F" w:rsidR="00C24546" w:rsidRPr="00883816" w:rsidRDefault="00C24546" w:rsidP="00C245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B419" w14:textId="380FD58E" w:rsidR="00C24546" w:rsidRPr="00883816" w:rsidRDefault="00C24546" w:rsidP="00C245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0AD565A3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2D5D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29F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170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92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65C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9C9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010B3448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DFC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ACA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196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A14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ZS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822D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E09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11D9F430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6F93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147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205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FD8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C93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D3B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521D13AF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827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15CD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206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3C0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C6B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E20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0EEB89E4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F9D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873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207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1CFA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6E0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AA49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60FDB822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B5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6B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208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82B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26A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D64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691B5522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A7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AF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209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21E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ID 2058 - zbořeniště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C2D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417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2774E8B2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F09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9DC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257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B07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zbořeniště - </w:t>
            </w:r>
            <w:proofErr w:type="gramStart"/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man.plocha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730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3959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3922309E" w14:textId="77777777" w:rsidTr="00176726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B49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694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258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CEF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A5F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B77D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60A38446" w14:textId="77777777" w:rsidTr="005103A7">
        <w:trPr>
          <w:trHeight w:val="2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012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FC3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259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4E7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D24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932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189590E3" w14:textId="77777777" w:rsidTr="005103A7">
        <w:trPr>
          <w:trHeight w:val="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541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9879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260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662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93F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AA7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A410B8" w:rsidRPr="00883816" w14:paraId="2A9D27C7" w14:textId="77777777" w:rsidTr="00000EBD">
        <w:trPr>
          <w:trHeight w:val="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143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Horní Životice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E50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261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8C2A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0C9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B9F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A410B8" w:rsidRPr="00883816" w14:paraId="2C3FD862" w14:textId="77777777" w:rsidTr="00000EBD">
        <w:trPr>
          <w:trHeight w:val="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23D4C" w14:textId="7F6BD455" w:rsidR="00A410B8" w:rsidRPr="00883816" w:rsidRDefault="00A410B8" w:rsidP="00A410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Katastrální území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451C" w14:textId="66BDD037" w:rsidR="00A410B8" w:rsidRPr="00883816" w:rsidRDefault="00A410B8" w:rsidP="00A410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F500" w14:textId="1AE9BA41" w:rsidR="00A410B8" w:rsidRPr="00883816" w:rsidRDefault="00A410B8" w:rsidP="00A410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1526" w14:textId="2EC5659E" w:rsidR="00A410B8" w:rsidRDefault="00A410B8" w:rsidP="00A410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Pron</w:t>
            </w:r>
            <w:r w:rsidR="0087523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  <w:proofErr w:type="spellEnd"/>
            <w:r w:rsidRPr="008838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A94D2D2" w14:textId="3F871BDC" w:rsidR="00A410B8" w:rsidRPr="00883816" w:rsidRDefault="00A410B8" w:rsidP="00A410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6"/>
                <w:szCs w:val="16"/>
              </w:rPr>
              <w:t>v m</w:t>
            </w:r>
            <w:r w:rsidRPr="0088381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8A99D" w14:textId="3D44A495" w:rsidR="00A410B8" w:rsidRPr="00883816" w:rsidRDefault="00A410B8" w:rsidP="00A410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A410B8" w:rsidRPr="00883816" w14:paraId="020AE438" w14:textId="77777777" w:rsidTr="00000EB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B81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FA9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1913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51D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man.plocha</w:t>
            </w:r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4B5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54B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61D9CE5E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EA9E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AB0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207/1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79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část man. a příst. plocha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3BA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1431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439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4E824C0D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CAEE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40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566/1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64D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přístup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6EED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39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40519644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782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131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566/10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FF59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přístup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B053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6CC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3DD232D2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8579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3379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566/2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B7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man.plocha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A60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2323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4E0D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7AD449D2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83E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C23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566/3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646A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přístup+ man. plocha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055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2918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6B0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64DDE75B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078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CB3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623/4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80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část man. plocha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041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004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883816" w:rsidRPr="00883816" w14:paraId="3C110701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6B0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6EC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652/1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4DD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ID 665 - </w:t>
            </w:r>
            <w:proofErr w:type="spellStart"/>
            <w:proofErr w:type="gramStart"/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močůvk.jímky</w:t>
            </w:r>
            <w:proofErr w:type="spellEnd"/>
            <w:proofErr w:type="gramEnd"/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1B9C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00F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18C50167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43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0C0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652/1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DFBB" w14:textId="3A72BCE1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4F6528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 667 komunikace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EBB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A83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6E1F050B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817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32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652/1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B86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ID 666 - vod. přípojka k K96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375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866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273778B9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58DA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5BA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652/1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04F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přístup + manipulační plocha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94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0C5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883816" w:rsidRPr="00883816" w14:paraId="0BCC202B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0D6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03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264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6897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ID 74 kravín 96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628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216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188819A8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BF4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F75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273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BB2E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AB7D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BF6A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55AA5C32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4D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6F0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274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90EE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ID 1934 sklad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C55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798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0E80BBEF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E0A1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3AA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342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30E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 xml:space="preserve">ID 1933 váha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8514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199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3C4E5B8A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8B2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398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344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769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449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F2E8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38F7E75F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BE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3346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345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B38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ID 1932 sklad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587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3C5E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3BEE1332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FFD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2DF5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348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C8BA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ID 82 halový sklad píce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4E4E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CBCB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883816" w:rsidRPr="00883816" w14:paraId="02CE22E8" w14:textId="77777777" w:rsidTr="00000EB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46F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Svobodné Heřmanice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8D53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81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9A12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ID 72 stáj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7430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327F" w14:textId="77777777" w:rsidR="00883816" w:rsidRPr="00883816" w:rsidRDefault="00883816" w:rsidP="0088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816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</w:tr>
    </w:tbl>
    <w:p w14:paraId="65EC1E6D" w14:textId="77777777" w:rsidR="002A49B6" w:rsidRDefault="002A49B6" w:rsidP="002A49B6">
      <w:pPr>
        <w:tabs>
          <w:tab w:val="left" w:pos="3180"/>
        </w:tabs>
        <w:jc w:val="both"/>
        <w:rPr>
          <w:rFonts w:cstheme="minorHAnsi"/>
        </w:rPr>
      </w:pPr>
    </w:p>
    <w:p w14:paraId="4547289F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</w:t>
      </w:r>
    </w:p>
    <w:p w14:paraId="55EE268A" w14:textId="77777777" w:rsidR="004A70BB" w:rsidRPr="009867A9" w:rsidRDefault="004A70BB">
      <w:pPr>
        <w:rPr>
          <w:rFonts w:ascii="Arial" w:hAnsi="Arial" w:cs="Arial"/>
          <w:sz w:val="18"/>
          <w:szCs w:val="18"/>
        </w:rPr>
      </w:pPr>
    </w:p>
    <w:p w14:paraId="2C49609D" w14:textId="30484E5A" w:rsidR="004A70BB" w:rsidRPr="00A74DAA" w:rsidRDefault="004A70BB" w:rsidP="0069738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74DAA">
        <w:rPr>
          <w:rFonts w:ascii="Arial" w:hAnsi="Arial" w:cs="Arial"/>
          <w:sz w:val="22"/>
          <w:szCs w:val="22"/>
        </w:rPr>
        <w:t xml:space="preserve">Pronajímatel přenechává nájemci </w:t>
      </w:r>
      <w:r w:rsidR="00B550AD" w:rsidRPr="00A74DAA">
        <w:rPr>
          <w:rFonts w:ascii="Arial" w:hAnsi="Arial" w:cs="Arial"/>
          <w:sz w:val="22"/>
          <w:szCs w:val="22"/>
        </w:rPr>
        <w:t>nemovit</w:t>
      </w:r>
      <w:r w:rsidR="009E7267" w:rsidRPr="00A74DAA">
        <w:rPr>
          <w:rFonts w:ascii="Arial" w:hAnsi="Arial" w:cs="Arial"/>
          <w:sz w:val="22"/>
          <w:szCs w:val="22"/>
        </w:rPr>
        <w:t>é věci</w:t>
      </w:r>
      <w:r w:rsidR="000A4E94" w:rsidRPr="00A74DAA">
        <w:rPr>
          <w:rFonts w:ascii="Arial" w:hAnsi="Arial" w:cs="Arial"/>
          <w:sz w:val="22"/>
          <w:szCs w:val="22"/>
        </w:rPr>
        <w:t xml:space="preserve"> </w:t>
      </w:r>
      <w:r w:rsidRPr="00A74DAA">
        <w:rPr>
          <w:rFonts w:ascii="Arial" w:hAnsi="Arial" w:cs="Arial"/>
          <w:sz w:val="22"/>
          <w:szCs w:val="22"/>
        </w:rPr>
        <w:t>uveden</w:t>
      </w:r>
      <w:r w:rsidR="00B550AD" w:rsidRPr="00A74DAA">
        <w:rPr>
          <w:rFonts w:ascii="Arial" w:hAnsi="Arial" w:cs="Arial"/>
          <w:iCs/>
          <w:sz w:val="22"/>
          <w:szCs w:val="22"/>
        </w:rPr>
        <w:t>é</w:t>
      </w:r>
      <w:r w:rsidR="009E7267" w:rsidRPr="00A74DAA">
        <w:rPr>
          <w:rFonts w:ascii="Arial" w:hAnsi="Arial" w:cs="Arial"/>
          <w:sz w:val="22"/>
          <w:szCs w:val="22"/>
        </w:rPr>
        <w:t xml:space="preserve"> v čl. I do užívání za </w:t>
      </w:r>
      <w:r w:rsidRPr="00A74DAA">
        <w:rPr>
          <w:rFonts w:ascii="Arial" w:hAnsi="Arial" w:cs="Arial"/>
          <w:sz w:val="22"/>
          <w:szCs w:val="22"/>
        </w:rPr>
        <w:t xml:space="preserve">účelem: </w:t>
      </w:r>
      <w:r w:rsidR="008F4BAE" w:rsidRPr="00A74DAA">
        <w:rPr>
          <w:rFonts w:ascii="Arial" w:hAnsi="Arial" w:cs="Arial"/>
          <w:sz w:val="22"/>
          <w:szCs w:val="22"/>
        </w:rPr>
        <w:t>zemědělského využití</w:t>
      </w:r>
      <w:r w:rsidR="00EF3E41" w:rsidRPr="00A74DAA">
        <w:rPr>
          <w:rFonts w:ascii="Arial" w:hAnsi="Arial" w:cs="Arial"/>
          <w:sz w:val="22"/>
          <w:szCs w:val="22"/>
        </w:rPr>
        <w:t xml:space="preserve"> </w:t>
      </w:r>
      <w:r w:rsidR="003B3EB3" w:rsidRPr="00A74DAA">
        <w:rPr>
          <w:rFonts w:ascii="Arial" w:hAnsi="Arial" w:cs="Arial"/>
          <w:sz w:val="22"/>
          <w:szCs w:val="22"/>
        </w:rPr>
        <w:t xml:space="preserve">zemědělského areálu </w:t>
      </w:r>
      <w:r w:rsidR="00EF3E41" w:rsidRPr="00A74DAA">
        <w:rPr>
          <w:rFonts w:ascii="Arial" w:hAnsi="Arial" w:cs="Arial"/>
          <w:sz w:val="22"/>
          <w:szCs w:val="22"/>
        </w:rPr>
        <w:t xml:space="preserve">– </w:t>
      </w:r>
      <w:r w:rsidR="005E1F17" w:rsidRPr="00A74DAA">
        <w:rPr>
          <w:rFonts w:ascii="Arial" w:hAnsi="Arial" w:cs="Arial"/>
          <w:sz w:val="22"/>
          <w:szCs w:val="22"/>
        </w:rPr>
        <w:t xml:space="preserve">stavby </w:t>
      </w:r>
      <w:r w:rsidR="003C3F37" w:rsidRPr="00A74DAA">
        <w:rPr>
          <w:rFonts w:ascii="Arial" w:hAnsi="Arial" w:cs="Arial"/>
          <w:color w:val="000000"/>
          <w:sz w:val="22"/>
          <w:szCs w:val="22"/>
        </w:rPr>
        <w:t>ID 72 stáj</w:t>
      </w:r>
      <w:r w:rsidR="003C3F37" w:rsidRPr="00A74DAA">
        <w:rPr>
          <w:rFonts w:ascii="Arial" w:hAnsi="Arial" w:cs="Arial"/>
          <w:sz w:val="22"/>
          <w:szCs w:val="22"/>
        </w:rPr>
        <w:t xml:space="preserve">, </w:t>
      </w:r>
      <w:r w:rsidR="003C3F37" w:rsidRPr="00A74DAA">
        <w:rPr>
          <w:rFonts w:ascii="Arial" w:hAnsi="Arial" w:cs="Arial"/>
          <w:color w:val="000000"/>
          <w:sz w:val="22"/>
          <w:szCs w:val="22"/>
        </w:rPr>
        <w:t>ID 82 halový sklad píce, ID 1932 sklad, ID 1933 váha, ID 1934 sklad</w:t>
      </w:r>
      <w:r w:rsidR="00257AE9" w:rsidRPr="00A74DAA">
        <w:rPr>
          <w:rFonts w:ascii="Arial" w:hAnsi="Arial" w:cs="Arial"/>
          <w:color w:val="000000"/>
          <w:sz w:val="22"/>
          <w:szCs w:val="22"/>
        </w:rPr>
        <w:t>, ID 74 kravín 96, ID 666 - vod</w:t>
      </w:r>
      <w:r w:rsidR="00A74DAA">
        <w:rPr>
          <w:rFonts w:ascii="Arial" w:hAnsi="Arial" w:cs="Arial"/>
          <w:color w:val="000000"/>
          <w:sz w:val="22"/>
          <w:szCs w:val="22"/>
        </w:rPr>
        <w:t>ovodní</w:t>
      </w:r>
      <w:r w:rsidR="00257AE9" w:rsidRPr="00A74DAA">
        <w:rPr>
          <w:rFonts w:ascii="Arial" w:hAnsi="Arial" w:cs="Arial"/>
          <w:color w:val="000000"/>
          <w:sz w:val="22"/>
          <w:szCs w:val="22"/>
        </w:rPr>
        <w:t xml:space="preserve"> přípojka k K96, ID 667 komunikace, ID 665 </w:t>
      </w:r>
      <w:r w:rsidR="00A74DAA">
        <w:rPr>
          <w:rFonts w:ascii="Arial" w:hAnsi="Arial" w:cs="Arial"/>
          <w:color w:val="000000"/>
          <w:sz w:val="22"/>
          <w:szCs w:val="22"/>
        </w:rPr>
        <w:t>–</w:t>
      </w:r>
      <w:r w:rsidR="00257AE9" w:rsidRPr="00A74DAA">
        <w:rPr>
          <w:rFonts w:ascii="Arial" w:hAnsi="Arial" w:cs="Arial"/>
          <w:color w:val="000000"/>
          <w:sz w:val="22"/>
          <w:szCs w:val="22"/>
        </w:rPr>
        <w:t xml:space="preserve"> močůvk</w:t>
      </w:r>
      <w:r w:rsidR="00A74DAA">
        <w:rPr>
          <w:rFonts w:ascii="Arial" w:hAnsi="Arial" w:cs="Arial"/>
          <w:color w:val="000000"/>
          <w:sz w:val="22"/>
          <w:szCs w:val="22"/>
        </w:rPr>
        <w:t xml:space="preserve">ové </w:t>
      </w:r>
      <w:r w:rsidR="00257AE9" w:rsidRPr="00A74DAA">
        <w:rPr>
          <w:rFonts w:ascii="Arial" w:hAnsi="Arial" w:cs="Arial"/>
          <w:color w:val="000000"/>
          <w:sz w:val="22"/>
          <w:szCs w:val="22"/>
        </w:rPr>
        <w:t>jímky</w:t>
      </w:r>
      <w:r w:rsidR="00A74DAA" w:rsidRPr="00A74DAA">
        <w:rPr>
          <w:rFonts w:ascii="Arial" w:hAnsi="Arial" w:cs="Arial"/>
          <w:color w:val="000000"/>
          <w:sz w:val="22"/>
          <w:szCs w:val="22"/>
        </w:rPr>
        <w:t xml:space="preserve">, ID 2058 – zbořeniště, </w:t>
      </w:r>
      <w:r w:rsidR="003C3F37" w:rsidRPr="00A74DAA">
        <w:rPr>
          <w:rFonts w:ascii="Arial" w:hAnsi="Arial" w:cs="Arial"/>
          <w:sz w:val="22"/>
          <w:szCs w:val="22"/>
        </w:rPr>
        <w:t xml:space="preserve"> </w:t>
      </w:r>
      <w:r w:rsidR="008902A7" w:rsidRPr="00A74DAA">
        <w:rPr>
          <w:rFonts w:ascii="Arial" w:hAnsi="Arial" w:cs="Arial"/>
          <w:sz w:val="22"/>
          <w:szCs w:val="22"/>
        </w:rPr>
        <w:t>ploch</w:t>
      </w:r>
      <w:r w:rsidR="007F42A0" w:rsidRPr="00A74DAA">
        <w:rPr>
          <w:rFonts w:ascii="Arial" w:hAnsi="Arial" w:cs="Arial"/>
          <w:sz w:val="22"/>
          <w:szCs w:val="22"/>
        </w:rPr>
        <w:t>y</w:t>
      </w:r>
      <w:r w:rsidR="005E670F" w:rsidRPr="00A74DAA">
        <w:rPr>
          <w:rFonts w:ascii="Arial" w:hAnsi="Arial" w:cs="Arial"/>
          <w:sz w:val="22"/>
          <w:szCs w:val="22"/>
        </w:rPr>
        <w:t xml:space="preserve"> pod stavbami zemědělského charakteru v maje</w:t>
      </w:r>
      <w:r w:rsidR="007F42A0" w:rsidRPr="00A74DAA">
        <w:rPr>
          <w:rFonts w:ascii="Arial" w:hAnsi="Arial" w:cs="Arial"/>
          <w:sz w:val="22"/>
          <w:szCs w:val="22"/>
        </w:rPr>
        <w:t>t</w:t>
      </w:r>
      <w:r w:rsidR="005E670F" w:rsidRPr="00A74DAA">
        <w:rPr>
          <w:rFonts w:ascii="Arial" w:hAnsi="Arial" w:cs="Arial"/>
          <w:sz w:val="22"/>
          <w:szCs w:val="22"/>
        </w:rPr>
        <w:t xml:space="preserve">ku nájemce, </w:t>
      </w:r>
      <w:r w:rsidR="00EF3E41" w:rsidRPr="00A74DAA">
        <w:rPr>
          <w:rFonts w:ascii="Arial" w:hAnsi="Arial" w:cs="Arial"/>
          <w:sz w:val="22"/>
          <w:szCs w:val="22"/>
        </w:rPr>
        <w:t xml:space="preserve">ustájení dobytka, skladování sena a slámy, </w:t>
      </w:r>
      <w:r w:rsidR="00E33A30" w:rsidRPr="00A74DAA">
        <w:rPr>
          <w:rFonts w:ascii="Arial" w:hAnsi="Arial" w:cs="Arial"/>
          <w:sz w:val="22"/>
          <w:szCs w:val="22"/>
        </w:rPr>
        <w:t>parkování zemědělské techniky,</w:t>
      </w:r>
      <w:r w:rsidR="008902A7" w:rsidRPr="00A74DAA">
        <w:rPr>
          <w:rFonts w:ascii="Arial" w:hAnsi="Arial" w:cs="Arial"/>
          <w:sz w:val="22"/>
          <w:szCs w:val="22"/>
        </w:rPr>
        <w:t xml:space="preserve"> </w:t>
      </w:r>
      <w:r w:rsidR="00E33A30" w:rsidRPr="00A74DAA">
        <w:rPr>
          <w:rFonts w:ascii="Arial" w:hAnsi="Arial" w:cs="Arial"/>
          <w:sz w:val="22"/>
          <w:szCs w:val="22"/>
        </w:rPr>
        <w:t>zajištění přístupu a příjezdu k nemovitostem ve vlastnictví nájemce</w:t>
      </w:r>
      <w:r w:rsidR="006E17C5" w:rsidRPr="00A74DAA">
        <w:rPr>
          <w:rFonts w:ascii="Arial" w:hAnsi="Arial" w:cs="Arial"/>
          <w:sz w:val="22"/>
          <w:szCs w:val="22"/>
        </w:rPr>
        <w:t>, zajištění přístupu a příjezdu k nemovitostem pronajatým, sloužící k zemědělskému účelu</w:t>
      </w:r>
      <w:r w:rsidR="00B16BCC" w:rsidRPr="00A74DAA">
        <w:rPr>
          <w:rFonts w:ascii="Arial" w:hAnsi="Arial" w:cs="Arial"/>
          <w:sz w:val="22"/>
          <w:szCs w:val="22"/>
        </w:rPr>
        <w:t>, dále za účelem skladovacích a manipulačních ploch</w:t>
      </w:r>
      <w:r w:rsidR="008902A7" w:rsidRPr="00A74DAA">
        <w:rPr>
          <w:rFonts w:ascii="Arial" w:hAnsi="Arial" w:cs="Arial"/>
          <w:sz w:val="22"/>
          <w:szCs w:val="22"/>
        </w:rPr>
        <w:t xml:space="preserve"> s</w:t>
      </w:r>
      <w:r w:rsidR="00510CBD">
        <w:rPr>
          <w:rFonts w:ascii="Arial" w:hAnsi="Arial" w:cs="Arial"/>
          <w:sz w:val="22"/>
          <w:szCs w:val="22"/>
        </w:rPr>
        <w:t> </w:t>
      </w:r>
      <w:r w:rsidR="008902A7" w:rsidRPr="00A74DAA">
        <w:rPr>
          <w:rFonts w:ascii="Arial" w:hAnsi="Arial" w:cs="Arial"/>
          <w:sz w:val="22"/>
          <w:szCs w:val="22"/>
        </w:rPr>
        <w:t>krmivem</w:t>
      </w:r>
      <w:r w:rsidR="00510CBD">
        <w:rPr>
          <w:rFonts w:ascii="Arial" w:hAnsi="Arial" w:cs="Arial"/>
          <w:sz w:val="22"/>
          <w:szCs w:val="22"/>
        </w:rPr>
        <w:t xml:space="preserve"> k</w:t>
      </w:r>
      <w:r w:rsidR="00F67C24">
        <w:rPr>
          <w:rFonts w:ascii="Arial" w:hAnsi="Arial" w:cs="Arial"/>
          <w:sz w:val="22"/>
          <w:szCs w:val="22"/>
        </w:rPr>
        <w:t> zemědělské výrobě.</w:t>
      </w:r>
    </w:p>
    <w:p w14:paraId="004A2887" w14:textId="77777777" w:rsidR="00A74DAA" w:rsidRPr="009867A9" w:rsidRDefault="00A74DAA" w:rsidP="009914EA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B55EE41" w14:textId="709E3452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III</w:t>
      </w:r>
    </w:p>
    <w:p w14:paraId="0AA22489" w14:textId="77777777" w:rsidR="004A70BB" w:rsidRPr="009867A9" w:rsidRDefault="004A70BB">
      <w:pPr>
        <w:rPr>
          <w:rFonts w:ascii="Arial" w:hAnsi="Arial" w:cs="Arial"/>
          <w:sz w:val="18"/>
          <w:szCs w:val="18"/>
        </w:rPr>
      </w:pPr>
    </w:p>
    <w:p w14:paraId="096044FC" w14:textId="53399022" w:rsidR="008B52DD" w:rsidRPr="002C20CC" w:rsidRDefault="008B52DD" w:rsidP="00697387">
      <w:pPr>
        <w:pStyle w:val="Zkladntext210"/>
        <w:numPr>
          <w:ilvl w:val="0"/>
          <w:numId w:val="12"/>
        </w:numPr>
        <w:tabs>
          <w:tab w:val="clear" w:pos="568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měl možnost prohlédnout si před uzavřením smlouvy předmět nájmu </w:t>
      </w:r>
      <w:r w:rsidR="00D806B7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a této možnosti využil. 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před uzavřením smlouvy </w:t>
      </w:r>
      <w:r w:rsidR="00126904" w:rsidRPr="002C20CC">
        <w:rPr>
          <w:rFonts w:ascii="Arial" w:hAnsi="Arial" w:cs="Arial"/>
          <w:sz w:val="22"/>
          <w:szCs w:val="22"/>
        </w:rPr>
        <w:t xml:space="preserve">nájemce </w:t>
      </w:r>
      <w:r w:rsidRPr="002C20CC">
        <w:rPr>
          <w:rFonts w:ascii="Arial" w:hAnsi="Arial" w:cs="Arial"/>
          <w:sz w:val="22"/>
          <w:szCs w:val="22"/>
        </w:rPr>
        <w:t>nevyužil, ač využít mohl.</w:t>
      </w:r>
      <w:r w:rsidR="00D806B7">
        <w:rPr>
          <w:rFonts w:ascii="Arial" w:hAnsi="Arial" w:cs="Arial"/>
          <w:sz w:val="22"/>
          <w:szCs w:val="22"/>
        </w:rPr>
        <w:t xml:space="preserve"> </w:t>
      </w:r>
      <w:r w:rsidR="004B0A69">
        <w:rPr>
          <w:rFonts w:ascii="Arial" w:hAnsi="Arial" w:cs="Arial"/>
          <w:sz w:val="22"/>
          <w:szCs w:val="22"/>
        </w:rPr>
        <w:t>Předmět nájmu byl dlouhodobě projat nájemci ukončenou smlouvou č. 104N05/26.</w:t>
      </w:r>
    </w:p>
    <w:p w14:paraId="4D432747" w14:textId="77777777" w:rsidR="00126904" w:rsidRPr="009867A9" w:rsidRDefault="00126904" w:rsidP="00126904">
      <w:pPr>
        <w:pStyle w:val="Zkladntext210"/>
        <w:tabs>
          <w:tab w:val="clear" w:pos="284"/>
          <w:tab w:val="left" w:pos="1134"/>
        </w:tabs>
        <w:rPr>
          <w:rFonts w:ascii="Arial" w:hAnsi="Arial" w:cs="Arial"/>
          <w:sz w:val="18"/>
          <w:szCs w:val="18"/>
        </w:rPr>
      </w:pPr>
    </w:p>
    <w:p w14:paraId="24469D52" w14:textId="50FFF0B3" w:rsidR="008B52DD" w:rsidRPr="002C20CC" w:rsidRDefault="008B52DD" w:rsidP="00697387">
      <w:pPr>
        <w:pStyle w:val="Zkladntextodsazen2"/>
        <w:numPr>
          <w:ilvl w:val="0"/>
          <w:numId w:val="12"/>
        </w:numPr>
        <w:tabs>
          <w:tab w:val="clear" w:pos="426"/>
          <w:tab w:val="left" w:pos="0"/>
          <w:tab w:val="left" w:pos="284"/>
        </w:tabs>
        <w:ind w:left="142" w:hanging="142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</w:t>
      </w:r>
      <w:r w:rsidR="00BF3AC2">
        <w:rPr>
          <w:rFonts w:ascii="Arial" w:hAnsi="Arial" w:cs="Arial"/>
          <w:sz w:val="22"/>
          <w:szCs w:val="22"/>
        </w:rPr>
        <w:t>již</w:t>
      </w:r>
      <w:r w:rsidRPr="002C20CC">
        <w:rPr>
          <w:rFonts w:ascii="Arial" w:hAnsi="Arial" w:cs="Arial"/>
          <w:sz w:val="22"/>
          <w:szCs w:val="22"/>
        </w:rPr>
        <w:t xml:space="preserve"> nájemci předmět nájmu </w:t>
      </w:r>
      <w:r w:rsidR="00BF3AC2">
        <w:rPr>
          <w:rFonts w:ascii="Arial" w:hAnsi="Arial" w:cs="Arial"/>
          <w:sz w:val="22"/>
          <w:szCs w:val="22"/>
        </w:rPr>
        <w:t>předal, dle ukončené smlouvy č. 104N05/26.</w:t>
      </w:r>
    </w:p>
    <w:p w14:paraId="440E140D" w14:textId="5080B02A" w:rsidR="002E6124" w:rsidRPr="009867A9" w:rsidRDefault="00917BF6" w:rsidP="00917BF6">
      <w:pPr>
        <w:pStyle w:val="Zkladntextodsazen2"/>
        <w:tabs>
          <w:tab w:val="clear" w:pos="426"/>
          <w:tab w:val="left" w:pos="6674"/>
        </w:tabs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</w:p>
    <w:p w14:paraId="6B241894" w14:textId="77777777" w:rsidR="002E6124" w:rsidRPr="002C20CC" w:rsidRDefault="002E6124" w:rsidP="00697387">
      <w:pPr>
        <w:pStyle w:val="Zkladntextodsazen2"/>
        <w:numPr>
          <w:ilvl w:val="0"/>
          <w:numId w:val="12"/>
        </w:numPr>
        <w:tabs>
          <w:tab w:val="clear" w:pos="426"/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iCs/>
          <w:sz w:val="22"/>
          <w:szCs w:val="22"/>
        </w:rPr>
        <w:t xml:space="preserve">Pronajímatel není povinen vyčkat na příchod nájemce více než </w:t>
      </w:r>
      <w:r w:rsidR="00210D16" w:rsidRPr="002C20CC">
        <w:rPr>
          <w:rFonts w:ascii="Arial" w:hAnsi="Arial" w:cs="Arial"/>
          <w:iCs/>
          <w:sz w:val="22"/>
          <w:szCs w:val="22"/>
        </w:rPr>
        <w:t xml:space="preserve">třicet minut </w:t>
      </w:r>
      <w:r w:rsidRPr="002C20CC">
        <w:rPr>
          <w:rFonts w:ascii="Arial" w:hAnsi="Arial" w:cs="Arial"/>
          <w:iCs/>
          <w:sz w:val="22"/>
          <w:szCs w:val="22"/>
        </w:rPr>
        <w:t>po určeném čase předání předmětu nájmu. Neposkytne-li nájemce pronajímateli potřebnou součinnost k předání předmětu nájmu, má se za to, že</w:t>
      </w:r>
      <w:r w:rsidR="00B877EF" w:rsidRPr="002C20CC">
        <w:rPr>
          <w:rFonts w:ascii="Arial" w:hAnsi="Arial" w:cs="Arial"/>
          <w:iCs/>
          <w:sz w:val="22"/>
          <w:szCs w:val="22"/>
        </w:rPr>
        <w:t xml:space="preserve"> předmět nájmu byl předán toho</w:t>
      </w:r>
      <w:r w:rsidRPr="002C20CC">
        <w:rPr>
          <w:rFonts w:ascii="Arial" w:hAnsi="Arial" w:cs="Arial"/>
          <w:iCs/>
          <w:sz w:val="22"/>
          <w:szCs w:val="22"/>
        </w:rPr>
        <w:t xml:space="preserve"> dne, kdy mělo k předání dojít, a nájemce má povinnost platit nájemné</w:t>
      </w:r>
      <w:r w:rsidR="00764485" w:rsidRPr="002C20CC">
        <w:rPr>
          <w:rFonts w:ascii="Arial" w:hAnsi="Arial" w:cs="Arial"/>
          <w:iCs/>
          <w:sz w:val="22"/>
          <w:szCs w:val="22"/>
        </w:rPr>
        <w:t>,</w:t>
      </w:r>
      <w:r w:rsidRPr="002C20CC">
        <w:rPr>
          <w:rFonts w:ascii="Arial" w:hAnsi="Arial" w:cs="Arial"/>
          <w:iCs/>
          <w:sz w:val="22"/>
          <w:szCs w:val="22"/>
        </w:rPr>
        <w:t xml:space="preserve"> přestože předmět nájmu nepřevzal.</w:t>
      </w:r>
    </w:p>
    <w:p w14:paraId="62CFC825" w14:textId="77777777" w:rsidR="004A70BB" w:rsidRPr="009867A9" w:rsidRDefault="004A70BB" w:rsidP="00697387">
      <w:pPr>
        <w:pStyle w:val="Zkladntextodsazen"/>
        <w:ind w:hanging="142"/>
        <w:rPr>
          <w:rFonts w:ascii="Arial" w:hAnsi="Arial" w:cs="Arial"/>
          <w:sz w:val="18"/>
          <w:szCs w:val="18"/>
        </w:rPr>
      </w:pPr>
    </w:p>
    <w:p w14:paraId="583E2050" w14:textId="77777777" w:rsidR="008B52DD" w:rsidRPr="002C20CC" w:rsidRDefault="008B52DD" w:rsidP="00697387">
      <w:pPr>
        <w:pStyle w:val="Zkladntextodsazen"/>
        <w:numPr>
          <w:ilvl w:val="0"/>
          <w:numId w:val="12"/>
        </w:numPr>
        <w:tabs>
          <w:tab w:val="clear" w:pos="567"/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14:paraId="3AC3B2CE" w14:textId="77777777" w:rsidR="007C51A8" w:rsidRPr="009867A9" w:rsidRDefault="007C51A8" w:rsidP="007C51A8">
      <w:pPr>
        <w:pStyle w:val="Zkladntextodsazen"/>
        <w:ind w:firstLine="0"/>
        <w:rPr>
          <w:rFonts w:ascii="Arial" w:hAnsi="Arial" w:cs="Arial"/>
          <w:sz w:val="18"/>
          <w:szCs w:val="18"/>
        </w:rPr>
      </w:pPr>
    </w:p>
    <w:p w14:paraId="21D35183" w14:textId="51F83986" w:rsidR="004A70BB" w:rsidRPr="002C20CC" w:rsidRDefault="004A70BB" w:rsidP="007C51A8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IV</w:t>
      </w:r>
    </w:p>
    <w:p w14:paraId="42EACE34" w14:textId="77777777" w:rsidR="004A70BB" w:rsidRPr="009867A9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18"/>
          <w:szCs w:val="18"/>
        </w:rPr>
      </w:pPr>
    </w:p>
    <w:p w14:paraId="44F582E6" w14:textId="43FB175A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nebo jím pověřená osoba jsou oprávněni vstoupit do předmětu nájmu spolu s</w:t>
      </w:r>
      <w:r w:rsidR="00793CCB" w:rsidRPr="002C20CC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 xml:space="preserve">nájemcem nebo jím pověřenou osobou v pracovních dnech v běžných provozních hodinách nájemce, a to zejména za účelem kontroly dodržování podmínek této smlouvy, </w:t>
      </w:r>
      <w:r w:rsidR="00355DE4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jakož i provádění údržby, nutných oprav</w:t>
      </w:r>
      <w:r w:rsidR="001C2504" w:rsidRPr="002C20CC">
        <w:rPr>
          <w:rFonts w:ascii="Arial" w:hAnsi="Arial" w:cs="Arial"/>
          <w:sz w:val="22"/>
          <w:szCs w:val="22"/>
        </w:rPr>
        <w:t xml:space="preserve"> apod</w:t>
      </w:r>
      <w:r w:rsidRPr="002C20CC">
        <w:rPr>
          <w:rFonts w:ascii="Arial" w:hAnsi="Arial" w:cs="Arial"/>
          <w:sz w:val="22"/>
          <w:szCs w:val="22"/>
        </w:rPr>
        <w:t>.</w:t>
      </w:r>
    </w:p>
    <w:p w14:paraId="19AB7B83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2AE0EC7" w14:textId="47E9B8B9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lastRenderedPageBreak/>
        <w:t xml:space="preserve">Ve sporném případě se má za to, že provozní hodinou nájemce je doba od </w:t>
      </w:r>
      <w:r w:rsidR="00355DE4">
        <w:rPr>
          <w:rFonts w:ascii="Arial" w:hAnsi="Arial" w:cs="Arial"/>
          <w:sz w:val="22"/>
          <w:szCs w:val="22"/>
        </w:rPr>
        <w:t>8:00</w:t>
      </w:r>
      <w:r w:rsidRPr="002C20CC">
        <w:rPr>
          <w:rFonts w:ascii="Arial" w:hAnsi="Arial" w:cs="Arial"/>
          <w:sz w:val="22"/>
          <w:szCs w:val="22"/>
        </w:rPr>
        <w:t xml:space="preserve"> hod. </w:t>
      </w:r>
      <w:r w:rsidR="007D18F5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do </w:t>
      </w:r>
      <w:r w:rsidR="00355DE4">
        <w:rPr>
          <w:rFonts w:ascii="Arial" w:hAnsi="Arial" w:cs="Arial"/>
          <w:sz w:val="22"/>
          <w:szCs w:val="22"/>
        </w:rPr>
        <w:t>14:00</w:t>
      </w:r>
      <w:r w:rsidR="007D18F5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>hod., jakož i kterákoliv jiná doba, po kterou je nájemce v předmětu nájmu přítomen.</w:t>
      </w:r>
    </w:p>
    <w:p w14:paraId="4A79DF5B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07A7196" w14:textId="6C607AA1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Současně je pronajímatel nebo jím pověřená osoba oprávněn vstoupit do předmětu nájmu </w:t>
      </w:r>
      <w:r w:rsidR="007D18F5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ve výjimečných případech i mimo stanovenou dobu bez doprovodu nájemce nebo jím pověřené osoby, jestliže to vyžaduje náhle vzniklý havarijní stav či jiná podobná skutečnost. O tomto musí pronajímatel nájemce neprodleně uvědomit ihned po takovémto vstupu do předmětu nájmu, jestliže nebylo m</w:t>
      </w:r>
      <w:r w:rsidR="00826E36" w:rsidRPr="002C20CC">
        <w:rPr>
          <w:rFonts w:ascii="Arial" w:hAnsi="Arial" w:cs="Arial"/>
          <w:sz w:val="22"/>
          <w:szCs w:val="22"/>
        </w:rPr>
        <w:t>ožné nájemce informovat předem.</w:t>
      </w:r>
    </w:p>
    <w:p w14:paraId="0A80C559" w14:textId="77777777" w:rsidR="00826E36" w:rsidRPr="002C20CC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91F945E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</w:t>
      </w:r>
    </w:p>
    <w:p w14:paraId="54B959CE" w14:textId="7777777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povinen:</w:t>
      </w:r>
    </w:p>
    <w:p w14:paraId="65B70834" w14:textId="77777777" w:rsidR="004A70BB" w:rsidRPr="002C20CC" w:rsidRDefault="004A70BB">
      <w:pPr>
        <w:tabs>
          <w:tab w:val="left" w:pos="567"/>
        </w:tabs>
        <w:ind w:left="283" w:firstLine="284"/>
        <w:jc w:val="both"/>
        <w:rPr>
          <w:rFonts w:ascii="Arial" w:hAnsi="Arial" w:cs="Arial"/>
          <w:sz w:val="22"/>
          <w:szCs w:val="22"/>
        </w:rPr>
      </w:pPr>
    </w:p>
    <w:p w14:paraId="39C2A0F6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užívat předmět nájmu jako řádný hospodář v rozsahu a k účelu dle této smlouvy, a to po celou dobu </w:t>
      </w:r>
      <w:r w:rsidR="00F11BBD" w:rsidRPr="002C20CC">
        <w:rPr>
          <w:rFonts w:ascii="Arial" w:hAnsi="Arial" w:cs="Arial"/>
          <w:sz w:val="22"/>
          <w:szCs w:val="22"/>
        </w:rPr>
        <w:t>nájmu</w:t>
      </w:r>
      <w:r w:rsidRPr="002C20CC">
        <w:rPr>
          <w:rFonts w:ascii="Arial" w:hAnsi="Arial" w:cs="Arial"/>
          <w:sz w:val="22"/>
          <w:szCs w:val="22"/>
        </w:rPr>
        <w:t>,</w:t>
      </w:r>
    </w:p>
    <w:p w14:paraId="7AA5D0AF" w14:textId="77777777" w:rsidR="004A70BB" w:rsidRPr="002C20CC" w:rsidRDefault="004A70BB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43C92D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3189AA13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4E75DE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14:paraId="220C8CC2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80B06A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oznámit bez zbytečného odkladu pronajímateli veškeré změny, které nastaly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Pr="002C20CC">
        <w:rPr>
          <w:rFonts w:ascii="Arial" w:hAnsi="Arial" w:cs="Arial"/>
          <w:sz w:val="22"/>
          <w:szCs w:val="22"/>
        </w:rPr>
        <w:t>a</w:t>
      </w:r>
      <w:r w:rsidR="001C2504" w:rsidRPr="002C20CC">
        <w:rPr>
          <w:rFonts w:ascii="Arial" w:hAnsi="Arial" w:cs="Arial"/>
          <w:sz w:val="22"/>
          <w:szCs w:val="22"/>
        </w:rPr>
        <w:t xml:space="preserve"> vně </w:t>
      </w:r>
      <w:r w:rsidRPr="002C20CC">
        <w:rPr>
          <w:rFonts w:ascii="Arial" w:hAnsi="Arial" w:cs="Arial"/>
          <w:sz w:val="22"/>
          <w:szCs w:val="22"/>
        </w:rPr>
        <w:t>předmětu nájmu, a to jak zapříčiněním nájemce, tak i bez jeho vlivu a vůle a současně je povinen bez zbytečného odkladu oznámit pronajímateli</w:t>
      </w:r>
      <w:r w:rsidRPr="002C20CC">
        <w:rPr>
          <w:rFonts w:ascii="Arial" w:hAnsi="Arial" w:cs="Arial"/>
          <w:b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potřebu oprav, které má pronajímatel provést a umožnit provedení těchto i jiných nezbytných oprav; jinak nájemce odpovídá za škodu, která nesplněním povinnosti pronajímateli vznikla,</w:t>
      </w:r>
    </w:p>
    <w:p w14:paraId="21FCA65B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86AE59" w14:textId="77777777" w:rsidR="004A70BB" w:rsidRPr="002C20CC" w:rsidRDefault="008139F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zdržet se jakýchkoli</w:t>
      </w:r>
      <w:r w:rsidR="004A70BB" w:rsidRPr="002C20CC">
        <w:rPr>
          <w:rFonts w:ascii="Arial" w:hAnsi="Arial" w:cs="Arial"/>
          <w:sz w:val="22"/>
          <w:szCs w:val="22"/>
        </w:rPr>
        <w:t xml:space="preserve"> jednání, které by rušily nebo mohly rušit výkon ostatních užívacích práv v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9E7267" w:rsidRPr="002C20CC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ých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ech</w:t>
      </w:r>
      <w:r w:rsidR="00B550AD">
        <w:rPr>
          <w:rFonts w:ascii="Arial" w:hAnsi="Arial" w:cs="Arial"/>
          <w:sz w:val="22"/>
          <w:szCs w:val="22"/>
        </w:rPr>
        <w:t>, v </w:t>
      </w:r>
      <w:r w:rsidR="009E7267" w:rsidRPr="00B550AD">
        <w:rPr>
          <w:rFonts w:ascii="Arial" w:hAnsi="Arial" w:cs="Arial"/>
          <w:iCs/>
          <w:sz w:val="22"/>
          <w:szCs w:val="22"/>
        </w:rPr>
        <w:t>nichž</w:t>
      </w:r>
      <w:r w:rsidR="009E7267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se nachází předmět nájmu,</w:t>
      </w:r>
    </w:p>
    <w:p w14:paraId="6DDB7C7F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441132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f)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065464CA" w14:textId="77777777" w:rsidR="004A70BB" w:rsidRPr="002C20CC" w:rsidRDefault="004A70BB" w:rsidP="00F16BA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EAB40A5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g)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262797" w:rsidRPr="002C20CC">
        <w:rPr>
          <w:rFonts w:ascii="Arial" w:hAnsi="Arial" w:cs="Arial"/>
          <w:sz w:val="22"/>
          <w:szCs w:val="22"/>
        </w:rPr>
        <w:t xml:space="preserve">ch, pro oblast bezpečnosti </w:t>
      </w:r>
      <w:r w:rsidR="00F0196A" w:rsidRPr="002C20CC">
        <w:rPr>
          <w:rFonts w:ascii="Arial" w:hAnsi="Arial" w:cs="Arial"/>
          <w:sz w:val="22"/>
          <w:szCs w:val="22"/>
        </w:rPr>
        <w:t>a </w:t>
      </w:r>
      <w:r w:rsidR="004A70BB" w:rsidRPr="002C20CC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14:paraId="3ADBDAAD" w14:textId="77777777" w:rsidR="00F16BA6" w:rsidRPr="002C20CC" w:rsidRDefault="004A70BB" w:rsidP="00F16BA6">
      <w:pPr>
        <w:pStyle w:val="Zkladntextodsazen2"/>
        <w:spacing w:before="120"/>
        <w:ind w:left="36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náklady spojené s plněním uvedených povinností a s udržováním prostředků</w:t>
      </w:r>
      <w:r w:rsidR="00F802DF" w:rsidRPr="002C20CC">
        <w:rPr>
          <w:rFonts w:ascii="Arial" w:hAnsi="Arial" w:cs="Arial"/>
          <w:sz w:val="22"/>
          <w:szCs w:val="22"/>
        </w:rPr>
        <w:t xml:space="preserve"> pro uvedené oblas</w:t>
      </w:r>
      <w:r w:rsidR="00F6282B" w:rsidRPr="002C20CC">
        <w:rPr>
          <w:rFonts w:ascii="Arial" w:hAnsi="Arial" w:cs="Arial"/>
          <w:sz w:val="22"/>
          <w:szCs w:val="22"/>
        </w:rPr>
        <w:t>ti</w:t>
      </w:r>
      <w:r w:rsidRPr="002C20CC">
        <w:rPr>
          <w:rFonts w:ascii="Arial" w:hAnsi="Arial" w:cs="Arial"/>
          <w:sz w:val="22"/>
          <w:szCs w:val="22"/>
        </w:rPr>
        <w:t xml:space="preserve"> v použitelném stavu, tj. provádění pravidelných revizí, údržby a odstraňování závad včetně obměny těchto prostředků, hradí nájemce,</w:t>
      </w:r>
    </w:p>
    <w:p w14:paraId="1F60E582" w14:textId="77777777" w:rsidR="00C81C94" w:rsidRPr="002C20CC" w:rsidRDefault="00C81C94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63516AB7" w14:textId="77777777" w:rsidR="00F16BA6" w:rsidRPr="002C20CC" w:rsidRDefault="00F16BA6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h)</w:t>
      </w:r>
      <w:r w:rsidRPr="002C20CC">
        <w:rPr>
          <w:rFonts w:ascii="Arial" w:hAnsi="Arial" w:cs="Arial"/>
          <w:sz w:val="22"/>
          <w:szCs w:val="22"/>
        </w:rPr>
        <w:tab/>
        <w:t xml:space="preserve">platit v souladu se zákonnou úpravou daň z </w:t>
      </w:r>
      <w:r w:rsidRPr="002C20CC">
        <w:rPr>
          <w:rFonts w:ascii="Arial" w:hAnsi="Arial" w:cs="Arial"/>
          <w:bCs/>
          <w:sz w:val="22"/>
          <w:szCs w:val="22"/>
        </w:rPr>
        <w:t xml:space="preserve">nemovitých věcí </w:t>
      </w:r>
      <w:r w:rsidR="00B550AD">
        <w:rPr>
          <w:rFonts w:ascii="Arial" w:hAnsi="Arial" w:cs="Arial"/>
          <w:sz w:val="22"/>
          <w:szCs w:val="22"/>
        </w:rPr>
        <w:t>za nemovité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B550AD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jež</w:t>
      </w:r>
      <w:r w:rsidRPr="002C20CC">
        <w:rPr>
          <w:rFonts w:ascii="Arial" w:hAnsi="Arial" w:cs="Arial"/>
          <w:i/>
          <w:sz w:val="22"/>
          <w:szCs w:val="22"/>
        </w:rPr>
        <w:t xml:space="preserve"> </w:t>
      </w:r>
      <w:r w:rsidRPr="00B550AD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nájmu,</w:t>
      </w:r>
    </w:p>
    <w:p w14:paraId="4577DB0D" w14:textId="77777777" w:rsidR="00262797" w:rsidRPr="002C20CC" w:rsidRDefault="00262797" w:rsidP="00F16BA6">
      <w:pPr>
        <w:pStyle w:val="Zkladntextodsazen2"/>
        <w:ind w:left="425"/>
        <w:rPr>
          <w:rFonts w:ascii="Arial" w:hAnsi="Arial" w:cs="Arial"/>
          <w:sz w:val="22"/>
          <w:szCs w:val="22"/>
        </w:rPr>
      </w:pPr>
    </w:p>
    <w:p w14:paraId="221B6322" w14:textId="77777777" w:rsidR="004A70BB" w:rsidRPr="002C20CC" w:rsidRDefault="00F16BA6" w:rsidP="00F16BA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na svůj náklad pojistit předmět nájmu ve prospěch</w:t>
      </w:r>
      <w:r w:rsidR="00C67DD0" w:rsidRPr="002C20CC">
        <w:rPr>
          <w:rFonts w:ascii="Arial" w:hAnsi="Arial" w:cs="Arial"/>
          <w:sz w:val="22"/>
          <w:szCs w:val="22"/>
        </w:rPr>
        <w:t xml:space="preserve"> pronajímatele a do 3 měsíců od </w:t>
      </w:r>
      <w:r w:rsidR="004A70BB" w:rsidRPr="002C20CC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14:paraId="0FB6C7ED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2087E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</w:t>
      </w:r>
    </w:p>
    <w:p w14:paraId="650A29E4" w14:textId="77777777" w:rsidR="004A70BB" w:rsidRDefault="00917BF6" w:rsidP="00917BF6">
      <w:pPr>
        <w:tabs>
          <w:tab w:val="left" w:pos="567"/>
          <w:tab w:val="left" w:pos="1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CE86A0E" w14:textId="10971698" w:rsidR="00202919" w:rsidRDefault="00FD3001" w:rsidP="00FD3001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 w:rsidRPr="00FD3001">
        <w:rPr>
          <w:rFonts w:ascii="Arial" w:hAnsi="Arial" w:cs="Arial"/>
          <w:sz w:val="22"/>
          <w:szCs w:val="22"/>
        </w:rPr>
        <w:t xml:space="preserve">Nájemce je oprávněn přenechat pronajaté pozemky, některé z nich nebo jejich části </w:t>
      </w:r>
      <w:r>
        <w:rPr>
          <w:rFonts w:ascii="Arial" w:hAnsi="Arial" w:cs="Arial"/>
          <w:sz w:val="22"/>
          <w:szCs w:val="22"/>
        </w:rPr>
        <w:br/>
      </w:r>
      <w:r w:rsidRPr="00FD3001">
        <w:rPr>
          <w:rFonts w:ascii="Arial" w:hAnsi="Arial" w:cs="Arial"/>
          <w:sz w:val="22"/>
          <w:szCs w:val="22"/>
        </w:rPr>
        <w:t>do podnájmu jen s předchozím písemným souhlasem pronajímatele.</w:t>
      </w:r>
    </w:p>
    <w:p w14:paraId="77FF2614" w14:textId="5F21F282" w:rsidR="002E6124" w:rsidRPr="002C20CC" w:rsidRDefault="002E61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64CEBF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VII</w:t>
      </w:r>
    </w:p>
    <w:p w14:paraId="405C241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9E0803C" w14:textId="77777777" w:rsidR="004A70BB" w:rsidRPr="002C20CC" w:rsidRDefault="004A70BB" w:rsidP="00171630">
      <w:pPr>
        <w:numPr>
          <w:ilvl w:val="0"/>
          <w:numId w:val="7"/>
        </w:numPr>
        <w:tabs>
          <w:tab w:val="clear" w:pos="927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24A45265" w14:textId="77777777" w:rsidR="004A70BB" w:rsidRPr="002C20CC" w:rsidRDefault="004A70BB" w:rsidP="00D40847">
      <w:pPr>
        <w:jc w:val="both"/>
        <w:rPr>
          <w:rFonts w:ascii="Arial" w:hAnsi="Arial" w:cs="Arial"/>
          <w:sz w:val="22"/>
          <w:szCs w:val="22"/>
        </w:rPr>
      </w:pPr>
    </w:p>
    <w:p w14:paraId="4EF9A2F0" w14:textId="77777777" w:rsidR="004A70BB" w:rsidRPr="002C20CC" w:rsidRDefault="00FC26CA" w:rsidP="001716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2)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 xml:space="preserve">Nájemné se platí </w:t>
      </w:r>
      <w:r w:rsidR="004A70BB" w:rsidRPr="002C20C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4A70BB" w:rsidRPr="002C20CC">
        <w:rPr>
          <w:rFonts w:ascii="Arial" w:hAnsi="Arial" w:cs="Arial"/>
          <w:sz w:val="22"/>
          <w:szCs w:val="22"/>
        </w:rPr>
        <w:t xml:space="preserve"> vždy k 1.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10. běžného roku.</w:t>
      </w:r>
    </w:p>
    <w:p w14:paraId="67A78BF1" w14:textId="0A793C9A" w:rsidR="004A70BB" w:rsidRPr="002C20CC" w:rsidRDefault="004A70BB" w:rsidP="008372CE">
      <w:pPr>
        <w:tabs>
          <w:tab w:val="left" w:pos="284"/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21B07F75" w14:textId="77777777" w:rsidR="004A70BB" w:rsidRPr="002C20CC" w:rsidRDefault="004A70BB" w:rsidP="00FC26C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B167C5B" w14:textId="1BB6019E" w:rsidR="004A70BB" w:rsidRPr="002C20CC" w:rsidRDefault="00FC26CA" w:rsidP="00171630">
      <w:pPr>
        <w:pStyle w:val="Zkladntextodsazen"/>
        <w:tabs>
          <w:tab w:val="clear" w:pos="567"/>
          <w:tab w:val="left" w:pos="284"/>
          <w:tab w:val="left" w:pos="993"/>
        </w:tabs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lastRenderedPageBreak/>
        <w:t>3)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Roční nájemné se stanovuj</w:t>
      </w:r>
      <w:r w:rsidR="00A447E0" w:rsidRPr="002C20CC">
        <w:rPr>
          <w:rFonts w:ascii="Arial" w:hAnsi="Arial" w:cs="Arial"/>
          <w:sz w:val="22"/>
          <w:szCs w:val="22"/>
        </w:rPr>
        <w:t>e dohodou ve výši</w:t>
      </w:r>
      <w:r w:rsidR="006E1882">
        <w:rPr>
          <w:rFonts w:ascii="Arial" w:hAnsi="Arial" w:cs="Arial"/>
          <w:sz w:val="22"/>
          <w:szCs w:val="22"/>
        </w:rPr>
        <w:t xml:space="preserve"> </w:t>
      </w:r>
      <w:r w:rsidR="00005038" w:rsidRPr="00005038">
        <w:rPr>
          <w:rFonts w:ascii="Arial" w:hAnsi="Arial" w:cs="Arial"/>
          <w:b/>
          <w:sz w:val="22"/>
          <w:szCs w:val="22"/>
        </w:rPr>
        <w:t>457 311</w:t>
      </w:r>
      <w:r w:rsidR="008372CE">
        <w:rPr>
          <w:rFonts w:ascii="Arial" w:hAnsi="Arial" w:cs="Arial"/>
          <w:b/>
          <w:sz w:val="22"/>
          <w:szCs w:val="22"/>
        </w:rPr>
        <w:t>,00</w:t>
      </w:r>
      <w:r w:rsidR="004750F6" w:rsidRPr="003362FB">
        <w:rPr>
          <w:rFonts w:ascii="Arial" w:hAnsi="Arial" w:cs="Arial"/>
          <w:sz w:val="22"/>
          <w:szCs w:val="22"/>
        </w:rPr>
        <w:t xml:space="preserve"> </w:t>
      </w:r>
      <w:r w:rsidR="004750F6" w:rsidRPr="003362FB">
        <w:rPr>
          <w:rFonts w:ascii="Arial" w:hAnsi="Arial" w:cs="Arial"/>
          <w:b/>
          <w:sz w:val="22"/>
          <w:szCs w:val="22"/>
        </w:rPr>
        <w:t>Kč</w:t>
      </w:r>
      <w:r w:rsidR="004750F6" w:rsidRPr="003362FB">
        <w:rPr>
          <w:rFonts w:ascii="Arial" w:hAnsi="Arial" w:cs="Arial"/>
          <w:sz w:val="22"/>
          <w:szCs w:val="22"/>
        </w:rPr>
        <w:t xml:space="preserve"> (slovy:</w:t>
      </w:r>
      <w:r w:rsidR="004750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0F6" w:rsidRPr="00E937CA">
        <w:rPr>
          <w:rFonts w:ascii="Arial" w:hAnsi="Arial" w:cs="Arial"/>
          <w:b/>
          <w:bCs/>
          <w:sz w:val="22"/>
          <w:szCs w:val="22"/>
        </w:rPr>
        <w:t>čtyřistapadesátsedmtisí</w:t>
      </w:r>
      <w:r w:rsidR="008372CE" w:rsidRPr="00E937CA">
        <w:rPr>
          <w:rFonts w:ascii="Arial" w:hAnsi="Arial" w:cs="Arial"/>
          <w:b/>
          <w:bCs/>
          <w:sz w:val="22"/>
          <w:szCs w:val="22"/>
        </w:rPr>
        <w:t>c</w:t>
      </w:r>
      <w:r w:rsidR="00005038">
        <w:rPr>
          <w:rFonts w:ascii="Arial" w:hAnsi="Arial" w:cs="Arial"/>
          <w:b/>
          <w:bCs/>
          <w:sz w:val="22"/>
          <w:szCs w:val="22"/>
        </w:rPr>
        <w:t>třistajedenáct</w:t>
      </w:r>
      <w:proofErr w:type="spellEnd"/>
      <w:r w:rsidR="004750F6" w:rsidRPr="00E937CA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78AD6228" w14:textId="77777777" w:rsidR="004A70BB" w:rsidRPr="002C20CC" w:rsidRDefault="004A70BB" w:rsidP="00FC26CA">
      <w:pPr>
        <w:pStyle w:val="Zkladntextodsazen"/>
        <w:tabs>
          <w:tab w:val="clear" w:pos="567"/>
        </w:tabs>
        <w:ind w:firstLine="709"/>
        <w:rPr>
          <w:rFonts w:ascii="Arial" w:hAnsi="Arial" w:cs="Arial"/>
          <w:sz w:val="22"/>
          <w:szCs w:val="22"/>
        </w:rPr>
      </w:pPr>
    </w:p>
    <w:p w14:paraId="2E9B9417" w14:textId="6EF9C816" w:rsidR="004A70BB" w:rsidRPr="002C20CC" w:rsidRDefault="004A70BB" w:rsidP="00171630">
      <w:pPr>
        <w:pStyle w:val="adresa"/>
        <w:tabs>
          <w:tab w:val="clear" w:pos="3402"/>
          <w:tab w:val="clear" w:pos="6237"/>
          <w:tab w:val="left" w:pos="56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t>4) Nájemné bude hrazeno převodem na účet pronajímatele vedený u</w:t>
      </w:r>
      <w:r w:rsidR="00C67DD0" w:rsidRPr="002C20CC">
        <w:rPr>
          <w:rFonts w:ascii="Arial" w:hAnsi="Arial" w:cs="Arial"/>
          <w:sz w:val="22"/>
          <w:szCs w:val="22"/>
          <w:lang w:eastAsia="cs-CZ"/>
        </w:rPr>
        <w:t xml:space="preserve"> České národní banky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, číslo účtu </w:t>
      </w:r>
      <w:r w:rsidRPr="00E937CA">
        <w:rPr>
          <w:rFonts w:ascii="Arial" w:hAnsi="Arial" w:cs="Arial"/>
          <w:b/>
          <w:bCs/>
          <w:sz w:val="22"/>
          <w:szCs w:val="22"/>
        </w:rPr>
        <w:t>170018-3723001</w:t>
      </w:r>
      <w:r w:rsidR="00BA2661" w:rsidRPr="00E937CA">
        <w:rPr>
          <w:rFonts w:ascii="Arial" w:hAnsi="Arial" w:cs="Arial"/>
          <w:b/>
          <w:bCs/>
          <w:sz w:val="22"/>
          <w:szCs w:val="22"/>
        </w:rPr>
        <w:t>/</w:t>
      </w:r>
      <w:r w:rsidRPr="00E937CA">
        <w:rPr>
          <w:rFonts w:ascii="Arial" w:hAnsi="Arial" w:cs="Arial"/>
          <w:b/>
          <w:bCs/>
          <w:sz w:val="22"/>
          <w:szCs w:val="22"/>
        </w:rPr>
        <w:t>0710</w:t>
      </w:r>
      <w:r w:rsidRPr="002C20CC">
        <w:rPr>
          <w:rFonts w:ascii="Arial" w:hAnsi="Arial" w:cs="Arial"/>
          <w:sz w:val="22"/>
          <w:szCs w:val="22"/>
          <w:lang w:eastAsia="cs-CZ"/>
        </w:rPr>
        <w:t>, va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riabilní symbol </w:t>
      </w:r>
      <w:r w:rsidRPr="00E937CA">
        <w:rPr>
          <w:rFonts w:ascii="Arial" w:hAnsi="Arial" w:cs="Arial"/>
          <w:b/>
          <w:bCs/>
          <w:sz w:val="22"/>
          <w:szCs w:val="22"/>
        </w:rPr>
        <w:t>9112426</w:t>
      </w:r>
      <w:r w:rsidR="002678C0">
        <w:rPr>
          <w:rFonts w:ascii="Arial" w:hAnsi="Arial" w:cs="Arial"/>
          <w:sz w:val="22"/>
          <w:szCs w:val="22"/>
        </w:rPr>
        <w:t>.</w:t>
      </w:r>
    </w:p>
    <w:p w14:paraId="218CFE10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38FB7F22" w14:textId="77777777" w:rsidR="004A70BB" w:rsidRPr="002C20CC" w:rsidRDefault="004A70BB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23491498" w14:textId="77777777" w:rsidR="004A70BB" w:rsidRPr="002C20CC" w:rsidRDefault="004A70BB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45A7CB82" w14:textId="77777777" w:rsidR="007A5BDD" w:rsidRPr="002C20CC" w:rsidRDefault="004A70BB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5) Nedodrží-li nájemce </w:t>
      </w:r>
      <w:r w:rsidR="001C2504" w:rsidRPr="002C20CC">
        <w:rPr>
          <w:rFonts w:ascii="Arial" w:hAnsi="Arial" w:cs="Arial"/>
          <w:sz w:val="22"/>
          <w:szCs w:val="22"/>
        </w:rPr>
        <w:t xml:space="preserve">datum splatnosti </w:t>
      </w:r>
      <w:r w:rsidRPr="002C20CC">
        <w:rPr>
          <w:rFonts w:ascii="Arial" w:hAnsi="Arial" w:cs="Arial"/>
          <w:sz w:val="22"/>
          <w:szCs w:val="22"/>
        </w:rPr>
        <w:t>úhrad</w:t>
      </w:r>
      <w:r w:rsidR="007C5A70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C26CA" w:rsidRPr="002C20CC">
        <w:rPr>
          <w:rFonts w:ascii="Arial" w:hAnsi="Arial" w:cs="Arial"/>
          <w:sz w:val="22"/>
          <w:szCs w:val="22"/>
        </w:rPr>
        <w:t>nájemného, je povinen podle ustanovení</w:t>
      </w:r>
      <w:r w:rsidR="00A447E0" w:rsidRPr="002C20CC">
        <w:rPr>
          <w:rFonts w:ascii="Arial" w:hAnsi="Arial" w:cs="Arial"/>
          <w:sz w:val="22"/>
          <w:szCs w:val="22"/>
        </w:rPr>
        <w:t xml:space="preserve"> § </w:t>
      </w:r>
      <w:r w:rsidR="00FC26CA" w:rsidRPr="002C20CC">
        <w:rPr>
          <w:rFonts w:ascii="Arial" w:hAnsi="Arial" w:cs="Arial"/>
          <w:sz w:val="22"/>
          <w:szCs w:val="22"/>
        </w:rPr>
        <w:t xml:space="preserve">1970 OZ </w:t>
      </w:r>
      <w:r w:rsidRPr="002C20CC">
        <w:rPr>
          <w:rFonts w:ascii="Arial" w:hAnsi="Arial" w:cs="Arial"/>
          <w:sz w:val="22"/>
          <w:szCs w:val="22"/>
        </w:rPr>
        <w:t>zaplati</w:t>
      </w:r>
      <w:r w:rsidR="007A5BDD" w:rsidRPr="002C20CC">
        <w:rPr>
          <w:rFonts w:ascii="Arial" w:hAnsi="Arial" w:cs="Arial"/>
          <w:sz w:val="22"/>
          <w:szCs w:val="22"/>
        </w:rPr>
        <w:t>t pronajímateli úrok z prodlení, a to na účet pronajímatele vedený u České národní banky, číslo účtu 180013-3723001/0710.</w:t>
      </w:r>
    </w:p>
    <w:p w14:paraId="51370E38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296BEF" w14:textId="77777777" w:rsidR="004A70BB" w:rsidRPr="002C20CC" w:rsidRDefault="004A70BB" w:rsidP="0017163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  <w:r w:rsidRPr="002C20CC">
        <w:rPr>
          <w:rFonts w:ascii="Arial" w:hAnsi="Arial" w:cs="Arial"/>
          <w:i w:val="0"/>
          <w:sz w:val="22"/>
          <w:szCs w:val="22"/>
        </w:rPr>
        <w:t>6) Prodlení nájemce s úhradou nájemného delší než 60 dnů se považuje za porušení smlouvy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zvlášť závažným způsobem</w:t>
      </w:r>
      <w:r w:rsidRPr="002C20CC">
        <w:rPr>
          <w:rFonts w:ascii="Arial" w:hAnsi="Arial" w:cs="Arial"/>
          <w:i w:val="0"/>
          <w:sz w:val="22"/>
          <w:szCs w:val="22"/>
        </w:rPr>
        <w:t xml:space="preserve">, které zakládá právo pronajímatele 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nájem vypovědět bez výpovědní doby (ustanovení § </w:t>
      </w:r>
      <w:r w:rsidR="001C2504" w:rsidRPr="002C20CC">
        <w:rPr>
          <w:rFonts w:ascii="Arial" w:hAnsi="Arial" w:cs="Arial"/>
          <w:i w:val="0"/>
          <w:sz w:val="22"/>
          <w:szCs w:val="22"/>
        </w:rPr>
        <w:t>2232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OZ)</w:t>
      </w:r>
      <w:r w:rsidRPr="002C20CC">
        <w:rPr>
          <w:rFonts w:ascii="Arial" w:hAnsi="Arial" w:cs="Arial"/>
          <w:i w:val="0"/>
          <w:sz w:val="22"/>
          <w:szCs w:val="22"/>
        </w:rPr>
        <w:t>.</w:t>
      </w:r>
    </w:p>
    <w:p w14:paraId="781E97BF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B0781E" w14:textId="77777777" w:rsidR="005A49B4" w:rsidRPr="002C20CC" w:rsidRDefault="00C72236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7) </w:t>
      </w:r>
      <w:r w:rsidR="005A49B4" w:rsidRPr="002C20CC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BF1E61" w:rsidRPr="002C20CC">
        <w:rPr>
          <w:rFonts w:ascii="Arial" w:hAnsi="Arial" w:cs="Arial"/>
          <w:sz w:val="22"/>
          <w:szCs w:val="22"/>
        </w:rPr>
        <w:t xml:space="preserve">je </w:t>
      </w:r>
      <w:r w:rsidR="005A49B4" w:rsidRPr="002C20CC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4FCE8F2" w14:textId="77777777" w:rsidR="005A49B4" w:rsidRPr="002C20CC" w:rsidRDefault="005A49B4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58161C8" w14:textId="77777777" w:rsidR="00C72236" w:rsidRPr="002C20CC" w:rsidRDefault="00C72236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F9115A4" w14:textId="77777777" w:rsidR="003D0BCF" w:rsidRPr="002C20CC" w:rsidRDefault="003D0BCF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BF80234" w14:textId="77777777" w:rsidR="00C72236" w:rsidRPr="002C20CC" w:rsidRDefault="00C72236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5E81988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VIII</w:t>
      </w:r>
    </w:p>
    <w:p w14:paraId="2CC4DEE4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17A789A0" w14:textId="2400F061" w:rsidR="004A70BB" w:rsidRPr="00E937CA" w:rsidRDefault="00912372" w:rsidP="000A29BC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Cs/>
          <w:sz w:val="22"/>
          <w:szCs w:val="22"/>
        </w:rPr>
        <w:t xml:space="preserve">1) </w:t>
      </w:r>
      <w:r w:rsidR="004A70BB" w:rsidRPr="00E937CA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A447E0" w:rsidRPr="00E937CA">
        <w:rPr>
          <w:rFonts w:ascii="Arial" w:hAnsi="Arial" w:cs="Arial"/>
          <w:bCs/>
          <w:sz w:val="22"/>
          <w:szCs w:val="22"/>
        </w:rPr>
        <w:t xml:space="preserve"> </w:t>
      </w:r>
      <w:r w:rsidR="004A70BB" w:rsidRPr="00E937CA">
        <w:rPr>
          <w:rFonts w:ascii="Arial" w:hAnsi="Arial" w:cs="Arial"/>
          <w:bCs/>
          <w:sz w:val="22"/>
          <w:szCs w:val="22"/>
        </w:rPr>
        <w:t xml:space="preserve">9. </w:t>
      </w:r>
      <w:r w:rsidR="006D7B76" w:rsidRPr="00E937CA">
        <w:rPr>
          <w:rFonts w:ascii="Arial" w:hAnsi="Arial" w:cs="Arial"/>
          <w:bCs/>
          <w:sz w:val="22"/>
          <w:szCs w:val="22"/>
        </w:rPr>
        <w:t>2025</w:t>
      </w:r>
      <w:r w:rsidR="00144519" w:rsidRPr="00E937CA">
        <w:rPr>
          <w:rFonts w:ascii="Arial" w:hAnsi="Arial" w:cs="Arial"/>
          <w:bCs/>
          <w:sz w:val="22"/>
          <w:szCs w:val="22"/>
        </w:rPr>
        <w:t xml:space="preserve"> včetně</w:t>
      </w:r>
      <w:r w:rsidR="006D7B76" w:rsidRPr="00E937CA">
        <w:rPr>
          <w:rFonts w:ascii="Arial" w:hAnsi="Arial" w:cs="Arial"/>
          <w:b/>
          <w:bCs/>
          <w:sz w:val="22"/>
          <w:szCs w:val="22"/>
        </w:rPr>
        <w:t>,</w:t>
      </w:r>
      <w:r w:rsidR="00144519" w:rsidRPr="00E937CA">
        <w:rPr>
          <w:rFonts w:ascii="Arial" w:hAnsi="Arial" w:cs="Arial"/>
          <w:bCs/>
          <w:sz w:val="22"/>
          <w:szCs w:val="22"/>
        </w:rPr>
        <w:t xml:space="preserve"> </w:t>
      </w:r>
      <w:r w:rsidR="004A70BB" w:rsidRPr="00E937CA">
        <w:rPr>
          <w:rFonts w:ascii="Arial" w:hAnsi="Arial" w:cs="Arial"/>
          <w:bCs/>
          <w:sz w:val="22"/>
          <w:szCs w:val="22"/>
        </w:rPr>
        <w:t xml:space="preserve">činí </w:t>
      </w:r>
      <w:r w:rsidR="00420E1F" w:rsidRPr="00E937CA">
        <w:rPr>
          <w:rFonts w:ascii="Arial" w:hAnsi="Arial" w:cs="Arial"/>
          <w:sz w:val="22"/>
          <w:szCs w:val="22"/>
        </w:rPr>
        <w:br/>
      </w:r>
      <w:r w:rsidR="00005038" w:rsidRPr="00005038">
        <w:rPr>
          <w:rFonts w:ascii="Arial" w:hAnsi="Arial" w:cs="Arial"/>
          <w:b/>
          <w:bCs/>
          <w:sz w:val="22"/>
          <w:szCs w:val="22"/>
        </w:rPr>
        <w:t>447 288</w:t>
      </w:r>
      <w:r w:rsidR="000A29BC" w:rsidRPr="00E937CA">
        <w:rPr>
          <w:rFonts w:ascii="Arial" w:hAnsi="Arial" w:cs="Arial"/>
          <w:b/>
          <w:bCs/>
          <w:sz w:val="22"/>
          <w:szCs w:val="22"/>
        </w:rPr>
        <w:t>,00</w:t>
      </w:r>
      <w:r w:rsidR="004A70BB" w:rsidRPr="00E937CA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0A29BC" w:rsidRPr="00E937CA">
        <w:rPr>
          <w:rFonts w:ascii="Arial" w:hAnsi="Arial" w:cs="Arial"/>
          <w:b/>
          <w:bCs/>
          <w:sz w:val="22"/>
          <w:szCs w:val="22"/>
        </w:rPr>
        <w:t>čtyřistačtyřicetsedmtisíc</w:t>
      </w:r>
      <w:r w:rsidR="00005038">
        <w:rPr>
          <w:rFonts w:ascii="Arial" w:hAnsi="Arial" w:cs="Arial"/>
          <w:b/>
          <w:bCs/>
          <w:sz w:val="22"/>
          <w:szCs w:val="22"/>
        </w:rPr>
        <w:t>dvěstěosmdesát</w:t>
      </w:r>
      <w:r w:rsidR="000A29BC" w:rsidRPr="00E937CA">
        <w:rPr>
          <w:rFonts w:ascii="Arial" w:hAnsi="Arial" w:cs="Arial"/>
          <w:b/>
          <w:bCs/>
          <w:sz w:val="22"/>
          <w:szCs w:val="22"/>
        </w:rPr>
        <w:t>osm</w:t>
      </w:r>
      <w:proofErr w:type="spellEnd"/>
      <w:r w:rsidR="004A70BB" w:rsidRPr="00E937CA">
        <w:rPr>
          <w:rFonts w:ascii="Arial" w:hAnsi="Arial" w:cs="Arial"/>
          <w:b/>
          <w:bCs/>
          <w:sz w:val="22"/>
          <w:szCs w:val="22"/>
        </w:rPr>
        <w:t xml:space="preserve"> korun českých)</w:t>
      </w:r>
      <w:r w:rsidR="004A70BB" w:rsidRPr="00E937CA">
        <w:rPr>
          <w:rFonts w:ascii="Arial" w:hAnsi="Arial" w:cs="Arial"/>
          <w:bCs/>
          <w:sz w:val="22"/>
          <w:szCs w:val="22"/>
        </w:rPr>
        <w:t xml:space="preserve"> </w:t>
      </w:r>
      <w:r w:rsidR="00E937CA">
        <w:rPr>
          <w:rFonts w:ascii="Arial" w:hAnsi="Arial" w:cs="Arial"/>
          <w:bCs/>
          <w:sz w:val="22"/>
          <w:szCs w:val="22"/>
        </w:rPr>
        <w:br/>
      </w:r>
      <w:r w:rsidR="004A70BB" w:rsidRPr="00E937CA">
        <w:rPr>
          <w:rFonts w:ascii="Arial" w:hAnsi="Arial" w:cs="Arial"/>
          <w:bCs/>
          <w:sz w:val="22"/>
          <w:szCs w:val="22"/>
        </w:rPr>
        <w:t>a bude uhrazeno k 1.</w:t>
      </w:r>
      <w:r w:rsidR="00A447E0" w:rsidRPr="00E937CA">
        <w:rPr>
          <w:rFonts w:ascii="Arial" w:hAnsi="Arial" w:cs="Arial"/>
          <w:bCs/>
          <w:sz w:val="22"/>
          <w:szCs w:val="22"/>
        </w:rPr>
        <w:t xml:space="preserve"> </w:t>
      </w:r>
      <w:r w:rsidR="004A70BB" w:rsidRPr="00E937CA">
        <w:rPr>
          <w:rFonts w:ascii="Arial" w:hAnsi="Arial" w:cs="Arial"/>
          <w:bCs/>
          <w:sz w:val="22"/>
          <w:szCs w:val="22"/>
        </w:rPr>
        <w:t xml:space="preserve">10. </w:t>
      </w:r>
      <w:r w:rsidR="00E937CA" w:rsidRPr="00E937CA">
        <w:rPr>
          <w:rFonts w:ascii="Arial" w:hAnsi="Arial" w:cs="Arial"/>
          <w:bCs/>
          <w:sz w:val="22"/>
          <w:szCs w:val="22"/>
        </w:rPr>
        <w:t xml:space="preserve">2025 </w:t>
      </w:r>
      <w:r w:rsidR="004A70BB" w:rsidRPr="00E937CA">
        <w:rPr>
          <w:rFonts w:ascii="Arial" w:hAnsi="Arial" w:cs="Arial"/>
          <w:bCs/>
          <w:sz w:val="22"/>
          <w:szCs w:val="22"/>
        </w:rPr>
        <w:t>na účet pronajímate</w:t>
      </w:r>
      <w:r w:rsidR="007859E1" w:rsidRPr="00E937CA">
        <w:rPr>
          <w:rFonts w:ascii="Arial" w:hAnsi="Arial" w:cs="Arial"/>
          <w:bCs/>
          <w:sz w:val="22"/>
          <w:szCs w:val="22"/>
        </w:rPr>
        <w:t xml:space="preserve">le vedený u </w:t>
      </w:r>
      <w:r w:rsidR="007859E1" w:rsidRPr="00E937CA">
        <w:rPr>
          <w:rFonts w:ascii="Arial" w:hAnsi="Arial" w:cs="Arial"/>
          <w:sz w:val="22"/>
          <w:szCs w:val="22"/>
        </w:rPr>
        <w:t>České národní banky</w:t>
      </w:r>
      <w:r w:rsidR="004A70BB" w:rsidRPr="00E937CA">
        <w:rPr>
          <w:rFonts w:ascii="Arial" w:hAnsi="Arial" w:cs="Arial"/>
          <w:bCs/>
          <w:sz w:val="22"/>
          <w:szCs w:val="22"/>
        </w:rPr>
        <w:t xml:space="preserve">, číslo účtu </w:t>
      </w:r>
      <w:r w:rsidRPr="00E937CA">
        <w:rPr>
          <w:rFonts w:ascii="Arial" w:hAnsi="Arial" w:cs="Arial"/>
          <w:sz w:val="22"/>
          <w:szCs w:val="22"/>
        </w:rPr>
        <w:t>170018-3723001</w:t>
      </w:r>
      <w:r w:rsidR="007859E1" w:rsidRPr="00E937CA">
        <w:rPr>
          <w:rFonts w:ascii="Arial" w:hAnsi="Arial" w:cs="Arial"/>
          <w:sz w:val="22"/>
          <w:szCs w:val="22"/>
        </w:rPr>
        <w:t>/</w:t>
      </w:r>
      <w:r w:rsidRPr="00E937CA">
        <w:rPr>
          <w:rFonts w:ascii="Arial" w:hAnsi="Arial" w:cs="Arial"/>
          <w:sz w:val="22"/>
          <w:szCs w:val="22"/>
        </w:rPr>
        <w:t>0710</w:t>
      </w:r>
      <w:r w:rsidR="007859E1" w:rsidRPr="00E937CA">
        <w:rPr>
          <w:rFonts w:ascii="Arial" w:hAnsi="Arial" w:cs="Arial"/>
          <w:sz w:val="22"/>
          <w:szCs w:val="22"/>
        </w:rPr>
        <w:t xml:space="preserve">, variabilní symbol </w:t>
      </w:r>
      <w:r w:rsidRPr="00E937CA">
        <w:rPr>
          <w:rFonts w:ascii="Arial" w:hAnsi="Arial" w:cs="Arial"/>
          <w:sz w:val="22"/>
          <w:szCs w:val="22"/>
        </w:rPr>
        <w:t>9112426</w:t>
      </w:r>
      <w:r w:rsidR="007859E1" w:rsidRPr="00E937CA">
        <w:rPr>
          <w:rFonts w:ascii="Arial" w:hAnsi="Arial" w:cs="Arial"/>
          <w:bCs/>
          <w:sz w:val="22"/>
          <w:szCs w:val="22"/>
        </w:rPr>
        <w:t>.</w:t>
      </w:r>
    </w:p>
    <w:p w14:paraId="11578CD4" w14:textId="77777777" w:rsidR="004A70BB" w:rsidRPr="002C20CC" w:rsidRDefault="004A70BB" w:rsidP="00FC26CA">
      <w:pPr>
        <w:pStyle w:val="Zkladntext21"/>
        <w:tabs>
          <w:tab w:val="left" w:pos="567"/>
        </w:tabs>
        <w:ind w:firstLine="709"/>
        <w:rPr>
          <w:rFonts w:ascii="Arial" w:hAnsi="Arial" w:cs="Arial"/>
          <w:b w:val="0"/>
          <w:bCs/>
          <w:sz w:val="22"/>
          <w:szCs w:val="22"/>
        </w:rPr>
      </w:pPr>
    </w:p>
    <w:p w14:paraId="17FB4793" w14:textId="77777777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E937CA">
        <w:rPr>
          <w:rFonts w:ascii="Arial" w:hAnsi="Arial" w:cs="Arial"/>
          <w:b w:val="0"/>
          <w:sz w:val="22"/>
          <w:szCs w:val="22"/>
        </w:rPr>
        <w:t xml:space="preserve">2) </w:t>
      </w:r>
      <w:r w:rsidR="004A70BB" w:rsidRPr="00E937CA">
        <w:rPr>
          <w:rFonts w:ascii="Arial" w:hAnsi="Arial" w:cs="Arial"/>
          <w:b w:val="0"/>
          <w:sz w:val="22"/>
          <w:szCs w:val="22"/>
        </w:rPr>
        <w:t>Zaplacením se rozumí připsání placené částky na účet pronajímatele.</w:t>
      </w:r>
    </w:p>
    <w:p w14:paraId="72DB0F58" w14:textId="77777777" w:rsidR="00793CCB" w:rsidRPr="002C20CC" w:rsidRDefault="007859E1" w:rsidP="007859E1">
      <w:pPr>
        <w:tabs>
          <w:tab w:val="left" w:pos="15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8E88520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IX</w:t>
      </w:r>
    </w:p>
    <w:p w14:paraId="6B47F4AA" w14:textId="77777777" w:rsidR="004A70BB" w:rsidRPr="002C20CC" w:rsidRDefault="004A70BB">
      <w:pPr>
        <w:pStyle w:val="adresa"/>
        <w:tabs>
          <w:tab w:val="clear" w:pos="3402"/>
          <w:tab w:val="clear" w:pos="6237"/>
          <w:tab w:val="left" w:pos="56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820802" w14:textId="77777777" w:rsidR="004A70BB" w:rsidRPr="002C20CC" w:rsidRDefault="00912372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1) </w:t>
      </w:r>
      <w:r w:rsidR="00C80DB1" w:rsidRPr="002C20CC">
        <w:rPr>
          <w:rFonts w:ascii="Arial" w:hAnsi="Arial" w:cs="Arial"/>
          <w:sz w:val="22"/>
          <w:szCs w:val="22"/>
        </w:rPr>
        <w:t xml:space="preserve">Nájemce je oprávněn provádět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4A70BB" w:rsidRPr="002C20CC">
        <w:rPr>
          <w:rFonts w:ascii="Arial" w:hAnsi="Arial" w:cs="Arial"/>
          <w:sz w:val="22"/>
          <w:szCs w:val="22"/>
        </w:rPr>
        <w:t xml:space="preserve">a </w:t>
      </w:r>
      <w:r w:rsidR="001C2504" w:rsidRPr="002C20CC">
        <w:rPr>
          <w:rFonts w:ascii="Arial" w:hAnsi="Arial" w:cs="Arial"/>
          <w:sz w:val="22"/>
          <w:szCs w:val="22"/>
        </w:rPr>
        <w:t xml:space="preserve">vně </w:t>
      </w:r>
      <w:r w:rsidR="004A70BB" w:rsidRPr="002C20CC">
        <w:rPr>
          <w:rFonts w:ascii="Arial" w:hAnsi="Arial" w:cs="Arial"/>
          <w:sz w:val="22"/>
          <w:szCs w:val="22"/>
        </w:rPr>
        <w:t>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1179FE16" w14:textId="77777777" w:rsidR="004A70BB" w:rsidRPr="002C20CC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10153ECD" w14:textId="77777777" w:rsidR="004A70BB" w:rsidRPr="002C20CC" w:rsidRDefault="00912372" w:rsidP="0017163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</w:t>
      </w:r>
      <w:r w:rsidR="004A70BB" w:rsidRPr="002C20CC">
        <w:rPr>
          <w:rFonts w:ascii="Arial" w:hAnsi="Arial" w:cs="Arial"/>
          <w:sz w:val="22"/>
          <w:szCs w:val="22"/>
        </w:rPr>
        <w:t xml:space="preserve">Nedohodnou-li se smluvní strany jinak, je nájemce povinen po skončení </w:t>
      </w:r>
      <w:r w:rsidR="00FC26CA" w:rsidRPr="002C20CC">
        <w:rPr>
          <w:rFonts w:ascii="Arial" w:hAnsi="Arial" w:cs="Arial"/>
          <w:sz w:val="22"/>
          <w:szCs w:val="22"/>
        </w:rPr>
        <w:t xml:space="preserve">nájmu </w:t>
      </w:r>
      <w:r w:rsidR="004A70BB" w:rsidRPr="002C20CC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14:paraId="00DEDFD4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3D74E7" w14:textId="77777777" w:rsidR="004A70BB" w:rsidRPr="002C20CC" w:rsidRDefault="004A70BB">
      <w:pPr>
        <w:pStyle w:val="Nadpis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Čl. X</w:t>
      </w:r>
    </w:p>
    <w:p w14:paraId="2DBA6DD4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142DEC" w14:textId="77777777" w:rsidR="00C67DD0" w:rsidRPr="002C20CC" w:rsidRDefault="00C67DD0" w:rsidP="00171630">
      <w:pPr>
        <w:pStyle w:val="Zkladntext2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A81F0D" w:rsidRPr="002C20CC">
        <w:rPr>
          <w:rFonts w:ascii="Arial" w:hAnsi="Arial" w:cs="Arial"/>
          <w:bCs/>
          <w:sz w:val="22"/>
          <w:szCs w:val="22"/>
        </w:rPr>
        <w:t>nemovité věci</w:t>
      </w:r>
      <w:r w:rsidRPr="002C20CC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4E1D42" w:rsidRPr="002C20CC">
        <w:rPr>
          <w:rFonts w:ascii="Arial" w:hAnsi="Arial" w:cs="Arial"/>
          <w:bCs/>
          <w:sz w:val="22"/>
          <w:szCs w:val="22"/>
        </w:rPr>
        <w:t>pronajímatele</w:t>
      </w:r>
      <w:r w:rsidRPr="002C20CC">
        <w:rPr>
          <w:rFonts w:ascii="Arial" w:hAnsi="Arial" w:cs="Arial"/>
          <w:bCs/>
          <w:sz w:val="22"/>
          <w:szCs w:val="22"/>
        </w:rPr>
        <w:t>.</w:t>
      </w:r>
    </w:p>
    <w:p w14:paraId="7532A85C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371D00D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6CF23080" w14:textId="77777777" w:rsidR="00E937CA" w:rsidRDefault="00E937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0475BAA" w14:textId="6ADE4B0D" w:rsidR="004A70BB" w:rsidRPr="002C20CC" w:rsidRDefault="005A732E" w:rsidP="005A732E">
      <w:pPr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3C94538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1559340" w14:textId="223B853B" w:rsidR="008C6E70" w:rsidRPr="002C20CC" w:rsidRDefault="005A732E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bere na vědomí a je srozuměn s tím, že na nemovit</w:t>
      </w:r>
      <w:r w:rsidRPr="00BF79B9">
        <w:rPr>
          <w:rFonts w:ascii="Arial" w:hAnsi="Arial" w:cs="Arial"/>
          <w:sz w:val="22"/>
          <w:szCs w:val="22"/>
        </w:rPr>
        <w:t>ých</w:t>
      </w:r>
      <w:r w:rsidR="00BF79B9">
        <w:rPr>
          <w:rFonts w:ascii="Arial" w:hAnsi="Arial" w:cs="Arial"/>
          <w:sz w:val="22"/>
          <w:szCs w:val="22"/>
        </w:rPr>
        <w:t xml:space="preserve"> věc</w:t>
      </w:r>
      <w:r w:rsidR="00BF79B9" w:rsidRPr="00BF79B9">
        <w:rPr>
          <w:rFonts w:ascii="Arial" w:hAnsi="Arial" w:cs="Arial"/>
          <w:sz w:val="22"/>
          <w:szCs w:val="22"/>
        </w:rPr>
        <w:t>e</w:t>
      </w:r>
      <w:r w:rsidRPr="00BF79B9">
        <w:rPr>
          <w:rFonts w:ascii="Arial" w:hAnsi="Arial" w:cs="Arial"/>
          <w:sz w:val="22"/>
          <w:szCs w:val="22"/>
        </w:rPr>
        <w:t>ch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 dle této smlouvy, </w:t>
      </w:r>
      <w:r w:rsidR="00B30F72" w:rsidRPr="002C20CC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se souhlasem pronajímatele umístě</w:t>
      </w:r>
      <w:r w:rsidR="000468B6" w:rsidRPr="002C20CC">
        <w:rPr>
          <w:rFonts w:ascii="Arial" w:hAnsi="Arial" w:cs="Arial"/>
          <w:sz w:val="22"/>
          <w:szCs w:val="22"/>
        </w:rPr>
        <w:t>n</w:t>
      </w:r>
      <w:r w:rsidR="00B30F72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B30F72" w:rsidRPr="002C20CC">
        <w:rPr>
          <w:rFonts w:ascii="Arial" w:hAnsi="Arial" w:cs="Arial"/>
          <w:sz w:val="22"/>
          <w:szCs w:val="22"/>
        </w:rPr>
        <w:t xml:space="preserve">informační </w:t>
      </w:r>
      <w:r w:rsidR="00E937CA">
        <w:rPr>
          <w:rFonts w:ascii="Arial" w:hAnsi="Arial" w:cs="Arial"/>
          <w:sz w:val="22"/>
          <w:szCs w:val="22"/>
        </w:rPr>
        <w:br/>
      </w:r>
      <w:r w:rsidR="00B30F72" w:rsidRPr="002C20CC">
        <w:rPr>
          <w:rFonts w:ascii="Arial" w:hAnsi="Arial" w:cs="Arial"/>
          <w:sz w:val="22"/>
          <w:szCs w:val="22"/>
        </w:rPr>
        <w:t xml:space="preserve">a reklamní zařízení, stavby pro reklamu, </w:t>
      </w:r>
      <w:r w:rsidR="000468B6" w:rsidRPr="002C20CC">
        <w:rPr>
          <w:rFonts w:ascii="Arial" w:hAnsi="Arial" w:cs="Arial"/>
          <w:sz w:val="22"/>
          <w:szCs w:val="22"/>
        </w:rPr>
        <w:t xml:space="preserve">koncové body sítě pro mobilní telefony nebo jiná komunikační zařízení </w:t>
      </w:r>
      <w:r w:rsidR="00B30F72" w:rsidRPr="002C20CC">
        <w:rPr>
          <w:rFonts w:ascii="Arial" w:hAnsi="Arial" w:cs="Arial"/>
          <w:sz w:val="22"/>
          <w:szCs w:val="22"/>
        </w:rPr>
        <w:t xml:space="preserve">ve </w:t>
      </w:r>
      <w:r w:rsidR="000468B6" w:rsidRPr="002C20CC">
        <w:rPr>
          <w:rFonts w:ascii="Arial" w:hAnsi="Arial" w:cs="Arial"/>
          <w:sz w:val="22"/>
          <w:szCs w:val="22"/>
        </w:rPr>
        <w:t>vlastnictví třetích osob</w:t>
      </w:r>
      <w:r w:rsidR="008C6E70" w:rsidRPr="002C20CC">
        <w:rPr>
          <w:rFonts w:ascii="Arial" w:hAnsi="Arial" w:cs="Arial"/>
          <w:sz w:val="22"/>
          <w:szCs w:val="22"/>
        </w:rPr>
        <w:t xml:space="preserve"> a není tím dotčena povinnost nájemce platit nájemné v dohodnuté výši. Nájemce dále bere na vědomí a je srozuměn s tím, že bez nároku na jakékoliv plnění v nezbytně nutném rozsahu umožní přístup k zařízením specifikovaným výše tak, aby mohla být využívána ke svému účelu.</w:t>
      </w:r>
    </w:p>
    <w:p w14:paraId="4B4AB7D5" w14:textId="77777777" w:rsidR="000468B6" w:rsidRPr="002C20CC" w:rsidRDefault="000468B6">
      <w:pPr>
        <w:jc w:val="both"/>
        <w:rPr>
          <w:rFonts w:ascii="Arial" w:hAnsi="Arial" w:cs="Arial"/>
          <w:sz w:val="22"/>
          <w:szCs w:val="22"/>
        </w:rPr>
      </w:pPr>
    </w:p>
    <w:p w14:paraId="0C7B4385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6FD9F053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6E58409" w14:textId="460AAA5E" w:rsidR="004E1D42" w:rsidRPr="002C20CC" w:rsidRDefault="004E1D42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A81F0D" w:rsidRPr="002C20CC">
        <w:rPr>
          <w:rFonts w:ascii="Arial" w:hAnsi="Arial" w:cs="Arial"/>
          <w:sz w:val="22"/>
          <w:szCs w:val="22"/>
        </w:rPr>
        <w:t>nemovit</w:t>
      </w:r>
      <w:r w:rsidR="00A81F0D" w:rsidRPr="00BF79B9">
        <w:rPr>
          <w:rFonts w:ascii="Arial" w:hAnsi="Arial" w:cs="Arial"/>
          <w:sz w:val="22"/>
          <w:szCs w:val="22"/>
        </w:rPr>
        <w:t>é</w:t>
      </w:r>
      <w:r w:rsidR="00A81F0D" w:rsidRPr="002C20CC">
        <w:rPr>
          <w:rFonts w:ascii="Arial" w:hAnsi="Arial" w:cs="Arial"/>
          <w:sz w:val="22"/>
          <w:szCs w:val="22"/>
        </w:rPr>
        <w:t xml:space="preserve"> věc</w:t>
      </w:r>
      <w:r w:rsidRPr="00BF79B9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</w:t>
      </w:r>
      <w:r w:rsidR="00BF79B9">
        <w:rPr>
          <w:rFonts w:ascii="Arial" w:hAnsi="Arial" w:cs="Arial"/>
          <w:sz w:val="22"/>
          <w:szCs w:val="22"/>
        </w:rPr>
        <w:t xml:space="preserve">ětem nájmu dle této smlouvy, </w:t>
      </w:r>
      <w:r w:rsidRPr="00BF79B9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pronajímatelem převeden</w:t>
      </w:r>
      <w:r w:rsidRPr="00BF79B9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na třetí osoby v souladu </w:t>
      </w:r>
      <w:r w:rsidR="00ED150F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s jeho dispozičním oprávněním.</w:t>
      </w:r>
      <w:r w:rsidR="00A81F0D" w:rsidRPr="002C20CC">
        <w:rPr>
          <w:rFonts w:ascii="Arial" w:hAnsi="Arial" w:cs="Arial"/>
          <w:sz w:val="22"/>
          <w:szCs w:val="22"/>
        </w:rPr>
        <w:t xml:space="preserve"> V případě změny vlastnictví </w:t>
      </w:r>
      <w:r w:rsidR="00912372" w:rsidRPr="002C20CC">
        <w:rPr>
          <w:rFonts w:ascii="Arial" w:hAnsi="Arial" w:cs="Arial"/>
          <w:sz w:val="22"/>
          <w:szCs w:val="22"/>
        </w:rPr>
        <w:t>plat</w:t>
      </w:r>
      <w:r w:rsidR="004725C9" w:rsidRPr="002C20CC">
        <w:rPr>
          <w:rFonts w:ascii="Arial" w:hAnsi="Arial" w:cs="Arial"/>
          <w:sz w:val="22"/>
          <w:szCs w:val="22"/>
        </w:rPr>
        <w:t>í ustanovení §</w:t>
      </w:r>
      <w:r w:rsidR="00C80DB1" w:rsidRPr="002C20CC">
        <w:rPr>
          <w:rFonts w:ascii="Arial" w:hAnsi="Arial" w:cs="Arial"/>
          <w:sz w:val="22"/>
          <w:szCs w:val="22"/>
        </w:rPr>
        <w:t xml:space="preserve"> 2221 </w:t>
      </w:r>
      <w:r w:rsidR="00ED150F">
        <w:rPr>
          <w:rFonts w:ascii="Arial" w:hAnsi="Arial" w:cs="Arial"/>
          <w:sz w:val="22"/>
          <w:szCs w:val="22"/>
        </w:rPr>
        <w:br/>
      </w:r>
      <w:r w:rsidR="00C80DB1" w:rsidRPr="002C20CC">
        <w:rPr>
          <w:rFonts w:ascii="Arial" w:hAnsi="Arial" w:cs="Arial"/>
          <w:sz w:val="22"/>
          <w:szCs w:val="22"/>
        </w:rPr>
        <w:t>a</w:t>
      </w:r>
      <w:r w:rsidR="00912372" w:rsidRPr="002C20CC">
        <w:rPr>
          <w:rFonts w:ascii="Arial" w:hAnsi="Arial" w:cs="Arial"/>
          <w:sz w:val="22"/>
          <w:szCs w:val="22"/>
        </w:rPr>
        <w:t xml:space="preserve"> </w:t>
      </w:r>
      <w:r w:rsidR="004725C9" w:rsidRPr="002C20CC">
        <w:rPr>
          <w:rFonts w:ascii="Arial" w:hAnsi="Arial" w:cs="Arial"/>
          <w:sz w:val="22"/>
          <w:szCs w:val="22"/>
        </w:rPr>
        <w:t xml:space="preserve">§ </w:t>
      </w:r>
      <w:r w:rsidR="00912372" w:rsidRPr="002C20CC">
        <w:rPr>
          <w:rFonts w:ascii="Arial" w:hAnsi="Arial" w:cs="Arial"/>
          <w:sz w:val="22"/>
          <w:szCs w:val="22"/>
        </w:rPr>
        <w:t>2222</w:t>
      </w:r>
      <w:r w:rsidR="00A81F0D" w:rsidRPr="002C20CC">
        <w:rPr>
          <w:rFonts w:ascii="Arial" w:hAnsi="Arial" w:cs="Arial"/>
          <w:sz w:val="22"/>
          <w:szCs w:val="22"/>
        </w:rPr>
        <w:t xml:space="preserve"> OZ.</w:t>
      </w:r>
    </w:p>
    <w:p w14:paraId="6E722885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C8972A0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XII</w:t>
      </w:r>
      <w:r w:rsidR="005A732E" w:rsidRPr="002C20CC">
        <w:rPr>
          <w:rFonts w:ascii="Arial" w:hAnsi="Arial" w:cs="Arial"/>
          <w:b/>
          <w:sz w:val="22"/>
          <w:szCs w:val="22"/>
        </w:rPr>
        <w:t>I</w:t>
      </w:r>
    </w:p>
    <w:p w14:paraId="2FFF24CA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D9938B" w14:textId="2236AC72" w:rsidR="0066409B" w:rsidRDefault="0066409B" w:rsidP="0066409B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  <w:r w:rsidR="00ED150F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B64646" w14:textId="77777777" w:rsidR="00FC4F8B" w:rsidRPr="002C20CC" w:rsidRDefault="00FC4F8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1B2E8A3" w14:textId="77777777" w:rsidR="004A70BB" w:rsidRPr="002C20CC" w:rsidRDefault="005A732E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XIV</w:t>
      </w:r>
    </w:p>
    <w:p w14:paraId="37937CC6" w14:textId="77777777" w:rsidR="004A70BB" w:rsidRPr="002C20CC" w:rsidRDefault="004A70B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267D51" w14:textId="77777777" w:rsidR="00243C85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1) Smluvní strany se dohodly, že jakékoliv změny a doplňk</w:t>
      </w:r>
      <w:r w:rsidR="00171630" w:rsidRPr="002C20CC">
        <w:rPr>
          <w:rFonts w:ascii="Arial" w:hAnsi="Arial" w:cs="Arial"/>
          <w:sz w:val="22"/>
          <w:szCs w:val="22"/>
        </w:rPr>
        <w:t xml:space="preserve">y této smlouvy jsou možné pouze </w:t>
      </w:r>
      <w:r w:rsidRPr="002C20CC">
        <w:rPr>
          <w:rFonts w:ascii="Arial" w:hAnsi="Arial" w:cs="Arial"/>
          <w:sz w:val="22"/>
          <w:szCs w:val="22"/>
        </w:rPr>
        <w:t>písemnou formou dodatku k této smlouvě, a to na</w:t>
      </w:r>
      <w:r w:rsidR="00243C85" w:rsidRPr="002C20CC">
        <w:rPr>
          <w:rFonts w:ascii="Arial" w:hAnsi="Arial" w:cs="Arial"/>
          <w:sz w:val="22"/>
          <w:szCs w:val="22"/>
        </w:rPr>
        <w:t xml:space="preserve"> základě dohody smluvních stran, </w:t>
      </w:r>
      <w:r w:rsidR="002C6FEB" w:rsidRPr="002C20CC">
        <w:rPr>
          <w:rFonts w:ascii="Arial" w:hAnsi="Arial" w:cs="Arial"/>
          <w:sz w:val="22"/>
          <w:szCs w:val="22"/>
        </w:rPr>
        <w:t>ne</w:t>
      </w:r>
      <w:r w:rsidR="00243C85" w:rsidRPr="002C20CC">
        <w:rPr>
          <w:rFonts w:ascii="Arial" w:hAnsi="Arial" w:cs="Arial"/>
          <w:sz w:val="22"/>
          <w:szCs w:val="22"/>
        </w:rPr>
        <w:t xml:space="preserve">ní-li </w:t>
      </w:r>
      <w:r w:rsidR="002A20D6" w:rsidRPr="002C20CC">
        <w:rPr>
          <w:rFonts w:ascii="Arial" w:hAnsi="Arial" w:cs="Arial"/>
          <w:sz w:val="22"/>
          <w:szCs w:val="22"/>
        </w:rPr>
        <w:t xml:space="preserve">touto </w:t>
      </w:r>
      <w:r w:rsidR="00243C85" w:rsidRPr="002C20CC">
        <w:rPr>
          <w:rFonts w:ascii="Arial" w:hAnsi="Arial" w:cs="Arial"/>
          <w:sz w:val="22"/>
          <w:szCs w:val="22"/>
        </w:rPr>
        <w:t>smlouvou stanoveno jinak.</w:t>
      </w:r>
    </w:p>
    <w:p w14:paraId="4FA2478B" w14:textId="77777777" w:rsidR="00A81F0D" w:rsidRPr="002C20CC" w:rsidRDefault="00A81F0D" w:rsidP="00A81F0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F8567" w14:textId="77777777" w:rsidR="00A81F0D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611E7CB" w14:textId="77777777" w:rsidR="00A81F0D" w:rsidRPr="002C20CC" w:rsidRDefault="00A81F0D">
      <w:pPr>
        <w:jc w:val="both"/>
        <w:rPr>
          <w:rFonts w:ascii="Arial" w:hAnsi="Arial" w:cs="Arial"/>
          <w:sz w:val="22"/>
          <w:szCs w:val="22"/>
        </w:rPr>
      </w:pPr>
    </w:p>
    <w:p w14:paraId="27F63AED" w14:textId="77777777" w:rsidR="004A70BB" w:rsidRPr="002C20CC" w:rsidRDefault="005A73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</w:t>
      </w:r>
      <w:r w:rsidR="004A70BB" w:rsidRPr="002C20CC">
        <w:rPr>
          <w:rFonts w:ascii="Arial" w:hAnsi="Arial" w:cs="Arial"/>
          <w:b/>
          <w:bCs/>
          <w:sz w:val="22"/>
          <w:szCs w:val="22"/>
        </w:rPr>
        <w:t>V</w:t>
      </w:r>
    </w:p>
    <w:p w14:paraId="2C3F6A65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8BEB58" w14:textId="77777777" w:rsidR="00ED150F" w:rsidRDefault="00ED150F" w:rsidP="00ED15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519EBC48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1AA0054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01DB7F1F" w14:textId="77777777" w:rsidR="00DE25CB" w:rsidRPr="002C20CC" w:rsidRDefault="00DE25CB" w:rsidP="00DE25C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024641" w14:textId="77777777" w:rsidR="00DE25CB" w:rsidRPr="00ED150F" w:rsidRDefault="00DE25CB" w:rsidP="001716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D150F">
        <w:rPr>
          <w:rFonts w:ascii="Arial" w:hAnsi="Arial" w:cs="Arial"/>
          <w:b w:val="0"/>
          <w:sz w:val="22"/>
          <w:szCs w:val="22"/>
        </w:rPr>
        <w:t>Tato smlouva nabývá platnosti dnem podpisu smluvními stranami a</w:t>
      </w:r>
      <w:r w:rsidR="005C38E5" w:rsidRPr="00ED150F">
        <w:rPr>
          <w:rFonts w:ascii="Arial" w:hAnsi="Arial" w:cs="Arial"/>
          <w:b w:val="0"/>
          <w:sz w:val="22"/>
          <w:szCs w:val="22"/>
        </w:rPr>
        <w:t xml:space="preserve"> účinnosti dnem uvedeným v Čl. </w:t>
      </w:r>
      <w:r w:rsidRPr="00ED150F">
        <w:rPr>
          <w:rFonts w:ascii="Arial" w:hAnsi="Arial" w:cs="Arial"/>
          <w:b w:val="0"/>
          <w:sz w:val="22"/>
          <w:szCs w:val="22"/>
        </w:rPr>
        <w:t>V</w:t>
      </w:r>
      <w:r w:rsidR="005C38E5" w:rsidRPr="00ED150F">
        <w:rPr>
          <w:rFonts w:ascii="Arial" w:hAnsi="Arial" w:cs="Arial"/>
          <w:b w:val="0"/>
          <w:sz w:val="22"/>
          <w:szCs w:val="22"/>
        </w:rPr>
        <w:t>I</w:t>
      </w:r>
      <w:r w:rsidRPr="00ED150F">
        <w:rPr>
          <w:rFonts w:ascii="Arial" w:hAnsi="Arial" w:cs="Arial"/>
          <w:b w:val="0"/>
          <w:sz w:val="22"/>
          <w:szCs w:val="22"/>
        </w:rPr>
        <w:t xml:space="preserve">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6F1CF0" w:rsidRPr="00ED150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D150F">
        <w:rPr>
          <w:rFonts w:ascii="Arial" w:hAnsi="Arial" w:cs="Arial"/>
          <w:b w:val="0"/>
          <w:sz w:val="22"/>
          <w:szCs w:val="22"/>
        </w:rPr>
        <w:t xml:space="preserve">. </w:t>
      </w:r>
    </w:p>
    <w:p w14:paraId="344DFDD0" w14:textId="77777777" w:rsidR="00DE25CB" w:rsidRPr="002C20CC" w:rsidRDefault="00DE25CB" w:rsidP="0017163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D150F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 w:rsidR="00BC312B" w:rsidRPr="00ED150F">
        <w:rPr>
          <w:rFonts w:ascii="Arial" w:hAnsi="Arial" w:cs="Arial"/>
          <w:b w:val="0"/>
          <w:sz w:val="22"/>
          <w:szCs w:val="22"/>
        </w:rPr>
        <w:t>pronajímatel</w:t>
      </w:r>
      <w:r w:rsidRPr="00ED150F">
        <w:rPr>
          <w:rFonts w:ascii="Arial" w:hAnsi="Arial" w:cs="Arial"/>
          <w:b w:val="0"/>
          <w:sz w:val="22"/>
          <w:szCs w:val="22"/>
        </w:rPr>
        <w:t>.</w:t>
      </w:r>
    </w:p>
    <w:p w14:paraId="2F0ED201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669B481A" w14:textId="77777777" w:rsidR="006E5DBD" w:rsidRPr="002C20CC" w:rsidRDefault="006E5DBD">
      <w:pPr>
        <w:jc w:val="both"/>
        <w:rPr>
          <w:rFonts w:ascii="Arial" w:hAnsi="Arial" w:cs="Arial"/>
          <w:sz w:val="22"/>
          <w:szCs w:val="22"/>
        </w:rPr>
      </w:pPr>
    </w:p>
    <w:p w14:paraId="33AFC0A7" w14:textId="77777777" w:rsidR="00ED150F" w:rsidRDefault="00ED150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E2A022E" w14:textId="0D2DDE24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XVI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5CA29EC3" w14:textId="77777777" w:rsidR="004A70BB" w:rsidRPr="002C20CC" w:rsidRDefault="004A70B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5B18903" w14:textId="2C25954E" w:rsidR="004A70BB" w:rsidRPr="002C20CC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ED150F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ED150F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připojují své podpisy.</w:t>
      </w:r>
    </w:p>
    <w:p w14:paraId="66E220B0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7633E1" w14:textId="1F2F2737" w:rsidR="002C2AA5" w:rsidRPr="002C20CC" w:rsidRDefault="002C2AA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navazuje na ukončenou smlouvu 104N05/26.</w:t>
      </w:r>
    </w:p>
    <w:p w14:paraId="0C0CEFA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1C96A62D" w14:textId="30D091C2" w:rsidR="00ED150F" w:rsidRDefault="00ED150F" w:rsidP="00ED15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8.10.2024</w:t>
      </w:r>
    </w:p>
    <w:p w14:paraId="7CD94342" w14:textId="596ECA9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A5EDFB2" w14:textId="77777777" w:rsidR="00AF153D" w:rsidRDefault="00AF153D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14C30D7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D2D2B8B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D3D867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C5BC8A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82CED68" w14:textId="77777777" w:rsidR="00A86913" w:rsidRDefault="00A8691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86913" w:rsidSect="001414F9">
          <w:headerReference w:type="default" r:id="rId8"/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2E9C809B" w14:textId="77777777" w:rsidR="00A44453" w:rsidRPr="0087119A" w:rsidRDefault="00A4445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4FE7B45" w14:textId="258FCF2B" w:rsidR="00A44453" w:rsidRDefault="001E6585" w:rsidP="00A4445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A44453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5406E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71CBF269" w14:textId="77777777" w:rsidR="00A44453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1F9903" w14:textId="77777777" w:rsidR="00A44453" w:rsidRPr="005B677E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F3DCD1A" w14:textId="77777777" w:rsidR="007859E1" w:rsidRDefault="007859E1" w:rsidP="00A44453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44453" w:rsidRPr="0087119A">
        <w:rPr>
          <w:rFonts w:ascii="Arial" w:hAnsi="Arial" w:cs="Arial"/>
          <w:iCs/>
          <w:sz w:val="22"/>
          <w:szCs w:val="22"/>
        </w:rPr>
        <w:t>ronajímatel</w:t>
      </w:r>
    </w:p>
    <w:p w14:paraId="10FBC339" w14:textId="77777777" w:rsidR="00B1710B" w:rsidRDefault="007859E1" w:rsidP="00B17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bookmarkStart w:id="0" w:name="_Hlk156982838"/>
      <w:r w:rsidR="00B1710B" w:rsidRPr="0087119A">
        <w:rPr>
          <w:rFonts w:ascii="Arial" w:hAnsi="Arial" w:cs="Arial"/>
          <w:sz w:val="22"/>
          <w:szCs w:val="22"/>
        </w:rPr>
        <w:t>……………………………..</w:t>
      </w:r>
      <w:r w:rsidR="00B1710B">
        <w:rPr>
          <w:rFonts w:ascii="Arial" w:hAnsi="Arial" w:cs="Arial"/>
          <w:sz w:val="22"/>
          <w:szCs w:val="22"/>
        </w:rPr>
        <w:t xml:space="preserve"> </w:t>
      </w:r>
      <w:r w:rsidR="00B1710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Lichevník Josef</w:t>
      </w:r>
      <w:r w:rsidR="00B1710B">
        <w:rPr>
          <w:rFonts w:ascii="Arial" w:hAnsi="Arial" w:cs="Arial"/>
          <w:sz w:val="22"/>
          <w:szCs w:val="22"/>
        </w:rPr>
        <w:br/>
      </w:r>
      <w:r w:rsidR="00B1710B">
        <w:rPr>
          <w:rFonts w:ascii="Arial" w:hAnsi="Arial" w:cs="Arial"/>
          <w:sz w:val="22"/>
          <w:szCs w:val="22"/>
        </w:rPr>
        <w:br/>
      </w:r>
      <w:r w:rsidR="00B1710B" w:rsidRPr="0087119A">
        <w:rPr>
          <w:rFonts w:ascii="Arial" w:hAnsi="Arial" w:cs="Arial"/>
          <w:iCs/>
          <w:sz w:val="22"/>
          <w:szCs w:val="22"/>
        </w:rPr>
        <w:t>nájemce</w:t>
      </w:r>
      <w:r w:rsidR="00B1710B">
        <w:rPr>
          <w:rFonts w:ascii="Arial" w:hAnsi="Arial" w:cs="Arial"/>
          <w:iCs/>
          <w:sz w:val="22"/>
          <w:szCs w:val="22"/>
        </w:rPr>
        <w:br/>
      </w:r>
      <w:bookmarkStart w:id="1" w:name="_Hlk156982843"/>
      <w:bookmarkEnd w:id="0"/>
      <w:r w:rsidR="00B1710B" w:rsidRPr="00B1710B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1352A924" w14:textId="77777777" w:rsidR="00FB2124" w:rsidRPr="002C20CC" w:rsidRDefault="00FB2124" w:rsidP="00FB2124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52F7CF4" w14:textId="77777777" w:rsidR="00A86913" w:rsidRDefault="00A86913" w:rsidP="00C67DD0">
      <w:pPr>
        <w:jc w:val="both"/>
        <w:rPr>
          <w:rFonts w:ascii="Arial" w:hAnsi="Arial" w:cs="Arial"/>
          <w:bCs/>
          <w:sz w:val="22"/>
          <w:szCs w:val="22"/>
        </w:rPr>
        <w:sectPr w:rsidR="00A86913" w:rsidSect="001414F9"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num="2" w:space="708"/>
        </w:sectPr>
      </w:pPr>
    </w:p>
    <w:p w14:paraId="69D9834A" w14:textId="77777777" w:rsidR="00FB2124" w:rsidRDefault="00FB2124" w:rsidP="00FB21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B2124" w:rsidSect="001414F9">
          <w:headerReference w:type="default" r:id="rId10"/>
          <w:footerReference w:type="default" r:id="rId11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588EA83D" w14:textId="77777777" w:rsidR="00C76DC1" w:rsidRDefault="00C76DC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3D91DC0" w14:textId="77777777" w:rsidR="007859E1" w:rsidRDefault="007859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6B5736AC" w14:textId="77777777" w:rsidR="007859E1" w:rsidRPr="002C20CC" w:rsidRDefault="007859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BD9624B" w14:textId="77777777" w:rsidR="00C67DD0" w:rsidRPr="002C20CC" w:rsidRDefault="00C67DD0" w:rsidP="00C67DD0">
      <w:pPr>
        <w:spacing w:before="120"/>
        <w:jc w:val="both"/>
        <w:rPr>
          <w:rFonts w:ascii="Arial" w:hAnsi="Arial" w:cs="Arial"/>
          <w:bCs/>
        </w:rPr>
      </w:pPr>
      <w:r w:rsidRPr="002C20CC">
        <w:rPr>
          <w:rFonts w:ascii="Arial" w:hAnsi="Arial" w:cs="Arial"/>
          <w:bCs/>
        </w:rPr>
        <w:t>Za správnost:</w:t>
      </w:r>
      <w:r w:rsidR="00A444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Mgr. Miroslava Kramná</w:t>
      </w:r>
    </w:p>
    <w:p w14:paraId="2D9C89D3" w14:textId="77777777" w:rsidR="00C67DD0" w:rsidRPr="002C20CC" w:rsidRDefault="00C67DD0" w:rsidP="00C67DD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C20CC">
        <w:rPr>
          <w:rFonts w:ascii="Arial" w:hAnsi="Arial" w:cs="Arial"/>
          <w:b w:val="0"/>
          <w:bCs/>
          <w:sz w:val="20"/>
        </w:rPr>
        <w:t>…………………………..</w:t>
      </w:r>
    </w:p>
    <w:p w14:paraId="69602E6E" w14:textId="77777777" w:rsidR="00C67DD0" w:rsidRPr="002C20CC" w:rsidRDefault="00361266" w:rsidP="00C67DD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C20CC">
        <w:rPr>
          <w:rFonts w:ascii="Arial" w:hAnsi="Arial" w:cs="Arial"/>
          <w:bCs/>
          <w:i/>
          <w:sz w:val="20"/>
          <w:lang w:eastAsia="cs-CZ"/>
        </w:rPr>
        <w:t>p</w:t>
      </w:r>
      <w:r w:rsidR="00C67DD0" w:rsidRPr="002C20CC">
        <w:rPr>
          <w:rFonts w:ascii="Arial" w:hAnsi="Arial" w:cs="Arial"/>
          <w:bCs/>
          <w:i/>
          <w:sz w:val="20"/>
          <w:lang w:eastAsia="cs-CZ"/>
        </w:rPr>
        <w:t>odpis</w:t>
      </w:r>
    </w:p>
    <w:p w14:paraId="29E21671" w14:textId="77777777" w:rsidR="00361266" w:rsidRPr="002C20CC" w:rsidRDefault="00361266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183B6C7" w14:textId="77777777" w:rsidR="00826E36" w:rsidRPr="002C20CC" w:rsidRDefault="00826E36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B1B1B65" w14:textId="77777777" w:rsidR="004307A2" w:rsidRPr="002C20CC" w:rsidRDefault="004307A2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9F6E276" w14:textId="77777777" w:rsidR="004307A2" w:rsidRPr="002C20CC" w:rsidRDefault="004307A2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F5A8A94" w14:textId="77777777" w:rsidR="004307A2" w:rsidRPr="002C20CC" w:rsidRDefault="004307A2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97BD31" w14:textId="77777777" w:rsidR="00361266" w:rsidRPr="00ED150F" w:rsidRDefault="00361266" w:rsidP="00361266">
      <w:pPr>
        <w:jc w:val="both"/>
        <w:rPr>
          <w:rFonts w:ascii="Arial" w:hAnsi="Arial" w:cs="Arial"/>
          <w:sz w:val="22"/>
          <w:szCs w:val="22"/>
        </w:rPr>
      </w:pPr>
      <w:r w:rsidRPr="00ED150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6F1CF0" w:rsidRPr="00ED150F">
        <w:rPr>
          <w:rFonts w:ascii="Arial" w:hAnsi="Arial" w:cs="Arial"/>
          <w:sz w:val="22"/>
          <w:szCs w:val="22"/>
        </w:rPr>
        <w:t>, ve znění pozdějších předpisů</w:t>
      </w:r>
      <w:r w:rsidRPr="00ED150F">
        <w:rPr>
          <w:rFonts w:ascii="Arial" w:hAnsi="Arial" w:cs="Arial"/>
          <w:sz w:val="22"/>
          <w:szCs w:val="22"/>
        </w:rPr>
        <w:t>.</w:t>
      </w:r>
    </w:p>
    <w:p w14:paraId="7341EFD7" w14:textId="77777777" w:rsidR="00361266" w:rsidRPr="00ED150F" w:rsidRDefault="00361266" w:rsidP="00361266">
      <w:pPr>
        <w:jc w:val="both"/>
        <w:rPr>
          <w:rFonts w:ascii="Arial" w:hAnsi="Arial" w:cs="Arial"/>
          <w:sz w:val="22"/>
          <w:szCs w:val="22"/>
        </w:rPr>
      </w:pPr>
    </w:p>
    <w:p w14:paraId="439B12A7" w14:textId="77777777" w:rsidR="00A44453" w:rsidRPr="00ED150F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ED150F">
        <w:rPr>
          <w:rFonts w:ascii="Arial" w:hAnsi="Arial" w:cs="Arial"/>
          <w:sz w:val="22"/>
          <w:szCs w:val="22"/>
        </w:rPr>
        <w:t xml:space="preserve">Datum registrace: </w:t>
      </w:r>
    </w:p>
    <w:p w14:paraId="2F275AC6" w14:textId="77777777" w:rsidR="00A44453" w:rsidRPr="00ED150F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ED150F">
        <w:rPr>
          <w:rFonts w:ascii="Arial" w:hAnsi="Arial" w:cs="Arial"/>
          <w:sz w:val="22"/>
          <w:szCs w:val="22"/>
        </w:rPr>
        <w:t xml:space="preserve">ID </w:t>
      </w:r>
      <w:proofErr w:type="spellStart"/>
      <w:r w:rsidRPr="00ED150F">
        <w:rPr>
          <w:rFonts w:ascii="Arial" w:hAnsi="Arial" w:cs="Arial"/>
          <w:sz w:val="22"/>
          <w:szCs w:val="22"/>
        </w:rPr>
        <w:t>smlouv</w:t>
      </w:r>
      <w:proofErr w:type="spellEnd"/>
      <w:r w:rsidR="00FB2124" w:rsidRPr="00ED150F">
        <w:rPr>
          <w:rFonts w:ascii="Arial" w:hAnsi="Arial" w:cs="Arial"/>
          <w:sz w:val="22"/>
          <w:szCs w:val="22"/>
        </w:rPr>
        <w:t xml:space="preserve"> </w:t>
      </w:r>
      <w:r w:rsidRPr="00ED150F">
        <w:rPr>
          <w:rFonts w:ascii="Arial" w:hAnsi="Arial" w:cs="Arial"/>
          <w:sz w:val="22"/>
          <w:szCs w:val="22"/>
        </w:rPr>
        <w:t xml:space="preserve">y: </w:t>
      </w:r>
    </w:p>
    <w:p w14:paraId="13D22A0F" w14:textId="77777777" w:rsidR="00A44453" w:rsidRPr="00ED150F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ED150F">
        <w:rPr>
          <w:rFonts w:ascii="Arial" w:hAnsi="Arial" w:cs="Arial"/>
          <w:sz w:val="22"/>
          <w:szCs w:val="22"/>
        </w:rPr>
        <w:t xml:space="preserve">ID verze: </w:t>
      </w:r>
    </w:p>
    <w:p w14:paraId="00A449E9" w14:textId="416BBA6D" w:rsidR="00A44453" w:rsidRPr="00ED150F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ED150F">
        <w:rPr>
          <w:rFonts w:ascii="Arial" w:hAnsi="Arial" w:cs="Arial"/>
          <w:sz w:val="22"/>
          <w:szCs w:val="22"/>
        </w:rPr>
        <w:t>Registraci provedl</w:t>
      </w:r>
      <w:r w:rsidR="00ED150F">
        <w:rPr>
          <w:rFonts w:ascii="Arial" w:hAnsi="Arial" w:cs="Arial"/>
          <w:sz w:val="22"/>
          <w:szCs w:val="22"/>
        </w:rPr>
        <w:t xml:space="preserve">a </w:t>
      </w:r>
      <w:r w:rsidR="00ED150F">
        <w:rPr>
          <w:rFonts w:ascii="Arial" w:hAnsi="Arial" w:cs="Arial"/>
          <w:bCs/>
        </w:rPr>
        <w:t>Mgr. Miroslava Kramná</w:t>
      </w:r>
    </w:p>
    <w:p w14:paraId="39B4158F" w14:textId="77777777" w:rsidR="00361266" w:rsidRPr="00ED150F" w:rsidRDefault="00FB2124" w:rsidP="00FB2124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  <w:r w:rsidRPr="00ED150F">
        <w:rPr>
          <w:rFonts w:ascii="Arial" w:hAnsi="Arial" w:cs="Arial"/>
          <w:sz w:val="22"/>
          <w:szCs w:val="22"/>
        </w:rPr>
        <w:tab/>
      </w:r>
    </w:p>
    <w:p w14:paraId="4CABE558" w14:textId="77777777" w:rsidR="00FB2124" w:rsidRPr="00ED150F" w:rsidRDefault="00FB2124" w:rsidP="00FB2124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p w14:paraId="2FDDA5AC" w14:textId="77777777" w:rsidR="00ED150F" w:rsidRDefault="00ED150F" w:rsidP="00ED15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</w:p>
    <w:p w14:paraId="798A3077" w14:textId="0DCDEDF9" w:rsidR="00361266" w:rsidRPr="00ED150F" w:rsidRDefault="00ED150F" w:rsidP="003612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61266" w:rsidRPr="00ED150F">
        <w:rPr>
          <w:rFonts w:ascii="Arial" w:hAnsi="Arial" w:cs="Arial"/>
          <w:sz w:val="22"/>
          <w:szCs w:val="22"/>
        </w:rPr>
        <w:t>…………………………………..</w:t>
      </w:r>
    </w:p>
    <w:p w14:paraId="45723AB8" w14:textId="77777777" w:rsidR="00361266" w:rsidRPr="00FB2124" w:rsidRDefault="00361266" w:rsidP="006E5DB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D150F">
        <w:rPr>
          <w:rFonts w:ascii="Arial" w:hAnsi="Arial" w:cs="Arial"/>
          <w:sz w:val="22"/>
          <w:szCs w:val="22"/>
        </w:rPr>
        <w:tab/>
      </w:r>
      <w:r w:rsidRPr="00ED150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61266" w:rsidRPr="00FB2124" w:rsidSect="001414F9">
      <w:footnotePr>
        <w:numFmt w:val="lowerRoman"/>
      </w:footnotePr>
      <w:endnotePr>
        <w:numFmt w:val="decimal"/>
      </w:endnotePr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8599" w14:textId="77777777" w:rsidR="00667571" w:rsidRDefault="00667571">
      <w:r>
        <w:separator/>
      </w:r>
    </w:p>
  </w:endnote>
  <w:endnote w:type="continuationSeparator" w:id="0">
    <w:p w14:paraId="46C042BC" w14:textId="77777777" w:rsidR="00667571" w:rsidRDefault="006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2527" w14:textId="1A053A26" w:rsidR="00917BF6" w:rsidRPr="008816BA" w:rsidRDefault="00917BF6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6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D3F2" w14:textId="61A027F1" w:rsidR="00FB2124" w:rsidRPr="008816BA" w:rsidRDefault="00FB2124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62829985" w14:textId="77777777" w:rsidR="00FB2124" w:rsidRDefault="00FB21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7CCF" w14:textId="77777777" w:rsidR="00667571" w:rsidRDefault="00667571">
      <w:r>
        <w:separator/>
      </w:r>
    </w:p>
  </w:footnote>
  <w:footnote w:type="continuationSeparator" w:id="0">
    <w:p w14:paraId="6000C2ED" w14:textId="77777777" w:rsidR="00667571" w:rsidRDefault="0066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3E47" w14:textId="4DAF4335" w:rsidR="007E370F" w:rsidRPr="007E370F" w:rsidRDefault="007E370F" w:rsidP="007E370F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7E370F">
      <w:rPr>
        <w:rFonts w:ascii="Arial" w:hAnsi="Arial" w:cs="Arial"/>
        <w:b/>
        <w:bCs/>
        <w:color w:val="00B050"/>
        <w:sz w:val="24"/>
        <w:szCs w:val="24"/>
      </w:rPr>
      <w:t>SPU 403080/2024/KM</w:t>
    </w:r>
  </w:p>
  <w:p w14:paraId="443830ED" w14:textId="08EE5CEA" w:rsidR="007E370F" w:rsidRDefault="007E370F" w:rsidP="007E370F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7E370F">
      <w:rPr>
        <w:rFonts w:ascii="Arial" w:hAnsi="Arial" w:cs="Arial"/>
        <w:b/>
        <w:bCs/>
        <w:color w:val="00B050"/>
        <w:sz w:val="24"/>
        <w:szCs w:val="24"/>
      </w:rPr>
      <w:t>spuess920e025c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6672" w14:textId="77777777" w:rsidR="00FB2124" w:rsidRDefault="00FB2124" w:rsidP="00576B61">
    <w:pPr>
      <w:pStyle w:val="Zhlav"/>
      <w:tabs>
        <w:tab w:val="clear" w:pos="4536"/>
        <w:tab w:val="clear" w:pos="9072"/>
        <w:tab w:val="left" w:pos="8156"/>
      </w:tabs>
    </w:pPr>
  </w:p>
  <w:p w14:paraId="1881FE9B" w14:textId="77777777" w:rsidR="00FB2124" w:rsidRDefault="00FB21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01"/>
    <w:multiLevelType w:val="hybridMultilevel"/>
    <w:tmpl w:val="33525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A6845"/>
    <w:multiLevelType w:val="hybridMultilevel"/>
    <w:tmpl w:val="FC00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E6268"/>
    <w:multiLevelType w:val="hybridMultilevel"/>
    <w:tmpl w:val="D5780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50224"/>
    <w:multiLevelType w:val="hybridMultilevel"/>
    <w:tmpl w:val="EEA01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81D66D3"/>
    <w:multiLevelType w:val="hybridMultilevel"/>
    <w:tmpl w:val="DCC035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FF"/>
    <w:multiLevelType w:val="hybridMultilevel"/>
    <w:tmpl w:val="FB408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F88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552E"/>
    <w:multiLevelType w:val="hybridMultilevel"/>
    <w:tmpl w:val="03E01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245FD"/>
    <w:multiLevelType w:val="hybridMultilevel"/>
    <w:tmpl w:val="D6900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2D51"/>
    <w:multiLevelType w:val="hybridMultilevel"/>
    <w:tmpl w:val="8E4C9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421878406">
    <w:abstractNumId w:val="20"/>
  </w:num>
  <w:num w:numId="2" w16cid:durableId="1112438292">
    <w:abstractNumId w:val="10"/>
  </w:num>
  <w:num w:numId="3" w16cid:durableId="1085683513">
    <w:abstractNumId w:val="2"/>
  </w:num>
  <w:num w:numId="4" w16cid:durableId="336463826">
    <w:abstractNumId w:val="19"/>
  </w:num>
  <w:num w:numId="5" w16cid:durableId="1590892630">
    <w:abstractNumId w:val="5"/>
  </w:num>
  <w:num w:numId="6" w16cid:durableId="1585994256">
    <w:abstractNumId w:val="18"/>
  </w:num>
  <w:num w:numId="7" w16cid:durableId="1404722345">
    <w:abstractNumId w:val="4"/>
  </w:num>
  <w:num w:numId="8" w16cid:durableId="2047174522">
    <w:abstractNumId w:val="3"/>
  </w:num>
  <w:num w:numId="9" w16cid:durableId="1904019794">
    <w:abstractNumId w:val="0"/>
  </w:num>
  <w:num w:numId="10" w16cid:durableId="49576962">
    <w:abstractNumId w:val="14"/>
  </w:num>
  <w:num w:numId="11" w16cid:durableId="1410469629">
    <w:abstractNumId w:val="12"/>
  </w:num>
  <w:num w:numId="12" w16cid:durableId="1556964952">
    <w:abstractNumId w:val="17"/>
  </w:num>
  <w:num w:numId="13" w16cid:durableId="595016804">
    <w:abstractNumId w:val="8"/>
  </w:num>
  <w:num w:numId="14" w16cid:durableId="778767232">
    <w:abstractNumId w:val="7"/>
  </w:num>
  <w:num w:numId="15" w16cid:durableId="973367898">
    <w:abstractNumId w:val="6"/>
  </w:num>
  <w:num w:numId="16" w16cid:durableId="1571381187">
    <w:abstractNumId w:val="13"/>
  </w:num>
  <w:num w:numId="17" w16cid:durableId="1343895026">
    <w:abstractNumId w:val="15"/>
  </w:num>
  <w:num w:numId="18" w16cid:durableId="1893343866">
    <w:abstractNumId w:val="11"/>
  </w:num>
  <w:num w:numId="19" w16cid:durableId="37825787">
    <w:abstractNumId w:val="9"/>
  </w:num>
  <w:num w:numId="20" w16cid:durableId="638001397">
    <w:abstractNumId w:val="16"/>
  </w:num>
  <w:num w:numId="21" w16cid:durableId="57436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68"/>
    <w:rsid w:val="00000D22"/>
    <w:rsid w:val="00000EBD"/>
    <w:rsid w:val="00005038"/>
    <w:rsid w:val="00005212"/>
    <w:rsid w:val="00025E5B"/>
    <w:rsid w:val="00026F0B"/>
    <w:rsid w:val="00032EC4"/>
    <w:rsid w:val="00034145"/>
    <w:rsid w:val="000468B6"/>
    <w:rsid w:val="0005182F"/>
    <w:rsid w:val="000536D7"/>
    <w:rsid w:val="00056F4D"/>
    <w:rsid w:val="000624F3"/>
    <w:rsid w:val="000742A1"/>
    <w:rsid w:val="0008263A"/>
    <w:rsid w:val="00090287"/>
    <w:rsid w:val="000A29BC"/>
    <w:rsid w:val="000A4E94"/>
    <w:rsid w:val="000A7570"/>
    <w:rsid w:val="000A7E26"/>
    <w:rsid w:val="000D5445"/>
    <w:rsid w:val="000D5AD8"/>
    <w:rsid w:val="000D73AB"/>
    <w:rsid w:val="000E04B2"/>
    <w:rsid w:val="000E2010"/>
    <w:rsid w:val="000E49F1"/>
    <w:rsid w:val="000F5334"/>
    <w:rsid w:val="00104826"/>
    <w:rsid w:val="00106ACC"/>
    <w:rsid w:val="00110119"/>
    <w:rsid w:val="00120070"/>
    <w:rsid w:val="00121533"/>
    <w:rsid w:val="00121F2C"/>
    <w:rsid w:val="00125792"/>
    <w:rsid w:val="00126904"/>
    <w:rsid w:val="0013188B"/>
    <w:rsid w:val="001414F9"/>
    <w:rsid w:val="00144519"/>
    <w:rsid w:val="001477E5"/>
    <w:rsid w:val="0016309F"/>
    <w:rsid w:val="00170FA3"/>
    <w:rsid w:val="00171630"/>
    <w:rsid w:val="00176726"/>
    <w:rsid w:val="00181111"/>
    <w:rsid w:val="0018192F"/>
    <w:rsid w:val="00192059"/>
    <w:rsid w:val="00193F0A"/>
    <w:rsid w:val="00195585"/>
    <w:rsid w:val="001A051F"/>
    <w:rsid w:val="001A7C70"/>
    <w:rsid w:val="001B2692"/>
    <w:rsid w:val="001C13EE"/>
    <w:rsid w:val="001C2504"/>
    <w:rsid w:val="001C427A"/>
    <w:rsid w:val="001D040C"/>
    <w:rsid w:val="001E021D"/>
    <w:rsid w:val="001E23B5"/>
    <w:rsid w:val="001E257B"/>
    <w:rsid w:val="001E6585"/>
    <w:rsid w:val="00202919"/>
    <w:rsid w:val="00210D16"/>
    <w:rsid w:val="00214DD1"/>
    <w:rsid w:val="00243C85"/>
    <w:rsid w:val="0024520C"/>
    <w:rsid w:val="00257AE9"/>
    <w:rsid w:val="00262797"/>
    <w:rsid w:val="002641DB"/>
    <w:rsid w:val="002678C0"/>
    <w:rsid w:val="00285ABB"/>
    <w:rsid w:val="00287184"/>
    <w:rsid w:val="002A11E9"/>
    <w:rsid w:val="002A20D6"/>
    <w:rsid w:val="002A49B6"/>
    <w:rsid w:val="002C20CC"/>
    <w:rsid w:val="002C2AA5"/>
    <w:rsid w:val="002C6FEB"/>
    <w:rsid w:val="002E36CC"/>
    <w:rsid w:val="002E3BE5"/>
    <w:rsid w:val="002E518B"/>
    <w:rsid w:val="002E6124"/>
    <w:rsid w:val="003046C4"/>
    <w:rsid w:val="00306F73"/>
    <w:rsid w:val="003163AB"/>
    <w:rsid w:val="00321E81"/>
    <w:rsid w:val="0032582B"/>
    <w:rsid w:val="00330CF1"/>
    <w:rsid w:val="003362FB"/>
    <w:rsid w:val="00336FFA"/>
    <w:rsid w:val="00341CEE"/>
    <w:rsid w:val="00345566"/>
    <w:rsid w:val="00347DBC"/>
    <w:rsid w:val="00354735"/>
    <w:rsid w:val="00355DE4"/>
    <w:rsid w:val="00355EED"/>
    <w:rsid w:val="00356156"/>
    <w:rsid w:val="00360ED3"/>
    <w:rsid w:val="00361266"/>
    <w:rsid w:val="003627C5"/>
    <w:rsid w:val="00364B75"/>
    <w:rsid w:val="003A15A3"/>
    <w:rsid w:val="003B3EB3"/>
    <w:rsid w:val="003C3F37"/>
    <w:rsid w:val="003D0BCF"/>
    <w:rsid w:val="003D3DC9"/>
    <w:rsid w:val="003E05D2"/>
    <w:rsid w:val="003E39C2"/>
    <w:rsid w:val="003F2F57"/>
    <w:rsid w:val="00404353"/>
    <w:rsid w:val="0041003D"/>
    <w:rsid w:val="004176CA"/>
    <w:rsid w:val="00420E1F"/>
    <w:rsid w:val="00422371"/>
    <w:rsid w:val="0042571E"/>
    <w:rsid w:val="00427A92"/>
    <w:rsid w:val="004307A2"/>
    <w:rsid w:val="0044180E"/>
    <w:rsid w:val="00461FE0"/>
    <w:rsid w:val="00465F10"/>
    <w:rsid w:val="00466E7C"/>
    <w:rsid w:val="00467A76"/>
    <w:rsid w:val="004725C9"/>
    <w:rsid w:val="00472DAD"/>
    <w:rsid w:val="004750F6"/>
    <w:rsid w:val="004874D0"/>
    <w:rsid w:val="004A187D"/>
    <w:rsid w:val="004A70BB"/>
    <w:rsid w:val="004B0A69"/>
    <w:rsid w:val="004C521B"/>
    <w:rsid w:val="004C5D58"/>
    <w:rsid w:val="004E0B78"/>
    <w:rsid w:val="004E1D42"/>
    <w:rsid w:val="004E3AB0"/>
    <w:rsid w:val="004E3BA4"/>
    <w:rsid w:val="004E6D1D"/>
    <w:rsid w:val="004F6328"/>
    <w:rsid w:val="004F6528"/>
    <w:rsid w:val="005103A7"/>
    <w:rsid w:val="00510CBD"/>
    <w:rsid w:val="00521C77"/>
    <w:rsid w:val="005340CF"/>
    <w:rsid w:val="00536BA7"/>
    <w:rsid w:val="005406C0"/>
    <w:rsid w:val="005406E6"/>
    <w:rsid w:val="005467E2"/>
    <w:rsid w:val="005512C0"/>
    <w:rsid w:val="0055164D"/>
    <w:rsid w:val="00561E4E"/>
    <w:rsid w:val="00570B07"/>
    <w:rsid w:val="005758B8"/>
    <w:rsid w:val="00576125"/>
    <w:rsid w:val="00576B61"/>
    <w:rsid w:val="00583821"/>
    <w:rsid w:val="005A49B4"/>
    <w:rsid w:val="005A732E"/>
    <w:rsid w:val="005B1F74"/>
    <w:rsid w:val="005B4540"/>
    <w:rsid w:val="005B4D48"/>
    <w:rsid w:val="005B77C0"/>
    <w:rsid w:val="005C38E5"/>
    <w:rsid w:val="005D0E5E"/>
    <w:rsid w:val="005E0A79"/>
    <w:rsid w:val="005E1AD7"/>
    <w:rsid w:val="005E1F17"/>
    <w:rsid w:val="005E670F"/>
    <w:rsid w:val="005F2ADE"/>
    <w:rsid w:val="005F7FCA"/>
    <w:rsid w:val="006113CF"/>
    <w:rsid w:val="00614174"/>
    <w:rsid w:val="00623AD5"/>
    <w:rsid w:val="006374ED"/>
    <w:rsid w:val="00646F89"/>
    <w:rsid w:val="006477ED"/>
    <w:rsid w:val="00647F9F"/>
    <w:rsid w:val="00650CAB"/>
    <w:rsid w:val="0066409B"/>
    <w:rsid w:val="00667571"/>
    <w:rsid w:val="00687D4A"/>
    <w:rsid w:val="00692F19"/>
    <w:rsid w:val="00694B70"/>
    <w:rsid w:val="00697387"/>
    <w:rsid w:val="006A26FD"/>
    <w:rsid w:val="006B1F8B"/>
    <w:rsid w:val="006B381D"/>
    <w:rsid w:val="006D143C"/>
    <w:rsid w:val="006D1CBF"/>
    <w:rsid w:val="006D47DF"/>
    <w:rsid w:val="006D7B76"/>
    <w:rsid w:val="006E17C5"/>
    <w:rsid w:val="006E1882"/>
    <w:rsid w:val="006E53DB"/>
    <w:rsid w:val="006E5962"/>
    <w:rsid w:val="006E5BC4"/>
    <w:rsid w:val="006E5DBD"/>
    <w:rsid w:val="006F1876"/>
    <w:rsid w:val="006F1CF0"/>
    <w:rsid w:val="007031B9"/>
    <w:rsid w:val="00726D83"/>
    <w:rsid w:val="00730EC8"/>
    <w:rsid w:val="0073538F"/>
    <w:rsid w:val="00740541"/>
    <w:rsid w:val="00763E93"/>
    <w:rsid w:val="00764485"/>
    <w:rsid w:val="007859E1"/>
    <w:rsid w:val="00787E69"/>
    <w:rsid w:val="00790B56"/>
    <w:rsid w:val="00793CCB"/>
    <w:rsid w:val="007978AB"/>
    <w:rsid w:val="007A5BDD"/>
    <w:rsid w:val="007A6E57"/>
    <w:rsid w:val="007B0BC3"/>
    <w:rsid w:val="007B41A8"/>
    <w:rsid w:val="007C51A8"/>
    <w:rsid w:val="007C5A70"/>
    <w:rsid w:val="007D18F5"/>
    <w:rsid w:val="007D2DE5"/>
    <w:rsid w:val="007E370F"/>
    <w:rsid w:val="007F2554"/>
    <w:rsid w:val="007F42A0"/>
    <w:rsid w:val="00811E96"/>
    <w:rsid w:val="008139F5"/>
    <w:rsid w:val="00826E36"/>
    <w:rsid w:val="00831503"/>
    <w:rsid w:val="00832642"/>
    <w:rsid w:val="008372CE"/>
    <w:rsid w:val="00846374"/>
    <w:rsid w:val="008546B4"/>
    <w:rsid w:val="0085522B"/>
    <w:rsid w:val="0086473A"/>
    <w:rsid w:val="00864B7D"/>
    <w:rsid w:val="00865128"/>
    <w:rsid w:val="00872E4A"/>
    <w:rsid w:val="00875239"/>
    <w:rsid w:val="00880393"/>
    <w:rsid w:val="008816BA"/>
    <w:rsid w:val="00883816"/>
    <w:rsid w:val="008900C1"/>
    <w:rsid w:val="008902A7"/>
    <w:rsid w:val="00891B89"/>
    <w:rsid w:val="00893CD5"/>
    <w:rsid w:val="008B2981"/>
    <w:rsid w:val="008B3A23"/>
    <w:rsid w:val="008B52DD"/>
    <w:rsid w:val="008B6B19"/>
    <w:rsid w:val="008C0200"/>
    <w:rsid w:val="008C2AB8"/>
    <w:rsid w:val="008C3262"/>
    <w:rsid w:val="008C3F25"/>
    <w:rsid w:val="008C4DD0"/>
    <w:rsid w:val="008C6E70"/>
    <w:rsid w:val="008D54BB"/>
    <w:rsid w:val="008F4BAE"/>
    <w:rsid w:val="00912372"/>
    <w:rsid w:val="009166F4"/>
    <w:rsid w:val="00917BF6"/>
    <w:rsid w:val="00920F45"/>
    <w:rsid w:val="00923635"/>
    <w:rsid w:val="0092441E"/>
    <w:rsid w:val="00927EC0"/>
    <w:rsid w:val="00932493"/>
    <w:rsid w:val="00942D30"/>
    <w:rsid w:val="00962C21"/>
    <w:rsid w:val="00976A5F"/>
    <w:rsid w:val="009805E0"/>
    <w:rsid w:val="009867A9"/>
    <w:rsid w:val="009914EA"/>
    <w:rsid w:val="009B14A6"/>
    <w:rsid w:val="009B3A90"/>
    <w:rsid w:val="009B4526"/>
    <w:rsid w:val="009D1358"/>
    <w:rsid w:val="009E136F"/>
    <w:rsid w:val="009E7267"/>
    <w:rsid w:val="00A06D4C"/>
    <w:rsid w:val="00A11A02"/>
    <w:rsid w:val="00A203E6"/>
    <w:rsid w:val="00A2177C"/>
    <w:rsid w:val="00A24199"/>
    <w:rsid w:val="00A27927"/>
    <w:rsid w:val="00A410B8"/>
    <w:rsid w:val="00A44453"/>
    <w:rsid w:val="00A447E0"/>
    <w:rsid w:val="00A44ABB"/>
    <w:rsid w:val="00A461AE"/>
    <w:rsid w:val="00A52D6D"/>
    <w:rsid w:val="00A536D3"/>
    <w:rsid w:val="00A63251"/>
    <w:rsid w:val="00A668C7"/>
    <w:rsid w:val="00A74DAA"/>
    <w:rsid w:val="00A779DC"/>
    <w:rsid w:val="00A81569"/>
    <w:rsid w:val="00A81F0D"/>
    <w:rsid w:val="00A86913"/>
    <w:rsid w:val="00AA46BD"/>
    <w:rsid w:val="00AA5530"/>
    <w:rsid w:val="00AA6C17"/>
    <w:rsid w:val="00AB286E"/>
    <w:rsid w:val="00AB5231"/>
    <w:rsid w:val="00AB7CF8"/>
    <w:rsid w:val="00AC4117"/>
    <w:rsid w:val="00AD2718"/>
    <w:rsid w:val="00AD5811"/>
    <w:rsid w:val="00AE1038"/>
    <w:rsid w:val="00AF153D"/>
    <w:rsid w:val="00AF4F83"/>
    <w:rsid w:val="00B0768D"/>
    <w:rsid w:val="00B165A9"/>
    <w:rsid w:val="00B16BCC"/>
    <w:rsid w:val="00B1710B"/>
    <w:rsid w:val="00B22441"/>
    <w:rsid w:val="00B30F72"/>
    <w:rsid w:val="00B5043D"/>
    <w:rsid w:val="00B550AD"/>
    <w:rsid w:val="00B84A44"/>
    <w:rsid w:val="00B85AFF"/>
    <w:rsid w:val="00B877EF"/>
    <w:rsid w:val="00B908D6"/>
    <w:rsid w:val="00B92D59"/>
    <w:rsid w:val="00BA0961"/>
    <w:rsid w:val="00BA2661"/>
    <w:rsid w:val="00BC29CB"/>
    <w:rsid w:val="00BC312B"/>
    <w:rsid w:val="00BE2113"/>
    <w:rsid w:val="00BE6EAC"/>
    <w:rsid w:val="00BF1E61"/>
    <w:rsid w:val="00BF377A"/>
    <w:rsid w:val="00BF38FD"/>
    <w:rsid w:val="00BF3AC2"/>
    <w:rsid w:val="00BF79B9"/>
    <w:rsid w:val="00C02475"/>
    <w:rsid w:val="00C04FD3"/>
    <w:rsid w:val="00C05DA4"/>
    <w:rsid w:val="00C06093"/>
    <w:rsid w:val="00C17114"/>
    <w:rsid w:val="00C17A4A"/>
    <w:rsid w:val="00C24546"/>
    <w:rsid w:val="00C46C97"/>
    <w:rsid w:val="00C50A17"/>
    <w:rsid w:val="00C5378E"/>
    <w:rsid w:val="00C56896"/>
    <w:rsid w:val="00C63795"/>
    <w:rsid w:val="00C67CA1"/>
    <w:rsid w:val="00C67DD0"/>
    <w:rsid w:val="00C72236"/>
    <w:rsid w:val="00C72E68"/>
    <w:rsid w:val="00C736D3"/>
    <w:rsid w:val="00C76DC1"/>
    <w:rsid w:val="00C80DB1"/>
    <w:rsid w:val="00C81C94"/>
    <w:rsid w:val="00C8399E"/>
    <w:rsid w:val="00C90D85"/>
    <w:rsid w:val="00C96593"/>
    <w:rsid w:val="00CA0D42"/>
    <w:rsid w:val="00CB098E"/>
    <w:rsid w:val="00CB6DA8"/>
    <w:rsid w:val="00CD248C"/>
    <w:rsid w:val="00CD3E18"/>
    <w:rsid w:val="00D024BF"/>
    <w:rsid w:val="00D05C98"/>
    <w:rsid w:val="00D217D8"/>
    <w:rsid w:val="00D24B72"/>
    <w:rsid w:val="00D40847"/>
    <w:rsid w:val="00D40D87"/>
    <w:rsid w:val="00D424EC"/>
    <w:rsid w:val="00D506C2"/>
    <w:rsid w:val="00D51DB7"/>
    <w:rsid w:val="00D57F03"/>
    <w:rsid w:val="00D61311"/>
    <w:rsid w:val="00D71968"/>
    <w:rsid w:val="00D806B7"/>
    <w:rsid w:val="00D84F02"/>
    <w:rsid w:val="00D873A4"/>
    <w:rsid w:val="00D875B4"/>
    <w:rsid w:val="00D96C47"/>
    <w:rsid w:val="00D97BA1"/>
    <w:rsid w:val="00DA095E"/>
    <w:rsid w:val="00DE25CB"/>
    <w:rsid w:val="00E32482"/>
    <w:rsid w:val="00E33A30"/>
    <w:rsid w:val="00E4625A"/>
    <w:rsid w:val="00E56874"/>
    <w:rsid w:val="00E57D05"/>
    <w:rsid w:val="00E6020A"/>
    <w:rsid w:val="00E63837"/>
    <w:rsid w:val="00E72E35"/>
    <w:rsid w:val="00E73737"/>
    <w:rsid w:val="00E74AB1"/>
    <w:rsid w:val="00E76D9E"/>
    <w:rsid w:val="00E77A5B"/>
    <w:rsid w:val="00E77A9F"/>
    <w:rsid w:val="00E817AB"/>
    <w:rsid w:val="00E8586C"/>
    <w:rsid w:val="00E8629B"/>
    <w:rsid w:val="00E937CA"/>
    <w:rsid w:val="00EA397E"/>
    <w:rsid w:val="00EA76DC"/>
    <w:rsid w:val="00EC0140"/>
    <w:rsid w:val="00ED150F"/>
    <w:rsid w:val="00ED3BEC"/>
    <w:rsid w:val="00EE35FD"/>
    <w:rsid w:val="00EF1BF2"/>
    <w:rsid w:val="00EF3E41"/>
    <w:rsid w:val="00F0196A"/>
    <w:rsid w:val="00F03B48"/>
    <w:rsid w:val="00F04963"/>
    <w:rsid w:val="00F050A2"/>
    <w:rsid w:val="00F11BBD"/>
    <w:rsid w:val="00F16BA6"/>
    <w:rsid w:val="00F46315"/>
    <w:rsid w:val="00F46C97"/>
    <w:rsid w:val="00F574F1"/>
    <w:rsid w:val="00F57C31"/>
    <w:rsid w:val="00F6282B"/>
    <w:rsid w:val="00F64276"/>
    <w:rsid w:val="00F667A7"/>
    <w:rsid w:val="00F67C24"/>
    <w:rsid w:val="00F75A76"/>
    <w:rsid w:val="00F802DF"/>
    <w:rsid w:val="00F82741"/>
    <w:rsid w:val="00F83243"/>
    <w:rsid w:val="00F92C91"/>
    <w:rsid w:val="00F9353A"/>
    <w:rsid w:val="00FA2D9A"/>
    <w:rsid w:val="00FB152B"/>
    <w:rsid w:val="00FB2124"/>
    <w:rsid w:val="00FB3BB1"/>
    <w:rsid w:val="00FC24B0"/>
    <w:rsid w:val="00FC26CA"/>
    <w:rsid w:val="00FC4F8B"/>
    <w:rsid w:val="00FD2610"/>
    <w:rsid w:val="00FD3001"/>
    <w:rsid w:val="00FF23C9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B2B5A"/>
  <w15:chartTrackingRefBased/>
  <w15:docId w15:val="{EB24C354-5578-444D-B5F4-9072E92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C72E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2E68"/>
  </w:style>
  <w:style w:type="paragraph" w:customStyle="1" w:styleId="Zkladntext31">
    <w:name w:val="Základní text 31"/>
    <w:basedOn w:val="Normln"/>
    <w:rsid w:val="009914E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E4625A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E25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25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E6124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styleId="Odkaznakoment">
    <w:name w:val="annotation reference"/>
    <w:rsid w:val="00BC29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29CB"/>
  </w:style>
  <w:style w:type="character" w:customStyle="1" w:styleId="TextkomenteChar">
    <w:name w:val="Text komentáře Char"/>
    <w:basedOn w:val="Standardnpsmoodstavce"/>
    <w:link w:val="Textkomente"/>
    <w:rsid w:val="00BC29CB"/>
  </w:style>
  <w:style w:type="paragraph" w:styleId="Pedmtkomente">
    <w:name w:val="annotation subject"/>
    <w:basedOn w:val="Textkomente"/>
    <w:next w:val="Textkomente"/>
    <w:link w:val="PedmtkomenteChar"/>
    <w:rsid w:val="00BC29CB"/>
    <w:rPr>
      <w:b/>
      <w:bCs/>
    </w:rPr>
  </w:style>
  <w:style w:type="character" w:customStyle="1" w:styleId="PedmtkomenteChar">
    <w:name w:val="Předmět komentáře Char"/>
    <w:link w:val="Pedmtkomente"/>
    <w:rsid w:val="00BC29CB"/>
    <w:rPr>
      <w:b/>
      <w:bCs/>
    </w:rPr>
  </w:style>
  <w:style w:type="paragraph" w:styleId="Odstavecseseznamem">
    <w:name w:val="List Paragraph"/>
    <w:basedOn w:val="Normln"/>
    <w:uiPriority w:val="34"/>
    <w:qFormat/>
    <w:rsid w:val="008B52DD"/>
    <w:pPr>
      <w:ind w:left="708"/>
    </w:pPr>
  </w:style>
  <w:style w:type="paragraph" w:customStyle="1" w:styleId="lanek5">
    <w:name w:val="članek 5"/>
    <w:basedOn w:val="Zkladntextodsazen"/>
    <w:rsid w:val="00A52D6D"/>
    <w:pPr>
      <w:tabs>
        <w:tab w:val="clear" w:pos="567"/>
      </w:tabs>
      <w:ind w:left="480" w:firstLine="0"/>
      <w:jc w:val="center"/>
    </w:pPr>
    <w:rPr>
      <w:b/>
      <w:bCs/>
      <w:sz w:val="28"/>
    </w:rPr>
  </w:style>
  <w:style w:type="character" w:customStyle="1" w:styleId="ZpatChar">
    <w:name w:val="Zápatí Char"/>
    <w:link w:val="Zpat"/>
    <w:uiPriority w:val="99"/>
    <w:rsid w:val="002E3BE5"/>
    <w:rPr>
      <w:sz w:val="24"/>
      <w:szCs w:val="24"/>
    </w:rPr>
  </w:style>
  <w:style w:type="character" w:customStyle="1" w:styleId="Nadpis5Char">
    <w:name w:val="Nadpis 5 Char"/>
    <w:link w:val="Nadpis5"/>
    <w:rsid w:val="00764485"/>
    <w:rPr>
      <w:bCs/>
      <w:i/>
      <w:iCs/>
      <w:sz w:val="24"/>
      <w:szCs w:val="24"/>
      <w:u w:val="single"/>
    </w:rPr>
  </w:style>
  <w:style w:type="paragraph" w:styleId="Normlnweb">
    <w:name w:val="Normal (Web)"/>
    <w:basedOn w:val="Normln"/>
    <w:unhideWhenUsed/>
    <w:rsid w:val="0076448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D1358"/>
    <w:rPr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7F2554"/>
    <w:rPr>
      <w:color w:val="808080"/>
    </w:rPr>
  </w:style>
  <w:style w:type="table" w:styleId="Mkatabulky">
    <w:name w:val="Table Grid"/>
    <w:basedOn w:val="Normlntabulka"/>
    <w:rsid w:val="0016309F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A44453"/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831503"/>
    <w:rPr>
      <w:i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E370F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E577BFC-59BA-43FC-BB06-822E38FDA2F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2234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subject/>
  <dc:creator>PFCR</dc:creator>
  <cp:keywords/>
  <cp:lastModifiedBy>Kramná Miroslava Mgr.</cp:lastModifiedBy>
  <cp:revision>4</cp:revision>
  <cp:lastPrinted>2014-01-22T13:12:00Z</cp:lastPrinted>
  <dcterms:created xsi:type="dcterms:W3CDTF">2024-10-29T14:21:00Z</dcterms:created>
  <dcterms:modified xsi:type="dcterms:W3CDTF">2024-10-30T10:00:00Z</dcterms:modified>
</cp:coreProperties>
</file>