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1868C" w14:textId="77777777" w:rsidR="00813F8D" w:rsidRDefault="00813F8D" w:rsidP="00813F8D">
      <w:pPr>
        <w:pStyle w:val="StylDoprava"/>
        <w:rPr>
          <w:rFonts w:cs="Arial"/>
          <w:sz w:val="22"/>
          <w:szCs w:val="22"/>
        </w:rPr>
      </w:pPr>
      <w:r>
        <w:rPr>
          <w:rFonts w:cs="Arial"/>
          <w:sz w:val="22"/>
          <w:szCs w:val="22"/>
        </w:rPr>
        <w:t>Č.j. SPU 368215/2024</w:t>
      </w:r>
    </w:p>
    <w:p w14:paraId="402393C8" w14:textId="77777777" w:rsidR="00813F8D" w:rsidRDefault="00813F8D" w:rsidP="00813F8D">
      <w:pPr>
        <w:pStyle w:val="StylDoprava"/>
        <w:rPr>
          <w:rFonts w:cs="Arial"/>
          <w:sz w:val="22"/>
          <w:szCs w:val="22"/>
        </w:rPr>
      </w:pPr>
      <w:proofErr w:type="gramStart"/>
      <w:r>
        <w:rPr>
          <w:rFonts w:cs="Arial"/>
          <w:sz w:val="22"/>
          <w:szCs w:val="22"/>
        </w:rPr>
        <w:t>UID:spuess</w:t>
      </w:r>
      <w:proofErr w:type="gramEnd"/>
      <w:r>
        <w:rPr>
          <w:rFonts w:cs="Arial"/>
          <w:sz w:val="22"/>
          <w:szCs w:val="22"/>
        </w:rPr>
        <w:t>920d8505</w:t>
      </w:r>
    </w:p>
    <w:p w14:paraId="2FE94137"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2277A17D"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627B0F53"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Renata Číhalová, ředitelka Krajského pozemkového úřadu pro Jihomoravský kraj</w:t>
      </w:r>
    </w:p>
    <w:p w14:paraId="2607D7F8"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Hroznová 17, 60300 Brno</w:t>
      </w:r>
    </w:p>
    <w:p w14:paraId="15F4FF64"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72F65EF1" w14:textId="77777777" w:rsidR="00CB4222" w:rsidRPr="00BB196A" w:rsidRDefault="00CB4222" w:rsidP="00CB4222">
      <w:pPr>
        <w:widowControl/>
        <w:rPr>
          <w:rFonts w:ascii="Arial" w:hAnsi="Arial" w:cs="Arial"/>
          <w:sz w:val="22"/>
          <w:szCs w:val="22"/>
        </w:rPr>
      </w:pPr>
      <w:proofErr w:type="gramStart"/>
      <w:r w:rsidRPr="00BB196A">
        <w:rPr>
          <w:rFonts w:ascii="Arial" w:hAnsi="Arial" w:cs="Arial"/>
          <w:sz w:val="22"/>
          <w:szCs w:val="22"/>
        </w:rPr>
        <w:t>DIČ:  CZ</w:t>
      </w:r>
      <w:proofErr w:type="gramEnd"/>
      <w:r w:rsidRPr="00BB196A">
        <w:rPr>
          <w:rFonts w:ascii="Arial" w:hAnsi="Arial" w:cs="Arial"/>
          <w:sz w:val="22"/>
          <w:szCs w:val="22"/>
        </w:rPr>
        <w:t>01312774</w:t>
      </w:r>
    </w:p>
    <w:p w14:paraId="70A5258E" w14:textId="77777777" w:rsidR="003F7C07" w:rsidRDefault="003F7C07" w:rsidP="003F7C07">
      <w:pPr>
        <w:ind w:left="-810" w:firstLine="810"/>
        <w:rPr>
          <w:rFonts w:ascii="Arial" w:hAnsi="Arial" w:cs="Arial"/>
          <w:sz w:val="22"/>
          <w:szCs w:val="22"/>
        </w:rPr>
      </w:pPr>
      <w:r>
        <w:rPr>
          <w:rFonts w:ascii="Arial" w:hAnsi="Arial" w:cs="Arial"/>
          <w:sz w:val="22"/>
          <w:szCs w:val="22"/>
        </w:rPr>
        <w:t>ID DS: z49per3</w:t>
      </w:r>
    </w:p>
    <w:p w14:paraId="0A9EA8E8"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03C28A8D"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5949F486"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1086932459</w:t>
      </w:r>
    </w:p>
    <w:p w14:paraId="0536A674"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1C9C6797" w14:textId="77777777" w:rsidR="00746C63" w:rsidRPr="00BB196A" w:rsidRDefault="00746C63">
      <w:pPr>
        <w:widowControl/>
        <w:rPr>
          <w:rFonts w:ascii="Arial" w:hAnsi="Arial" w:cs="Arial"/>
          <w:color w:val="000000"/>
          <w:sz w:val="22"/>
          <w:szCs w:val="22"/>
        </w:rPr>
      </w:pPr>
    </w:p>
    <w:p w14:paraId="373ECF38"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7FA05621" w14:textId="77777777" w:rsidR="00746C63" w:rsidRPr="00BB196A" w:rsidRDefault="00746C63">
      <w:pPr>
        <w:widowControl/>
        <w:tabs>
          <w:tab w:val="left" w:pos="120"/>
        </w:tabs>
        <w:jc w:val="both"/>
        <w:rPr>
          <w:rFonts w:ascii="Arial" w:hAnsi="Arial" w:cs="Arial"/>
          <w:i/>
          <w:iCs/>
          <w:sz w:val="22"/>
          <w:szCs w:val="22"/>
        </w:rPr>
      </w:pPr>
    </w:p>
    <w:p w14:paraId="6E952D63" w14:textId="77777777" w:rsidR="00192E54" w:rsidRPr="00550657" w:rsidRDefault="00746C63">
      <w:pPr>
        <w:widowControl/>
        <w:rPr>
          <w:rFonts w:ascii="Arial" w:hAnsi="Arial" w:cs="Arial"/>
          <w:color w:val="000000"/>
          <w:sz w:val="22"/>
          <w:szCs w:val="22"/>
        </w:rPr>
      </w:pPr>
      <w:r w:rsidRPr="00BB196A">
        <w:rPr>
          <w:rFonts w:ascii="Arial" w:hAnsi="Arial" w:cs="Arial"/>
          <w:b/>
          <w:color w:val="000000"/>
          <w:sz w:val="22"/>
          <w:szCs w:val="22"/>
        </w:rPr>
        <w:t>ZEMAX Šitbořice, a.s.</w:t>
      </w:r>
      <w:r w:rsidRPr="00BB196A">
        <w:rPr>
          <w:rFonts w:ascii="Arial" w:hAnsi="Arial" w:cs="Arial"/>
          <w:color w:val="000000"/>
          <w:sz w:val="22"/>
          <w:szCs w:val="22"/>
        </w:rPr>
        <w:t xml:space="preserve">, </w:t>
      </w:r>
      <w:r w:rsidRPr="00550657">
        <w:rPr>
          <w:rFonts w:ascii="Arial" w:hAnsi="Arial" w:cs="Arial"/>
          <w:color w:val="000000"/>
          <w:sz w:val="22"/>
          <w:szCs w:val="22"/>
        </w:rPr>
        <w:t>sídlo Brněnská 577, Šitbořice, PSČ 69176,</w:t>
      </w:r>
    </w:p>
    <w:p w14:paraId="63CBE9AD" w14:textId="280FC3CF" w:rsidR="00550657" w:rsidRPr="00550657" w:rsidRDefault="009E1EF0">
      <w:pPr>
        <w:widowControl/>
        <w:rPr>
          <w:rFonts w:ascii="Arial" w:hAnsi="Arial" w:cs="Arial"/>
          <w:sz w:val="22"/>
          <w:szCs w:val="22"/>
          <w:lang w:eastAsia="en-US"/>
        </w:rPr>
      </w:pPr>
      <w:r w:rsidRPr="00550657">
        <w:rPr>
          <w:rFonts w:ascii="Arial" w:hAnsi="Arial" w:cs="Arial"/>
          <w:sz w:val="22"/>
          <w:szCs w:val="22"/>
          <w:lang w:eastAsia="en-US"/>
        </w:rPr>
        <w:t xml:space="preserve">zapsaná v obchodním rejstříku u Krajského soudu v Brně, odd. B, </w:t>
      </w:r>
      <w:proofErr w:type="spellStart"/>
      <w:r w:rsidRPr="00550657">
        <w:rPr>
          <w:rFonts w:ascii="Arial" w:hAnsi="Arial" w:cs="Arial"/>
          <w:sz w:val="22"/>
          <w:szCs w:val="22"/>
          <w:lang w:eastAsia="en-US"/>
        </w:rPr>
        <w:t>vl</w:t>
      </w:r>
      <w:proofErr w:type="spellEnd"/>
      <w:r w:rsidRPr="00550657">
        <w:rPr>
          <w:rFonts w:ascii="Arial" w:hAnsi="Arial" w:cs="Arial"/>
          <w:sz w:val="22"/>
          <w:szCs w:val="22"/>
          <w:lang w:eastAsia="en-US"/>
        </w:rPr>
        <w:t xml:space="preserve">. 2208, zastoupená Radomírem </w:t>
      </w:r>
      <w:proofErr w:type="gramStart"/>
      <w:r w:rsidRPr="00550657">
        <w:rPr>
          <w:rFonts w:ascii="Arial" w:hAnsi="Arial" w:cs="Arial"/>
          <w:sz w:val="22"/>
          <w:szCs w:val="22"/>
          <w:lang w:eastAsia="en-US"/>
        </w:rPr>
        <w:t>Zelinkou - předsedou</w:t>
      </w:r>
      <w:proofErr w:type="gramEnd"/>
      <w:r w:rsidRPr="00550657">
        <w:rPr>
          <w:rFonts w:ascii="Arial" w:hAnsi="Arial" w:cs="Arial"/>
          <w:sz w:val="22"/>
          <w:szCs w:val="22"/>
          <w:lang w:eastAsia="en-US"/>
        </w:rPr>
        <w:t xml:space="preserve"> představenstva a Ing. Ladislavem </w:t>
      </w:r>
      <w:proofErr w:type="spellStart"/>
      <w:r w:rsidRPr="00550657">
        <w:rPr>
          <w:rFonts w:ascii="Arial" w:hAnsi="Arial" w:cs="Arial"/>
          <w:sz w:val="22"/>
          <w:szCs w:val="22"/>
          <w:lang w:eastAsia="en-US"/>
        </w:rPr>
        <w:t>Lejskou</w:t>
      </w:r>
      <w:proofErr w:type="spellEnd"/>
      <w:r w:rsidRPr="00550657">
        <w:rPr>
          <w:rFonts w:ascii="Arial" w:hAnsi="Arial" w:cs="Arial"/>
          <w:sz w:val="22"/>
          <w:szCs w:val="22"/>
          <w:lang w:eastAsia="en-US"/>
        </w:rPr>
        <w:t xml:space="preserve"> - člen</w:t>
      </w:r>
      <w:r w:rsidR="003A60E3">
        <w:rPr>
          <w:rFonts w:ascii="Arial" w:hAnsi="Arial" w:cs="Arial"/>
          <w:sz w:val="22"/>
          <w:szCs w:val="22"/>
          <w:lang w:eastAsia="en-US"/>
        </w:rPr>
        <w:t>em</w:t>
      </w:r>
      <w:r w:rsidRPr="00550657">
        <w:rPr>
          <w:rFonts w:ascii="Arial" w:hAnsi="Arial" w:cs="Arial"/>
          <w:sz w:val="22"/>
          <w:szCs w:val="22"/>
          <w:lang w:eastAsia="en-US"/>
        </w:rPr>
        <w:t xml:space="preserve"> představenstva.</w:t>
      </w:r>
    </w:p>
    <w:p w14:paraId="4515386F" w14:textId="271B4586" w:rsidR="00746C63" w:rsidRPr="00550657" w:rsidRDefault="00746C63">
      <w:pPr>
        <w:widowControl/>
        <w:rPr>
          <w:rFonts w:ascii="Arial" w:hAnsi="Arial" w:cs="Arial"/>
          <w:color w:val="000000"/>
          <w:sz w:val="22"/>
          <w:szCs w:val="22"/>
        </w:rPr>
      </w:pPr>
      <w:r w:rsidRPr="00550657">
        <w:rPr>
          <w:rFonts w:ascii="Arial" w:hAnsi="Arial" w:cs="Arial"/>
          <w:color w:val="000000"/>
          <w:sz w:val="22"/>
          <w:szCs w:val="22"/>
        </w:rPr>
        <w:t>IČO</w:t>
      </w:r>
      <w:r w:rsidR="00C9635C">
        <w:rPr>
          <w:rFonts w:ascii="Arial" w:hAnsi="Arial" w:cs="Arial"/>
          <w:color w:val="000000"/>
          <w:sz w:val="22"/>
          <w:szCs w:val="22"/>
        </w:rPr>
        <w:t>:</w:t>
      </w:r>
      <w:r w:rsidRPr="00550657">
        <w:rPr>
          <w:rFonts w:ascii="Arial" w:hAnsi="Arial" w:cs="Arial"/>
          <w:color w:val="000000"/>
          <w:sz w:val="22"/>
          <w:szCs w:val="22"/>
        </w:rPr>
        <w:t xml:space="preserve"> 25327330</w:t>
      </w:r>
    </w:p>
    <w:p w14:paraId="5A22CB52" w14:textId="77777777" w:rsidR="00746C63" w:rsidRPr="00550657" w:rsidRDefault="00746C63">
      <w:pPr>
        <w:widowControl/>
        <w:rPr>
          <w:rFonts w:ascii="Arial" w:hAnsi="Arial" w:cs="Arial"/>
          <w:color w:val="000000"/>
          <w:sz w:val="22"/>
          <w:szCs w:val="22"/>
        </w:rPr>
      </w:pPr>
      <w:r w:rsidRPr="00550657">
        <w:rPr>
          <w:rFonts w:ascii="Arial" w:hAnsi="Arial" w:cs="Arial"/>
          <w:color w:val="000000"/>
          <w:sz w:val="22"/>
          <w:szCs w:val="22"/>
        </w:rPr>
        <w:t>(dále jen  "k u p u j í c í")</w:t>
      </w:r>
    </w:p>
    <w:p w14:paraId="03DEF032" w14:textId="77777777" w:rsidR="00746C63" w:rsidRPr="00BB196A" w:rsidRDefault="00746C63">
      <w:pPr>
        <w:widowControl/>
        <w:rPr>
          <w:rFonts w:ascii="Arial" w:hAnsi="Arial" w:cs="Arial"/>
          <w:color w:val="000000"/>
          <w:sz w:val="22"/>
          <w:szCs w:val="22"/>
        </w:rPr>
      </w:pPr>
    </w:p>
    <w:p w14:paraId="1AB154C1"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200D387F"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363D2572"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62D260ED" w14:textId="77777777" w:rsidR="00746C63" w:rsidRPr="00BB196A" w:rsidRDefault="00746C63">
      <w:pPr>
        <w:pStyle w:val="para"/>
        <w:widowControl/>
        <w:rPr>
          <w:rFonts w:ascii="Arial" w:hAnsi="Arial" w:cs="Arial"/>
          <w:sz w:val="22"/>
          <w:szCs w:val="22"/>
        </w:rPr>
      </w:pPr>
    </w:p>
    <w:p w14:paraId="3BDD4E1F"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1086932459</w:t>
      </w:r>
    </w:p>
    <w:p w14:paraId="340AD5ED" w14:textId="77777777" w:rsidR="00746C63" w:rsidRPr="00BB196A" w:rsidRDefault="00746C63">
      <w:pPr>
        <w:widowControl/>
        <w:rPr>
          <w:rFonts w:ascii="Arial" w:hAnsi="Arial" w:cs="Arial"/>
          <w:color w:val="000000"/>
          <w:sz w:val="22"/>
          <w:szCs w:val="22"/>
        </w:rPr>
      </w:pPr>
    </w:p>
    <w:p w14:paraId="1EBDB6B2"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6F169D15"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Jihomoravský kraj, Katastrální pracoviště Břeclav na LV 10 002:</w:t>
      </w:r>
    </w:p>
    <w:p w14:paraId="51952756"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6213000E"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0DF615EB"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34B3A360"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pozemkové</w:t>
      </w:r>
      <w:proofErr w:type="gramEnd"/>
    </w:p>
    <w:p w14:paraId="6A8F6CE5"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Šitbořice</w:t>
      </w:r>
      <w:r w:rsidRPr="00BB196A">
        <w:rPr>
          <w:rFonts w:ascii="Arial" w:hAnsi="Arial" w:cs="Arial"/>
          <w:sz w:val="18"/>
          <w:szCs w:val="18"/>
        </w:rPr>
        <w:tab/>
      </w:r>
      <w:proofErr w:type="spellStart"/>
      <w:r w:rsidRPr="00BB196A">
        <w:rPr>
          <w:rFonts w:ascii="Arial" w:hAnsi="Arial" w:cs="Arial"/>
          <w:sz w:val="18"/>
          <w:szCs w:val="18"/>
        </w:rPr>
        <w:t>Šitbořice</w:t>
      </w:r>
      <w:proofErr w:type="spellEnd"/>
      <w:r w:rsidRPr="00BB196A">
        <w:rPr>
          <w:rFonts w:ascii="Arial" w:hAnsi="Arial" w:cs="Arial"/>
          <w:sz w:val="18"/>
          <w:szCs w:val="18"/>
        </w:rPr>
        <w:tab/>
        <w:t>4555</w:t>
      </w:r>
      <w:r w:rsidRPr="00BB196A">
        <w:rPr>
          <w:rFonts w:ascii="Arial" w:hAnsi="Arial" w:cs="Arial"/>
          <w:sz w:val="18"/>
          <w:szCs w:val="18"/>
        </w:rPr>
        <w:tab/>
        <w:t>ostatní plocha</w:t>
      </w:r>
    </w:p>
    <w:p w14:paraId="1B5170EC"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1E65DE82"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4515F3B9" w14:textId="77777777" w:rsidR="00746C63" w:rsidRPr="00BB196A" w:rsidRDefault="00746C63">
      <w:pPr>
        <w:widowControl/>
        <w:rPr>
          <w:rFonts w:ascii="Arial" w:hAnsi="Arial" w:cs="Arial"/>
          <w:sz w:val="22"/>
          <w:szCs w:val="22"/>
        </w:rPr>
      </w:pPr>
    </w:p>
    <w:p w14:paraId="7633D985"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3E2CB0F0" w14:textId="2CAD1F5D"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1F199C">
        <w:rPr>
          <w:rFonts w:ascii="Arial" w:hAnsi="Arial" w:cs="Arial"/>
          <w:sz w:val="22"/>
          <w:szCs w:val="22"/>
        </w:rPr>
        <w:t>§10, odst.5,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538CB723" w14:textId="77777777" w:rsidR="00746C63" w:rsidRPr="00BB196A" w:rsidRDefault="00746C63">
      <w:pPr>
        <w:pStyle w:val="vnitrniText"/>
        <w:widowControl/>
        <w:rPr>
          <w:rFonts w:ascii="Arial" w:hAnsi="Arial" w:cs="Arial"/>
          <w:sz w:val="22"/>
          <w:szCs w:val="22"/>
        </w:rPr>
      </w:pPr>
    </w:p>
    <w:p w14:paraId="585A8C49"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24C4ACCE"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28261DF9" w14:textId="77777777" w:rsidR="00746C63" w:rsidRPr="00BB196A" w:rsidRDefault="00746C63">
      <w:pPr>
        <w:pStyle w:val="vnitrniText"/>
        <w:widowControl/>
        <w:jc w:val="left"/>
        <w:rPr>
          <w:rFonts w:ascii="Arial" w:hAnsi="Arial" w:cs="Arial"/>
          <w:b/>
          <w:bCs/>
          <w:color w:val="000000"/>
          <w:sz w:val="22"/>
          <w:szCs w:val="22"/>
        </w:rPr>
      </w:pPr>
    </w:p>
    <w:p w14:paraId="5958A9B4"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IV.</w:t>
      </w:r>
    </w:p>
    <w:p w14:paraId="17577D8B"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57B4E07B" w14:textId="77777777">
        <w:tc>
          <w:tcPr>
            <w:tcW w:w="3095" w:type="dxa"/>
            <w:tcBorders>
              <w:top w:val="single" w:sz="6" w:space="0" w:color="auto"/>
              <w:left w:val="single" w:sz="6" w:space="0" w:color="auto"/>
              <w:bottom w:val="single" w:sz="6" w:space="0" w:color="auto"/>
              <w:right w:val="single" w:sz="6" w:space="0" w:color="auto"/>
            </w:tcBorders>
          </w:tcPr>
          <w:p w14:paraId="12780222"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20F69484"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2EAC4E57"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234636E6"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7775F8B9" w14:textId="77777777">
        <w:tc>
          <w:tcPr>
            <w:tcW w:w="3095" w:type="dxa"/>
            <w:tcBorders>
              <w:top w:val="single" w:sz="6" w:space="0" w:color="auto"/>
              <w:left w:val="single" w:sz="6" w:space="0" w:color="auto"/>
              <w:bottom w:val="single" w:sz="6" w:space="0" w:color="auto"/>
              <w:right w:val="single" w:sz="6" w:space="0" w:color="auto"/>
            </w:tcBorders>
          </w:tcPr>
          <w:p w14:paraId="5114C119"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Šitbořice</w:t>
            </w:r>
          </w:p>
        </w:tc>
        <w:tc>
          <w:tcPr>
            <w:tcW w:w="3096" w:type="dxa"/>
            <w:tcBorders>
              <w:top w:val="single" w:sz="6" w:space="0" w:color="auto"/>
              <w:left w:val="single" w:sz="6" w:space="0" w:color="auto"/>
              <w:bottom w:val="single" w:sz="6" w:space="0" w:color="auto"/>
              <w:right w:val="single" w:sz="6" w:space="0" w:color="auto"/>
            </w:tcBorders>
          </w:tcPr>
          <w:p w14:paraId="2440C3EF"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4555</w:t>
            </w:r>
          </w:p>
        </w:tc>
        <w:tc>
          <w:tcPr>
            <w:tcW w:w="3096" w:type="dxa"/>
            <w:tcBorders>
              <w:top w:val="single" w:sz="6" w:space="0" w:color="auto"/>
              <w:left w:val="single" w:sz="6" w:space="0" w:color="auto"/>
              <w:bottom w:val="single" w:sz="6" w:space="0" w:color="auto"/>
              <w:right w:val="single" w:sz="6" w:space="0" w:color="auto"/>
            </w:tcBorders>
          </w:tcPr>
          <w:p w14:paraId="63A97838"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420 350,00 Kč</w:t>
            </w:r>
          </w:p>
        </w:tc>
      </w:tr>
    </w:tbl>
    <w:p w14:paraId="03D3BF21"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33FF5338" w14:textId="77777777">
        <w:tc>
          <w:tcPr>
            <w:tcW w:w="6191" w:type="dxa"/>
            <w:tcBorders>
              <w:top w:val="single" w:sz="6" w:space="0" w:color="auto"/>
              <w:left w:val="single" w:sz="6" w:space="0" w:color="auto"/>
              <w:bottom w:val="single" w:sz="6" w:space="0" w:color="auto"/>
              <w:right w:val="single" w:sz="6" w:space="0" w:color="auto"/>
            </w:tcBorders>
          </w:tcPr>
          <w:p w14:paraId="6D581A72"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67FB6FDD"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420 350,00 Kč</w:t>
            </w:r>
          </w:p>
        </w:tc>
      </w:tr>
    </w:tbl>
    <w:p w14:paraId="65284E54" w14:textId="77777777" w:rsidR="001873DB" w:rsidRPr="0080603D" w:rsidRDefault="001873DB" w:rsidP="001873DB">
      <w:pPr>
        <w:widowControl/>
        <w:tabs>
          <w:tab w:val="left" w:pos="426"/>
        </w:tabs>
        <w:ind w:left="-142"/>
        <w:rPr>
          <w:rFonts w:ascii="Arial" w:hAnsi="Arial" w:cs="Arial"/>
          <w:sz w:val="22"/>
          <w:szCs w:val="22"/>
        </w:rPr>
      </w:pPr>
    </w:p>
    <w:p w14:paraId="5651D530"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1C6C8920" w14:textId="77777777" w:rsidR="00482ADE" w:rsidRDefault="00482ADE">
      <w:pPr>
        <w:widowControl/>
        <w:tabs>
          <w:tab w:val="left" w:pos="426"/>
        </w:tabs>
      </w:pPr>
    </w:p>
    <w:p w14:paraId="0AD55FAE"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14:paraId="36C43B87"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212C6F0E"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5D8A5E36" w14:textId="7CCE28C7" w:rsidR="00746C63" w:rsidRPr="00BB196A" w:rsidRDefault="00746C63">
      <w:pPr>
        <w:pStyle w:val="vnitrniText"/>
        <w:widowControl/>
        <w:rPr>
          <w:rFonts w:ascii="Arial" w:hAnsi="Arial" w:cs="Arial"/>
          <w:sz w:val="22"/>
          <w:szCs w:val="22"/>
        </w:rPr>
      </w:pPr>
      <w:r w:rsidRPr="00BB196A">
        <w:rPr>
          <w:rFonts w:ascii="Arial" w:hAnsi="Arial" w:cs="Arial"/>
          <w:sz w:val="22"/>
          <w:szCs w:val="22"/>
        </w:rPr>
        <w:t>2)  Užívací vztah k prodávaným pozemk</w:t>
      </w:r>
      <w:r w:rsidR="00792D9D">
        <w:rPr>
          <w:rFonts w:ascii="Arial" w:hAnsi="Arial" w:cs="Arial"/>
          <w:sz w:val="22"/>
          <w:szCs w:val="22"/>
        </w:rPr>
        <w:t>u k.ú. Šitbořice, KN 4555</w:t>
      </w:r>
      <w:r w:rsidRPr="00BB196A">
        <w:rPr>
          <w:rFonts w:ascii="Arial" w:hAnsi="Arial" w:cs="Arial"/>
          <w:sz w:val="22"/>
          <w:szCs w:val="22"/>
        </w:rPr>
        <w:t xml:space="preserve"> je řešen nájemní smlouvou č. 125N22/59, kterou se Státním pozemkovým úřadem uzavřel ZEMAX Šitbořice, a.s., jakožto nájemce. S obsahem nájemní smlouvy byl kupující seznámen před podpisem této smlouvy, což stvrzuje svým podpisem.</w:t>
      </w:r>
    </w:p>
    <w:p w14:paraId="204D29F7" w14:textId="77777777" w:rsidR="00746C63" w:rsidRPr="00BB196A" w:rsidRDefault="00A37389">
      <w:pPr>
        <w:pStyle w:val="vnitrniText"/>
        <w:widowControl/>
        <w:rPr>
          <w:rFonts w:ascii="Arial" w:hAnsi="Arial" w:cs="Arial"/>
          <w:sz w:val="22"/>
          <w:szCs w:val="22"/>
        </w:rPr>
      </w:pPr>
      <w:bookmarkStart w:id="0" w:name="_Hlk154054946"/>
      <w:r>
        <w:rPr>
          <w:rFonts w:ascii="Arial" w:hAnsi="Arial" w:cs="Arial"/>
        </w:rPr>
        <w:t xml:space="preserve">3) </w:t>
      </w:r>
      <w:r>
        <w:rPr>
          <w:rFonts w:ascii="Arial" w:hAnsi="Arial" w:cs="Arial"/>
          <w:sz w:val="22"/>
          <w:szCs w:val="22"/>
        </w:rPr>
        <w:t xml:space="preserve">Kupující nabývá pozemek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předávaného pozemku.</w:t>
      </w:r>
      <w:bookmarkEnd w:id="0"/>
    </w:p>
    <w:p w14:paraId="4B4FB53B" w14:textId="77777777" w:rsidR="00746C63" w:rsidRPr="00BB196A" w:rsidRDefault="00746C63">
      <w:pPr>
        <w:pStyle w:val="para"/>
        <w:widowControl/>
        <w:rPr>
          <w:rFonts w:ascii="Arial" w:hAnsi="Arial" w:cs="Arial"/>
          <w:sz w:val="22"/>
          <w:szCs w:val="22"/>
        </w:rPr>
      </w:pPr>
    </w:p>
    <w:p w14:paraId="4BE883BB"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w:t>
      </w:r>
    </w:p>
    <w:p w14:paraId="0A04545D"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63252636" w14:textId="77777777" w:rsidR="00306105" w:rsidRDefault="00306105" w:rsidP="00306105">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2337C8D3" w14:textId="77777777" w:rsidR="00306105" w:rsidRDefault="00306105" w:rsidP="00306105">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2E200D03" w14:textId="77777777" w:rsidR="00306105" w:rsidRPr="001D58B7" w:rsidRDefault="00306105" w:rsidP="0030610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1E9FF513" w14:textId="77777777" w:rsidR="00746C63" w:rsidRPr="00BB196A" w:rsidRDefault="00746C63">
      <w:pPr>
        <w:pStyle w:val="vnitrniText"/>
        <w:widowControl/>
        <w:rPr>
          <w:rFonts w:ascii="Arial" w:hAnsi="Arial" w:cs="Arial"/>
          <w:sz w:val="22"/>
          <w:szCs w:val="22"/>
        </w:rPr>
      </w:pPr>
    </w:p>
    <w:p w14:paraId="79898A3A"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2C88D958"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1906CBA1"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2) Tato smlouva je vyhotovena ve 3 stejnopisech, z nichž každý má platnost originálu. Kupující </w:t>
      </w:r>
      <w:proofErr w:type="gramStart"/>
      <w:r w:rsidRPr="00BB196A">
        <w:rPr>
          <w:rFonts w:ascii="Arial" w:hAnsi="Arial" w:cs="Arial"/>
          <w:sz w:val="22"/>
          <w:szCs w:val="22"/>
        </w:rPr>
        <w:t>obdrží</w:t>
      </w:r>
      <w:proofErr w:type="gramEnd"/>
      <w:r w:rsidRPr="00BB196A">
        <w:rPr>
          <w:rFonts w:ascii="Arial" w:hAnsi="Arial" w:cs="Arial"/>
          <w:sz w:val="22"/>
          <w:szCs w:val="22"/>
        </w:rPr>
        <w:t xml:space="preserve"> 1 stejnopis(y) a ostatní jsou určeny pro prodávajícího.</w:t>
      </w:r>
    </w:p>
    <w:p w14:paraId="34BE9DFB"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0FBF6C65" w14:textId="77777777"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w:t>
      </w:r>
      <w:r w:rsidR="00410C86" w:rsidRPr="00410C86">
        <w:rPr>
          <w:rFonts w:ascii="Arial" w:hAnsi="Arial" w:cs="Arial"/>
          <w:sz w:val="22"/>
          <w:szCs w:val="22"/>
        </w:rPr>
        <w:lastRenderedPageBreak/>
        <w:t>zavazují, že budou postupovat v  souladu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DAE19BC" w14:textId="77777777" w:rsidR="00746C63" w:rsidRPr="00BB196A" w:rsidRDefault="00746C63">
      <w:pPr>
        <w:pStyle w:val="vnitrniText"/>
        <w:widowControl/>
        <w:rPr>
          <w:rFonts w:ascii="Arial" w:hAnsi="Arial" w:cs="Arial"/>
          <w:sz w:val="22"/>
          <w:szCs w:val="22"/>
        </w:rPr>
      </w:pPr>
    </w:p>
    <w:p w14:paraId="5B1E203B"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2DC75698"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5351D2EB" w14:textId="2973462D"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1F199C">
        <w:rPr>
          <w:rFonts w:ascii="Arial" w:hAnsi="Arial" w:cs="Arial"/>
          <w:sz w:val="22"/>
          <w:szCs w:val="22"/>
        </w:rPr>
        <w:t>§10, odst.5,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05156913"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216CC05E"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641C8E0B" w14:textId="77777777" w:rsidR="00746C63" w:rsidRPr="00BB196A" w:rsidRDefault="00746C63" w:rsidP="00CF7B8B">
      <w:pPr>
        <w:widowControl/>
        <w:ind w:firstLine="426"/>
        <w:jc w:val="both"/>
        <w:rPr>
          <w:rFonts w:ascii="Arial" w:hAnsi="Arial" w:cs="Arial"/>
          <w:sz w:val="22"/>
          <w:szCs w:val="22"/>
        </w:rPr>
      </w:pPr>
    </w:p>
    <w:p w14:paraId="3682292B"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3A72230C"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47B767B0" w14:textId="77777777" w:rsidR="00746C63" w:rsidRPr="00BB196A" w:rsidRDefault="00746C63">
      <w:pPr>
        <w:widowControl/>
        <w:jc w:val="both"/>
        <w:rPr>
          <w:rFonts w:ascii="Arial" w:hAnsi="Arial" w:cs="Arial"/>
          <w:sz w:val="22"/>
          <w:szCs w:val="22"/>
        </w:rPr>
      </w:pPr>
    </w:p>
    <w:p w14:paraId="6211AD18" w14:textId="77777777" w:rsidR="00746C63" w:rsidRPr="00BB196A" w:rsidRDefault="00746C63">
      <w:pPr>
        <w:widowControl/>
        <w:jc w:val="both"/>
        <w:rPr>
          <w:rFonts w:ascii="Arial" w:hAnsi="Arial" w:cs="Arial"/>
          <w:sz w:val="22"/>
          <w:szCs w:val="22"/>
        </w:rPr>
      </w:pPr>
    </w:p>
    <w:p w14:paraId="12FB1D10" w14:textId="04DC69A7" w:rsidR="00D1762B"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V Brně dne</w:t>
      </w:r>
      <w:r w:rsidR="00D1762B">
        <w:rPr>
          <w:rFonts w:ascii="Arial" w:hAnsi="Arial" w:cs="Arial"/>
          <w:sz w:val="22"/>
          <w:szCs w:val="22"/>
        </w:rPr>
        <w:t xml:space="preserve"> 29.10.2024</w:t>
      </w:r>
      <w:r w:rsidRPr="00BB196A">
        <w:rPr>
          <w:rFonts w:ascii="Arial" w:hAnsi="Arial" w:cs="Arial"/>
          <w:sz w:val="22"/>
          <w:szCs w:val="22"/>
        </w:rPr>
        <w:tab/>
        <w:t xml:space="preserve">V </w:t>
      </w:r>
      <w:r w:rsidR="00D1762B">
        <w:rPr>
          <w:rFonts w:ascii="Arial" w:hAnsi="Arial" w:cs="Arial"/>
          <w:sz w:val="22"/>
          <w:szCs w:val="22"/>
        </w:rPr>
        <w:t>Šitbořicích</w:t>
      </w:r>
      <w:r w:rsidRPr="00BB196A">
        <w:rPr>
          <w:rFonts w:ascii="Arial" w:hAnsi="Arial" w:cs="Arial"/>
          <w:sz w:val="22"/>
          <w:szCs w:val="22"/>
        </w:rPr>
        <w:t xml:space="preserve"> dne </w:t>
      </w:r>
      <w:r w:rsidR="00D1762B">
        <w:rPr>
          <w:rFonts w:ascii="Arial" w:hAnsi="Arial" w:cs="Arial"/>
          <w:sz w:val="22"/>
          <w:szCs w:val="22"/>
        </w:rPr>
        <w:t>23.10.2024</w:t>
      </w:r>
    </w:p>
    <w:p w14:paraId="0056C1FD" w14:textId="77777777" w:rsidR="00746C63" w:rsidRDefault="00746C63">
      <w:pPr>
        <w:widowControl/>
        <w:jc w:val="both"/>
        <w:rPr>
          <w:rFonts w:ascii="Arial" w:hAnsi="Arial" w:cs="Arial"/>
          <w:sz w:val="22"/>
          <w:szCs w:val="22"/>
        </w:rPr>
      </w:pPr>
    </w:p>
    <w:p w14:paraId="6E9FF813" w14:textId="77777777" w:rsidR="004C2395" w:rsidRDefault="004C2395">
      <w:pPr>
        <w:widowControl/>
        <w:jc w:val="both"/>
        <w:rPr>
          <w:rFonts w:ascii="Arial" w:hAnsi="Arial" w:cs="Arial"/>
          <w:sz w:val="22"/>
          <w:szCs w:val="22"/>
        </w:rPr>
      </w:pPr>
    </w:p>
    <w:p w14:paraId="460B3DF4" w14:textId="77777777" w:rsidR="004C2395" w:rsidRDefault="004C2395">
      <w:pPr>
        <w:widowControl/>
        <w:jc w:val="both"/>
        <w:rPr>
          <w:rFonts w:ascii="Arial" w:hAnsi="Arial" w:cs="Arial"/>
          <w:sz w:val="22"/>
          <w:szCs w:val="22"/>
        </w:rPr>
      </w:pPr>
    </w:p>
    <w:p w14:paraId="214B749B" w14:textId="77777777" w:rsidR="004C2395" w:rsidRPr="00BB196A" w:rsidRDefault="004C2395">
      <w:pPr>
        <w:widowControl/>
        <w:jc w:val="both"/>
        <w:rPr>
          <w:rFonts w:ascii="Arial" w:hAnsi="Arial" w:cs="Arial"/>
          <w:sz w:val="22"/>
          <w:szCs w:val="22"/>
        </w:rPr>
      </w:pPr>
    </w:p>
    <w:p w14:paraId="1B5CB1FF" w14:textId="0D16F8AF" w:rsidR="00746C63" w:rsidRPr="00BB196A" w:rsidRDefault="004C2395">
      <w:pPr>
        <w:widowControl/>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FA775E">
        <w:rPr>
          <w:rFonts w:ascii="Arial" w:hAnsi="Arial" w:cs="Arial"/>
          <w:sz w:val="22"/>
          <w:szCs w:val="22"/>
        </w:rPr>
        <w:t>…….</w:t>
      </w:r>
    </w:p>
    <w:p w14:paraId="33A6A268" w14:textId="0CC96EC0" w:rsidR="004C2395" w:rsidRDefault="0026617E" w:rsidP="004C2395">
      <w:pPr>
        <w:widowControl/>
        <w:ind w:left="5104" w:hanging="141"/>
        <w:rPr>
          <w:rFonts w:ascii="Arial" w:hAnsi="Arial" w:cs="Arial"/>
          <w:sz w:val="22"/>
          <w:szCs w:val="22"/>
        </w:rPr>
      </w:pPr>
      <w:r>
        <w:rPr>
          <w:rFonts w:ascii="Arial" w:hAnsi="Arial" w:cs="Arial"/>
          <w:sz w:val="22"/>
          <w:szCs w:val="22"/>
        </w:rPr>
        <w:t xml:space="preserve"> </w:t>
      </w:r>
      <w:r w:rsidR="002A2A70">
        <w:rPr>
          <w:rFonts w:ascii="Arial" w:hAnsi="Arial" w:cs="Arial"/>
          <w:sz w:val="22"/>
          <w:szCs w:val="22"/>
        </w:rPr>
        <w:t>Radomír Zelinka</w:t>
      </w:r>
      <w:r w:rsidR="004C2395">
        <w:rPr>
          <w:rFonts w:ascii="Arial" w:hAnsi="Arial" w:cs="Arial"/>
          <w:sz w:val="22"/>
          <w:szCs w:val="22"/>
        </w:rPr>
        <w:t xml:space="preserve"> </w:t>
      </w:r>
    </w:p>
    <w:p w14:paraId="25D9E764" w14:textId="4C08E86D" w:rsidR="004C2395" w:rsidRPr="00BB196A" w:rsidRDefault="0026617E" w:rsidP="004C2395">
      <w:pPr>
        <w:widowControl/>
        <w:ind w:left="5104" w:hanging="141"/>
        <w:rPr>
          <w:rFonts w:ascii="Arial" w:hAnsi="Arial" w:cs="Arial"/>
          <w:sz w:val="22"/>
          <w:szCs w:val="22"/>
        </w:rPr>
      </w:pPr>
      <w:r>
        <w:rPr>
          <w:rFonts w:ascii="Arial" w:hAnsi="Arial" w:cs="Arial"/>
          <w:sz w:val="22"/>
          <w:szCs w:val="22"/>
        </w:rPr>
        <w:t xml:space="preserve"> </w:t>
      </w:r>
      <w:r w:rsidR="004C2395" w:rsidRPr="00BB196A">
        <w:rPr>
          <w:rFonts w:ascii="Arial" w:hAnsi="Arial" w:cs="Arial"/>
          <w:sz w:val="22"/>
          <w:szCs w:val="22"/>
        </w:rPr>
        <w:t>ZEMAX Šitbořice, a.s.</w:t>
      </w:r>
    </w:p>
    <w:p w14:paraId="338EA05A" w14:textId="26AA645D" w:rsidR="004C2395" w:rsidRPr="00BB196A" w:rsidRDefault="0026617E" w:rsidP="004C2395">
      <w:pPr>
        <w:widowControl/>
        <w:ind w:left="5104" w:hanging="141"/>
        <w:rPr>
          <w:rFonts w:ascii="Arial" w:hAnsi="Arial" w:cs="Arial"/>
          <w:sz w:val="22"/>
          <w:szCs w:val="22"/>
        </w:rPr>
      </w:pPr>
      <w:r>
        <w:rPr>
          <w:rFonts w:ascii="Arial" w:hAnsi="Arial" w:cs="Arial"/>
          <w:sz w:val="22"/>
          <w:szCs w:val="22"/>
        </w:rPr>
        <w:t xml:space="preserve"> </w:t>
      </w:r>
      <w:r w:rsidR="004C2395" w:rsidRPr="00BB196A">
        <w:rPr>
          <w:rFonts w:ascii="Arial" w:hAnsi="Arial" w:cs="Arial"/>
          <w:sz w:val="22"/>
          <w:szCs w:val="22"/>
        </w:rPr>
        <w:t>kupující</w:t>
      </w:r>
    </w:p>
    <w:p w14:paraId="74C060A0" w14:textId="7FCE80B9" w:rsidR="004C2395" w:rsidRPr="00BB196A" w:rsidRDefault="004C2395" w:rsidP="004C2395">
      <w:pPr>
        <w:widowControl/>
        <w:ind w:left="5104" w:hanging="5104"/>
        <w:rPr>
          <w:rFonts w:ascii="Arial" w:hAnsi="Arial" w:cs="Arial"/>
          <w:sz w:val="22"/>
          <w:szCs w:val="22"/>
        </w:rPr>
      </w:pPr>
      <w:r w:rsidRPr="00BB196A">
        <w:rPr>
          <w:rFonts w:ascii="Arial" w:hAnsi="Arial" w:cs="Arial"/>
          <w:sz w:val="22"/>
          <w:szCs w:val="22"/>
        </w:rPr>
        <w:tab/>
      </w:r>
    </w:p>
    <w:p w14:paraId="4E25481F" w14:textId="77777777" w:rsidR="00746C63" w:rsidRPr="00BB196A" w:rsidRDefault="00746C63">
      <w:pPr>
        <w:widowControl/>
        <w:jc w:val="both"/>
        <w:rPr>
          <w:rFonts w:ascii="Arial" w:hAnsi="Arial" w:cs="Arial"/>
          <w:sz w:val="22"/>
          <w:szCs w:val="22"/>
        </w:rPr>
      </w:pPr>
    </w:p>
    <w:p w14:paraId="074CB63D" w14:textId="77777777" w:rsidR="00746C63" w:rsidRPr="00BB196A" w:rsidRDefault="00746C63">
      <w:pPr>
        <w:widowControl/>
        <w:jc w:val="both"/>
        <w:rPr>
          <w:rFonts w:ascii="Arial" w:hAnsi="Arial" w:cs="Arial"/>
          <w:sz w:val="22"/>
          <w:szCs w:val="22"/>
        </w:rPr>
      </w:pPr>
    </w:p>
    <w:p w14:paraId="24F807FF"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289F3CBA" w14:textId="629A6A6A" w:rsidR="002A2A70"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0026617E">
        <w:rPr>
          <w:rFonts w:ascii="Arial" w:hAnsi="Arial" w:cs="Arial"/>
          <w:sz w:val="22"/>
          <w:szCs w:val="22"/>
        </w:rPr>
        <w:tab/>
        <w:t>Ladislav Lejska, Ing.</w:t>
      </w:r>
    </w:p>
    <w:p w14:paraId="5A578033" w14:textId="7781DD04" w:rsidR="00746C63" w:rsidRPr="00BB196A" w:rsidRDefault="0026617E" w:rsidP="0026617E">
      <w:pPr>
        <w:widowControl/>
        <w:rPr>
          <w:rFonts w:ascii="Arial" w:hAnsi="Arial" w:cs="Arial"/>
          <w:sz w:val="22"/>
          <w:szCs w:val="22"/>
        </w:rPr>
      </w:pPr>
      <w:r w:rsidRPr="00BB196A">
        <w:rPr>
          <w:rFonts w:ascii="Arial" w:hAnsi="Arial" w:cs="Arial"/>
          <w:sz w:val="22"/>
          <w:szCs w:val="22"/>
        </w:rPr>
        <w:t>ředitelka Krajského pozemkového úřadu</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Z</w:t>
      </w:r>
      <w:r w:rsidR="00746C63" w:rsidRPr="00BB196A">
        <w:rPr>
          <w:rFonts w:ascii="Arial" w:hAnsi="Arial" w:cs="Arial"/>
          <w:sz w:val="22"/>
          <w:szCs w:val="22"/>
        </w:rPr>
        <w:t>EMAX Šitbořice, a.s.</w:t>
      </w:r>
    </w:p>
    <w:p w14:paraId="69DE1811" w14:textId="79706E01" w:rsidR="00746C63" w:rsidRPr="00BB196A" w:rsidRDefault="0026617E">
      <w:pPr>
        <w:widowControl/>
        <w:ind w:left="5104" w:hanging="5104"/>
        <w:rPr>
          <w:rFonts w:ascii="Arial" w:hAnsi="Arial" w:cs="Arial"/>
          <w:sz w:val="22"/>
          <w:szCs w:val="22"/>
        </w:rPr>
      </w:pPr>
      <w:r w:rsidRPr="00BB196A">
        <w:rPr>
          <w:rFonts w:ascii="Arial" w:hAnsi="Arial" w:cs="Arial"/>
          <w:sz w:val="22"/>
          <w:szCs w:val="22"/>
        </w:rPr>
        <w:t>pro Jihomoravský kraj</w:t>
      </w:r>
      <w:r w:rsidR="00746C63" w:rsidRPr="00BB196A">
        <w:rPr>
          <w:rFonts w:ascii="Arial" w:hAnsi="Arial" w:cs="Arial"/>
          <w:sz w:val="22"/>
          <w:szCs w:val="22"/>
        </w:rPr>
        <w:tab/>
        <w:t>kupující</w:t>
      </w:r>
    </w:p>
    <w:p w14:paraId="084E2177" w14:textId="0A755DD8" w:rsidR="00746C63" w:rsidRPr="00BB196A" w:rsidRDefault="0026617E">
      <w:pPr>
        <w:widowControl/>
        <w:ind w:left="5104" w:hanging="5104"/>
        <w:rPr>
          <w:rFonts w:ascii="Arial" w:hAnsi="Arial" w:cs="Arial"/>
          <w:sz w:val="22"/>
          <w:szCs w:val="22"/>
        </w:rPr>
      </w:pPr>
      <w:r w:rsidRPr="00BB196A">
        <w:rPr>
          <w:rFonts w:ascii="Arial" w:hAnsi="Arial" w:cs="Arial"/>
          <w:sz w:val="22"/>
          <w:szCs w:val="22"/>
        </w:rPr>
        <w:t>Ing. Renata Číhalová</w:t>
      </w:r>
      <w:r w:rsidR="00746C63" w:rsidRPr="00BB196A">
        <w:rPr>
          <w:rFonts w:ascii="Arial" w:hAnsi="Arial" w:cs="Arial"/>
          <w:sz w:val="22"/>
          <w:szCs w:val="22"/>
        </w:rPr>
        <w:tab/>
      </w:r>
    </w:p>
    <w:p w14:paraId="50F618FC"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0C295B02" w14:textId="77777777" w:rsidR="00746C63" w:rsidRPr="00BB196A" w:rsidRDefault="00746C63">
      <w:pPr>
        <w:widowControl/>
        <w:ind w:left="5104" w:hanging="5104"/>
        <w:rPr>
          <w:rFonts w:ascii="Arial" w:hAnsi="Arial" w:cs="Arial"/>
          <w:sz w:val="22"/>
          <w:szCs w:val="22"/>
        </w:rPr>
      </w:pPr>
    </w:p>
    <w:p w14:paraId="29951EF0" w14:textId="77777777" w:rsidR="00746C63" w:rsidRPr="00BB196A" w:rsidRDefault="00746C63">
      <w:pPr>
        <w:widowControl/>
        <w:rPr>
          <w:rFonts w:ascii="Arial" w:hAnsi="Arial" w:cs="Arial"/>
          <w:sz w:val="22"/>
          <w:szCs w:val="22"/>
        </w:rPr>
      </w:pPr>
    </w:p>
    <w:p w14:paraId="58D0B467"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w:t>
      </w:r>
      <w:r w:rsidR="00B837DC" w:rsidRPr="00BA0CC9">
        <w:rPr>
          <w:rFonts w:ascii="Arial" w:hAnsi="Arial" w:cs="Arial"/>
          <w:sz w:val="22"/>
          <w:szCs w:val="22"/>
        </w:rPr>
        <w:t>nabízené</w:t>
      </w:r>
      <w:r w:rsidR="00B837DC">
        <w:rPr>
          <w:rFonts w:ascii="Arial" w:hAnsi="Arial" w:cs="Arial"/>
          <w:sz w:val="22"/>
          <w:szCs w:val="22"/>
        </w:rPr>
        <w:t>ho majetku</w:t>
      </w:r>
      <w:r w:rsidR="00B837DC" w:rsidRPr="00BB196A">
        <w:rPr>
          <w:rFonts w:ascii="Arial" w:hAnsi="Arial" w:cs="Arial"/>
          <w:sz w:val="22"/>
          <w:szCs w:val="22"/>
        </w:rPr>
        <w:t xml:space="preserve"> </w:t>
      </w:r>
      <w:r w:rsidRPr="00BB196A">
        <w:rPr>
          <w:rFonts w:ascii="Arial" w:hAnsi="Arial" w:cs="Arial"/>
          <w:sz w:val="22"/>
          <w:szCs w:val="22"/>
        </w:rPr>
        <w:t xml:space="preserve">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4781059</w:t>
      </w:r>
      <w:r w:rsidRPr="00BB196A">
        <w:rPr>
          <w:rFonts w:ascii="Arial" w:hAnsi="Arial" w:cs="Arial"/>
          <w:color w:val="000000"/>
          <w:sz w:val="22"/>
          <w:szCs w:val="22"/>
        </w:rPr>
        <w:br/>
      </w:r>
    </w:p>
    <w:p w14:paraId="59A5BDBD" w14:textId="77777777" w:rsidR="00746C63" w:rsidRPr="00BB196A" w:rsidRDefault="00746C63">
      <w:pPr>
        <w:widowControl/>
        <w:jc w:val="both"/>
        <w:rPr>
          <w:rFonts w:ascii="Arial" w:hAnsi="Arial" w:cs="Arial"/>
          <w:sz w:val="22"/>
          <w:szCs w:val="22"/>
        </w:rPr>
      </w:pPr>
    </w:p>
    <w:p w14:paraId="466CF232"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5C944FA3"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Jihomoravský kraj</w:t>
      </w:r>
    </w:p>
    <w:p w14:paraId="40C01A80"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JUDr. Jarmila Křížová</w:t>
      </w:r>
    </w:p>
    <w:p w14:paraId="24C564C3" w14:textId="77777777" w:rsidR="004C0CB6" w:rsidRPr="00BB196A" w:rsidRDefault="004C0CB6" w:rsidP="004C0CB6">
      <w:pPr>
        <w:widowControl/>
        <w:rPr>
          <w:rFonts w:ascii="Arial" w:hAnsi="Arial" w:cs="Arial"/>
          <w:sz w:val="22"/>
          <w:szCs w:val="22"/>
        </w:rPr>
      </w:pPr>
    </w:p>
    <w:p w14:paraId="43B75286"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6AE5B5AB"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09775CE8" w14:textId="77777777" w:rsidR="004C0CB6" w:rsidRPr="00BB196A" w:rsidRDefault="004C0CB6">
      <w:pPr>
        <w:widowControl/>
        <w:tabs>
          <w:tab w:val="left" w:pos="120"/>
        </w:tabs>
        <w:jc w:val="both"/>
        <w:rPr>
          <w:rFonts w:ascii="Arial" w:hAnsi="Arial" w:cs="Arial"/>
          <w:sz w:val="22"/>
          <w:szCs w:val="22"/>
        </w:rPr>
      </w:pPr>
    </w:p>
    <w:p w14:paraId="4333E674"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lastRenderedPageBreak/>
        <w:t xml:space="preserve">Za správnost: </w:t>
      </w:r>
      <w:r w:rsidRPr="00BB196A">
        <w:rPr>
          <w:rFonts w:ascii="Arial" w:hAnsi="Arial" w:cs="Arial"/>
          <w:color w:val="000000"/>
          <w:sz w:val="22"/>
          <w:szCs w:val="22"/>
        </w:rPr>
        <w:t>Ing. Martin Berka</w:t>
      </w:r>
    </w:p>
    <w:p w14:paraId="391CD67E" w14:textId="77777777" w:rsidR="00746C63" w:rsidRPr="00BB196A" w:rsidRDefault="00746C63">
      <w:pPr>
        <w:widowControl/>
        <w:jc w:val="both"/>
        <w:rPr>
          <w:rFonts w:ascii="Arial" w:hAnsi="Arial" w:cs="Arial"/>
          <w:sz w:val="22"/>
          <w:szCs w:val="22"/>
        </w:rPr>
      </w:pPr>
    </w:p>
    <w:p w14:paraId="225D7E43"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77C185B0"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5632975D" w14:textId="77777777" w:rsidR="00412D61" w:rsidRPr="00BB196A" w:rsidRDefault="00412D61" w:rsidP="00412D61">
      <w:pPr>
        <w:widowControl/>
        <w:rPr>
          <w:rFonts w:ascii="Arial" w:hAnsi="Arial" w:cs="Arial"/>
          <w:sz w:val="22"/>
          <w:szCs w:val="22"/>
        </w:rPr>
      </w:pPr>
    </w:p>
    <w:p w14:paraId="6DE5B04F" w14:textId="77777777" w:rsidR="00412D61" w:rsidRDefault="00412D61" w:rsidP="00412D61">
      <w:pPr>
        <w:widowControl/>
        <w:rPr>
          <w:rFonts w:ascii="Arial" w:hAnsi="Arial" w:cs="Arial"/>
          <w:sz w:val="22"/>
          <w:szCs w:val="22"/>
        </w:rPr>
      </w:pPr>
    </w:p>
    <w:p w14:paraId="5C70C0C7" w14:textId="77777777" w:rsidR="00482ADE" w:rsidRPr="00BB196A" w:rsidRDefault="00482ADE" w:rsidP="00412D61">
      <w:pPr>
        <w:widowControl/>
        <w:rPr>
          <w:rFonts w:ascii="Arial" w:hAnsi="Arial" w:cs="Arial"/>
          <w:sz w:val="22"/>
          <w:szCs w:val="22"/>
        </w:rPr>
      </w:pPr>
    </w:p>
    <w:p w14:paraId="1FA9CBA0" w14:textId="77777777" w:rsidR="00412D61" w:rsidRPr="00BB196A" w:rsidRDefault="00412D61" w:rsidP="00412D61">
      <w:pPr>
        <w:widowControl/>
        <w:jc w:val="both"/>
        <w:rPr>
          <w:rFonts w:ascii="Arial" w:hAnsi="Arial" w:cs="Arial"/>
          <w:sz w:val="22"/>
          <w:szCs w:val="22"/>
        </w:rPr>
      </w:pPr>
    </w:p>
    <w:p w14:paraId="4FF57597"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14:paraId="16AD121A"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089C26AC"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698442F0" w14:textId="77777777" w:rsidR="00412D61" w:rsidRPr="00BB196A" w:rsidRDefault="00412D61" w:rsidP="00412D61">
      <w:pPr>
        <w:jc w:val="both"/>
        <w:rPr>
          <w:rFonts w:ascii="Arial" w:hAnsi="Arial" w:cs="Arial"/>
          <w:sz w:val="22"/>
          <w:szCs w:val="22"/>
        </w:rPr>
      </w:pPr>
    </w:p>
    <w:p w14:paraId="1208E2B5"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79EDF458"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38C3D5D2" w14:textId="77777777" w:rsidR="00412D61" w:rsidRPr="00BB196A" w:rsidRDefault="00412D61" w:rsidP="00412D61">
      <w:pPr>
        <w:jc w:val="both"/>
        <w:rPr>
          <w:rFonts w:ascii="Arial" w:hAnsi="Arial" w:cs="Arial"/>
          <w:i/>
          <w:sz w:val="22"/>
          <w:szCs w:val="22"/>
        </w:rPr>
      </w:pPr>
    </w:p>
    <w:p w14:paraId="4BEEAAE3"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1E1E98E3"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16DC0ED0" w14:textId="77777777" w:rsidR="00F37709" w:rsidRDefault="00F37709" w:rsidP="00F37709">
      <w:pPr>
        <w:jc w:val="both"/>
        <w:rPr>
          <w:rFonts w:ascii="Arial" w:hAnsi="Arial" w:cs="Arial"/>
          <w:color w:val="FF0000"/>
          <w:sz w:val="22"/>
          <w:szCs w:val="22"/>
        </w:rPr>
      </w:pPr>
    </w:p>
    <w:p w14:paraId="13310CF2" w14:textId="77777777" w:rsidR="00F37709" w:rsidRDefault="00F37709" w:rsidP="00F37709">
      <w:pPr>
        <w:jc w:val="both"/>
        <w:rPr>
          <w:rFonts w:ascii="Arial" w:hAnsi="Arial" w:cs="Arial"/>
          <w:sz w:val="22"/>
          <w:szCs w:val="22"/>
        </w:rPr>
      </w:pPr>
      <w:r>
        <w:rPr>
          <w:rFonts w:ascii="Arial" w:hAnsi="Arial" w:cs="Arial"/>
          <w:sz w:val="22"/>
          <w:szCs w:val="22"/>
        </w:rPr>
        <w:t>………………………</w:t>
      </w:r>
    </w:p>
    <w:p w14:paraId="5BCA490C" w14:textId="77777777" w:rsidR="00F37709" w:rsidRDefault="00F37709" w:rsidP="00F37709">
      <w:pPr>
        <w:jc w:val="both"/>
        <w:rPr>
          <w:rFonts w:ascii="Arial" w:hAnsi="Arial" w:cs="Arial"/>
          <w:sz w:val="22"/>
          <w:szCs w:val="22"/>
        </w:rPr>
      </w:pPr>
      <w:r>
        <w:rPr>
          <w:rFonts w:ascii="Arial" w:hAnsi="Arial" w:cs="Arial"/>
          <w:sz w:val="22"/>
          <w:szCs w:val="22"/>
        </w:rPr>
        <w:t>ID verze</w:t>
      </w:r>
    </w:p>
    <w:p w14:paraId="7A6146D8" w14:textId="77777777" w:rsidR="007B3D5D" w:rsidRPr="00BB196A" w:rsidRDefault="007B3D5D" w:rsidP="007B3D5D">
      <w:pPr>
        <w:jc w:val="both"/>
        <w:rPr>
          <w:rFonts w:ascii="Arial" w:hAnsi="Arial" w:cs="Arial"/>
          <w:sz w:val="22"/>
          <w:szCs w:val="22"/>
        </w:rPr>
      </w:pPr>
    </w:p>
    <w:p w14:paraId="00E7C57B"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568FC0A5"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63DE6649" w14:textId="77777777" w:rsidR="007B3D5D" w:rsidRPr="00BB196A" w:rsidRDefault="007B3D5D" w:rsidP="007B3D5D">
      <w:pPr>
        <w:jc w:val="both"/>
        <w:rPr>
          <w:rFonts w:ascii="Arial" w:hAnsi="Arial" w:cs="Arial"/>
          <w:sz w:val="22"/>
          <w:szCs w:val="22"/>
        </w:rPr>
      </w:pPr>
    </w:p>
    <w:p w14:paraId="6606FCD9" w14:textId="77777777" w:rsidR="007B3D5D" w:rsidRPr="00BB196A" w:rsidRDefault="007B3D5D" w:rsidP="007B3D5D">
      <w:pPr>
        <w:jc w:val="both"/>
        <w:rPr>
          <w:rFonts w:ascii="Arial" w:hAnsi="Arial" w:cs="Arial"/>
          <w:sz w:val="22"/>
          <w:szCs w:val="22"/>
        </w:rPr>
      </w:pPr>
    </w:p>
    <w:p w14:paraId="351EF41D"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V …………</w:t>
      </w:r>
      <w:proofErr w:type="gramStart"/>
      <w:r w:rsidRPr="00BB196A">
        <w:rPr>
          <w:rFonts w:ascii="Arial" w:hAnsi="Arial" w:cs="Arial"/>
          <w:sz w:val="22"/>
          <w:szCs w:val="22"/>
        </w:rPr>
        <w:t>…….</w:t>
      </w:r>
      <w:proofErr w:type="gramEnd"/>
      <w:r w:rsidRPr="00BB196A">
        <w:rPr>
          <w:rFonts w:ascii="Arial" w:hAnsi="Arial" w:cs="Arial"/>
          <w:sz w:val="22"/>
          <w:szCs w:val="22"/>
        </w:rPr>
        <w:t>.</w:t>
      </w:r>
      <w:r w:rsidRPr="00BB196A">
        <w:rPr>
          <w:rFonts w:ascii="Arial" w:hAnsi="Arial" w:cs="Arial"/>
          <w:sz w:val="22"/>
          <w:szCs w:val="22"/>
        </w:rPr>
        <w:tab/>
      </w:r>
      <w:r w:rsidRPr="00BB196A">
        <w:rPr>
          <w:rFonts w:ascii="Arial" w:hAnsi="Arial" w:cs="Arial"/>
          <w:sz w:val="22"/>
          <w:szCs w:val="22"/>
        </w:rPr>
        <w:tab/>
        <w:t>……………………………….</w:t>
      </w:r>
    </w:p>
    <w:p w14:paraId="7F87C9DC"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1757E826" w14:textId="77777777"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14:paraId="2271AA96" w14:textId="77777777" w:rsidR="00746C63" w:rsidRPr="00BB196A" w:rsidRDefault="00746C63">
      <w:pPr>
        <w:widowControl/>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08D8B" w14:textId="77777777" w:rsidR="00EB1C48" w:rsidRDefault="00EB1C48">
      <w:r>
        <w:separator/>
      </w:r>
    </w:p>
  </w:endnote>
  <w:endnote w:type="continuationSeparator" w:id="0">
    <w:p w14:paraId="45F49057" w14:textId="77777777" w:rsidR="00EB1C48" w:rsidRDefault="00EB1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E1132" w14:textId="77777777" w:rsidR="00EB1C48" w:rsidRDefault="00EB1C48">
      <w:r>
        <w:separator/>
      </w:r>
    </w:p>
  </w:footnote>
  <w:footnote w:type="continuationSeparator" w:id="0">
    <w:p w14:paraId="7C317CD2" w14:textId="77777777" w:rsidR="00EB1C48" w:rsidRDefault="00EB1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2B285"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6C63"/>
    <w:rsid w:val="00035BE1"/>
    <w:rsid w:val="0005201B"/>
    <w:rsid w:val="000819CE"/>
    <w:rsid w:val="00091D88"/>
    <w:rsid w:val="000A2586"/>
    <w:rsid w:val="000C1075"/>
    <w:rsid w:val="000D1989"/>
    <w:rsid w:val="000F3560"/>
    <w:rsid w:val="00105791"/>
    <w:rsid w:val="00110AFC"/>
    <w:rsid w:val="0011157B"/>
    <w:rsid w:val="0011459A"/>
    <w:rsid w:val="0015746A"/>
    <w:rsid w:val="0016544E"/>
    <w:rsid w:val="001873DB"/>
    <w:rsid w:val="00192E54"/>
    <w:rsid w:val="001A667F"/>
    <w:rsid w:val="001D0844"/>
    <w:rsid w:val="001D58B7"/>
    <w:rsid w:val="001F199C"/>
    <w:rsid w:val="002055A2"/>
    <w:rsid w:val="00253C58"/>
    <w:rsid w:val="0026617E"/>
    <w:rsid w:val="00271965"/>
    <w:rsid w:val="00273143"/>
    <w:rsid w:val="002750DE"/>
    <w:rsid w:val="002A2A70"/>
    <w:rsid w:val="00306105"/>
    <w:rsid w:val="00371381"/>
    <w:rsid w:val="00391669"/>
    <w:rsid w:val="003916F3"/>
    <w:rsid w:val="003A60E3"/>
    <w:rsid w:val="003F7C07"/>
    <w:rsid w:val="00410C86"/>
    <w:rsid w:val="00412D61"/>
    <w:rsid w:val="0043604A"/>
    <w:rsid w:val="00482ADE"/>
    <w:rsid w:val="004C0CB6"/>
    <w:rsid w:val="004C2395"/>
    <w:rsid w:val="004D056F"/>
    <w:rsid w:val="004F2747"/>
    <w:rsid w:val="00521DC2"/>
    <w:rsid w:val="00550657"/>
    <w:rsid w:val="0056566C"/>
    <w:rsid w:val="00572AE4"/>
    <w:rsid w:val="005F01A4"/>
    <w:rsid w:val="005F0FD7"/>
    <w:rsid w:val="00625710"/>
    <w:rsid w:val="00694205"/>
    <w:rsid w:val="006A1DC3"/>
    <w:rsid w:val="006F1F25"/>
    <w:rsid w:val="0070116E"/>
    <w:rsid w:val="007179A4"/>
    <w:rsid w:val="00724A2B"/>
    <w:rsid w:val="007457F3"/>
    <w:rsid w:val="00746C63"/>
    <w:rsid w:val="007561D4"/>
    <w:rsid w:val="00775F21"/>
    <w:rsid w:val="00792D9D"/>
    <w:rsid w:val="007B3D5D"/>
    <w:rsid w:val="007D1A23"/>
    <w:rsid w:val="007E3A0A"/>
    <w:rsid w:val="0080603D"/>
    <w:rsid w:val="00806FD6"/>
    <w:rsid w:val="00811E34"/>
    <w:rsid w:val="00813F8D"/>
    <w:rsid w:val="00820E72"/>
    <w:rsid w:val="00831AF0"/>
    <w:rsid w:val="008435DA"/>
    <w:rsid w:val="00881E28"/>
    <w:rsid w:val="008C6E19"/>
    <w:rsid w:val="008E67C2"/>
    <w:rsid w:val="00923457"/>
    <w:rsid w:val="00930B42"/>
    <w:rsid w:val="00935350"/>
    <w:rsid w:val="00944C26"/>
    <w:rsid w:val="0098093E"/>
    <w:rsid w:val="009A641A"/>
    <w:rsid w:val="009E1EF0"/>
    <w:rsid w:val="00A01241"/>
    <w:rsid w:val="00A31C3B"/>
    <w:rsid w:val="00A37389"/>
    <w:rsid w:val="00A41998"/>
    <w:rsid w:val="00A723F9"/>
    <w:rsid w:val="00A807B7"/>
    <w:rsid w:val="00A92B9F"/>
    <w:rsid w:val="00AA7DF3"/>
    <w:rsid w:val="00AB397A"/>
    <w:rsid w:val="00AC09A0"/>
    <w:rsid w:val="00B56780"/>
    <w:rsid w:val="00B56B59"/>
    <w:rsid w:val="00B837DC"/>
    <w:rsid w:val="00B9483C"/>
    <w:rsid w:val="00BA0CC9"/>
    <w:rsid w:val="00BB196A"/>
    <w:rsid w:val="00BD69A7"/>
    <w:rsid w:val="00BE5AC3"/>
    <w:rsid w:val="00BF18A5"/>
    <w:rsid w:val="00C70A46"/>
    <w:rsid w:val="00C9419D"/>
    <w:rsid w:val="00C9635C"/>
    <w:rsid w:val="00CB39A1"/>
    <w:rsid w:val="00CB4222"/>
    <w:rsid w:val="00CF17FD"/>
    <w:rsid w:val="00CF7B8B"/>
    <w:rsid w:val="00D04691"/>
    <w:rsid w:val="00D1762B"/>
    <w:rsid w:val="00DB23D0"/>
    <w:rsid w:val="00DE0D77"/>
    <w:rsid w:val="00E643A3"/>
    <w:rsid w:val="00EB1C48"/>
    <w:rsid w:val="00EC3E05"/>
    <w:rsid w:val="00F24B49"/>
    <w:rsid w:val="00F34F6C"/>
    <w:rsid w:val="00F37709"/>
    <w:rsid w:val="00F53E72"/>
    <w:rsid w:val="00F80203"/>
    <w:rsid w:val="00F95815"/>
    <w:rsid w:val="00FA77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9115F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2395"/>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character" w:styleId="Hypertextovodkaz">
    <w:name w:val="Hyperlink"/>
    <w:uiPriority w:val="99"/>
    <w:rsid w:val="00A01241"/>
    <w:rPr>
      <w:rFonts w:cs="Times New Roman"/>
      <w:color w:val="0000FF"/>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06105"/>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945299">
      <w:marLeft w:val="0"/>
      <w:marRight w:val="0"/>
      <w:marTop w:val="0"/>
      <w:marBottom w:val="0"/>
      <w:divBdr>
        <w:top w:val="none" w:sz="0" w:space="0" w:color="auto"/>
        <w:left w:val="none" w:sz="0" w:space="0" w:color="auto"/>
        <w:bottom w:val="none" w:sz="0" w:space="0" w:color="auto"/>
        <w:right w:val="none" w:sz="0" w:space="0" w:color="auto"/>
      </w:divBdr>
    </w:div>
    <w:div w:id="1436945300">
      <w:marLeft w:val="0"/>
      <w:marRight w:val="0"/>
      <w:marTop w:val="0"/>
      <w:marBottom w:val="0"/>
      <w:divBdr>
        <w:top w:val="none" w:sz="0" w:space="0" w:color="auto"/>
        <w:left w:val="none" w:sz="0" w:space="0" w:color="auto"/>
        <w:bottom w:val="none" w:sz="0" w:space="0" w:color="auto"/>
        <w:right w:val="none" w:sz="0" w:space="0" w:color="auto"/>
      </w:divBdr>
    </w:div>
    <w:div w:id="1436945301">
      <w:marLeft w:val="0"/>
      <w:marRight w:val="0"/>
      <w:marTop w:val="0"/>
      <w:marBottom w:val="0"/>
      <w:divBdr>
        <w:top w:val="none" w:sz="0" w:space="0" w:color="auto"/>
        <w:left w:val="none" w:sz="0" w:space="0" w:color="auto"/>
        <w:bottom w:val="none" w:sz="0" w:space="0" w:color="auto"/>
        <w:right w:val="none" w:sz="0" w:space="0" w:color="auto"/>
      </w:divBdr>
    </w:div>
    <w:div w:id="1436945302">
      <w:marLeft w:val="0"/>
      <w:marRight w:val="0"/>
      <w:marTop w:val="0"/>
      <w:marBottom w:val="0"/>
      <w:divBdr>
        <w:top w:val="none" w:sz="0" w:space="0" w:color="auto"/>
        <w:left w:val="none" w:sz="0" w:space="0" w:color="auto"/>
        <w:bottom w:val="none" w:sz="0" w:space="0" w:color="auto"/>
        <w:right w:val="none" w:sz="0" w:space="0" w:color="auto"/>
      </w:divBdr>
    </w:div>
    <w:div w:id="1436945303">
      <w:marLeft w:val="0"/>
      <w:marRight w:val="0"/>
      <w:marTop w:val="0"/>
      <w:marBottom w:val="0"/>
      <w:divBdr>
        <w:top w:val="none" w:sz="0" w:space="0" w:color="auto"/>
        <w:left w:val="none" w:sz="0" w:space="0" w:color="auto"/>
        <w:bottom w:val="none" w:sz="0" w:space="0" w:color="auto"/>
        <w:right w:val="none" w:sz="0" w:space="0" w:color="auto"/>
      </w:divBdr>
    </w:div>
    <w:div w:id="1436945304">
      <w:marLeft w:val="0"/>
      <w:marRight w:val="0"/>
      <w:marTop w:val="0"/>
      <w:marBottom w:val="0"/>
      <w:divBdr>
        <w:top w:val="none" w:sz="0" w:space="0" w:color="auto"/>
        <w:left w:val="none" w:sz="0" w:space="0" w:color="auto"/>
        <w:bottom w:val="none" w:sz="0" w:space="0" w:color="auto"/>
        <w:right w:val="none" w:sz="0" w:space="0" w:color="auto"/>
      </w:divBdr>
    </w:div>
    <w:div w:id="1436945305">
      <w:marLeft w:val="0"/>
      <w:marRight w:val="0"/>
      <w:marTop w:val="0"/>
      <w:marBottom w:val="0"/>
      <w:divBdr>
        <w:top w:val="none" w:sz="0" w:space="0" w:color="auto"/>
        <w:left w:val="none" w:sz="0" w:space="0" w:color="auto"/>
        <w:bottom w:val="none" w:sz="0" w:space="0" w:color="auto"/>
        <w:right w:val="none" w:sz="0" w:space="0" w:color="auto"/>
      </w:divBdr>
    </w:div>
    <w:div w:id="1436945306">
      <w:marLeft w:val="0"/>
      <w:marRight w:val="0"/>
      <w:marTop w:val="0"/>
      <w:marBottom w:val="0"/>
      <w:divBdr>
        <w:top w:val="none" w:sz="0" w:space="0" w:color="auto"/>
        <w:left w:val="none" w:sz="0" w:space="0" w:color="auto"/>
        <w:bottom w:val="none" w:sz="0" w:space="0" w:color="auto"/>
        <w:right w:val="none" w:sz="0" w:space="0" w:color="auto"/>
      </w:divBdr>
    </w:div>
    <w:div w:id="14369453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1266</Words>
  <Characters>7475</Characters>
  <Application>Microsoft Office Word</Application>
  <DocSecurity>0</DocSecurity>
  <Lines>62</Lines>
  <Paragraphs>17</Paragraphs>
  <ScaleCrop>false</ScaleCrop>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2024-10-29T12:21:00Z</dcterms:created>
  <dcterms:modified xsi:type="dcterms:W3CDTF">2024-10-29T12:21:00Z</dcterms:modified>
</cp:coreProperties>
</file>