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E9EEA" w14:textId="08187BB9" w:rsidR="003F2F15" w:rsidRDefault="6ECADF10" w:rsidP="7C1FD74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7C1FD742">
        <w:rPr>
          <w:rFonts w:ascii="Times New Roman" w:eastAsia="Times New Roman" w:hAnsi="Times New Roman" w:cs="Times New Roman"/>
          <w:b/>
          <w:bCs/>
        </w:rPr>
        <w:t>Příloha č.1</w:t>
      </w:r>
    </w:p>
    <w:p w14:paraId="4ED48DD5" w14:textId="4C6AAABF" w:rsidR="6ECADF10" w:rsidRDefault="6ECADF10" w:rsidP="7C1FD74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2E4FB1D7">
        <w:rPr>
          <w:rFonts w:ascii="Times New Roman" w:eastAsia="Times New Roman" w:hAnsi="Times New Roman" w:cs="Times New Roman"/>
          <w:b/>
          <w:bCs/>
        </w:rPr>
        <w:t xml:space="preserve">Technické požadavky pro představení Berlín </w:t>
      </w:r>
      <w:proofErr w:type="spellStart"/>
      <w:r w:rsidRPr="2E4FB1D7">
        <w:rPr>
          <w:rFonts w:ascii="Times New Roman" w:eastAsia="Times New Roman" w:hAnsi="Times New Roman" w:cs="Times New Roman"/>
          <w:b/>
          <w:bCs/>
        </w:rPr>
        <w:t>Berlín</w:t>
      </w:r>
      <w:proofErr w:type="spellEnd"/>
    </w:p>
    <w:p w14:paraId="6A57D364" w14:textId="724D52D1" w:rsidR="7C1FD742" w:rsidRDefault="37AAF709" w:rsidP="2E4FB1D7">
      <w:pPr>
        <w:rPr>
          <w:rFonts w:ascii="Times New Roman" w:eastAsia="Times New Roman" w:hAnsi="Times New Roman" w:cs="Times New Roman"/>
          <w:b/>
          <w:bCs/>
        </w:rPr>
      </w:pPr>
      <w:r w:rsidRPr="2E4FB1D7">
        <w:rPr>
          <w:rFonts w:ascii="Times New Roman" w:eastAsia="Times New Roman" w:hAnsi="Times New Roman" w:cs="Times New Roman"/>
          <w:b/>
          <w:bCs/>
        </w:rPr>
        <w:t xml:space="preserve">1. jeviště: </w:t>
      </w:r>
    </w:p>
    <w:p w14:paraId="316BDB3A" w14:textId="63E41FA1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šířka: 9 m (po odstranění 1 stěny, možno i na 8 m) </w:t>
      </w:r>
    </w:p>
    <w:p w14:paraId="11DCFE76" w14:textId="0083EFF8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výška: 4 m </w:t>
      </w:r>
    </w:p>
    <w:p w14:paraId="40273A2B" w14:textId="3205F4D0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hloubka: 7 m </w:t>
      </w:r>
    </w:p>
    <w:p w14:paraId="3BC65A61" w14:textId="377626BA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černý půlený zadní zátah, za ním možnost průchodu </w:t>
      </w:r>
    </w:p>
    <w:p w14:paraId="085D2A0B" w14:textId="1FD6824F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opona </w:t>
      </w:r>
    </w:p>
    <w:p w14:paraId="2256955D" w14:textId="4F5E643B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tah cca 5 m za oponou </w:t>
      </w:r>
    </w:p>
    <w:p w14:paraId="7349B5F8" w14:textId="5F59DFDB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možnost vrtání do podlahy (upevnění kulis) </w:t>
      </w:r>
    </w:p>
    <w:p w14:paraId="3BB3D390" w14:textId="349C3C32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zadní a boční vykrytí, na bocích vedle šál, minim. 1 m </w:t>
      </w:r>
    </w:p>
    <w:p w14:paraId="43B8256E" w14:textId="220A157D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nástupy z obou stran a zezadu </w:t>
      </w:r>
    </w:p>
    <w:p w14:paraId="6B74F926" w14:textId="63B9577F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 2 jevištní technici k dispozici cca 3,5 hod. Před přestavením a 1 hod. po představení na pomoc při vykládaní a nakládaní kulis </w:t>
      </w:r>
    </w:p>
    <w:p w14:paraId="150ABF79" w14:textId="61DD8552" w:rsidR="7C1FD742" w:rsidRDefault="37AAF709" w:rsidP="2E4FB1D7">
      <w:pPr>
        <w:rPr>
          <w:rFonts w:ascii="Times New Roman" w:eastAsia="Times New Roman" w:hAnsi="Times New Roman" w:cs="Times New Roman"/>
          <w:b/>
          <w:bCs/>
        </w:rPr>
      </w:pPr>
      <w:r w:rsidRPr="2E4FB1D7">
        <w:rPr>
          <w:rFonts w:ascii="Times New Roman" w:eastAsia="Times New Roman" w:hAnsi="Times New Roman" w:cs="Times New Roman"/>
          <w:b/>
          <w:bCs/>
        </w:rPr>
        <w:t xml:space="preserve">Jevištní mistr: Michal </w:t>
      </w:r>
      <w:proofErr w:type="gramStart"/>
      <w:r w:rsidRPr="2E4FB1D7">
        <w:rPr>
          <w:rFonts w:ascii="Times New Roman" w:eastAsia="Times New Roman" w:hAnsi="Times New Roman" w:cs="Times New Roman"/>
          <w:b/>
          <w:bCs/>
        </w:rPr>
        <w:t xml:space="preserve">Kročil - </w:t>
      </w:r>
      <w:proofErr w:type="spellStart"/>
      <w:r w:rsidR="006569E4">
        <w:rPr>
          <w:rFonts w:ascii="Times New Roman" w:eastAsia="Times New Roman" w:hAnsi="Times New Roman" w:cs="Times New Roman"/>
          <w:b/>
          <w:bCs/>
        </w:rPr>
        <w:t>xxxxxxxxx</w:t>
      </w:r>
      <w:proofErr w:type="spellEnd"/>
      <w:proofErr w:type="gramEnd"/>
      <w:r w:rsidRPr="2E4FB1D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CB8F124" w14:textId="63D025FA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 </w:t>
      </w:r>
    </w:p>
    <w:p w14:paraId="4DBF9223" w14:textId="45F9D5B3" w:rsidR="7C1FD742" w:rsidRDefault="37AAF709" w:rsidP="2E4FB1D7">
      <w:pPr>
        <w:rPr>
          <w:rFonts w:ascii="Times New Roman" w:eastAsia="Times New Roman" w:hAnsi="Times New Roman" w:cs="Times New Roman"/>
          <w:b/>
          <w:bCs/>
        </w:rPr>
      </w:pPr>
      <w:r w:rsidRPr="2E4FB1D7">
        <w:rPr>
          <w:rFonts w:ascii="Times New Roman" w:eastAsia="Times New Roman" w:hAnsi="Times New Roman" w:cs="Times New Roman"/>
          <w:b/>
          <w:bCs/>
        </w:rPr>
        <w:t xml:space="preserve">2.světla: </w:t>
      </w:r>
    </w:p>
    <w:p w14:paraId="71B94A91" w14:textId="5C0B6408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Místní osvětlovač k dispozici 3 hodiny před představením  </w:t>
      </w:r>
    </w:p>
    <w:p w14:paraId="3399189B" w14:textId="7D6EF886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Vybavení:  </w:t>
      </w:r>
    </w:p>
    <w:p w14:paraId="766B8A24" w14:textId="34EB0725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- 8x reflektor strop, nebo most jeviště (FHR 1kW apod.)  </w:t>
      </w:r>
    </w:p>
    <w:p w14:paraId="601571EA" w14:textId="3DD9D435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- 4x reflektor levý portál (FHR 1kW apod.)  </w:t>
      </w:r>
    </w:p>
    <w:p w14:paraId="14DA7612" w14:textId="1346FC48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- 4x reflektor pravý portál (FHR 1kW apod.)  </w:t>
      </w:r>
    </w:p>
    <w:p w14:paraId="0525EBAB" w14:textId="40DCC568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- 3x kontra světla na jevišti  </w:t>
      </w:r>
    </w:p>
    <w:p w14:paraId="6B4F3FDD" w14:textId="38075132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Možnost zavěšení scénických lamp nad jevištěm – tahy  </w:t>
      </w:r>
    </w:p>
    <w:p w14:paraId="7F67F45A" w14:textId="443BE922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2E4FB1D7">
        <w:rPr>
          <w:rFonts w:ascii="Times New Roman" w:eastAsia="Times New Roman" w:hAnsi="Times New Roman" w:cs="Times New Roman"/>
        </w:rPr>
        <w:t>Hazer</w:t>
      </w:r>
      <w:proofErr w:type="spellEnd"/>
      <w:r w:rsidRPr="2E4FB1D7">
        <w:rPr>
          <w:rFonts w:ascii="Times New Roman" w:eastAsia="Times New Roman" w:hAnsi="Times New Roman" w:cs="Times New Roman"/>
        </w:rPr>
        <w:t xml:space="preserve">, nebo jiný tichý výrobník mlhy  </w:t>
      </w:r>
    </w:p>
    <w:p w14:paraId="5D8C88D1" w14:textId="35EFC3E9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- 16x reflektor z hlediště (FHR 1kW, 2kW apod.)  </w:t>
      </w:r>
    </w:p>
    <w:p w14:paraId="5BFA122D" w14:textId="17A51E86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- 1x sledovací reflektor odpovídající kvality z hlediště  </w:t>
      </w:r>
    </w:p>
    <w:p w14:paraId="117BDD23" w14:textId="43AEE2C2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Reflektory možno částečně nahradit inteligentními světly, jsou-li k dispozici a místní technik je umí i programovat.  </w:t>
      </w:r>
    </w:p>
    <w:p w14:paraId="0FA727C4" w14:textId="6F2E5EFC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- 6x regulovaná zásuvka </w:t>
      </w:r>
      <w:proofErr w:type="gramStart"/>
      <w:r w:rsidRPr="2E4FB1D7">
        <w:rPr>
          <w:rFonts w:ascii="Times New Roman" w:eastAsia="Times New Roman" w:hAnsi="Times New Roman" w:cs="Times New Roman"/>
        </w:rPr>
        <w:t>230V</w:t>
      </w:r>
      <w:proofErr w:type="gramEnd"/>
      <w:r w:rsidRPr="2E4FB1D7">
        <w:rPr>
          <w:rFonts w:ascii="Times New Roman" w:eastAsia="Times New Roman" w:hAnsi="Times New Roman" w:cs="Times New Roman"/>
        </w:rPr>
        <w:t xml:space="preserve"> na jevišti  </w:t>
      </w:r>
    </w:p>
    <w:p w14:paraId="108569BB" w14:textId="7B31A4A3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Kabina osvětlovače:  </w:t>
      </w:r>
    </w:p>
    <w:p w14:paraId="70D030E9" w14:textId="7D47AF13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Kvalitní světelný mixážní pult, minimálně s 10 programovatelnými </w:t>
      </w:r>
      <w:proofErr w:type="spellStart"/>
      <w:r w:rsidRPr="2E4FB1D7">
        <w:rPr>
          <w:rFonts w:ascii="Times New Roman" w:eastAsia="Times New Roman" w:hAnsi="Times New Roman" w:cs="Times New Roman"/>
        </w:rPr>
        <w:t>submastery</w:t>
      </w:r>
      <w:proofErr w:type="spellEnd"/>
      <w:r w:rsidRPr="2E4FB1D7">
        <w:rPr>
          <w:rFonts w:ascii="Times New Roman" w:eastAsia="Times New Roman" w:hAnsi="Times New Roman" w:cs="Times New Roman"/>
        </w:rPr>
        <w:t xml:space="preserve">, perfektní výhled na jeviště, odposlech, komunikace s jevištěm, možnost ovládání osvětlení hlediště.  </w:t>
      </w:r>
    </w:p>
    <w:p w14:paraId="48046E46" w14:textId="223597E2" w:rsidR="7C1FD742" w:rsidRDefault="37AAF709" w:rsidP="2E4FB1D7">
      <w:pPr>
        <w:rPr>
          <w:rFonts w:ascii="Times New Roman" w:eastAsia="Times New Roman" w:hAnsi="Times New Roman" w:cs="Times New Roman"/>
          <w:b/>
          <w:bCs/>
        </w:rPr>
      </w:pPr>
      <w:r w:rsidRPr="2E4FB1D7">
        <w:rPr>
          <w:rFonts w:ascii="Times New Roman" w:eastAsia="Times New Roman" w:hAnsi="Times New Roman" w:cs="Times New Roman"/>
          <w:b/>
          <w:bCs/>
        </w:rPr>
        <w:lastRenderedPageBreak/>
        <w:t xml:space="preserve">Hlavní osvětlovač: Jiří </w:t>
      </w:r>
      <w:proofErr w:type="spellStart"/>
      <w:r w:rsidRPr="2E4FB1D7">
        <w:rPr>
          <w:rFonts w:ascii="Times New Roman" w:eastAsia="Times New Roman" w:hAnsi="Times New Roman" w:cs="Times New Roman"/>
          <w:b/>
          <w:bCs/>
        </w:rPr>
        <w:t>Hátle</w:t>
      </w:r>
      <w:proofErr w:type="spellEnd"/>
      <w:r w:rsidRPr="2E4FB1D7">
        <w:rPr>
          <w:rFonts w:ascii="Times New Roman" w:eastAsia="Times New Roman" w:hAnsi="Times New Roman" w:cs="Times New Roman"/>
          <w:b/>
          <w:bCs/>
        </w:rPr>
        <w:t xml:space="preserve"> – </w:t>
      </w:r>
      <w:proofErr w:type="spellStart"/>
      <w:r w:rsidR="006569E4">
        <w:rPr>
          <w:rFonts w:ascii="Times New Roman" w:eastAsia="Times New Roman" w:hAnsi="Times New Roman" w:cs="Times New Roman"/>
          <w:b/>
          <w:bCs/>
        </w:rPr>
        <w:t>xxxxxxxxx</w:t>
      </w:r>
      <w:proofErr w:type="spellEnd"/>
      <w:r w:rsidRPr="2E4FB1D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B9572F4" w14:textId="0089BF2A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 </w:t>
      </w:r>
    </w:p>
    <w:p w14:paraId="576EA0D3" w14:textId="56CEA372" w:rsidR="7C1FD742" w:rsidRDefault="37AAF709" w:rsidP="2E4FB1D7">
      <w:pPr>
        <w:rPr>
          <w:rFonts w:ascii="Times New Roman" w:eastAsia="Times New Roman" w:hAnsi="Times New Roman" w:cs="Times New Roman"/>
          <w:b/>
          <w:bCs/>
        </w:rPr>
      </w:pPr>
      <w:r w:rsidRPr="2E4FB1D7">
        <w:rPr>
          <w:rFonts w:ascii="Times New Roman" w:eastAsia="Times New Roman" w:hAnsi="Times New Roman" w:cs="Times New Roman"/>
          <w:b/>
          <w:bCs/>
        </w:rPr>
        <w:t xml:space="preserve">3.zvuk: </w:t>
      </w:r>
    </w:p>
    <w:p w14:paraId="2738C5A3" w14:textId="162607A0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běžný divadelní PA systém </w:t>
      </w:r>
    </w:p>
    <w:p w14:paraId="4228FCFC" w14:textId="7F5D4FDB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- 2x monitor za </w:t>
      </w:r>
      <w:proofErr w:type="spellStart"/>
      <w:r w:rsidRPr="2E4FB1D7">
        <w:rPr>
          <w:rFonts w:ascii="Times New Roman" w:eastAsia="Times New Roman" w:hAnsi="Times New Roman" w:cs="Times New Roman"/>
        </w:rPr>
        <w:t>kupisy</w:t>
      </w:r>
      <w:proofErr w:type="spellEnd"/>
      <w:r w:rsidRPr="2E4FB1D7">
        <w:rPr>
          <w:rFonts w:ascii="Times New Roman" w:eastAsia="Times New Roman" w:hAnsi="Times New Roman" w:cs="Times New Roman"/>
        </w:rPr>
        <w:t xml:space="preserve"> </w:t>
      </w:r>
    </w:p>
    <w:p w14:paraId="4154F4C2" w14:textId="64C7C4F9" w:rsidR="7C1FD742" w:rsidRDefault="37AAF709" w:rsidP="2E4FB1D7">
      <w:pPr>
        <w:rPr>
          <w:rFonts w:ascii="Times New Roman" w:eastAsia="Times New Roman" w:hAnsi="Times New Roman" w:cs="Times New Roman"/>
        </w:rPr>
      </w:pPr>
      <w:r w:rsidRPr="2E4FB1D7">
        <w:rPr>
          <w:rFonts w:ascii="Times New Roman" w:eastAsia="Times New Roman" w:hAnsi="Times New Roman" w:cs="Times New Roman"/>
        </w:rPr>
        <w:t xml:space="preserve">- v režii: mixpult, do kterého lze zapojit PC </w:t>
      </w:r>
    </w:p>
    <w:p w14:paraId="324DAEFB" w14:textId="7835CB31" w:rsidR="7C1FD742" w:rsidRDefault="37AAF709" w:rsidP="2E4FB1D7">
      <w:pPr>
        <w:rPr>
          <w:rFonts w:ascii="Times New Roman" w:eastAsia="Times New Roman" w:hAnsi="Times New Roman" w:cs="Times New Roman"/>
          <w:b/>
          <w:bCs/>
        </w:rPr>
      </w:pPr>
      <w:r w:rsidRPr="2E4FB1D7">
        <w:rPr>
          <w:rFonts w:ascii="Times New Roman" w:eastAsia="Times New Roman" w:hAnsi="Times New Roman" w:cs="Times New Roman"/>
          <w:b/>
          <w:bCs/>
        </w:rPr>
        <w:t xml:space="preserve">Vedoucí zvukař: Marek Zídka tel. </w:t>
      </w:r>
      <w:proofErr w:type="spellStart"/>
      <w:r w:rsidR="006569E4">
        <w:rPr>
          <w:rFonts w:ascii="Times New Roman" w:eastAsia="Times New Roman" w:hAnsi="Times New Roman" w:cs="Times New Roman"/>
          <w:b/>
          <w:bCs/>
        </w:rPr>
        <w:t>xxxxxxxxx</w:t>
      </w:r>
      <w:proofErr w:type="spellEnd"/>
      <w:r w:rsidRPr="2E4FB1D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569E4">
        <w:rPr>
          <w:rFonts w:ascii="Times New Roman" w:eastAsia="Times New Roman" w:hAnsi="Times New Roman" w:cs="Times New Roman"/>
          <w:b/>
          <w:bCs/>
        </w:rPr>
        <w:t>xxxxxxxxxxxxxxxxxxxx</w:t>
      </w:r>
      <w:proofErr w:type="spellEnd"/>
      <w:r w:rsidRPr="2E4FB1D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F78574F" w14:textId="09BFBA31" w:rsidR="7C1FD742" w:rsidRDefault="37AAF709" w:rsidP="7C1FD742">
      <w:r w:rsidRPr="2E4FB1D7">
        <w:rPr>
          <w:rFonts w:ascii="Times New Roman" w:eastAsia="Times New Roman" w:hAnsi="Times New Roman" w:cs="Times New Roman"/>
          <w:b/>
          <w:bCs/>
        </w:rPr>
        <w:t xml:space="preserve">Zájezdový zvukař: Vrťátko Jiří - </w:t>
      </w:r>
      <w:r w:rsidR="006569E4">
        <w:rPr>
          <w:rFonts w:ascii="Times New Roman" w:eastAsia="Times New Roman" w:hAnsi="Times New Roman" w:cs="Times New Roman"/>
          <w:b/>
          <w:bCs/>
        </w:rPr>
        <w:t>xxxxxxxxx</w:t>
      </w:r>
      <w:r w:rsidRPr="2E4FB1D7">
        <w:rPr>
          <w:rFonts w:ascii="Times New Roman" w:eastAsia="Times New Roman" w:hAnsi="Times New Roman" w:cs="Times New Roman"/>
        </w:rPr>
        <w:t xml:space="preserve">  </w:t>
      </w:r>
      <w:r w:rsidRPr="2E4FB1D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47C0805" w14:textId="6AE54F1F" w:rsidR="7C1FD742" w:rsidRDefault="7C1FD742" w:rsidP="2E4FB1D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9C75A6" w14:textId="34E476AE" w:rsidR="7C1FD742" w:rsidRDefault="313334E1" w:rsidP="2E4FB1D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4FB1D7">
        <w:rPr>
          <w:rFonts w:ascii="Times New Roman" w:eastAsia="Times New Roman" w:hAnsi="Times New Roman" w:cs="Times New Roman"/>
          <w:color w:val="000000" w:themeColor="text1"/>
        </w:rPr>
        <w:t>V Praze dne ________                                                 V____________ dne________</w:t>
      </w:r>
    </w:p>
    <w:p w14:paraId="7CDD9039" w14:textId="5B84CC2A" w:rsidR="7C1FD742" w:rsidRDefault="313334E1" w:rsidP="2E4FB1D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4FB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E34D70E" w14:textId="18DB28CB" w:rsidR="7C1FD742" w:rsidRDefault="313334E1" w:rsidP="2E4FB1D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4FB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9D31855" w14:textId="51132343" w:rsidR="7C1FD742" w:rsidRDefault="313334E1" w:rsidP="2E4FB1D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4FB1D7">
        <w:rPr>
          <w:rFonts w:ascii="Times New Roman" w:eastAsia="Times New Roman" w:hAnsi="Times New Roman" w:cs="Times New Roman"/>
          <w:color w:val="000000" w:themeColor="text1"/>
        </w:rPr>
        <w:t>________________________                                       ________________</w:t>
      </w:r>
    </w:p>
    <w:p w14:paraId="11D17CAF" w14:textId="158AB8DC" w:rsidR="7C1FD742" w:rsidRDefault="313334E1" w:rsidP="2E4FB1D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4FB1D7">
        <w:rPr>
          <w:rFonts w:ascii="Times New Roman" w:eastAsia="Times New Roman" w:hAnsi="Times New Roman" w:cs="Times New Roman"/>
          <w:color w:val="000000" w:themeColor="text1"/>
        </w:rPr>
        <w:t xml:space="preserve"> DBZ </w:t>
      </w:r>
    </w:p>
    <w:p w14:paraId="7C169FF8" w14:textId="40A63E09" w:rsidR="7C1FD742" w:rsidRDefault="313334E1" w:rsidP="2E4FB1D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4FB1D7">
        <w:rPr>
          <w:rFonts w:ascii="Times New Roman" w:eastAsia="Times New Roman" w:hAnsi="Times New Roman" w:cs="Times New Roman"/>
          <w:color w:val="000000" w:themeColor="text1"/>
        </w:rPr>
        <w:t>Karel Heřmánek, jednatel                                          pořadatel</w:t>
      </w:r>
    </w:p>
    <w:p w14:paraId="00769872" w14:textId="39977734" w:rsidR="7C1FD742" w:rsidRDefault="7C1FD742" w:rsidP="7C1FD742">
      <w:pPr>
        <w:rPr>
          <w:rFonts w:ascii="Times New Roman" w:eastAsia="Times New Roman" w:hAnsi="Times New Roman" w:cs="Times New Roman"/>
          <w:b/>
          <w:bCs/>
        </w:rPr>
      </w:pPr>
    </w:p>
    <w:sectPr w:rsidR="7C1FD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F556C6"/>
    <w:rsid w:val="003F2F15"/>
    <w:rsid w:val="006569E4"/>
    <w:rsid w:val="00B34367"/>
    <w:rsid w:val="00BB2036"/>
    <w:rsid w:val="00EB6D97"/>
    <w:rsid w:val="14D9CDC5"/>
    <w:rsid w:val="2E4FB1D7"/>
    <w:rsid w:val="313334E1"/>
    <w:rsid w:val="37AAF709"/>
    <w:rsid w:val="57FA71B6"/>
    <w:rsid w:val="6DF556C6"/>
    <w:rsid w:val="6ECADF10"/>
    <w:rsid w:val="7C1F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D453"/>
  <w15:chartTrackingRefBased/>
  <w15:docId w15:val="{D2161C55-31AB-4BA6-B631-D953BB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9983fe1-82ff-46ce-af22-5ff805fcfcde" xsi:nil="true"/>
    <SharedWithUsers xmlns="c3484b1e-3231-452f-b56a-4a6d1589b913">
      <UserInfo>
        <DisplayName/>
        <AccountId xsi:nil="true"/>
        <AccountType/>
      </UserInfo>
    </SharedWithUsers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87705-DEC5-49C3-81BE-DD73C59FD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02813-97BD-4B48-82B5-281F95B2DFB4}">
  <ds:schemaRefs>
    <ds:schemaRef ds:uri="http://schemas.microsoft.com/office/2006/metadata/properties"/>
    <ds:schemaRef ds:uri="http://schemas.microsoft.com/office/infopath/2007/PartnerControls"/>
    <ds:schemaRef ds:uri="f9983fe1-82ff-46ce-af22-5ff805fcfcde"/>
    <ds:schemaRef ds:uri="c3484b1e-3231-452f-b56a-4a6d1589b913"/>
  </ds:schemaRefs>
</ds:datastoreItem>
</file>

<file path=customXml/itemProps3.xml><?xml version="1.0" encoding="utf-8"?>
<ds:datastoreItem xmlns:ds="http://schemas.openxmlformats.org/officeDocument/2006/customXml" ds:itemID="{4A978CFB-10B0-47E6-AB7D-9D65FDD0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Drábková (Divadlo Bez zábradlí)</dc:creator>
  <cp:keywords/>
  <dc:description/>
  <cp:lastModifiedBy>Pivčíková Michaela</cp:lastModifiedBy>
  <cp:revision>2</cp:revision>
  <dcterms:created xsi:type="dcterms:W3CDTF">2024-10-29T05:51:00Z</dcterms:created>
  <dcterms:modified xsi:type="dcterms:W3CDTF">2024-10-29T05:51:00Z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