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78" w:rsidRDefault="00643F78">
      <w:pPr>
        <w:pStyle w:val="Zkladntext"/>
        <w:rPr>
          <w:rFonts w:ascii="Times New Roman"/>
        </w:rPr>
      </w:pPr>
      <w:bookmarkStart w:id="0" w:name="_GoBack"/>
      <w:bookmarkEnd w:id="0"/>
    </w:p>
    <w:p w:rsidR="00643F78" w:rsidRDefault="00643F78">
      <w:pPr>
        <w:pStyle w:val="Zkladntext"/>
        <w:spacing w:before="4"/>
        <w:rPr>
          <w:rFonts w:ascii="Times New Roman"/>
          <w:sz w:val="28"/>
        </w:rPr>
      </w:pPr>
    </w:p>
    <w:p w:rsidR="00643F78" w:rsidRDefault="00BC1501">
      <w:pPr>
        <w:spacing w:before="100"/>
        <w:ind w:left="3129" w:right="315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7221100379</w:t>
      </w:r>
    </w:p>
    <w:p w:rsidR="00643F78" w:rsidRDefault="00BC1501">
      <w:pPr>
        <w:spacing w:before="1"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43F78" w:rsidRDefault="00BC1501">
      <w:pPr>
        <w:spacing w:line="425" w:lineRule="exact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43F78" w:rsidRDefault="00643F78">
      <w:pPr>
        <w:pStyle w:val="Zkladntext"/>
        <w:rPr>
          <w:sz w:val="40"/>
        </w:rPr>
      </w:pPr>
    </w:p>
    <w:p w:rsidR="00643F78" w:rsidRDefault="00BC150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43F78" w:rsidRDefault="00643F78">
      <w:pPr>
        <w:pStyle w:val="Zkladntext"/>
        <w:rPr>
          <w:sz w:val="26"/>
        </w:rPr>
      </w:pPr>
    </w:p>
    <w:p w:rsidR="00643F78" w:rsidRDefault="00BC1501">
      <w:pPr>
        <w:pStyle w:val="Nadpis2"/>
        <w:spacing w:before="186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43F78" w:rsidRDefault="00BC1501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43F78" w:rsidRDefault="00BC1501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43F78" w:rsidRDefault="00BC1501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43F78" w:rsidRDefault="00BC1501">
      <w:pPr>
        <w:pStyle w:val="Zkladntext"/>
        <w:tabs>
          <w:tab w:val="left" w:pos="2982"/>
        </w:tabs>
        <w:spacing w:line="265" w:lineRule="exact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643F78" w:rsidRDefault="00BC1501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43F78" w:rsidRDefault="00BC1501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643F78" w:rsidRDefault="00BC1501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643F78" w:rsidRDefault="00643F78">
      <w:pPr>
        <w:pStyle w:val="Zkladntext"/>
      </w:pPr>
    </w:p>
    <w:p w:rsidR="00643F78" w:rsidRDefault="00BC1501">
      <w:pPr>
        <w:pStyle w:val="Zkladntext"/>
        <w:spacing w:before="1"/>
        <w:ind w:left="102"/>
      </w:pPr>
      <w:r>
        <w:rPr>
          <w:w w:val="99"/>
        </w:rPr>
        <w:t>a</w:t>
      </w:r>
    </w:p>
    <w:p w:rsidR="00643F78" w:rsidRDefault="00643F78">
      <w:pPr>
        <w:pStyle w:val="Zkladntext"/>
        <w:spacing w:before="11"/>
        <w:rPr>
          <w:sz w:val="19"/>
        </w:rPr>
      </w:pPr>
    </w:p>
    <w:p w:rsidR="00643F78" w:rsidRDefault="00BC1501">
      <w:pPr>
        <w:pStyle w:val="Nadpis2"/>
        <w:ind w:left="102"/>
        <w:jc w:val="left"/>
      </w:pPr>
      <w:r>
        <w:t>Green</w:t>
      </w:r>
      <w:r>
        <w:rPr>
          <w:spacing w:val="-3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capital,</w:t>
      </w:r>
      <w:r>
        <w:rPr>
          <w:spacing w:val="-1"/>
        </w:rPr>
        <w:t xml:space="preserve"> </w:t>
      </w:r>
      <w:r>
        <w:t>a.s.</w:t>
      </w:r>
    </w:p>
    <w:p w:rsidR="00643F78" w:rsidRDefault="00BC1501">
      <w:pPr>
        <w:pStyle w:val="Zkladntext"/>
        <w:spacing w:before="1"/>
        <w:ind w:left="102"/>
      </w:pPr>
      <w:r>
        <w:t>obchodní</w:t>
      </w:r>
      <w:r>
        <w:rPr>
          <w:spacing w:val="11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3"/>
        </w:rPr>
        <w:t xml:space="preserve"> </w:t>
      </w:r>
      <w:r>
        <w:t>rejstříku</w:t>
      </w:r>
      <w:r>
        <w:rPr>
          <w:spacing w:val="11"/>
        </w:rPr>
        <w:t xml:space="preserve"> </w:t>
      </w:r>
      <w:r>
        <w:t>vedeném</w:t>
      </w:r>
      <w:r>
        <w:rPr>
          <w:spacing w:val="19"/>
        </w:rPr>
        <w:t xml:space="preserve"> </w:t>
      </w:r>
      <w:r>
        <w:t>Městským</w:t>
      </w:r>
      <w:r>
        <w:rPr>
          <w:spacing w:val="13"/>
        </w:rPr>
        <w:t xml:space="preserve"> </w:t>
      </w:r>
      <w:r>
        <w:t>soudem</w:t>
      </w:r>
      <w:r>
        <w:rPr>
          <w:spacing w:val="12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3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</w:p>
    <w:p w:rsidR="00643F78" w:rsidRDefault="00BC1501">
      <w:pPr>
        <w:pStyle w:val="Zkladntext"/>
        <w:spacing w:before="1"/>
        <w:ind w:left="102"/>
      </w:pPr>
      <w:r>
        <w:rPr>
          <w:color w:val="333333"/>
        </w:rPr>
        <w:t>26868</w:t>
      </w:r>
    </w:p>
    <w:p w:rsidR="00643F78" w:rsidRDefault="00BC1501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Duhová</w:t>
      </w:r>
      <w:r>
        <w:rPr>
          <w:spacing w:val="-3"/>
        </w:rPr>
        <w:t xml:space="preserve"> </w:t>
      </w:r>
      <w:r>
        <w:t>1531/3,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4 -</w:t>
      </w:r>
      <w:r>
        <w:rPr>
          <w:spacing w:val="-4"/>
        </w:rPr>
        <w:t xml:space="preserve"> </w:t>
      </w:r>
      <w:r>
        <w:t>Michle</w:t>
      </w:r>
    </w:p>
    <w:p w:rsidR="00643F78" w:rsidRDefault="00BC1501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14043505</w:t>
      </w:r>
    </w:p>
    <w:p w:rsidR="00643F78" w:rsidRDefault="00BC1501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15"/>
        </w:rPr>
        <w:t xml:space="preserve"> </w:t>
      </w:r>
      <w:r>
        <w:t>Michaelou</w:t>
      </w:r>
      <w:r>
        <w:rPr>
          <w:spacing w:val="15"/>
        </w:rPr>
        <w:t xml:space="preserve"> </w:t>
      </w:r>
      <w:r>
        <w:t>J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n</w:t>
      </w:r>
      <w:r>
        <w:rPr>
          <w:spacing w:val="15"/>
        </w:rPr>
        <w:t xml:space="preserve"> </w:t>
      </w:r>
      <w:r>
        <w:t>d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u,</w:t>
      </w:r>
      <w:r>
        <w:rPr>
          <w:spacing w:val="15"/>
        </w:rPr>
        <w:t xml:space="preserve"> </w:t>
      </w:r>
      <w:r>
        <w:t>předsedkyní</w:t>
      </w:r>
      <w:r>
        <w:rPr>
          <w:spacing w:val="15"/>
        </w:rPr>
        <w:t xml:space="preserve"> </w:t>
      </w:r>
      <w:r>
        <w:t>představenstva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Ing.</w:t>
      </w:r>
      <w:r>
        <w:rPr>
          <w:spacing w:val="17"/>
        </w:rPr>
        <w:t xml:space="preserve"> </w:t>
      </w:r>
      <w:r>
        <w:t>Janem</w:t>
      </w:r>
    </w:p>
    <w:p w:rsidR="00643F78" w:rsidRDefault="00BC1501">
      <w:pPr>
        <w:pStyle w:val="Zkladntext"/>
        <w:spacing w:line="265" w:lineRule="exact"/>
        <w:ind w:left="2982"/>
      </w:pPr>
      <w:r>
        <w:t>Š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m k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členem představenstva</w:t>
      </w:r>
    </w:p>
    <w:p w:rsidR="00643F78" w:rsidRDefault="00BC1501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43F78" w:rsidRDefault="00BC1501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123-4262540267/0100</w:t>
      </w:r>
    </w:p>
    <w:p w:rsidR="00643F78" w:rsidRDefault="00BC1501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643F78" w:rsidRDefault="00643F78">
      <w:pPr>
        <w:pStyle w:val="Zkladntext"/>
      </w:pPr>
    </w:p>
    <w:p w:rsidR="00643F78" w:rsidRDefault="00BC1501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43F78" w:rsidRDefault="00643F78">
      <w:pPr>
        <w:pStyle w:val="Zkladntext"/>
        <w:spacing w:before="11"/>
        <w:rPr>
          <w:sz w:val="19"/>
        </w:rPr>
      </w:pPr>
    </w:p>
    <w:p w:rsidR="00643F78" w:rsidRDefault="00BC1501">
      <w:pPr>
        <w:pStyle w:val="Nadpis1"/>
        <w:ind w:left="3124" w:right="3153"/>
      </w:pPr>
      <w:r>
        <w:t>I.</w:t>
      </w:r>
    </w:p>
    <w:p w:rsidR="00643F78" w:rsidRDefault="00BC1501">
      <w:pPr>
        <w:pStyle w:val="Nadpis2"/>
        <w:spacing w:before="1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43F78" w:rsidRDefault="00643F78">
      <w:pPr>
        <w:pStyle w:val="Zkladntext"/>
        <w:spacing w:before="1"/>
        <w:rPr>
          <w:b/>
        </w:rPr>
      </w:pPr>
    </w:p>
    <w:p w:rsidR="00643F78" w:rsidRDefault="00BC1501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43F78" w:rsidRDefault="00BC1501">
      <w:pPr>
        <w:pStyle w:val="Zkladntext"/>
        <w:ind w:left="385" w:right="129"/>
        <w:jc w:val="both"/>
      </w:pPr>
      <w:r>
        <w:t>„Smlouva“) se uzavírá na základě Rozhodnutí ministra životního prostředí č. 7221100379 o poskytnutí</w:t>
      </w:r>
      <w:r>
        <w:rPr>
          <w:spacing w:val="1"/>
        </w:rPr>
        <w:t xml:space="preserve"> </w:t>
      </w:r>
      <w:r>
        <w:t>finančních prostředků ze Státního fondu životního prostředí ČR ze dne 8. 12.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643F78" w:rsidRDefault="00BC1501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43F78" w:rsidRDefault="00643F78">
      <w:pPr>
        <w:jc w:val="both"/>
        <w:rPr>
          <w:sz w:val="20"/>
        </w:rPr>
        <w:sectPr w:rsidR="00643F78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643F78" w:rsidRDefault="00643F78">
      <w:pPr>
        <w:pStyle w:val="Zkladntext"/>
      </w:pPr>
    </w:p>
    <w:p w:rsidR="00643F78" w:rsidRDefault="00643F78">
      <w:pPr>
        <w:pStyle w:val="Zkladntext"/>
        <w:spacing w:before="12"/>
        <w:rPr>
          <w:sz w:val="18"/>
        </w:rPr>
      </w:pPr>
    </w:p>
    <w:p w:rsidR="00643F78" w:rsidRDefault="00BC1501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43F78" w:rsidRDefault="00BC1501">
      <w:pPr>
        <w:pStyle w:val="Nadpis2"/>
        <w:spacing w:before="118"/>
        <w:ind w:left="2084"/>
        <w:jc w:val="both"/>
      </w:pPr>
      <w:r>
        <w:t>„GEC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Moravský</w:t>
      </w:r>
      <w:r>
        <w:rPr>
          <w:spacing w:val="-2"/>
        </w:rPr>
        <w:t xml:space="preserve"> </w:t>
      </w:r>
      <w:r>
        <w:t>Krumlov,</w:t>
      </w:r>
      <w:r>
        <w:rPr>
          <w:spacing w:val="-4"/>
        </w:rPr>
        <w:t xml:space="preserve"> </w:t>
      </w:r>
      <w:r>
        <w:t>Bernartice</w:t>
      </w:r>
      <w:r>
        <w:rPr>
          <w:spacing w:val="-3"/>
        </w:rPr>
        <w:t xml:space="preserve"> </w:t>
      </w:r>
      <w:r>
        <w:t>ZŠ,</w:t>
      </w:r>
      <w:r>
        <w:rPr>
          <w:spacing w:val="-3"/>
        </w:rPr>
        <w:t xml:space="preserve"> </w:t>
      </w:r>
      <w:r>
        <w:t>Bernartice</w:t>
      </w:r>
      <w:r>
        <w:rPr>
          <w:spacing w:val="-2"/>
        </w:rPr>
        <w:t xml:space="preserve"> </w:t>
      </w:r>
      <w:r>
        <w:t>Vrty“</w:t>
      </w:r>
    </w:p>
    <w:p w:rsidR="00643F78" w:rsidRDefault="00BC1501">
      <w:pPr>
        <w:pStyle w:val="Zkladntext"/>
        <w:spacing w:before="120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643F78" w:rsidRDefault="00BC1501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9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2"/>
          <w:sz w:val="20"/>
        </w:rPr>
        <w:t xml:space="preserve"> </w:t>
      </w:r>
      <w:r>
        <w:rPr>
          <w:sz w:val="20"/>
        </w:rPr>
        <w:t>SA.63670.</w:t>
      </w:r>
    </w:p>
    <w:p w:rsidR="00643F78" w:rsidRDefault="00643F78">
      <w:pPr>
        <w:pStyle w:val="Zkladntext"/>
      </w:pPr>
    </w:p>
    <w:p w:rsidR="00643F78" w:rsidRDefault="00BC1501">
      <w:pPr>
        <w:pStyle w:val="Nadpis1"/>
        <w:spacing w:before="1"/>
        <w:ind w:right="693"/>
      </w:pPr>
      <w:r>
        <w:t>II.</w:t>
      </w:r>
    </w:p>
    <w:p w:rsidR="00643F78" w:rsidRDefault="00BC1501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43F78" w:rsidRDefault="00643F78">
      <w:pPr>
        <w:pStyle w:val="Zkladntext"/>
        <w:rPr>
          <w:b/>
        </w:rPr>
      </w:pPr>
    </w:p>
    <w:p w:rsidR="00643F78" w:rsidRDefault="00BC1501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397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668,48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(slovy:</w:t>
      </w:r>
      <w:r>
        <w:rPr>
          <w:spacing w:val="-6"/>
          <w:sz w:val="20"/>
        </w:rPr>
        <w:t xml:space="preserve"> </w:t>
      </w:r>
      <w:r>
        <w:rPr>
          <w:sz w:val="20"/>
        </w:rPr>
        <w:t>sedm</w:t>
      </w:r>
      <w:r>
        <w:rPr>
          <w:spacing w:val="-5"/>
          <w:sz w:val="20"/>
        </w:rPr>
        <w:t xml:space="preserve"> </w:t>
      </w:r>
      <w:r>
        <w:rPr>
          <w:sz w:val="20"/>
        </w:rPr>
        <w:t>milionů</w:t>
      </w:r>
      <w:r>
        <w:rPr>
          <w:spacing w:val="-6"/>
          <w:sz w:val="20"/>
        </w:rPr>
        <w:t xml:space="preserve"> </w:t>
      </w:r>
      <w:r>
        <w:rPr>
          <w:sz w:val="20"/>
        </w:rPr>
        <w:t>tři</w:t>
      </w:r>
      <w:r>
        <w:rPr>
          <w:spacing w:val="-7"/>
          <w:sz w:val="20"/>
        </w:rPr>
        <w:t xml:space="preserve"> </w:t>
      </w:r>
      <w:r>
        <w:rPr>
          <w:sz w:val="20"/>
        </w:rPr>
        <w:t>sta</w:t>
      </w:r>
      <w:r>
        <w:rPr>
          <w:spacing w:val="-8"/>
          <w:sz w:val="20"/>
        </w:rPr>
        <w:t xml:space="preserve"> </w:t>
      </w:r>
      <w:r>
        <w:rPr>
          <w:sz w:val="20"/>
        </w:rPr>
        <w:t>devadesát</w:t>
      </w:r>
      <w:r>
        <w:rPr>
          <w:spacing w:val="-6"/>
          <w:sz w:val="20"/>
        </w:rPr>
        <w:t xml:space="preserve"> </w:t>
      </w:r>
      <w:r>
        <w:rPr>
          <w:sz w:val="20"/>
        </w:rPr>
        <w:t>sedm</w:t>
      </w:r>
      <w:r>
        <w:rPr>
          <w:spacing w:val="-6"/>
          <w:sz w:val="20"/>
        </w:rPr>
        <w:t xml:space="preserve"> </w:t>
      </w:r>
      <w:r>
        <w:rPr>
          <w:sz w:val="20"/>
        </w:rPr>
        <w:t>tisíc</w:t>
      </w:r>
      <w:r>
        <w:rPr>
          <w:spacing w:val="-5"/>
          <w:sz w:val="20"/>
        </w:rPr>
        <w:t xml:space="preserve"> </w:t>
      </w:r>
      <w:r>
        <w:rPr>
          <w:sz w:val="20"/>
        </w:rPr>
        <w:t>šest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šedesát</w:t>
      </w:r>
      <w:r>
        <w:rPr>
          <w:spacing w:val="-52"/>
          <w:sz w:val="20"/>
        </w:rPr>
        <w:t xml:space="preserve"> </w:t>
      </w:r>
      <w:r>
        <w:rPr>
          <w:sz w:val="20"/>
        </w:rPr>
        <w:t>osm korun 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643F78" w:rsidRDefault="00BC1501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31</w:t>
      </w:r>
      <w:r>
        <w:rPr>
          <w:spacing w:val="1"/>
          <w:sz w:val="20"/>
        </w:rPr>
        <w:t xml:space="preserve"> </w:t>
      </w:r>
      <w:r>
        <w:rPr>
          <w:sz w:val="20"/>
        </w:rPr>
        <w:t>532</w:t>
      </w:r>
      <w:r>
        <w:rPr>
          <w:spacing w:val="1"/>
          <w:sz w:val="20"/>
        </w:rPr>
        <w:t xml:space="preserve"> </w:t>
      </w:r>
      <w:r>
        <w:rPr>
          <w:sz w:val="20"/>
        </w:rPr>
        <w:t>083,00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43F78" w:rsidRDefault="00BC1501">
      <w:pPr>
        <w:pStyle w:val="Odstavecseseznamem"/>
        <w:numPr>
          <w:ilvl w:val="0"/>
          <w:numId w:val="7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643F78" w:rsidRDefault="00BC1501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643F78" w:rsidRDefault="00BC1501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643F78" w:rsidRDefault="00BC1501">
      <w:pPr>
        <w:pStyle w:val="Zkladntext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643F78" w:rsidRDefault="00643F78">
      <w:pPr>
        <w:pStyle w:val="Zkladntext"/>
        <w:spacing w:before="1"/>
      </w:pPr>
    </w:p>
    <w:p w:rsidR="00643F78" w:rsidRDefault="00BC1501">
      <w:pPr>
        <w:pStyle w:val="Nadpis1"/>
        <w:ind w:right="1050"/>
      </w:pPr>
      <w:r>
        <w:t>III.</w:t>
      </w:r>
    </w:p>
    <w:p w:rsidR="00643F78" w:rsidRDefault="00BC1501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43F78" w:rsidRDefault="00643F78">
      <w:pPr>
        <w:pStyle w:val="Zkladntext"/>
        <w:spacing w:before="12"/>
        <w:rPr>
          <w:b/>
          <w:sz w:val="19"/>
        </w:rPr>
      </w:pPr>
    </w:p>
    <w:p w:rsidR="00643F78" w:rsidRDefault="00BC150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643F78" w:rsidRDefault="00BC1501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643F78" w:rsidRDefault="00BC1501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</w:t>
      </w:r>
      <w:r>
        <w:rPr>
          <w:sz w:val="20"/>
        </w:rPr>
        <w:t>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43F78" w:rsidRDefault="00BC150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643F78" w:rsidRDefault="00BC1501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  <w:r>
        <w:rPr>
          <w:spacing w:val="3"/>
          <w:sz w:val="20"/>
        </w:rPr>
        <w:t xml:space="preserve"> </w:t>
      </w:r>
      <w:r>
        <w:rPr>
          <w:sz w:val="20"/>
        </w:rPr>
        <w:t>či</w:t>
      </w:r>
      <w:r>
        <w:rPr>
          <w:spacing w:val="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2"/>
          <w:sz w:val="20"/>
        </w:rPr>
        <w:t xml:space="preserve"> </w:t>
      </w:r>
      <w:r>
        <w:rPr>
          <w:sz w:val="20"/>
        </w:rPr>
        <w:t>některé</w:t>
      </w:r>
      <w:r>
        <w:rPr>
          <w:spacing w:val="2"/>
          <w:sz w:val="20"/>
        </w:rPr>
        <w:t xml:space="preserve"> </w:t>
      </w:r>
      <w:r>
        <w:rPr>
          <w:sz w:val="20"/>
        </w:rPr>
        <w:t>povinnosti</w:t>
      </w:r>
      <w:r>
        <w:rPr>
          <w:spacing w:val="2"/>
          <w:sz w:val="20"/>
        </w:rPr>
        <w:t xml:space="preserve"> </w:t>
      </w:r>
      <w:r>
        <w:rPr>
          <w:sz w:val="20"/>
        </w:rPr>
        <w:t>vážně</w:t>
      </w:r>
      <w:r>
        <w:rPr>
          <w:spacing w:val="2"/>
          <w:sz w:val="20"/>
        </w:rPr>
        <w:t xml:space="preserve"> </w:t>
      </w:r>
      <w:r>
        <w:rPr>
          <w:sz w:val="20"/>
        </w:rPr>
        <w:t>ohroženo.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</w:p>
    <w:p w:rsidR="00643F78" w:rsidRDefault="00643F78">
      <w:pPr>
        <w:jc w:val="both"/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12"/>
        <w:rPr>
          <w:sz w:val="9"/>
        </w:rPr>
      </w:pPr>
    </w:p>
    <w:p w:rsidR="00643F78" w:rsidRDefault="00BC1501">
      <w:pPr>
        <w:pStyle w:val="Zkladntext"/>
        <w:spacing w:before="99"/>
        <w:ind w:left="385" w:right="132"/>
        <w:jc w:val="both"/>
      </w:pPr>
      <w:r>
        <w:t>platí i pro případ, že příjemce podpory v průběhu realizace akce nehradí z vlastních zdrojů plně výdaje</w:t>
      </w:r>
      <w:r>
        <w:rPr>
          <w:spacing w:val="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přesahující</w:t>
      </w:r>
      <w:r>
        <w:rPr>
          <w:spacing w:val="-2"/>
        </w:rPr>
        <w:t xml:space="preserve"> </w:t>
      </w:r>
      <w:r>
        <w:t>základ</w:t>
      </w:r>
      <w:r>
        <w:rPr>
          <w:spacing w:val="-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stanovení</w:t>
      </w:r>
      <w:r>
        <w:rPr>
          <w:spacing w:val="-2"/>
        </w:rPr>
        <w:t xml:space="preserve"> </w:t>
      </w:r>
      <w:r>
        <w:t>podpory.</w:t>
      </w:r>
      <w:r>
        <w:rPr>
          <w:spacing w:val="-2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 bodu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tím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dotčeno.</w:t>
      </w:r>
    </w:p>
    <w:p w:rsidR="00643F78" w:rsidRDefault="00BC1501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43F78" w:rsidRDefault="00BC1501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643F78" w:rsidRDefault="00BC150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643F78" w:rsidRDefault="00643F78">
      <w:pPr>
        <w:pStyle w:val="Zkladntext"/>
        <w:rPr>
          <w:sz w:val="26"/>
        </w:rPr>
      </w:pPr>
    </w:p>
    <w:p w:rsidR="00643F78" w:rsidRDefault="00BC1501">
      <w:pPr>
        <w:pStyle w:val="Nadpis1"/>
        <w:spacing w:before="189"/>
      </w:pPr>
      <w:r>
        <w:t>IV.</w:t>
      </w:r>
    </w:p>
    <w:p w:rsidR="00643F78" w:rsidRDefault="00BC1501">
      <w:pPr>
        <w:pStyle w:val="Nadpis2"/>
        <w:ind w:right="1048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 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43F78" w:rsidRDefault="00643F78">
      <w:pPr>
        <w:pStyle w:val="Zkladntext"/>
        <w:spacing w:before="11"/>
        <w:rPr>
          <w:b/>
          <w:sz w:val="19"/>
        </w:rPr>
      </w:pPr>
    </w:p>
    <w:p w:rsidR="00643F78" w:rsidRDefault="00BC1501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3"/>
        </w:tabs>
        <w:spacing w:before="120"/>
        <w:jc w:val="both"/>
        <w:rPr>
          <w:sz w:val="20"/>
        </w:rPr>
      </w:pPr>
      <w:r>
        <w:rPr>
          <w:w w:val="95"/>
          <w:sz w:val="20"/>
        </w:rPr>
        <w:t>splní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účel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„GEC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Moravský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Krumlov,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Bernartice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ZŠ,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Bernartice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Vrty“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tím,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provedena</w:t>
      </w:r>
    </w:p>
    <w:p w:rsidR="00643F78" w:rsidRDefault="00BC1501">
      <w:pPr>
        <w:pStyle w:val="Zkladntext"/>
        <w:spacing w:before="1"/>
        <w:ind w:left="742"/>
        <w:jc w:val="both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Výzvou,</w:t>
      </w:r>
      <w:r>
        <w:rPr>
          <w:spacing w:val="-3"/>
        </w:rPr>
        <w:t xml:space="preserve"> </w:t>
      </w:r>
      <w:r>
        <w:t>žádostí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3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"/>
          <w:sz w:val="20"/>
        </w:rPr>
        <w:t xml:space="preserve"> </w:t>
      </w:r>
      <w:r>
        <w:rPr>
          <w:sz w:val="20"/>
        </w:rPr>
        <w:t>nové</w:t>
      </w:r>
      <w:r>
        <w:rPr>
          <w:spacing w:val="1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pozemní</w:t>
      </w:r>
      <w:r>
        <w:rPr>
          <w:spacing w:val="1"/>
          <w:sz w:val="20"/>
        </w:rPr>
        <w:t xml:space="preserve"> </w:t>
      </w:r>
      <w:r>
        <w:rPr>
          <w:sz w:val="20"/>
        </w:rPr>
        <w:t>instalací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předpokládaným výkonem 9,9 kWp, a dále se střešní instalací s předpokládaným výkonem 989,48</w:t>
      </w:r>
      <w:r>
        <w:rPr>
          <w:spacing w:val="1"/>
          <w:sz w:val="20"/>
        </w:rPr>
        <w:t xml:space="preserve"> </w:t>
      </w:r>
      <w:r>
        <w:rPr>
          <w:sz w:val="20"/>
        </w:rPr>
        <w:t>kWp,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3"/>
        </w:tabs>
        <w:spacing w:before="119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0"/>
          <w:sz w:val="20"/>
        </w:rPr>
        <w:t xml:space="preserve"> </w:t>
      </w:r>
      <w:r>
        <w:rPr>
          <w:sz w:val="20"/>
        </w:rPr>
        <w:t>parametry: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643F78">
        <w:trPr>
          <w:trHeight w:val="772"/>
        </w:trPr>
        <w:tc>
          <w:tcPr>
            <w:tcW w:w="3749" w:type="dxa"/>
          </w:tcPr>
          <w:p w:rsidR="00643F78" w:rsidRDefault="00BC1501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643F78" w:rsidRDefault="00BC1501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643F78" w:rsidRDefault="00BC1501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643F78" w:rsidRDefault="00BC1501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83" w:type="dxa"/>
          </w:tcPr>
          <w:p w:rsidR="00643F78" w:rsidRDefault="00BC1501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643F78">
        <w:trPr>
          <w:trHeight w:val="505"/>
        </w:trPr>
        <w:tc>
          <w:tcPr>
            <w:tcW w:w="3749" w:type="dxa"/>
          </w:tcPr>
          <w:p w:rsidR="00643F78" w:rsidRDefault="00BC150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643F78" w:rsidRDefault="00BC1501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643F78" w:rsidRDefault="00BC1501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643F78" w:rsidRDefault="00BC1501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999.38</w:t>
            </w:r>
          </w:p>
        </w:tc>
      </w:tr>
      <w:tr w:rsidR="00643F78">
        <w:trPr>
          <w:trHeight w:val="506"/>
        </w:trPr>
        <w:tc>
          <w:tcPr>
            <w:tcW w:w="3749" w:type="dxa"/>
          </w:tcPr>
          <w:p w:rsidR="00643F78" w:rsidRDefault="00BC150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643F78" w:rsidRDefault="00BC1501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643F78" w:rsidRDefault="00BC1501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643F78" w:rsidRDefault="00BC1501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3839</w:t>
            </w:r>
          </w:p>
        </w:tc>
      </w:tr>
      <w:tr w:rsidR="00643F78">
        <w:trPr>
          <w:trHeight w:val="532"/>
        </w:trPr>
        <w:tc>
          <w:tcPr>
            <w:tcW w:w="3749" w:type="dxa"/>
          </w:tcPr>
          <w:p w:rsidR="00643F78" w:rsidRDefault="00BC1501">
            <w:pPr>
              <w:pStyle w:val="TableParagraph"/>
              <w:spacing w:line="260" w:lineRule="atLeast"/>
              <w:ind w:left="388" w:right="231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643F78" w:rsidRDefault="00BC1501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643F78" w:rsidRDefault="00BC1501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643F78" w:rsidRDefault="00BC1501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980.60</w:t>
            </w:r>
          </w:p>
        </w:tc>
      </w:tr>
      <w:tr w:rsidR="00643F78">
        <w:trPr>
          <w:trHeight w:val="506"/>
        </w:trPr>
        <w:tc>
          <w:tcPr>
            <w:tcW w:w="3749" w:type="dxa"/>
          </w:tcPr>
          <w:p w:rsidR="00643F78" w:rsidRDefault="00BC150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643F78" w:rsidRDefault="00BC1501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643F78" w:rsidRDefault="00BC1501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643F78" w:rsidRDefault="00BC1501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</w:tr>
    </w:tbl>
    <w:p w:rsidR="00643F78" w:rsidRDefault="00BC1501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643F78" w:rsidRDefault="00643F78">
      <w:pPr>
        <w:spacing w:line="276" w:lineRule="auto"/>
        <w:jc w:val="both"/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12"/>
        <w:rPr>
          <w:sz w:val="9"/>
        </w:rPr>
      </w:pP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6"/>
        </w:tabs>
        <w:spacing w:before="99" w:line="276" w:lineRule="auto"/>
        <w:ind w:left="745" w:right="133" w:hanging="360"/>
        <w:jc w:val="both"/>
        <w:rPr>
          <w:sz w:val="20"/>
        </w:rPr>
      </w:pPr>
      <w:r>
        <w:rPr>
          <w:sz w:val="20"/>
        </w:rPr>
        <w:t>dodrží termín ukončení projektu do 2 let od vydání Rozhodnutí. Ukončením projektu se 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 uvedení stavby k trvalému provozu, v souladu se zákonem č. 183/2006 Sb., 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9"/>
          <w:sz w:val="20"/>
        </w:rPr>
        <w:t xml:space="preserve"> </w:t>
      </w:r>
      <w:r>
        <w:rPr>
          <w:sz w:val="20"/>
        </w:rPr>
        <w:t>řádu</w:t>
      </w:r>
      <w:r>
        <w:rPr>
          <w:spacing w:val="-8"/>
          <w:sz w:val="20"/>
        </w:rPr>
        <w:t xml:space="preserve"> </w:t>
      </w:r>
      <w:r>
        <w:rPr>
          <w:sz w:val="20"/>
        </w:rPr>
        <w:t>(stavební</w:t>
      </w:r>
      <w:r>
        <w:rPr>
          <w:spacing w:val="-9"/>
          <w:sz w:val="20"/>
        </w:rPr>
        <w:t xml:space="preserve"> </w:t>
      </w:r>
      <w:r>
        <w:rPr>
          <w:sz w:val="20"/>
        </w:rPr>
        <w:t>zákon),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(kolaudační</w:t>
      </w:r>
      <w:r>
        <w:rPr>
          <w:spacing w:val="-10"/>
          <w:sz w:val="20"/>
        </w:rPr>
        <w:t xml:space="preserve"> </w:t>
      </w:r>
      <w:r>
        <w:rPr>
          <w:sz w:val="20"/>
        </w:rPr>
        <w:t>so</w:t>
      </w:r>
      <w:r>
        <w:rPr>
          <w:sz w:val="20"/>
        </w:rPr>
        <w:t>uhlas,</w:t>
      </w:r>
      <w:r>
        <w:rPr>
          <w:spacing w:val="-8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0"/>
          <w:sz w:val="20"/>
        </w:rPr>
        <w:t xml:space="preserve"> </w:t>
      </w:r>
      <w:r>
        <w:rPr>
          <w:sz w:val="20"/>
        </w:rPr>
        <w:t>oslovení</w:t>
      </w:r>
      <w:r>
        <w:rPr>
          <w:spacing w:val="-52"/>
          <w:sz w:val="20"/>
        </w:rPr>
        <w:t xml:space="preserve"> </w:t>
      </w:r>
      <w:r>
        <w:rPr>
          <w:sz w:val="20"/>
        </w:rPr>
        <w:t>stavebního úřadu, případně písemný souhlas, že stavbu lze užívat). U projektů, kde není vydání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relevantní, předloží žadatel jiný relevantní doklad (protokol) o uvedení</w:t>
      </w:r>
      <w:r>
        <w:rPr>
          <w:spacing w:val="1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do trvalého</w:t>
      </w:r>
      <w:r>
        <w:rPr>
          <w:spacing w:val="1"/>
          <w:sz w:val="20"/>
        </w:rPr>
        <w:t xml:space="preserve"> </w:t>
      </w:r>
      <w:r>
        <w:rPr>
          <w:sz w:val="20"/>
        </w:rPr>
        <w:t>provozu,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right="128" w:hanging="360"/>
        <w:jc w:val="both"/>
        <w:rPr>
          <w:sz w:val="20"/>
        </w:rPr>
      </w:pPr>
      <w:r>
        <w:rPr>
          <w:sz w:val="20"/>
        </w:rPr>
        <w:t>předloží Fo</w:t>
      </w:r>
      <w:r>
        <w:rPr>
          <w:sz w:val="20"/>
        </w:rPr>
        <w:t>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6"/>
        </w:tabs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</w:t>
      </w:r>
      <w:r>
        <w:rPr>
          <w:sz w:val="20"/>
        </w:rPr>
        <w:t xml:space="preserve">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643F78" w:rsidRDefault="00BC1501">
      <w:pPr>
        <w:pStyle w:val="Zkladntext"/>
        <w:spacing w:before="43"/>
        <w:ind w:left="745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8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7"/>
        </w:rPr>
        <w:t xml:space="preserve"> </w:t>
      </w:r>
      <w:r>
        <w:t>případě</w:t>
      </w:r>
      <w:r>
        <w:rPr>
          <w:spacing w:val="4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</w:p>
    <w:p w:rsidR="00643F78" w:rsidRDefault="00BC1501">
      <w:pPr>
        <w:pStyle w:val="Zkladntext"/>
        <w:spacing w:before="10"/>
        <w:ind w:left="745"/>
        <w:jc w:val="both"/>
      </w:pP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zastavění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1"/>
          <w:sz w:val="20"/>
        </w:rPr>
        <w:t xml:space="preserve"> </w:t>
      </w:r>
      <w:r>
        <w:rPr>
          <w:sz w:val="20"/>
        </w:rPr>
        <w:t>po</w:t>
      </w:r>
      <w:r>
        <w:rPr>
          <w:spacing w:val="31"/>
          <w:sz w:val="20"/>
        </w:rPr>
        <w:t xml:space="preserve"> </w:t>
      </w:r>
      <w:r>
        <w:rPr>
          <w:sz w:val="20"/>
        </w:rPr>
        <w:t>dobu</w:t>
      </w:r>
      <w:r>
        <w:rPr>
          <w:spacing w:val="38"/>
          <w:sz w:val="20"/>
        </w:rPr>
        <w:t xml:space="preserve"> </w:t>
      </w:r>
      <w:r>
        <w:rPr>
          <w:sz w:val="20"/>
        </w:rPr>
        <w:t>udržitelnosti</w:t>
      </w:r>
    </w:p>
    <w:p w:rsidR="00643F78" w:rsidRDefault="00BC1501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</w:t>
      </w:r>
      <w:r>
        <w:rPr>
          <w:sz w:val="20"/>
        </w:rPr>
        <w:t>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43F78" w:rsidRDefault="00643F78">
      <w:pPr>
        <w:jc w:val="both"/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12"/>
        <w:rPr>
          <w:sz w:val="9"/>
        </w:rPr>
      </w:pPr>
    </w:p>
    <w:p w:rsidR="00643F78" w:rsidRDefault="00BC1501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</w:t>
      </w:r>
      <w:r>
        <w:rPr>
          <w:sz w:val="20"/>
        </w:rPr>
        <w:t>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643F78" w:rsidRDefault="00BC1501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643F78" w:rsidRDefault="00643F78">
      <w:pPr>
        <w:pStyle w:val="Zkladntext"/>
        <w:spacing w:before="13"/>
        <w:rPr>
          <w:sz w:val="19"/>
        </w:rPr>
      </w:pPr>
    </w:p>
    <w:p w:rsidR="00643F78" w:rsidRDefault="00BC1501">
      <w:pPr>
        <w:pStyle w:val="Nadpis1"/>
      </w:pPr>
      <w:r>
        <w:t>V.</w:t>
      </w:r>
    </w:p>
    <w:p w:rsidR="00643F78" w:rsidRDefault="00BC1501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43F78" w:rsidRDefault="00643F78">
      <w:pPr>
        <w:pStyle w:val="Zkladntext"/>
        <w:spacing w:before="3"/>
        <w:rPr>
          <w:b/>
        </w:rPr>
      </w:pPr>
    </w:p>
    <w:p w:rsidR="00643F78" w:rsidRDefault="00BC1501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643F78" w:rsidRDefault="00BC1501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643F78" w:rsidRDefault="00BC1501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643F78" w:rsidRDefault="00BC1501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643F78" w:rsidRDefault="00643F78">
      <w:pPr>
        <w:jc w:val="both"/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12"/>
        <w:rPr>
          <w:sz w:val="9"/>
        </w:rPr>
      </w:pPr>
    </w:p>
    <w:p w:rsidR="00643F78" w:rsidRDefault="00BC150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643F78" w:rsidRDefault="00BC150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43F78" w:rsidRDefault="00BC1501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43F78" w:rsidRDefault="00BC150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643F78" w:rsidRDefault="00BC1501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50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643F78" w:rsidRDefault="00BC1501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odvodem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43F78" w:rsidRDefault="00BC1501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43F78" w:rsidRDefault="00BC1501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643F78" w:rsidRDefault="00BC1501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643F78" w:rsidRDefault="00BC1501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643F78" w:rsidRDefault="00BC1501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643F78" w:rsidRDefault="00BC1501">
      <w:pPr>
        <w:pStyle w:val="Zkladntext"/>
        <w:ind w:left="385"/>
      </w:pPr>
      <w:r>
        <w:t>podpory.</w:t>
      </w:r>
    </w:p>
    <w:p w:rsidR="00643F78" w:rsidRDefault="00643F78">
      <w:pPr>
        <w:pStyle w:val="Zkladntext"/>
        <w:spacing w:before="11"/>
        <w:rPr>
          <w:sz w:val="19"/>
        </w:rPr>
      </w:pPr>
    </w:p>
    <w:p w:rsidR="00643F78" w:rsidRDefault="00BC1501">
      <w:pPr>
        <w:pStyle w:val="Nadpis1"/>
        <w:spacing w:before="1"/>
      </w:pPr>
      <w:r>
        <w:t>VI.</w:t>
      </w:r>
    </w:p>
    <w:p w:rsidR="00643F78" w:rsidRDefault="00BC1501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43F78" w:rsidRDefault="00643F78">
      <w:pPr>
        <w:pStyle w:val="Zkladntext"/>
        <w:spacing w:before="1"/>
        <w:rPr>
          <w:b/>
        </w:rPr>
      </w:pPr>
    </w:p>
    <w:p w:rsidR="00643F78" w:rsidRDefault="00BC1501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43F78" w:rsidRDefault="00BC1501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643F78" w:rsidRDefault="00BC1501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643F78" w:rsidRDefault="00BC1501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43F78" w:rsidRDefault="00BC1501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643F78" w:rsidRDefault="00BC1501">
      <w:pPr>
        <w:pStyle w:val="Zkladntext"/>
        <w:ind w:left="385"/>
      </w:pPr>
      <w:r>
        <w:t>Smlouvou.</w:t>
      </w:r>
    </w:p>
    <w:p w:rsidR="00643F78" w:rsidRDefault="00BC1501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643F78" w:rsidRDefault="00BC1501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43F78" w:rsidRDefault="00643F78">
      <w:pPr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12"/>
        <w:rPr>
          <w:sz w:val="9"/>
        </w:rPr>
      </w:pPr>
    </w:p>
    <w:p w:rsidR="00643F78" w:rsidRDefault="00BC1501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7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643F78" w:rsidRDefault="00BC1501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643F78" w:rsidRDefault="00BC1501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643F78" w:rsidRDefault="00BC1501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43F78" w:rsidRDefault="00643F78">
      <w:pPr>
        <w:pStyle w:val="Zkladntext"/>
        <w:rPr>
          <w:sz w:val="26"/>
        </w:rPr>
      </w:pPr>
    </w:p>
    <w:p w:rsidR="00643F78" w:rsidRDefault="00643F78">
      <w:pPr>
        <w:pStyle w:val="Zkladntext"/>
        <w:rPr>
          <w:sz w:val="23"/>
        </w:rPr>
      </w:pPr>
    </w:p>
    <w:p w:rsidR="00643F78" w:rsidRDefault="00BC1501">
      <w:pPr>
        <w:pStyle w:val="Zkladntext"/>
        <w:spacing w:before="1"/>
        <w:ind w:left="102"/>
      </w:pPr>
      <w:r>
        <w:t>V:</w:t>
      </w:r>
    </w:p>
    <w:p w:rsidR="00643F78" w:rsidRDefault="00643F78">
      <w:pPr>
        <w:pStyle w:val="Zkladntext"/>
        <w:spacing w:before="11"/>
        <w:rPr>
          <w:sz w:val="19"/>
        </w:rPr>
      </w:pPr>
    </w:p>
    <w:p w:rsidR="00643F78" w:rsidRDefault="00BC1501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43F78" w:rsidRDefault="00643F78">
      <w:pPr>
        <w:pStyle w:val="Zkladntext"/>
        <w:rPr>
          <w:sz w:val="26"/>
        </w:rPr>
      </w:pPr>
    </w:p>
    <w:p w:rsidR="00643F78" w:rsidRDefault="00643F78">
      <w:pPr>
        <w:pStyle w:val="Zkladntext"/>
        <w:spacing w:before="2"/>
        <w:rPr>
          <w:sz w:val="34"/>
        </w:rPr>
      </w:pPr>
    </w:p>
    <w:p w:rsidR="00643F78" w:rsidRDefault="00BC1501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43F78" w:rsidRDefault="00BC1501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43F78" w:rsidRDefault="00643F78">
      <w:pPr>
        <w:pStyle w:val="Zkladntext"/>
        <w:rPr>
          <w:sz w:val="26"/>
        </w:rPr>
      </w:pPr>
    </w:p>
    <w:p w:rsidR="00643F78" w:rsidRDefault="00643F78">
      <w:pPr>
        <w:pStyle w:val="Zkladntext"/>
        <w:rPr>
          <w:sz w:val="34"/>
        </w:rPr>
      </w:pPr>
    </w:p>
    <w:p w:rsidR="00643F78" w:rsidRDefault="00BC1501">
      <w:pPr>
        <w:pStyle w:val="Zkladntext"/>
        <w:ind w:left="102"/>
      </w:pPr>
      <w:r>
        <w:t>V:</w:t>
      </w:r>
    </w:p>
    <w:p w:rsidR="00643F78" w:rsidRDefault="00643F78">
      <w:pPr>
        <w:pStyle w:val="Zkladntext"/>
      </w:pPr>
    </w:p>
    <w:p w:rsidR="00643F78" w:rsidRDefault="00BC1501">
      <w:pPr>
        <w:pStyle w:val="Zkladntext"/>
        <w:spacing w:before="1"/>
        <w:ind w:left="102"/>
      </w:pPr>
      <w:r>
        <w:t>dne:</w:t>
      </w:r>
    </w:p>
    <w:p w:rsidR="00643F78" w:rsidRDefault="00643F78">
      <w:pPr>
        <w:pStyle w:val="Zkladntext"/>
        <w:rPr>
          <w:sz w:val="26"/>
        </w:rPr>
      </w:pPr>
    </w:p>
    <w:p w:rsidR="00643F78" w:rsidRDefault="00643F78">
      <w:pPr>
        <w:pStyle w:val="Zkladntext"/>
        <w:spacing w:before="12"/>
        <w:rPr>
          <w:sz w:val="33"/>
        </w:rPr>
      </w:pPr>
    </w:p>
    <w:p w:rsidR="00643F78" w:rsidRDefault="00BC1501">
      <w:pPr>
        <w:pStyle w:val="Zkladntext"/>
        <w:ind w:left="10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43F78" w:rsidRDefault="00643F78">
      <w:pPr>
        <w:pStyle w:val="Zkladntext"/>
        <w:rPr>
          <w:sz w:val="26"/>
        </w:rPr>
      </w:pPr>
    </w:p>
    <w:p w:rsidR="00643F78" w:rsidRDefault="00643F78">
      <w:pPr>
        <w:pStyle w:val="Zkladntext"/>
        <w:spacing w:before="13"/>
        <w:rPr>
          <w:sz w:val="22"/>
        </w:rPr>
      </w:pPr>
    </w:p>
    <w:p w:rsidR="00643F78" w:rsidRDefault="00BC1501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43F78" w:rsidRDefault="00643F78">
      <w:p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12"/>
        <w:rPr>
          <w:sz w:val="9"/>
        </w:rPr>
      </w:pPr>
    </w:p>
    <w:p w:rsidR="00643F78" w:rsidRDefault="00BC1501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643F78" w:rsidRDefault="00643F78">
      <w:pPr>
        <w:pStyle w:val="Zkladntext"/>
        <w:rPr>
          <w:i/>
          <w:sz w:val="26"/>
        </w:rPr>
      </w:pPr>
    </w:p>
    <w:p w:rsidR="00643F78" w:rsidRDefault="00643F78">
      <w:pPr>
        <w:pStyle w:val="Zkladntext"/>
        <w:spacing w:before="1"/>
        <w:rPr>
          <w:i/>
          <w:sz w:val="21"/>
        </w:rPr>
      </w:pPr>
    </w:p>
    <w:p w:rsidR="00643F78" w:rsidRDefault="00BC1501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643F78" w:rsidRDefault="00643F78">
      <w:pPr>
        <w:pStyle w:val="Zkladntext"/>
        <w:spacing w:before="4"/>
        <w:rPr>
          <w:b/>
          <w:sz w:val="27"/>
        </w:rPr>
      </w:pPr>
    </w:p>
    <w:p w:rsidR="00643F78" w:rsidRDefault="00BC1501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643F78" w:rsidRDefault="00643F78">
      <w:pPr>
        <w:pStyle w:val="Zkladntext"/>
        <w:spacing w:before="1"/>
        <w:rPr>
          <w:b/>
          <w:sz w:val="18"/>
        </w:rPr>
      </w:pPr>
    </w:p>
    <w:p w:rsidR="00643F78" w:rsidRDefault="00BC150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643F78" w:rsidRDefault="00643F78">
      <w:pPr>
        <w:pStyle w:val="Zkladntext"/>
        <w:spacing w:before="3"/>
      </w:pPr>
    </w:p>
    <w:p w:rsidR="00643F78" w:rsidRDefault="00BC1501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43F78" w:rsidRDefault="00643F78">
      <w:pPr>
        <w:pStyle w:val="Zkladntext"/>
        <w:spacing w:before="1"/>
      </w:pPr>
    </w:p>
    <w:p w:rsidR="00643F78" w:rsidRDefault="00BC1501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43F78" w:rsidRDefault="00643F78">
      <w:pPr>
        <w:pStyle w:val="Zkladntext"/>
        <w:spacing w:before="1"/>
      </w:pPr>
    </w:p>
    <w:p w:rsidR="00643F78" w:rsidRDefault="00BC150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</w:t>
      </w:r>
      <w:r>
        <w:rPr>
          <w:sz w:val="20"/>
        </w:rPr>
        <w:t>tlo.</w:t>
      </w:r>
    </w:p>
    <w:p w:rsidR="00643F78" w:rsidRDefault="00643F78">
      <w:pPr>
        <w:pStyle w:val="Zkladntext"/>
        <w:spacing w:before="13"/>
        <w:rPr>
          <w:sz w:val="19"/>
        </w:rPr>
      </w:pPr>
    </w:p>
    <w:p w:rsidR="00643F78" w:rsidRDefault="00BC1501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643F78" w:rsidRDefault="00BC1501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643F78" w:rsidRDefault="00643F78">
      <w:pPr>
        <w:pStyle w:val="Zkladntext"/>
        <w:spacing w:before="1"/>
      </w:pPr>
    </w:p>
    <w:p w:rsidR="00643F78" w:rsidRDefault="00BC150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</w:t>
      </w:r>
      <w:r>
        <w:rPr>
          <w:sz w:val="20"/>
        </w:rPr>
        <w:t xml:space="preserve">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643F78" w:rsidRDefault="00643F78">
      <w:pPr>
        <w:pStyle w:val="Zkladntext"/>
      </w:pPr>
    </w:p>
    <w:p w:rsidR="00643F78" w:rsidRDefault="00BC150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</w:t>
      </w:r>
      <w:r>
        <w:rPr>
          <w:sz w:val="20"/>
        </w:rPr>
        <w:t>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643F78" w:rsidRDefault="00643F78">
      <w:pPr>
        <w:jc w:val="both"/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12"/>
        <w:rPr>
          <w:sz w:val="29"/>
        </w:rPr>
      </w:pPr>
    </w:p>
    <w:p w:rsidR="00643F78" w:rsidRDefault="00BC1501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43F78" w:rsidRDefault="00643F78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43F7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43F7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43F78" w:rsidRDefault="00BC15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643F78" w:rsidRDefault="00BC150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643F78" w:rsidRDefault="00BC15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43F78" w:rsidRDefault="00BC150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43F78" w:rsidRDefault="00BC1501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43F7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43F78" w:rsidRDefault="00BC150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43F78" w:rsidRDefault="00BC150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43F78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43F78" w:rsidRDefault="00BC15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43F78" w:rsidRDefault="00BC1501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43F78" w:rsidRDefault="00BC1501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43F78" w:rsidRDefault="00BC150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643F78" w:rsidRDefault="00BC1501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43F7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43F78" w:rsidRDefault="00BC150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43F78" w:rsidRDefault="00BC150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43F7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43F78" w:rsidRDefault="00BC150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43F78" w:rsidRDefault="00BC1501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43F78" w:rsidRDefault="00BC1501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43F78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43F78" w:rsidRDefault="00BC1501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43F78" w:rsidRDefault="00BC15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43F78" w:rsidRDefault="00BC1501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43F78" w:rsidRDefault="00643F78">
      <w:pPr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43F7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43F78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43F78" w:rsidRDefault="00BC1501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43F78" w:rsidRDefault="00BC150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43F78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43F78" w:rsidRDefault="00BC150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43F78" w:rsidRDefault="00BC1501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43F78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43F78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43F78" w:rsidRDefault="00BC150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43F78" w:rsidRDefault="00BC1501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43F78" w:rsidRDefault="00BC1501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43F78" w:rsidRDefault="00BC1501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43F78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43F78" w:rsidRDefault="00BC150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 nabídek</w:t>
            </w:r>
          </w:p>
        </w:tc>
      </w:tr>
      <w:tr w:rsidR="00643F7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643F78" w:rsidRDefault="00BC1501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43F78" w:rsidRDefault="00BC1501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43F78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643F78" w:rsidRDefault="00643F78">
      <w:pPr>
        <w:jc w:val="center"/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43F7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43F78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43F78" w:rsidRDefault="00BC150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43F78" w:rsidRDefault="00BC150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43F78" w:rsidRDefault="00BC150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43F78" w:rsidRDefault="00BC1501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43F78" w:rsidRDefault="00BC1501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43F78" w:rsidRDefault="00BC1501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43F78" w:rsidRDefault="00BC1501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43F78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43F78" w:rsidRDefault="00BC150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43F78" w:rsidRDefault="00BC150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43F78" w:rsidRDefault="00BC150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43F78" w:rsidRDefault="00BC1501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43F78" w:rsidRDefault="00BC150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643F78" w:rsidRDefault="00BC150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643F7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43F78" w:rsidRDefault="00BC150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643F78" w:rsidRDefault="00BC150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643F78" w:rsidRDefault="00BC1501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43F78" w:rsidRDefault="00BC1501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643F78" w:rsidRDefault="00BC1501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643F78" w:rsidRDefault="00BC1501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43F78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43F78" w:rsidRDefault="00BC150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643F78" w:rsidRDefault="00BC150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43F78" w:rsidRDefault="00BC150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43F78" w:rsidRDefault="00BC1501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43F78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43F78" w:rsidRDefault="00BC1501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43F78" w:rsidRDefault="00BC150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43F78" w:rsidRDefault="00643F78">
      <w:pPr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43F7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43F7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43F78" w:rsidRDefault="00BC1501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43F78" w:rsidRDefault="00BC1501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43F78" w:rsidRDefault="00BC150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643F78" w:rsidRDefault="00BC150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643F7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43F78" w:rsidRDefault="00BC1501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43F78" w:rsidRDefault="00BC1501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43F78" w:rsidRDefault="00BC1501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43F78" w:rsidRDefault="00BC1501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43F78" w:rsidRDefault="00BC150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43F78" w:rsidRDefault="00BC1501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43F78" w:rsidRDefault="00BC1501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643F78" w:rsidRDefault="00BC150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43F78" w:rsidRDefault="00BC150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43F78" w:rsidRDefault="00BC1501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43F78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43F78" w:rsidRDefault="00BC1501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43F78" w:rsidRDefault="00BC1501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43F78" w:rsidRDefault="00BC1501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643F78" w:rsidRDefault="00BC1501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43F7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43F78" w:rsidRDefault="00BC150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43F78" w:rsidRDefault="00BC150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43F78" w:rsidRDefault="00BC1501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43F78" w:rsidRDefault="00BC150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43F78" w:rsidRDefault="00BC150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</w:t>
            </w:r>
            <w:r>
              <w:rPr>
                <w:sz w:val="20"/>
              </w:rPr>
              <w:t>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43F78" w:rsidRDefault="00BC1501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43F78" w:rsidRDefault="00BC150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43F78" w:rsidRDefault="00BC150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43F78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43F78" w:rsidRDefault="000A16B9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F5235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43F78" w:rsidRDefault="00643F78">
      <w:pPr>
        <w:pStyle w:val="Zkladntext"/>
        <w:rPr>
          <w:b/>
        </w:rPr>
      </w:pPr>
    </w:p>
    <w:p w:rsidR="00643F78" w:rsidRDefault="00643F78">
      <w:pPr>
        <w:pStyle w:val="Zkladntext"/>
        <w:spacing w:before="12"/>
        <w:rPr>
          <w:b/>
          <w:sz w:val="13"/>
        </w:rPr>
      </w:pPr>
    </w:p>
    <w:p w:rsidR="00643F78" w:rsidRDefault="00BC1501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643F78" w:rsidRDefault="00643F78">
      <w:pPr>
        <w:rPr>
          <w:sz w:val="16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43F7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43F78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3F78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43F78" w:rsidRDefault="00BC150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43F78" w:rsidRDefault="00BC150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43F78" w:rsidRDefault="00BC1501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43F78" w:rsidRDefault="00BC150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43F78" w:rsidRDefault="00BC1501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43F78" w:rsidRDefault="00BC150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43F78" w:rsidRDefault="00BC150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43F78" w:rsidRDefault="00BC1501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43F78" w:rsidRDefault="00BC150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43F78" w:rsidRDefault="00BC1501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43F78" w:rsidRDefault="00BC150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43F78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43F78" w:rsidRDefault="00BC1501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43F78" w:rsidRDefault="00BC1501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43F78" w:rsidRDefault="00BC150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43F78" w:rsidRDefault="00BC1501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43F78" w:rsidRDefault="00BC150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43F78" w:rsidRDefault="00BC1501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43F78" w:rsidRDefault="00BC150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643F78" w:rsidRDefault="00643F78">
      <w:pPr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43F7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43F78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43F78" w:rsidRDefault="00BC150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43F78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43F78" w:rsidRDefault="00BC1501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43F78" w:rsidRDefault="00BC150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43F78" w:rsidRDefault="00BC1501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43F78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43F78" w:rsidRDefault="00BC1501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43F78" w:rsidRDefault="00BC150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643F78" w:rsidRDefault="00643F78">
      <w:pPr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43F7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43F7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43F78" w:rsidRDefault="00BC1501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43F78" w:rsidRDefault="00BC150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43F78" w:rsidRDefault="00BC15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643F78" w:rsidRDefault="00BC150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43F78" w:rsidRDefault="00BC1501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43F78" w:rsidRDefault="00BC1501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43F78" w:rsidRDefault="00BC1501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43F78" w:rsidRDefault="00BC1501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43F7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643F78" w:rsidRDefault="00BC1501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43F78" w:rsidRDefault="00BC1501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43F78" w:rsidRDefault="00BC1501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43F78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43F78" w:rsidRDefault="00BC1501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43F78" w:rsidRDefault="00BC1501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43F78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43F78" w:rsidRDefault="00BC1501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43F78" w:rsidRDefault="00BC1501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43F78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43F78" w:rsidRDefault="00643F78">
      <w:pPr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43F7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43F78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43F78" w:rsidRDefault="00BC1501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43F78" w:rsidRDefault="00BC1501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43F78" w:rsidRDefault="00BC1501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43F78" w:rsidRDefault="00BC150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43F78" w:rsidRDefault="00BC1501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43F7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43F78" w:rsidRDefault="00BC1501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43F78" w:rsidRDefault="00BC150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43F78" w:rsidRDefault="00BC1501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43F78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43F78" w:rsidRDefault="00BC1501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43F78" w:rsidRDefault="00BC1501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43F78" w:rsidRDefault="00BC1501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43F78" w:rsidRDefault="00643F78">
      <w:pPr>
        <w:rPr>
          <w:sz w:val="20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43F7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43F78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43F78" w:rsidRDefault="00BC1501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43F78" w:rsidRDefault="00BC150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43F78" w:rsidRDefault="00BC150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43F78" w:rsidRDefault="00BC150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43F78" w:rsidRDefault="00BC15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43F78" w:rsidRDefault="00BC1501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43F78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43F78" w:rsidRDefault="00BC150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643F78" w:rsidRDefault="00BC150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43F78" w:rsidRDefault="00BC1501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43F78" w:rsidRDefault="00BC1501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43F7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43F78" w:rsidRDefault="00BC1501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43F78" w:rsidRDefault="00BC1501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43F7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43F78" w:rsidRDefault="00BC150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43F78" w:rsidRDefault="00BC1501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643F78" w:rsidRDefault="000A16B9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22CF0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43F78" w:rsidRDefault="00643F78">
      <w:pPr>
        <w:pStyle w:val="Zkladntext"/>
      </w:pPr>
    </w:p>
    <w:p w:rsidR="00643F78" w:rsidRDefault="00643F78">
      <w:pPr>
        <w:pStyle w:val="Zkladntext"/>
        <w:spacing w:before="12"/>
        <w:rPr>
          <w:sz w:val="13"/>
        </w:rPr>
      </w:pPr>
    </w:p>
    <w:p w:rsidR="00643F78" w:rsidRDefault="00BC1501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43F78" w:rsidRDefault="00643F78">
      <w:pPr>
        <w:rPr>
          <w:sz w:val="16"/>
        </w:rPr>
        <w:sectPr w:rsidR="00643F78">
          <w:pgSz w:w="12240" w:h="15840"/>
          <w:pgMar w:top="2040" w:right="1000" w:bottom="960" w:left="1600" w:header="708" w:footer="771" w:gutter="0"/>
          <w:cols w:space="708"/>
        </w:sectPr>
      </w:pPr>
    </w:p>
    <w:p w:rsidR="00643F78" w:rsidRDefault="00643F7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43F7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43F78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43F78" w:rsidRDefault="00BC1501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43F78" w:rsidRDefault="00BC150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43F78" w:rsidRDefault="00BC1501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43F78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43F78" w:rsidRDefault="00BC150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43F78" w:rsidRDefault="00643F7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43F78" w:rsidRDefault="00BC150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43F78" w:rsidRDefault="00643F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43F78" w:rsidRDefault="00BC1501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43F78" w:rsidRDefault="00BC150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43F7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43F78" w:rsidRDefault="00643F7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43F78" w:rsidRDefault="00BC150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43F78" w:rsidRDefault="00643F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43F78" w:rsidRDefault="00BC150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43F78" w:rsidRDefault="00BC150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643F78" w:rsidRDefault="00BC1501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43F78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43F78" w:rsidRDefault="00BC1501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643F78" w:rsidRDefault="00BC1501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43F78" w:rsidRDefault="00BC150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43F78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F78" w:rsidRDefault="00643F7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43F78" w:rsidRDefault="00BC1501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43F78" w:rsidRDefault="00BC150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C1501" w:rsidRDefault="00BC1501"/>
    <w:sectPr w:rsidR="00BC1501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01" w:rsidRDefault="00BC1501">
      <w:r>
        <w:separator/>
      </w:r>
    </w:p>
  </w:endnote>
  <w:endnote w:type="continuationSeparator" w:id="0">
    <w:p w:rsidR="00BC1501" w:rsidRDefault="00BC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78" w:rsidRDefault="000A16B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F78" w:rsidRDefault="00BC150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16B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643F78" w:rsidRDefault="00BC150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A16B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01" w:rsidRDefault="00BC1501">
      <w:r>
        <w:separator/>
      </w:r>
    </w:p>
  </w:footnote>
  <w:footnote w:type="continuationSeparator" w:id="0">
    <w:p w:rsidR="00BC1501" w:rsidRDefault="00BC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78" w:rsidRDefault="00BC1501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601"/>
    <w:multiLevelType w:val="hybridMultilevel"/>
    <w:tmpl w:val="2C8EBD44"/>
    <w:lvl w:ilvl="0" w:tplc="8F8C710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FD8F0C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6EE4A1D0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EA03D4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C096E11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D8EEBB4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17DE243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91981C9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D9AC95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18AA757E"/>
    <w:multiLevelType w:val="hybridMultilevel"/>
    <w:tmpl w:val="59604EE0"/>
    <w:lvl w:ilvl="0" w:tplc="80A6FEE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52C978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6EE00D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776AA1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956D6C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654135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CD8D53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C9007A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CA87EF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0576538"/>
    <w:multiLevelType w:val="hybridMultilevel"/>
    <w:tmpl w:val="D1288FF4"/>
    <w:lvl w:ilvl="0" w:tplc="07A6A7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334D56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E2416E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319CAF8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D998548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3C4F70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5C0007B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5DFE2C1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944A7664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E2A4BBA"/>
    <w:multiLevelType w:val="hybridMultilevel"/>
    <w:tmpl w:val="B16027CC"/>
    <w:lvl w:ilvl="0" w:tplc="13284C3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F46F62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BE62CA4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0E3EB6A2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E59C505E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99EA22FC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65DC334E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A0F8E33C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2ED4F096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3FA85F3D"/>
    <w:multiLevelType w:val="hybridMultilevel"/>
    <w:tmpl w:val="CAC45A56"/>
    <w:lvl w:ilvl="0" w:tplc="1040DE4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B850A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C0CC88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50263D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288E85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CAC4F0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F2E780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8BCBBF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F6C56F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861082A"/>
    <w:multiLevelType w:val="hybridMultilevel"/>
    <w:tmpl w:val="C07CE16E"/>
    <w:lvl w:ilvl="0" w:tplc="C58C070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76233A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13EFC2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FE8025B2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7EDE82D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4CEA1B6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917CE4F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57780B2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F3B2869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53275683"/>
    <w:multiLevelType w:val="hybridMultilevel"/>
    <w:tmpl w:val="6A92019A"/>
    <w:lvl w:ilvl="0" w:tplc="B2305A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3BA2BE2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C2109694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41CA41C4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81FC1C8C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827C6800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4F500DD8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6A40A69A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16586C34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6F27A42"/>
    <w:multiLevelType w:val="hybridMultilevel"/>
    <w:tmpl w:val="1A021728"/>
    <w:lvl w:ilvl="0" w:tplc="D5583BC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5AD4D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C8EC62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FA436D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674A2E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95CF77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C4452E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B32138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010950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78"/>
    <w:rsid w:val="000A16B9"/>
    <w:rsid w:val="00643F78"/>
    <w:rsid w:val="00B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525D78-CCF1-4C4F-87AA-D41AAAEB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4902</Words>
  <Characters>28925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2024-10-25T11:40:00Z</dcterms:created>
  <dcterms:modified xsi:type="dcterms:W3CDTF">2024-10-25T11:40:00Z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2024-10-25T00:00:00Z</vt:filetime>
  </property>
</Properties>
</file>