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54C48" w:rsidRDefault="00EC3757">
      <w:pPr>
        <w:spacing w:after="280" w:line="240" w:lineRule="auto"/>
        <w:jc w:val="center"/>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b/>
          <w:sz w:val="32"/>
          <w:szCs w:val="32"/>
        </w:rPr>
        <w:t>SMLOUVA O DÍLO</w:t>
      </w:r>
      <w:r>
        <w:rPr>
          <w:rFonts w:ascii="Times New Roman" w:eastAsia="Times New Roman" w:hAnsi="Times New Roman" w:cs="Times New Roman"/>
          <w:sz w:val="32"/>
          <w:szCs w:val="32"/>
        </w:rPr>
        <w:t> </w:t>
      </w:r>
    </w:p>
    <w:p w14:paraId="00000002" w14:textId="77777777" w:rsidR="00054C48" w:rsidRDefault="00EC3757">
      <w:pPr>
        <w:spacing w:after="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dle § 2586 a násl. zákona č. 89/2012 Sb., občanského zákoníku</w:t>
      </w:r>
    </w:p>
    <w:p w14:paraId="00000003" w14:textId="77777777" w:rsidR="00054C48" w:rsidRDefault="00054C48">
      <w:pPr>
        <w:spacing w:after="280" w:line="240" w:lineRule="auto"/>
        <w:rPr>
          <w:rFonts w:ascii="Times New Roman" w:eastAsia="Times New Roman" w:hAnsi="Times New Roman" w:cs="Times New Roman"/>
          <w:sz w:val="32"/>
          <w:szCs w:val="32"/>
        </w:rPr>
      </w:pPr>
    </w:p>
    <w:p w14:paraId="00000004" w14:textId="77777777" w:rsidR="00054C48" w:rsidRDefault="00EC375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Moravská zemská knihovna v Brně</w:t>
      </w:r>
    </w:p>
    <w:p w14:paraId="00000005" w14:textId="77777777" w:rsidR="00054C48" w:rsidRDefault="00EC37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státní příspěvková organizace zřízená Ministerstvem kultury České republiky</w:t>
      </w:r>
    </w:p>
    <w:p w14:paraId="00000006" w14:textId="77777777" w:rsidR="00054C48" w:rsidRDefault="00EC37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  00094943, DIČ: CZ00094943</w:t>
      </w:r>
    </w:p>
    <w:p w14:paraId="00000007" w14:textId="77777777" w:rsidR="00054C48" w:rsidRDefault="00EC37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sídlo: Kounicova 65a, 601 87 Brno</w:t>
      </w:r>
    </w:p>
    <w:p w14:paraId="00000008" w14:textId="77777777" w:rsidR="00054C48" w:rsidRDefault="00EC37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zastoupená: prof. PhDr. Tomášem Kubíčkem, Ph.D., generálním ředitelem</w:t>
      </w:r>
    </w:p>
    <w:p w14:paraId="00000009" w14:textId="77777777" w:rsidR="00054C48" w:rsidRDefault="00EC37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ve věcech technických: Ing. Petrem Žabičkou, náměstkem</w:t>
      </w:r>
    </w:p>
    <w:p w14:paraId="0000000A" w14:textId="77777777" w:rsidR="00054C48" w:rsidRDefault="00EC3757">
      <w:pPr>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Objednatel</w:t>
      </w:r>
      <w:r>
        <w:rPr>
          <w:rFonts w:ascii="Times New Roman" w:eastAsia="Times New Roman" w:hAnsi="Times New Roman" w:cs="Times New Roman"/>
          <w:sz w:val="24"/>
          <w:szCs w:val="24"/>
        </w:rPr>
        <w:t>“)</w:t>
      </w:r>
    </w:p>
    <w:p w14:paraId="0000000B" w14:textId="77777777" w:rsidR="00054C48" w:rsidRDefault="00EC375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00000C" w14:textId="77777777" w:rsidR="00054C48" w:rsidRPr="00EC3757" w:rsidRDefault="00EC3757">
      <w:pPr>
        <w:spacing w:after="0"/>
        <w:rPr>
          <w:rFonts w:ascii="Times New Roman" w:eastAsia="Times New Roman" w:hAnsi="Times New Roman" w:cs="Times New Roman"/>
          <w:b/>
          <w:sz w:val="24"/>
          <w:szCs w:val="24"/>
        </w:rPr>
      </w:pPr>
      <w:r w:rsidRPr="00EC3757">
        <w:rPr>
          <w:rFonts w:ascii="Times New Roman" w:eastAsia="Times New Roman" w:hAnsi="Times New Roman" w:cs="Times New Roman"/>
          <w:b/>
          <w:sz w:val="24"/>
          <w:szCs w:val="24"/>
        </w:rPr>
        <w:t>Trinera s.r.o.</w:t>
      </w:r>
    </w:p>
    <w:p w14:paraId="0000000D" w14:textId="77777777" w:rsidR="00054C48" w:rsidRPr="00EC3757" w:rsidRDefault="00EC3757">
      <w:pPr>
        <w:spacing w:after="0"/>
        <w:rPr>
          <w:rFonts w:ascii="Times New Roman" w:eastAsia="Times New Roman" w:hAnsi="Times New Roman" w:cs="Times New Roman"/>
          <w:color w:val="000000"/>
          <w:sz w:val="24"/>
          <w:szCs w:val="24"/>
        </w:rPr>
      </w:pPr>
      <w:r w:rsidRPr="00EC3757">
        <w:rPr>
          <w:rFonts w:ascii="Times New Roman" w:eastAsia="Times New Roman" w:hAnsi="Times New Roman" w:cs="Times New Roman"/>
          <w:sz w:val="24"/>
          <w:szCs w:val="24"/>
        </w:rPr>
        <w:t>IČ:  13991531</w:t>
      </w:r>
      <w:r w:rsidRPr="00EC3757">
        <w:rPr>
          <w:rFonts w:ascii="Times New Roman" w:eastAsia="Times New Roman" w:hAnsi="Times New Roman" w:cs="Times New Roman"/>
          <w:color w:val="000000"/>
          <w:sz w:val="24"/>
          <w:szCs w:val="24"/>
        </w:rPr>
        <w:t xml:space="preserve">, </w:t>
      </w:r>
      <w:r w:rsidRPr="00EC3757">
        <w:rPr>
          <w:rFonts w:ascii="Times New Roman" w:eastAsia="Times New Roman" w:hAnsi="Times New Roman" w:cs="Times New Roman"/>
          <w:sz w:val="24"/>
          <w:szCs w:val="24"/>
        </w:rPr>
        <w:t>DIČ: CZ13991531</w:t>
      </w:r>
    </w:p>
    <w:p w14:paraId="0000000E" w14:textId="77777777" w:rsidR="00054C48" w:rsidRPr="00EC3757" w:rsidRDefault="00EC3757">
      <w:pPr>
        <w:spacing w:after="0"/>
        <w:rPr>
          <w:rFonts w:ascii="Times New Roman" w:eastAsia="Times New Roman" w:hAnsi="Times New Roman" w:cs="Times New Roman"/>
          <w:sz w:val="24"/>
          <w:szCs w:val="24"/>
        </w:rPr>
      </w:pPr>
      <w:r w:rsidRPr="00EC3757">
        <w:rPr>
          <w:rFonts w:ascii="Times New Roman" w:eastAsia="Times New Roman" w:hAnsi="Times New Roman" w:cs="Times New Roman"/>
          <w:sz w:val="24"/>
          <w:szCs w:val="24"/>
        </w:rPr>
        <w:t>Sídlo: U Červeného mlýna 616/14, 612 00 Brno</w:t>
      </w:r>
    </w:p>
    <w:p w14:paraId="0000000F" w14:textId="77777777" w:rsidR="00054C48" w:rsidRPr="00EC3757" w:rsidRDefault="00EC3757">
      <w:pPr>
        <w:spacing w:after="0"/>
        <w:rPr>
          <w:rFonts w:ascii="Times New Roman" w:eastAsia="Times New Roman" w:hAnsi="Times New Roman" w:cs="Times New Roman"/>
          <w:sz w:val="24"/>
          <w:szCs w:val="24"/>
        </w:rPr>
      </w:pPr>
      <w:r w:rsidRPr="00EC3757">
        <w:rPr>
          <w:rFonts w:ascii="Times New Roman" w:eastAsia="Times New Roman" w:hAnsi="Times New Roman" w:cs="Times New Roman"/>
          <w:sz w:val="24"/>
          <w:szCs w:val="24"/>
        </w:rPr>
        <w:t>Číslo účtu: 2302072877/2010</w:t>
      </w:r>
    </w:p>
    <w:p w14:paraId="00000010" w14:textId="77777777" w:rsidR="00054C48" w:rsidRPr="00EC3757" w:rsidRDefault="00EC3757">
      <w:pPr>
        <w:spacing w:after="0"/>
        <w:rPr>
          <w:rFonts w:ascii="Times New Roman" w:eastAsia="Times New Roman" w:hAnsi="Times New Roman" w:cs="Times New Roman"/>
          <w:sz w:val="24"/>
          <w:szCs w:val="24"/>
        </w:rPr>
      </w:pPr>
      <w:r w:rsidRPr="00EC3757">
        <w:rPr>
          <w:rFonts w:ascii="Times New Roman" w:eastAsia="Times New Roman" w:hAnsi="Times New Roman" w:cs="Times New Roman"/>
          <w:sz w:val="24"/>
          <w:szCs w:val="24"/>
        </w:rPr>
        <w:t xml:space="preserve">Zastoupená: </w:t>
      </w:r>
      <w:r w:rsidRPr="00EC3757">
        <w:rPr>
          <w:rFonts w:ascii="Times New Roman" w:eastAsia="Times New Roman" w:hAnsi="Times New Roman" w:cs="Times New Roman"/>
          <w:sz w:val="24"/>
          <w:szCs w:val="24"/>
        </w:rPr>
        <w:tab/>
        <w:t>ve věcech smluvních: Mgr. Janem Rychtářem, jednatelem</w:t>
      </w:r>
    </w:p>
    <w:p w14:paraId="00000011" w14:textId="77777777" w:rsidR="00054C48" w:rsidRDefault="00EC3757">
      <w:pPr>
        <w:spacing w:after="0"/>
        <w:rPr>
          <w:rFonts w:ascii="Times New Roman" w:eastAsia="Times New Roman" w:hAnsi="Times New Roman" w:cs="Times New Roman"/>
          <w:sz w:val="24"/>
          <w:szCs w:val="24"/>
        </w:rPr>
      </w:pPr>
      <w:r w:rsidRPr="00EC3757">
        <w:rPr>
          <w:rFonts w:ascii="Times New Roman" w:eastAsia="Times New Roman" w:hAnsi="Times New Roman" w:cs="Times New Roman"/>
          <w:sz w:val="24"/>
          <w:szCs w:val="24"/>
        </w:rPr>
        <w:tab/>
      </w:r>
      <w:r w:rsidRPr="00EC3757">
        <w:rPr>
          <w:rFonts w:ascii="Times New Roman" w:eastAsia="Times New Roman" w:hAnsi="Times New Roman" w:cs="Times New Roman"/>
          <w:sz w:val="24"/>
          <w:szCs w:val="24"/>
        </w:rPr>
        <w:tab/>
        <w:t>Ve věcech technických: Mgr. Janem Rychtářem, jednatelem</w:t>
      </w:r>
    </w:p>
    <w:p w14:paraId="00000012" w14:textId="77777777" w:rsidR="00054C48" w:rsidRDefault="00EC37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dodavatel</w:t>
      </w:r>
      <w:r>
        <w:rPr>
          <w:rFonts w:ascii="Times New Roman" w:eastAsia="Times New Roman" w:hAnsi="Times New Roman" w:cs="Times New Roman"/>
          <w:sz w:val="24"/>
          <w:szCs w:val="24"/>
        </w:rPr>
        <w:t>“)</w:t>
      </w:r>
    </w:p>
    <w:p w14:paraId="00000013" w14:textId="77777777" w:rsidR="00054C48" w:rsidRDefault="00054C48">
      <w:pPr>
        <w:spacing w:after="0"/>
        <w:rPr>
          <w:rFonts w:ascii="Times New Roman" w:eastAsia="Times New Roman" w:hAnsi="Times New Roman" w:cs="Times New Roman"/>
          <w:sz w:val="24"/>
          <w:szCs w:val="24"/>
        </w:rPr>
      </w:pPr>
    </w:p>
    <w:p w14:paraId="00000014" w14:textId="77777777" w:rsidR="00054C48" w:rsidRDefault="00EC375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smlouvu o dílo</w:t>
      </w:r>
      <w:r>
        <w:rPr>
          <w:rFonts w:ascii="Times New Roman" w:eastAsia="Times New Roman" w:hAnsi="Times New Roman" w:cs="Times New Roman"/>
          <w:sz w:val="24"/>
          <w:szCs w:val="24"/>
        </w:rPr>
        <w:t xml:space="preserve"> (dále jen „s</w:t>
      </w:r>
      <w:r>
        <w:rPr>
          <w:rFonts w:ascii="Times New Roman" w:eastAsia="Times New Roman" w:hAnsi="Times New Roman" w:cs="Times New Roman"/>
          <w:b/>
          <w:sz w:val="24"/>
          <w:szCs w:val="24"/>
        </w:rPr>
        <w:t>mlouva</w:t>
      </w:r>
      <w:r>
        <w:rPr>
          <w:rFonts w:ascii="Times New Roman" w:eastAsia="Times New Roman" w:hAnsi="Times New Roman" w:cs="Times New Roman"/>
          <w:sz w:val="24"/>
          <w:szCs w:val="24"/>
        </w:rPr>
        <w:t>“)</w:t>
      </w:r>
    </w:p>
    <w:p w14:paraId="00000015" w14:textId="77777777" w:rsidR="00054C48" w:rsidRDefault="00054C48">
      <w:pPr>
        <w:spacing w:after="0"/>
        <w:rPr>
          <w:rFonts w:ascii="Times New Roman" w:eastAsia="Times New Roman" w:hAnsi="Times New Roman" w:cs="Times New Roman"/>
          <w:sz w:val="24"/>
          <w:szCs w:val="24"/>
        </w:rPr>
      </w:pPr>
    </w:p>
    <w:p w14:paraId="00000016" w14:textId="77777777" w:rsidR="00054C48" w:rsidRDefault="00EC37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Předmět Smlouvy</w:t>
      </w:r>
      <w:r>
        <w:rPr>
          <w:rFonts w:ascii="Times New Roman" w:eastAsia="Times New Roman" w:hAnsi="Times New Roman" w:cs="Times New Roman"/>
          <w:sz w:val="24"/>
          <w:szCs w:val="24"/>
        </w:rPr>
        <w:t> </w:t>
      </w:r>
    </w:p>
    <w:p w14:paraId="00000017" w14:textId="77777777" w:rsidR="00054C48" w:rsidRDefault="00EC3757">
      <w:pPr>
        <w:numPr>
          <w:ilvl w:val="0"/>
          <w:numId w:val="2"/>
        </w:numPr>
        <w:pBdr>
          <w:top w:val="nil"/>
          <w:left w:val="nil"/>
          <w:bottom w:val="nil"/>
          <w:right w:val="nil"/>
          <w:between w:val="nil"/>
        </w:pBdr>
        <w:spacing w:before="60" w:after="0"/>
        <w:ind w:left="284" w:hanging="284"/>
        <w:jc w:val="both"/>
      </w:pPr>
      <w:r>
        <w:rPr>
          <w:rFonts w:ascii="Times New Roman" w:eastAsia="Times New Roman" w:hAnsi="Times New Roman" w:cs="Times New Roman"/>
          <w:color w:val="000000"/>
          <w:sz w:val="24"/>
          <w:szCs w:val="24"/>
        </w:rPr>
        <w:t>Předmětem smlouvy jsou</w:t>
      </w:r>
      <w:r>
        <w:rPr>
          <w:color w:val="000000"/>
        </w:rPr>
        <w:t xml:space="preserve"> </w:t>
      </w:r>
      <w:r>
        <w:rPr>
          <w:rFonts w:ascii="Times New Roman" w:eastAsia="Times New Roman" w:hAnsi="Times New Roman" w:cs="Times New Roman"/>
          <w:color w:val="000000"/>
          <w:sz w:val="24"/>
          <w:szCs w:val="24"/>
        </w:rPr>
        <w:t xml:space="preserve">programátorské práce dodavatele pomáhající vědeckým a výzkumným pracovníkům objednatele při řešení výzkumných úkolů v rámci institucionální podpory na dlouhodobý koncepční rozvoj výzkumné organizace na léta 2024–2028 (DKRVO). </w:t>
      </w:r>
    </w:p>
    <w:p w14:paraId="00000018" w14:textId="77777777" w:rsidR="00054C48" w:rsidRDefault="00EC3757">
      <w:pPr>
        <w:numPr>
          <w:ilvl w:val="0"/>
          <w:numId w:val="2"/>
        </w:numPr>
        <w:pBdr>
          <w:top w:val="nil"/>
          <w:left w:val="nil"/>
          <w:bottom w:val="nil"/>
          <w:right w:val="nil"/>
          <w:between w:val="nil"/>
        </w:pBdr>
        <w:spacing w:after="0"/>
        <w:ind w:left="284" w:hanging="284"/>
        <w:jc w:val="both"/>
      </w:pPr>
      <w:r>
        <w:rPr>
          <w:rFonts w:ascii="Times New Roman" w:eastAsia="Times New Roman" w:hAnsi="Times New Roman" w:cs="Times New Roman"/>
          <w:color w:val="000000"/>
          <w:sz w:val="24"/>
          <w:szCs w:val="24"/>
        </w:rPr>
        <w:t>Jedná se o kvalifikačně odborné dílčí práce, jejichž cílem je automatizovat, zefektivnit a urychlit činnosti výzkumu a vývoje objednatele. Vytvořené zdrojové kódy a další prvky budou volně dostupné pod některou ze svobodných licencí, například GNU GPL nebo CC0.  Objednatel bude dodavateli udělovat pokyny k provádění předmětu smlouvy a  dodavatel je povinen je plnit. Předmět smlouvy a pokyny objednatele zahrnují mj.</w:t>
      </w:r>
    </w:p>
    <w:p w14:paraId="00000019" w14:textId="77777777" w:rsidR="00054C48" w:rsidRDefault="00EC3757">
      <w:pPr>
        <w:numPr>
          <w:ilvl w:val="0"/>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zjednodušení digitalizace kramářských tisků nesvázaných do špalíčků. Každý tisk má typicky 4 nebo 8 stran, nejsou číslované. Objednatel má ca 17 000 takových tisků. Ke každému je samostatný papír (obálka) s nalepeným čárovým kódem. Bibliografické záznamy jsou v Alephu v MZK03. Proces začíná skenem čárového kódu (ČK). ČK se detekuje a přečte a tím se zahájí proces zpracování jednoho tisku. Načtou se všechny následující skeny až po sken s dalším ČK. Aplikace vyhodnotí, jestli je mezi obrázky s ČK vždy stejné množství stran, resp. sudý počet stran definovaných počtů.(např. 4 a 8 a 16). Pokud ne, zapíše  aplikace do logu a tisk přeskočí. Skeny patřící do aktuálního tisku jsou vždy v pořadí, že první půlka jsou pravé strany a druhá půlka levé strany. Aplikace pojmenuje 1r, 2r, 3r, .. (pravé) a 1v, 2v, 3v, .. (levé) a uspořádá je  od první po poslední. Pro každý sken aplikace získá OCR přes PERO. Aplikace provede se konverze obrázků do jpeg2000 - archivní a </w:t>
      </w:r>
      <w:r>
        <w:rPr>
          <w:rFonts w:ascii="Times New Roman" w:eastAsia="Times New Roman" w:hAnsi="Times New Roman" w:cs="Times New Roman"/>
          <w:color w:val="000000"/>
          <w:sz w:val="24"/>
          <w:szCs w:val="24"/>
        </w:rPr>
        <w:lastRenderedPageBreak/>
        <w:t>uživatelská kopie. Z Alephu aplikace načte MARC21 záznamu pro daný ČK a provede konverze do MODS. MODS  doplní o další potřebná pole z MARC21, která nejsou součástí konverzní šablony. Aplikace vyrobí NDK balíček. NDK balíček  nahraje do importní složky Krameria. Objednatel poskytne přístup na server s obrázky, přístup k nástroji pro konverzi tiff do jpeg2000, přístup k PERO pro vytvoření OCR, přístup k záznamům v Alephu přes Z39.50</w:t>
      </w:r>
    </w:p>
    <w:p w14:paraId="0000001A" w14:textId="77777777" w:rsidR="00054C48" w:rsidRDefault="00EC3757">
      <w:pPr>
        <w:numPr>
          <w:ilvl w:val="0"/>
          <w:numId w:val="1"/>
        </w:numPr>
        <w:pBdr>
          <w:top w:val="nil"/>
          <w:left w:val="nil"/>
          <w:bottom w:val="nil"/>
          <w:right w:val="nil"/>
          <w:between w:val="nil"/>
        </w:pBdr>
        <w:spacing w:after="0" w:line="240" w:lineRule="auto"/>
        <w:ind w:left="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Současná prezentace Mollovy mapové sbírky (</w:t>
      </w:r>
      <w:hyperlink r:id="rId9">
        <w:r>
          <w:rPr>
            <w:rFonts w:ascii="Times New Roman" w:eastAsia="Times New Roman" w:hAnsi="Times New Roman" w:cs="Times New Roman"/>
            <w:color w:val="0563C1"/>
            <w:sz w:val="24"/>
            <w:szCs w:val="24"/>
            <w:u w:val="single"/>
          </w:rPr>
          <w:t>https://mapy.mzk.cz/</w:t>
        </w:r>
      </w:hyperlink>
      <w:r>
        <w:rPr>
          <w:rFonts w:ascii="Times New Roman" w:eastAsia="Times New Roman" w:hAnsi="Times New Roman" w:cs="Times New Roman"/>
          <w:color w:val="000000"/>
          <w:sz w:val="24"/>
          <w:szCs w:val="24"/>
        </w:rPr>
        <w:t xml:space="preserve">) je generována jako set statických stránek skriptem v jazyce java. Generované stránky jsou technologicky a designově zastaralé. Cílem je analýza a návrh moderní webové prezentace, která by plně nahradila současnou prezentaci. Dodavatel dotvoří v rámci Digitální knihovny MZK (DK) sbírku Mollova mapová sbírka, která bude obsahovat popisy, strukturu a objekty v souladu se současnou prezentací sbírky </w:t>
      </w:r>
      <w:hyperlink r:id="rId10">
        <w:r>
          <w:rPr>
            <w:rFonts w:ascii="Times New Roman" w:eastAsia="Times New Roman" w:hAnsi="Times New Roman" w:cs="Times New Roman"/>
            <w:color w:val="0563C1"/>
            <w:sz w:val="24"/>
            <w:szCs w:val="24"/>
            <w:u w:val="single"/>
          </w:rPr>
          <w:t>https://mapy.mzk.cz/mollova-sbirka/</w:t>
        </w:r>
      </w:hyperlink>
      <w:r>
        <w:rPr>
          <w:rFonts w:ascii="Times New Roman" w:eastAsia="Times New Roman" w:hAnsi="Times New Roman" w:cs="Times New Roman"/>
          <w:color w:val="000000"/>
          <w:sz w:val="24"/>
          <w:szCs w:val="24"/>
        </w:rPr>
        <w:t>. Dodavatel navrhne UI pro aplikaci a vytvoří uživatelské rozhraní, které bude napojeno na API DK. Popisy, struktura a obsah se bude generovat z definované sbírky v DK. Bibliografická metadata se budou generovat z MODS záznamu v DK. Obrázky se budou generovat přes IIIF z DK a bude používat integrovanou vlastní prohlížečku pro pohodlné zobrazení velkých map. Bude využito mapové vyhledávání používající vyhledávací index DK. Generování připraveno na možnost vytvoření prezentace jakékoli sbírky v DK. Provoz bude řešen jako image v prostředí Kubernetes.</w:t>
      </w:r>
    </w:p>
    <w:p w14:paraId="0000001B" w14:textId="77777777" w:rsidR="00054C48" w:rsidRDefault="00EC3757">
      <w:pPr>
        <w:numPr>
          <w:ilvl w:val="0"/>
          <w:numId w:val="1"/>
        </w:numPr>
        <w:pBdr>
          <w:top w:val="nil"/>
          <w:left w:val="nil"/>
          <w:bottom w:val="nil"/>
          <w:right w:val="nil"/>
          <w:between w:val="nil"/>
        </w:pBdr>
        <w:spacing w:after="0" w:line="240" w:lineRule="auto"/>
        <w:ind w:left="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Analýza a návrh prototypu řešení srovnání textů. Cílem je umět vizuálně zobrazit rozdíly mezi dvěma vstupními texty. Součástí předmětu smlouvy je provedení kontrolu kvality aktuálního OCR a vyzkoušet zlepšení kvality pro použití nástroje PERO a Vision modelů od OpenAI a Googlu. Dodavatel navrhne se způsob nalezení rozdílů různými metodami, které by nejen odhalily změny v textu, ale odhalily by se i posuny v textu, vynechání částí textu, prohození částí textů. Dodavatel vyzkouší  hledání rozdílů na základě sémantiky. </w:t>
      </w:r>
    </w:p>
    <w:p w14:paraId="0000001C" w14:textId="77777777" w:rsidR="00054C48" w:rsidRDefault="00EC3757">
      <w:p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Dodavatel odpovídá za to, že předmět smlouvy a každá jeho část (každá činnost) bude mít vlastnosti obvyklé, jakož i vlastnosti požadované právními předpisy. Dodavatel je povinen objednatele upozornit na nevhodnost jakéhokoliv pokynu objednatele ve smyslu § 2594 z.č. 89/2012 Sb..</w:t>
      </w:r>
    </w:p>
    <w:p w14:paraId="0000001D" w14:textId="77777777" w:rsidR="00054C48" w:rsidRDefault="00EC3757">
      <w:p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Dodavatelem odhadovaný počet hodin nutný na řádné provedení předmětu smlouvy činí </w:t>
      </w:r>
      <w:r w:rsidRPr="00EC3757">
        <w:rPr>
          <w:rFonts w:ascii="Times New Roman" w:eastAsia="Times New Roman" w:hAnsi="Times New Roman" w:cs="Times New Roman"/>
          <w:sz w:val="24"/>
          <w:szCs w:val="24"/>
        </w:rPr>
        <w:t>468,3</w:t>
      </w:r>
      <w:r w:rsidRPr="00EC3757">
        <w:rPr>
          <w:rFonts w:ascii="Times New Roman" w:eastAsia="Times New Roman" w:hAnsi="Times New Roman" w:cs="Times New Roman"/>
          <w:color w:val="000000"/>
          <w:sz w:val="24"/>
          <w:szCs w:val="24"/>
        </w:rPr>
        <w:t>h.</w:t>
      </w:r>
    </w:p>
    <w:p w14:paraId="0000001E" w14:textId="77777777" w:rsidR="00054C48" w:rsidRDefault="00EC3757">
      <w:p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Objednatel si vyhrazuje právo požadovat po uzavření smlouvy po dodavateli rozšíření předmětu smlouvy až o 40% rozsahu (určí objednatel). Dodavatel je povinen na základě výzvy objednatele (i mailem) s objednatelem uzavřít dodatek ke smlouvě na tento rozšířený předmět smlouvy (stranami bude v dodatku dohodnuta cena tohoto rozšíření a termín plnění, nedohodnou-li se na této ceně či termínu plnění, má právo je jednostranně určit objednatel přiměřeným způsobem dle svého uvážení).</w:t>
      </w:r>
    </w:p>
    <w:p w14:paraId="0000001F" w14:textId="77777777" w:rsidR="00054C48" w:rsidRDefault="00054C48">
      <w:pPr>
        <w:spacing w:after="0"/>
        <w:jc w:val="both"/>
        <w:rPr>
          <w:rFonts w:ascii="Times New Roman" w:eastAsia="Times New Roman" w:hAnsi="Times New Roman" w:cs="Times New Roman"/>
          <w:sz w:val="24"/>
          <w:szCs w:val="24"/>
        </w:rPr>
      </w:pPr>
    </w:p>
    <w:p w14:paraId="00000020" w14:textId="77777777" w:rsidR="00054C48" w:rsidRDefault="00EC37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p w14:paraId="00000021" w14:textId="77777777" w:rsidR="00054C48" w:rsidRDefault="00EC37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Cena Díla a způsob úhrady</w:t>
      </w:r>
      <w:r>
        <w:rPr>
          <w:rFonts w:ascii="Times New Roman" w:eastAsia="Times New Roman" w:hAnsi="Times New Roman" w:cs="Times New Roman"/>
          <w:sz w:val="24"/>
          <w:szCs w:val="24"/>
        </w:rPr>
        <w:t> </w:t>
      </w:r>
    </w:p>
    <w:p w14:paraId="00000022" w14:textId="77777777" w:rsidR="00054C48" w:rsidRPr="00EC3757" w:rsidRDefault="00EC3757">
      <w:pPr>
        <w:numPr>
          <w:ilvl w:val="0"/>
          <w:numId w:val="5"/>
        </w:numPr>
        <w:spacing w:after="0"/>
        <w:jc w:val="both"/>
        <w:rPr>
          <w:rFonts w:ascii="Times New Roman" w:eastAsia="Times New Roman" w:hAnsi="Times New Roman" w:cs="Times New Roman"/>
          <w:sz w:val="24"/>
          <w:szCs w:val="24"/>
        </w:rPr>
      </w:pPr>
      <w:r w:rsidRPr="00EC3757">
        <w:rPr>
          <w:rFonts w:ascii="Times New Roman" w:eastAsia="Times New Roman" w:hAnsi="Times New Roman" w:cs="Times New Roman"/>
          <w:sz w:val="24"/>
          <w:szCs w:val="24"/>
        </w:rPr>
        <w:t>Smluvní strany se dohodly na ceně za činnosti uvedené v této smlouvě ve výši 1500,- Kč/hodinu bez DPH (slovy tisíc pět set korun českých), tj. 1815,- Kč vč. DPH 21%.</w:t>
      </w:r>
    </w:p>
    <w:p w14:paraId="00000023" w14:textId="77777777" w:rsidR="00054C48" w:rsidRDefault="00EC3757">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Překročení cenové nabídky je možné pouze při změně sazby DPH na základě změny právních předpisů. </w:t>
      </w:r>
    </w:p>
    <w:p w14:paraId="00000024" w14:textId="77777777" w:rsidR="00054C48" w:rsidRDefault="00EC3757">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Dodavatel nemá nárok na změnu ceny předmětu zakázky v případě, že si plnění předmětu zakázky vyžádá více hodin práce, než dodavatel odhadoval. Dodavatel zaručuje úplnost  ceny ve smyslu § 2621 z.č. 89/2012 Sb..</w:t>
      </w:r>
    </w:p>
    <w:p w14:paraId="00000025" w14:textId="77777777" w:rsidR="00054C48" w:rsidRPr="00EC3757" w:rsidRDefault="00EC3757">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Cena za 1 h prací činí </w:t>
      </w:r>
      <w:r w:rsidRPr="00EC3757">
        <w:rPr>
          <w:rFonts w:ascii="Times New Roman" w:eastAsia="Times New Roman" w:hAnsi="Times New Roman" w:cs="Times New Roman"/>
          <w:sz w:val="24"/>
          <w:szCs w:val="24"/>
        </w:rPr>
        <w:t>1500,- Kč bez DPH.</w:t>
      </w:r>
    </w:p>
    <w:p w14:paraId="00000026" w14:textId="77777777" w:rsidR="00054C48" w:rsidRDefault="00EC3757">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Fakturace bude probíhat na základě vystavené faktury ze strany dodavatele po skončení každého měsíce, v prosinci pak do 15.12.2024, a to dle skutečně provedeného rozsahu prací (vč. počtu provedených hodin) písemně odsouhlaseného Objednatelem, které musí být přílohou faktury. Splatnost faktury do 21 dnů od jejího doručení objednateli. Na fakturách je nutné uvádět specifikaci.</w:t>
      </w:r>
    </w:p>
    <w:p w14:paraId="00000027" w14:textId="77777777" w:rsidR="00054C48" w:rsidRDefault="00EC3757">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je povinen uhradit pouze skutečně provedené práce. V případě, že některé práce nebudou z jakéhokoliv důvodu dodavatelem provedeny, má Objednatel právo cenu přiměřeně snížit.</w:t>
      </w:r>
    </w:p>
    <w:p w14:paraId="00000028" w14:textId="77777777" w:rsidR="00054C48" w:rsidRDefault="00054C48">
      <w:pPr>
        <w:spacing w:after="0"/>
        <w:ind w:left="360"/>
        <w:jc w:val="both"/>
        <w:rPr>
          <w:rFonts w:ascii="Times New Roman" w:eastAsia="Times New Roman" w:hAnsi="Times New Roman" w:cs="Times New Roman"/>
          <w:sz w:val="24"/>
          <w:szCs w:val="24"/>
        </w:rPr>
      </w:pPr>
    </w:p>
    <w:p w14:paraId="00000029" w14:textId="77777777" w:rsidR="00054C48" w:rsidRDefault="00EC3757">
      <w:pPr>
        <w:tabs>
          <w:tab w:val="left" w:pos="282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A" w14:textId="77777777" w:rsidR="00054C48" w:rsidRDefault="00EC37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Termín zhotovení díla</w:t>
      </w:r>
      <w:r>
        <w:rPr>
          <w:rFonts w:ascii="Times New Roman" w:eastAsia="Times New Roman" w:hAnsi="Times New Roman" w:cs="Times New Roman"/>
          <w:sz w:val="24"/>
          <w:szCs w:val="24"/>
        </w:rPr>
        <w:t> </w:t>
      </w:r>
    </w:p>
    <w:p w14:paraId="0000002B" w14:textId="77777777" w:rsidR="00054C48" w:rsidRDefault="00EC375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Smluvní strany se dohodly, že Dílo bude dodavatelem provedeno v termínu </w:t>
      </w:r>
      <w:r>
        <w:rPr>
          <w:rFonts w:ascii="Times New Roman" w:eastAsia="Times New Roman" w:hAnsi="Times New Roman" w:cs="Times New Roman"/>
          <w:b/>
          <w:color w:val="000000"/>
          <w:sz w:val="24"/>
          <w:szCs w:val="24"/>
        </w:rPr>
        <w:t>říjen 2024 - 15. prosinec 2024</w:t>
      </w:r>
      <w:r>
        <w:rPr>
          <w:rFonts w:ascii="Times New Roman" w:eastAsia="Times New Roman" w:hAnsi="Times New Roman" w:cs="Times New Roman"/>
          <w:color w:val="000000"/>
          <w:sz w:val="24"/>
          <w:szCs w:val="24"/>
        </w:rPr>
        <w:t>.</w:t>
      </w:r>
    </w:p>
    <w:p w14:paraId="0000002C" w14:textId="77777777" w:rsidR="00054C48" w:rsidRDefault="00EC3757">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Objednatel vyzve (i mailem) dodavatele k provedení kterékoliv činnosti dle této smlouvy a stanoví přiměřenou lhůtu pro toto provedení, je dodavatel povinen činnost provést v takto stanovené lhůtě.</w:t>
      </w:r>
    </w:p>
    <w:p w14:paraId="0000002D" w14:textId="77777777" w:rsidR="00054C48" w:rsidRDefault="00054C48">
      <w:pPr>
        <w:spacing w:after="0"/>
        <w:rPr>
          <w:rFonts w:ascii="Times New Roman" w:eastAsia="Times New Roman" w:hAnsi="Times New Roman" w:cs="Times New Roman"/>
          <w:sz w:val="24"/>
          <w:szCs w:val="24"/>
        </w:rPr>
      </w:pPr>
    </w:p>
    <w:p w14:paraId="0000002E" w14:textId="77777777" w:rsidR="00054C48" w:rsidRDefault="00EC37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p w14:paraId="0000002F" w14:textId="77777777" w:rsidR="00054C48" w:rsidRDefault="00EC37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Záruka</w:t>
      </w:r>
    </w:p>
    <w:p w14:paraId="00000030"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Dodavatel poskytuje Objednateli záruku za jakost v délce </w:t>
      </w:r>
      <w:r w:rsidRPr="00EC375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roku a tato začne běžet od okamžiku převzetí předmětu smlouvy Objednatelem (písemně odsouhlasený soupis provedených činností s potvrzením, že jde o řádné provedení celého předmětu smlouvy).</w:t>
      </w:r>
    </w:p>
    <w:p w14:paraId="00000031" w14:textId="77777777" w:rsidR="00054C48" w:rsidRDefault="00EC375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vadu předmětu smlouvy se považuje i nedodržení pokynu Objednatele k provedení kterékoliv činnosti dle této smlouvy.</w:t>
      </w:r>
    </w:p>
    <w:p w14:paraId="00000032" w14:textId="77777777" w:rsidR="00054C48" w:rsidRDefault="00EC375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Objednatel je oprávněn oznámit případné vady i mailem.</w:t>
      </w:r>
    </w:p>
    <w:p w14:paraId="00000033" w14:textId="77777777" w:rsidR="00054C48" w:rsidRDefault="00EC375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Dodavatel je povinen odstranit každou vadu ve lhůtě uvedené v reklamaci, nebude-li v reklamaci uvedena lhůta, pak do 14 dnů ode dne reklamace.</w:t>
      </w:r>
    </w:p>
    <w:p w14:paraId="00000034"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Objednatel je oprávněn v případě prodlení dodavatele s odstraněním vady, provést toto odstranění sám nebo třetí osobou a takto vzniklé náklady dodavateli vyúčtovat. Smluvní strany se dohodly, že součástí těchto nákladů je mj. cena odstranění vady, kterou Objednatel uhradí třetí osobou.</w:t>
      </w:r>
    </w:p>
    <w:p w14:paraId="00000035"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Dodavatel se podpisem této smlouvy vzdává svého práva uplatnit námitku dle §2618 z.č. 89/2012 Sb., pokud je vada důsledkem skutečnosti, o které v době předání kterékoliv činnosti dle této smlouvy věděl, nebo musel vědět.</w:t>
      </w:r>
    </w:p>
    <w:p w14:paraId="00000036"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porušení závazku dodavatele provést předmět smlouvy řádně a včas je Objednatel oprávněn účtovat dodavateli smluvní pokutu ve výši 0,1% z ceny předmětu smlouvy vč. DPH za každý den prodlení. </w:t>
      </w:r>
    </w:p>
    <w:p w14:paraId="00000037"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porušení závazku dodavatele provést kteroukoliv činnost dle této smlouvy ve lhůtě stanovené Objednatelem je Objednatel oprávněn účtovat dodavateli smluvní pokutu ve výši 1,000,- Kč za každý den prodlení. </w:t>
      </w:r>
    </w:p>
    <w:p w14:paraId="00000038"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dodavatel neodstraní vadu řádně a včas, je Objednatel oprávněn účtovat dodavateli smluvní pokutu za každou vadu ve výši 1.000,- Kč za každý den prodlení.</w:t>
      </w:r>
    </w:p>
    <w:p w14:paraId="00000039"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se dohodly, že vedle smluvních pokut uvedených v tomto článku, je každá strana povinna uhradit druhé straně škodu, která jí v souvislosti s porušením povinnosti zajištěné smluvní pokutou vznikne.</w:t>
      </w:r>
    </w:p>
    <w:p w14:paraId="0000003A"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podpisem smlouvy potvrzují, že ke dni podpisu smlouvy nebylo mezi nimi sjednáno ústně žádné utvrzení dluhu. Toto utvrzení dluhu je možné ode dne podpisu této smlouvy sjednat pouze písemně.</w:t>
      </w:r>
    </w:p>
    <w:p w14:paraId="0000003B"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podpisem této smlouvy potvrzují, že výše uvedené smluvní pokuty nejsou nepřiměřeně vysoké.</w:t>
      </w:r>
    </w:p>
    <w:p w14:paraId="0000003C" w14:textId="77777777" w:rsidR="00054C48" w:rsidRDefault="00EC3757">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Veškerá ustanovení o odpovědnosti za vady se vztahují i na vytknutí vad v průběhu provádění předmětu smlouvy.</w:t>
      </w:r>
    </w:p>
    <w:p w14:paraId="0000003D" w14:textId="77777777" w:rsidR="00054C48" w:rsidRDefault="00054C48">
      <w:pPr>
        <w:spacing w:after="0"/>
        <w:rPr>
          <w:rFonts w:ascii="Times New Roman" w:eastAsia="Times New Roman" w:hAnsi="Times New Roman" w:cs="Times New Roman"/>
          <w:sz w:val="24"/>
          <w:szCs w:val="24"/>
        </w:rPr>
      </w:pPr>
    </w:p>
    <w:p w14:paraId="0000003E" w14:textId="77777777" w:rsidR="00054C48" w:rsidRDefault="00EC37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p w14:paraId="0000003F" w14:textId="77777777" w:rsidR="00054C48" w:rsidRDefault="00EC37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Závěrečná ustanovení</w:t>
      </w:r>
    </w:p>
    <w:p w14:paraId="00000040"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Postoupení této smlouvy je vyloučeno.</w:t>
      </w:r>
    </w:p>
    <w:p w14:paraId="00000041"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Obě strany okamžikem podpisu smlouvy na sebe převzaly dle § 1765 Sb. z.č. 89/2012 Sb. nebezpečí změny okolností. Obě strany zvážily plně hospodářskou, ekonomickou i faktickou situaci a jsou si plně vědomy okolností uzavření smlouvy. Smlouvu tedy nelze měnit rozhodnutím soudu.</w:t>
      </w:r>
    </w:p>
    <w:p w14:paraId="00000042"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podléhá povinnosti zveřejnění v registru smluv dle z.č. 340/2015 Sb..</w:t>
      </w:r>
    </w:p>
    <w:p w14:paraId="00000043"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dohodly, že tato smlouva vč. veškerých práv a povinností v souvislosti s ní (i v případě jejího zániku či neplatnosti) se řídí českým právním řádem.</w:t>
      </w:r>
    </w:p>
    <w:p w14:paraId="00000044"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Smlouva byla podepsána elektronicky, každá Smluvní strana obdrží po jedné kopii.</w:t>
      </w:r>
    </w:p>
    <w:p w14:paraId="00000045"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nabývá platnosti a účinnosti dnem jejího podpisu oprávněnými zástupci obou smluvních stran.</w:t>
      </w:r>
    </w:p>
    <w:p w14:paraId="00000046"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Smluvní strany svými podpisy stvrzují, že posoudily obsah této smlouvy, neshledaly jej rozporným a toto potvrzuje v souladu s § 4 z.č. 89/2012 Sb. a že s celým obsahem smlouvy souhlasí.</w:t>
      </w:r>
    </w:p>
    <w:p w14:paraId="00000047" w14:textId="77777777" w:rsidR="00054C48" w:rsidRDefault="00EC3757">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níže svým podpisem stvrzuji, že si smlouvu před jejím podpisem přečetly, s jejím obsahem souhlasí, a tato je sepsána podle jejich pravé a skutečné vůle, srozumitelně a určitě, nikoli v tísni za nápadně nevýhodných podmínek.</w:t>
      </w:r>
    </w:p>
    <w:p w14:paraId="00000048" w14:textId="77777777" w:rsidR="00054C48" w:rsidRDefault="00054C48">
      <w:pPr>
        <w:spacing w:after="0"/>
        <w:jc w:val="both"/>
        <w:rPr>
          <w:rFonts w:ascii="Times New Roman" w:eastAsia="Times New Roman" w:hAnsi="Times New Roman" w:cs="Times New Roman"/>
          <w:sz w:val="24"/>
          <w:szCs w:val="24"/>
        </w:rPr>
      </w:pPr>
      <w:bookmarkStart w:id="1" w:name="_heading=h.gjdgxs" w:colFirst="0" w:colLast="0"/>
      <w:bookmarkEnd w:id="1"/>
    </w:p>
    <w:p w14:paraId="00000049" w14:textId="77777777" w:rsidR="00054C48" w:rsidRDefault="00054C48">
      <w:pPr>
        <w:spacing w:after="0"/>
        <w:jc w:val="both"/>
        <w:rPr>
          <w:rFonts w:ascii="Times New Roman" w:eastAsia="Times New Roman" w:hAnsi="Times New Roman" w:cs="Times New Roman"/>
          <w:sz w:val="24"/>
          <w:szCs w:val="24"/>
        </w:rPr>
      </w:pPr>
    </w:p>
    <w:p w14:paraId="0000004A" w14:textId="77777777" w:rsidR="00054C48" w:rsidRDefault="00EC37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Brně dne: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 ………………… dne: ……………</w:t>
      </w:r>
    </w:p>
    <w:p w14:paraId="0000004B" w14:textId="77777777" w:rsidR="00054C48" w:rsidRDefault="00054C48">
      <w:pPr>
        <w:spacing w:after="0"/>
        <w:rPr>
          <w:rFonts w:ascii="Times New Roman" w:eastAsia="Times New Roman" w:hAnsi="Times New Roman" w:cs="Times New Roman"/>
          <w:sz w:val="24"/>
          <w:szCs w:val="24"/>
        </w:rPr>
      </w:pPr>
    </w:p>
    <w:p w14:paraId="0000004C" w14:textId="77777777" w:rsidR="00054C48" w:rsidRDefault="00054C48">
      <w:pPr>
        <w:spacing w:after="0"/>
        <w:rPr>
          <w:rFonts w:ascii="Times New Roman" w:eastAsia="Times New Roman" w:hAnsi="Times New Roman" w:cs="Times New Roman"/>
          <w:sz w:val="24"/>
          <w:szCs w:val="24"/>
        </w:rPr>
      </w:pPr>
    </w:p>
    <w:p w14:paraId="0000004D" w14:textId="77777777" w:rsidR="00054C48" w:rsidRDefault="00054C48">
      <w:pPr>
        <w:spacing w:after="0"/>
        <w:rPr>
          <w:rFonts w:ascii="Times New Roman" w:eastAsia="Times New Roman" w:hAnsi="Times New Roman" w:cs="Times New Roman"/>
          <w:sz w:val="24"/>
          <w:szCs w:val="24"/>
        </w:rPr>
      </w:pPr>
    </w:p>
    <w:p w14:paraId="0000004E" w14:textId="77777777" w:rsidR="00054C48" w:rsidRDefault="00054C48">
      <w:pPr>
        <w:spacing w:after="0"/>
        <w:rPr>
          <w:rFonts w:ascii="Times New Roman" w:eastAsia="Times New Roman" w:hAnsi="Times New Roman" w:cs="Times New Roman"/>
          <w:sz w:val="24"/>
          <w:szCs w:val="24"/>
        </w:rPr>
      </w:pPr>
    </w:p>
    <w:p w14:paraId="0000004F" w14:textId="77777777" w:rsidR="00054C48" w:rsidRDefault="00EC37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050" w14:textId="77777777" w:rsidR="00054C48" w:rsidRDefault="00EC375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 objednatele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za dodavatele</w:t>
      </w:r>
    </w:p>
    <w:p w14:paraId="00000051" w14:textId="77777777" w:rsidR="00054C48" w:rsidRDefault="00EC3757">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PhDr. Tomáš Kubíček, 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054C48">
      <w:footerReference w:type="even" r:id="rId11"/>
      <w:footerReference w:type="default" r:id="rId12"/>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E3B2A" w14:textId="77777777" w:rsidR="005C1B54" w:rsidRDefault="00EC3757">
      <w:pPr>
        <w:spacing w:after="0" w:line="240" w:lineRule="auto"/>
      </w:pPr>
      <w:r>
        <w:separator/>
      </w:r>
    </w:p>
  </w:endnote>
  <w:endnote w:type="continuationSeparator" w:id="0">
    <w:p w14:paraId="1BAC7503" w14:textId="77777777" w:rsidR="005C1B54" w:rsidRDefault="00EC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2" w14:textId="77777777" w:rsidR="00054C48" w:rsidRDefault="00EC375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53" w14:textId="77777777" w:rsidR="00054C48" w:rsidRDefault="00054C48">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4" w14:textId="68DA5374" w:rsidR="00054C48" w:rsidRDefault="00EC375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73E2">
      <w:rPr>
        <w:noProof/>
        <w:color w:val="000000"/>
      </w:rPr>
      <w:t>1</w:t>
    </w:r>
    <w:r>
      <w:rPr>
        <w:color w:val="000000"/>
      </w:rPr>
      <w:fldChar w:fldCharType="end"/>
    </w:r>
  </w:p>
  <w:p w14:paraId="00000055" w14:textId="77777777" w:rsidR="00054C48" w:rsidRDefault="00054C48">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9D48C" w14:textId="77777777" w:rsidR="005C1B54" w:rsidRDefault="00EC3757">
      <w:pPr>
        <w:spacing w:after="0" w:line="240" w:lineRule="auto"/>
      </w:pPr>
      <w:r>
        <w:separator/>
      </w:r>
    </w:p>
  </w:footnote>
  <w:footnote w:type="continuationSeparator" w:id="0">
    <w:p w14:paraId="61A4DCCB" w14:textId="77777777" w:rsidR="005C1B54" w:rsidRDefault="00EC3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07D6"/>
    <w:multiLevelType w:val="multilevel"/>
    <w:tmpl w:val="A48AB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4D293F"/>
    <w:multiLevelType w:val="multilevel"/>
    <w:tmpl w:val="12BC093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nsid w:val="349C001F"/>
    <w:multiLevelType w:val="multilevel"/>
    <w:tmpl w:val="B440A7F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83591D"/>
    <w:multiLevelType w:val="multilevel"/>
    <w:tmpl w:val="CF101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9A5658"/>
    <w:multiLevelType w:val="multilevel"/>
    <w:tmpl w:val="8612F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BC7202"/>
    <w:multiLevelType w:val="multilevel"/>
    <w:tmpl w:val="ECE8FF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48"/>
    <w:rsid w:val="00054C48"/>
    <w:rsid w:val="005C1B54"/>
    <w:rsid w:val="009173E2"/>
    <w:rsid w:val="00EC3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iPriority w:val="99"/>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333DC7"/>
    <w:rPr>
      <w:color w:val="0563C1" w:themeColor="hyperlink"/>
      <w:u w:val="single"/>
    </w:rPr>
  </w:style>
  <w:style w:type="character" w:customStyle="1" w:styleId="Nevyeenzmnka1">
    <w:name w:val="Nevyřešená zmínka1"/>
    <w:basedOn w:val="Standardnpsmoodstavce"/>
    <w:uiPriority w:val="99"/>
    <w:semiHidden/>
    <w:unhideWhenUsed/>
    <w:rsid w:val="00333DC7"/>
    <w:rPr>
      <w:color w:val="605E5C"/>
      <w:shd w:val="clear" w:color="auto" w:fill="E1DFDD"/>
    </w:rPr>
  </w:style>
  <w:style w:type="paragraph" w:styleId="Odstavecseseznamem">
    <w:name w:val="List Paragraph"/>
    <w:basedOn w:val="Normln"/>
    <w:uiPriority w:val="34"/>
    <w:qFormat/>
    <w:rsid w:val="00333DC7"/>
    <w:pPr>
      <w:ind w:left="720"/>
      <w:contextualSpacing/>
    </w:pPr>
  </w:style>
  <w:style w:type="character" w:styleId="Odkaznakoment">
    <w:name w:val="annotation reference"/>
    <w:basedOn w:val="Standardnpsmoodstavce"/>
    <w:uiPriority w:val="99"/>
    <w:semiHidden/>
    <w:unhideWhenUsed/>
    <w:rsid w:val="00532E57"/>
    <w:rPr>
      <w:sz w:val="16"/>
      <w:szCs w:val="16"/>
    </w:rPr>
  </w:style>
  <w:style w:type="paragraph" w:styleId="Textkomente">
    <w:name w:val="annotation text"/>
    <w:basedOn w:val="Normln"/>
    <w:link w:val="TextkomenteChar"/>
    <w:uiPriority w:val="99"/>
    <w:semiHidden/>
    <w:unhideWhenUsed/>
    <w:rsid w:val="00532E57"/>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532E5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A406C"/>
    <w:pPr>
      <w:spacing w:after="160"/>
    </w:pPr>
    <w:rPr>
      <w:rFonts w:ascii="Calibri" w:eastAsia="Calibri" w:hAnsi="Calibri" w:cs="Calibri"/>
      <w:b/>
      <w:bCs/>
    </w:rPr>
  </w:style>
  <w:style w:type="character" w:customStyle="1" w:styleId="PedmtkomenteChar">
    <w:name w:val="Předmět komentáře Char"/>
    <w:basedOn w:val="TextkomenteChar"/>
    <w:link w:val="Pedmtkomente"/>
    <w:uiPriority w:val="99"/>
    <w:semiHidden/>
    <w:rsid w:val="007A406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iPriority w:val="99"/>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333DC7"/>
    <w:rPr>
      <w:color w:val="0563C1" w:themeColor="hyperlink"/>
      <w:u w:val="single"/>
    </w:rPr>
  </w:style>
  <w:style w:type="character" w:customStyle="1" w:styleId="Nevyeenzmnka1">
    <w:name w:val="Nevyřešená zmínka1"/>
    <w:basedOn w:val="Standardnpsmoodstavce"/>
    <w:uiPriority w:val="99"/>
    <w:semiHidden/>
    <w:unhideWhenUsed/>
    <w:rsid w:val="00333DC7"/>
    <w:rPr>
      <w:color w:val="605E5C"/>
      <w:shd w:val="clear" w:color="auto" w:fill="E1DFDD"/>
    </w:rPr>
  </w:style>
  <w:style w:type="paragraph" w:styleId="Odstavecseseznamem">
    <w:name w:val="List Paragraph"/>
    <w:basedOn w:val="Normln"/>
    <w:uiPriority w:val="34"/>
    <w:qFormat/>
    <w:rsid w:val="00333DC7"/>
    <w:pPr>
      <w:ind w:left="720"/>
      <w:contextualSpacing/>
    </w:pPr>
  </w:style>
  <w:style w:type="character" w:styleId="Odkaznakoment">
    <w:name w:val="annotation reference"/>
    <w:basedOn w:val="Standardnpsmoodstavce"/>
    <w:uiPriority w:val="99"/>
    <w:semiHidden/>
    <w:unhideWhenUsed/>
    <w:rsid w:val="00532E57"/>
    <w:rPr>
      <w:sz w:val="16"/>
      <w:szCs w:val="16"/>
    </w:rPr>
  </w:style>
  <w:style w:type="paragraph" w:styleId="Textkomente">
    <w:name w:val="annotation text"/>
    <w:basedOn w:val="Normln"/>
    <w:link w:val="TextkomenteChar"/>
    <w:uiPriority w:val="99"/>
    <w:semiHidden/>
    <w:unhideWhenUsed/>
    <w:rsid w:val="00532E57"/>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532E5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A406C"/>
    <w:pPr>
      <w:spacing w:after="160"/>
    </w:pPr>
    <w:rPr>
      <w:rFonts w:ascii="Calibri" w:eastAsia="Calibri" w:hAnsi="Calibri" w:cs="Calibri"/>
      <w:b/>
      <w:bCs/>
    </w:rPr>
  </w:style>
  <w:style w:type="character" w:customStyle="1" w:styleId="PedmtkomenteChar">
    <w:name w:val="Předmět komentáře Char"/>
    <w:basedOn w:val="TextkomenteChar"/>
    <w:link w:val="Pedmtkomente"/>
    <w:uiPriority w:val="99"/>
    <w:semiHidden/>
    <w:rsid w:val="007A40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py.mzk.cz/mollova-sbirka/" TargetMode="External"/><Relationship Id="rId4" Type="http://schemas.microsoft.com/office/2007/relationships/stylesWithEffects" Target="stylesWithEffects.xml"/><Relationship Id="rId9" Type="http://schemas.openxmlformats.org/officeDocument/2006/relationships/hyperlink" Target="https://mapy.mz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8qsOY2gi/cgetYDXk7X2stgCw==">CgMxLjAyCGguZ2pkZ3hzOAByITF2SFN0ZnM0V01WdXFwODZqMTNmb3Q5endCZGNEQW5DeQ==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1547</Words>
  <Characters>9132</Characters>
  <Application>Microsoft Office Word</Application>
  <DocSecurity>0</DocSecurity>
  <Lines>76</Lines>
  <Paragraphs>21</Paragraphs>
  <ScaleCrop>false</ScaleCrop>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Růžičková</dc:creator>
  <cp:lastModifiedBy>Soňa Dresslerová</cp:lastModifiedBy>
  <cp:revision>2</cp:revision>
  <dcterms:created xsi:type="dcterms:W3CDTF">2024-10-25T10:56:00Z</dcterms:created>
  <dcterms:modified xsi:type="dcterms:W3CDTF">2024-10-25T10:56:00Z</dcterms:modified>
</cp:coreProperties>
</file>