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CF309" w14:textId="77777777" w:rsidR="003438DE" w:rsidRDefault="003438DE">
      <w:pPr>
        <w:jc w:val="center"/>
        <w:rPr>
          <w:b/>
          <w:sz w:val="16"/>
          <w:szCs w:val="16"/>
        </w:rPr>
      </w:pPr>
      <w:bookmarkStart w:id="0" w:name="_GoBack"/>
      <w:bookmarkEnd w:id="0"/>
    </w:p>
    <w:p w14:paraId="2AC4770A" w14:textId="77777777" w:rsidR="003438DE" w:rsidRDefault="003438DE">
      <w:pPr>
        <w:jc w:val="center"/>
        <w:rPr>
          <w:b/>
          <w:i/>
          <w:sz w:val="16"/>
          <w:szCs w:val="16"/>
        </w:rPr>
      </w:pPr>
    </w:p>
    <w:p w14:paraId="4E177B25" w14:textId="77777777" w:rsidR="003438DE" w:rsidRDefault="003438DE">
      <w:pPr>
        <w:jc w:val="center"/>
        <w:rPr>
          <w:b/>
          <w:i/>
          <w:sz w:val="16"/>
          <w:szCs w:val="16"/>
        </w:rPr>
      </w:pPr>
    </w:p>
    <w:p w14:paraId="75DC2357" w14:textId="77777777" w:rsidR="003438DE" w:rsidRDefault="003D00B5">
      <w:pPr>
        <w:tabs>
          <w:tab w:val="left" w:pos="5245"/>
        </w:tabs>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Smlouva o dílo</w:t>
      </w:r>
    </w:p>
    <w:p w14:paraId="1944A5D6" w14:textId="77777777" w:rsidR="003438DE" w:rsidRDefault="003D00B5">
      <w:pPr>
        <w:tabs>
          <w:tab w:val="left" w:pos="5245"/>
        </w:tabs>
        <w:spacing w:before="240" w:after="24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Technický dozor investora softwarového vývoje na systému ČDK</w:t>
      </w:r>
    </w:p>
    <w:p w14:paraId="799AC580" w14:textId="77777777" w:rsidR="003438DE" w:rsidRDefault="003D00B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97B9A2" w14:textId="77777777" w:rsidR="003438DE" w:rsidRDefault="003438DE">
      <w:pPr>
        <w:spacing w:before="240" w:after="240"/>
        <w:rPr>
          <w:rFonts w:ascii="Times New Roman" w:eastAsia="Times New Roman" w:hAnsi="Times New Roman" w:cs="Times New Roman"/>
          <w:sz w:val="24"/>
          <w:szCs w:val="24"/>
        </w:rPr>
      </w:pPr>
    </w:p>
    <w:p w14:paraId="74B958AF"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Moravská zemská knihovna v Brně</w:t>
      </w:r>
    </w:p>
    <w:p w14:paraId="058C33CE" w14:textId="77777777" w:rsidR="003438DE" w:rsidRDefault="003D00B5">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Státní příspěvková organizace zřízená Ministerstvem kultury České republiky</w:t>
      </w:r>
    </w:p>
    <w:p w14:paraId="6EAC0D9F" w14:textId="77777777" w:rsidR="003438DE" w:rsidRDefault="003D00B5">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IČ: 00094943, DIČ: CZ00094943</w:t>
      </w:r>
    </w:p>
    <w:p w14:paraId="599377E8" w14:textId="77777777" w:rsidR="003438DE" w:rsidRDefault="003D00B5">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Sídlo: Kounicova 65a, 601 87 </w:t>
      </w:r>
      <w:r>
        <w:rPr>
          <w:rFonts w:ascii="Times New Roman" w:eastAsia="Times New Roman" w:hAnsi="Times New Roman" w:cs="Times New Roman"/>
        </w:rPr>
        <w:t>Brno, Česká republika</w:t>
      </w:r>
    </w:p>
    <w:p w14:paraId="096BF5E5" w14:textId="77777777" w:rsidR="003438DE" w:rsidRDefault="003D00B5">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Zastoupená: ve věcech smluvních: prof. PhDr. Tomášem Kubíčkem, Ph.D., generálním ředitelem</w:t>
      </w:r>
    </w:p>
    <w:p w14:paraId="0DC51A47" w14:textId="77777777" w:rsidR="003438DE" w:rsidRDefault="003D00B5">
      <w:pPr>
        <w:spacing w:before="120" w:after="120" w:line="240" w:lineRule="auto"/>
        <w:ind w:left="1134"/>
        <w:rPr>
          <w:rFonts w:ascii="Times New Roman" w:eastAsia="Times New Roman" w:hAnsi="Times New Roman" w:cs="Times New Roman"/>
        </w:rPr>
      </w:pPr>
      <w:r>
        <w:rPr>
          <w:rFonts w:ascii="Times New Roman" w:eastAsia="Times New Roman" w:hAnsi="Times New Roman" w:cs="Times New Roman"/>
        </w:rPr>
        <w:t>ve věcech technických: Ing. Petrem Žabičkou</w:t>
      </w:r>
    </w:p>
    <w:p w14:paraId="5D8DBF3A"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dále jen jako </w:t>
      </w:r>
      <w:r>
        <w:rPr>
          <w:rFonts w:ascii="Times New Roman" w:eastAsia="Times New Roman" w:hAnsi="Times New Roman" w:cs="Times New Roman"/>
          <w:b/>
          <w:i/>
          <w:sz w:val="24"/>
          <w:szCs w:val="24"/>
        </w:rPr>
        <w:t>„uživatel“</w:t>
      </w:r>
      <w:r>
        <w:rPr>
          <w:rFonts w:ascii="Times New Roman" w:eastAsia="Times New Roman" w:hAnsi="Times New Roman" w:cs="Times New Roman"/>
          <w:i/>
          <w:sz w:val="24"/>
          <w:szCs w:val="24"/>
        </w:rPr>
        <w:t xml:space="preserve"> na straně jedné</w:t>
      </w:r>
      <w:r>
        <w:rPr>
          <w:rFonts w:ascii="Times New Roman" w:eastAsia="Times New Roman" w:hAnsi="Times New Roman" w:cs="Times New Roman"/>
          <w:i/>
          <w:sz w:val="24"/>
          <w:szCs w:val="24"/>
        </w:rPr>
        <w:br/>
      </w:r>
    </w:p>
    <w:p w14:paraId="21EDFF12" w14:textId="77777777" w:rsidR="003438DE" w:rsidRDefault="003438DE">
      <w:pPr>
        <w:spacing w:before="120" w:after="120" w:line="240" w:lineRule="auto"/>
        <w:rPr>
          <w:rFonts w:ascii="Times New Roman" w:eastAsia="Times New Roman" w:hAnsi="Times New Roman" w:cs="Times New Roman"/>
          <w:sz w:val="24"/>
          <w:szCs w:val="24"/>
        </w:rPr>
      </w:pPr>
    </w:p>
    <w:p w14:paraId="425F17B3"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551D16C7" w14:textId="77777777" w:rsidR="003438DE" w:rsidRDefault="003438DE">
      <w:pPr>
        <w:spacing w:before="120" w:after="120" w:line="240" w:lineRule="auto"/>
        <w:rPr>
          <w:rFonts w:ascii="Times New Roman" w:eastAsia="Times New Roman" w:hAnsi="Times New Roman" w:cs="Times New Roman"/>
          <w:sz w:val="24"/>
          <w:szCs w:val="24"/>
        </w:rPr>
      </w:pPr>
    </w:p>
    <w:p w14:paraId="57FFA795" w14:textId="77777777" w:rsidR="003438DE" w:rsidRDefault="003D00B5">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GALdeRON, s.r.o.</w:t>
      </w:r>
    </w:p>
    <w:p w14:paraId="05CCF06D"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IČ: 26767325 DIČ: CZ26767325</w:t>
      </w:r>
    </w:p>
    <w:p w14:paraId="22302B4A"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Praha 5</w:t>
      </w:r>
      <w:r>
        <w:rPr>
          <w:rFonts w:ascii="Times New Roman" w:eastAsia="Times New Roman" w:hAnsi="Times New Roman" w:cs="Times New Roman"/>
          <w:sz w:val="24"/>
          <w:szCs w:val="24"/>
        </w:rPr>
        <w:t>, Kraslická 949/11, PSČ 15300</w:t>
      </w:r>
    </w:p>
    <w:p w14:paraId="2CF9775F"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zastoupená: Veronikou Platilovou, jednatelkou.</w:t>
      </w:r>
    </w:p>
    <w:p w14:paraId="796547E8" w14:textId="77777777" w:rsidR="003438DE" w:rsidRDefault="003D00B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dále jen jako </w:t>
      </w:r>
      <w:r>
        <w:rPr>
          <w:rFonts w:ascii="Times New Roman" w:eastAsia="Times New Roman" w:hAnsi="Times New Roman" w:cs="Times New Roman"/>
          <w:b/>
          <w:i/>
          <w:sz w:val="24"/>
          <w:szCs w:val="24"/>
        </w:rPr>
        <w:t>„poskytovatel“</w:t>
      </w:r>
      <w:r>
        <w:rPr>
          <w:rFonts w:ascii="Times New Roman" w:eastAsia="Times New Roman" w:hAnsi="Times New Roman" w:cs="Times New Roman"/>
          <w:i/>
          <w:sz w:val="24"/>
          <w:szCs w:val="24"/>
        </w:rPr>
        <w:t xml:space="preserve"> na straně druhé</w:t>
      </w:r>
      <w:r>
        <w:rPr>
          <w:rFonts w:ascii="Times New Roman" w:eastAsia="Times New Roman" w:hAnsi="Times New Roman" w:cs="Times New Roman"/>
          <w:i/>
          <w:sz w:val="24"/>
          <w:szCs w:val="24"/>
        </w:rPr>
        <w:br/>
      </w:r>
    </w:p>
    <w:p w14:paraId="3D848BAA" w14:textId="77777777" w:rsidR="003438DE" w:rsidRDefault="003D00B5">
      <w:pPr>
        <w:rPr>
          <w:rFonts w:ascii="Times New Roman" w:eastAsia="Times New Roman" w:hAnsi="Times New Roman" w:cs="Times New Roman"/>
          <w:sz w:val="24"/>
          <w:szCs w:val="24"/>
        </w:rPr>
      </w:pPr>
      <w:r>
        <w:br w:type="page"/>
      </w:r>
    </w:p>
    <w:p w14:paraId="20EEC051" w14:textId="77777777" w:rsidR="003438DE" w:rsidRDefault="003D00B5">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w:t>
      </w:r>
      <w:r>
        <w:rPr>
          <w:rFonts w:ascii="Times New Roman" w:eastAsia="Times New Roman" w:hAnsi="Times New Roman" w:cs="Times New Roman"/>
          <w:sz w:val="24"/>
          <w:szCs w:val="24"/>
        </w:rPr>
        <w:t>.</w:t>
      </w:r>
    </w:p>
    <w:p w14:paraId="0254A8D0" w14:textId="77777777" w:rsidR="003438DE" w:rsidRDefault="003D00B5">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Předmět smlouvy</w:t>
      </w:r>
    </w:p>
    <w:p w14:paraId="04DCEEAF" w14:textId="77777777" w:rsidR="003438DE" w:rsidRDefault="003D00B5">
      <w:pPr>
        <w:numPr>
          <w:ilvl w:val="0"/>
          <w:numId w:val="3"/>
        </w:numPr>
        <w:pBdr>
          <w:top w:val="nil"/>
          <w:left w:val="nil"/>
          <w:bottom w:val="nil"/>
          <w:right w:val="nil"/>
          <w:between w:val="nil"/>
        </w:pBdr>
        <w:spacing w:before="24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Předmětem smlouvy „</w:t>
      </w:r>
      <w:r>
        <w:rPr>
          <w:rFonts w:ascii="Times New Roman" w:eastAsia="Times New Roman" w:hAnsi="Times New Roman" w:cs="Times New Roman"/>
          <w:b/>
          <w:color w:val="000000"/>
          <w:sz w:val="24"/>
          <w:szCs w:val="24"/>
        </w:rPr>
        <w:t>Technický dozor investora softwarového vývoje na systému ČDK</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4"/>
          <w:szCs w:val="24"/>
        </w:rPr>
        <w:t>je uzavření smlouvy na dozor nad programátorskými pracemi realizátora díla firmy Inovatika, s.r.o., IČ 07 69 81 60 (dále jen realizátor) na vývoji nové podoby portálu Česká digitální knihovna, postavené na open source systému Kramerius (softwarového řešení</w:t>
      </w:r>
      <w:r>
        <w:rPr>
          <w:rFonts w:ascii="Times New Roman" w:eastAsia="Times New Roman" w:hAnsi="Times New Roman" w:cs="Times New Roman"/>
          <w:color w:val="000000"/>
          <w:sz w:val="24"/>
          <w:szCs w:val="24"/>
        </w:rPr>
        <w:t xml:space="preserve"> pro zpřístupnění digitálních dokumentů využívaných v knihovnách v ČR) dle smlouvy uzavřené firmou Inovatika, s.r.o., a uživatelem uložené v registru smluv na adrese </w:t>
      </w:r>
      <w:hyperlink r:id="rId9">
        <w:r w:rsidR="003438DE">
          <w:rPr>
            <w:rFonts w:ascii="Times New Roman" w:eastAsia="Times New Roman" w:hAnsi="Times New Roman" w:cs="Times New Roman"/>
            <w:color w:val="0000FF"/>
            <w:sz w:val="24"/>
            <w:szCs w:val="24"/>
            <w:u w:val="single"/>
          </w:rPr>
          <w:t>https://smlouvy.gov.cz/smlouva/30203796</w:t>
        </w:r>
      </w:hyperlink>
      <w:r>
        <w:rPr>
          <w:rFonts w:ascii="Times New Roman" w:eastAsia="Times New Roman" w:hAnsi="Times New Roman" w:cs="Times New Roman"/>
          <w:color w:val="000000"/>
          <w:sz w:val="24"/>
          <w:szCs w:val="24"/>
        </w:rPr>
        <w:t>. Poskytovatele podpisem této smlouvy potvrzuje, že je s obsahem této smlouvy seznámen.</w:t>
      </w:r>
    </w:p>
    <w:p w14:paraId="2ABD6F1E"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Dle smlouvy uzavřené realizátorem a uživatelem všechny programátorské práce musí být provedeny v režimu open source licence GNU GPL v.3 a součástí předmětu zak</w:t>
      </w:r>
      <w:r>
        <w:rPr>
          <w:rFonts w:ascii="Times New Roman" w:eastAsia="Times New Roman" w:hAnsi="Times New Roman" w:cs="Times New Roman"/>
          <w:color w:val="000000"/>
          <w:sz w:val="24"/>
          <w:szCs w:val="24"/>
        </w:rPr>
        <w:t>ázky je právo zadavatele (bezplatně a na dobu neurčitou) dokončený předmět zakázky měnit a upravovat dle potřeb knihoven v České republice. Zdrojové kódy budou průběžně vkládány do příslušných repozitářů na githubu tak, aby bylo zřejmé, kterého problému ne</w:t>
      </w:r>
      <w:r>
        <w:rPr>
          <w:rFonts w:ascii="Times New Roman" w:eastAsia="Times New Roman" w:hAnsi="Times New Roman" w:cs="Times New Roman"/>
          <w:color w:val="000000"/>
          <w:sz w:val="24"/>
          <w:szCs w:val="24"/>
        </w:rPr>
        <w:t>bo issue se každý update nebo pull request týká. Systém České digitální knihovny se má postupně stát primárním rozhraním ke většině digitálních knihoven v ČR. Rozhraní jednotlivých digitálních knihoven budou v pozadí, aby nevytvářela pseudokonkurenční pros</w:t>
      </w:r>
      <w:r>
        <w:rPr>
          <w:rFonts w:ascii="Times New Roman" w:eastAsia="Times New Roman" w:hAnsi="Times New Roman" w:cs="Times New Roman"/>
          <w:color w:val="000000"/>
          <w:sz w:val="24"/>
          <w:szCs w:val="24"/>
        </w:rPr>
        <w:t>tředí a nemátla uživatele).</w:t>
      </w:r>
    </w:p>
    <w:p w14:paraId="405C9D91"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Předmětem smlouvy je kontrola řádného postupu prací realizátora, koncepčního řešení a dohled nad kvalitou zdrojového kódu jádra, webového klienta, administračního klienta a provozních utilit systému Kramerius ČDK. </w:t>
      </w:r>
    </w:p>
    <w:p w14:paraId="3C159FCD" w14:textId="77777777" w:rsidR="003438DE" w:rsidRDefault="003D00B5">
      <w:pPr>
        <w:numPr>
          <w:ilvl w:val="0"/>
          <w:numId w:val="3"/>
        </w:numPr>
        <w:pBdr>
          <w:top w:val="nil"/>
          <w:left w:val="nil"/>
          <w:bottom w:val="nil"/>
          <w:right w:val="nil"/>
          <w:between w:val="nil"/>
        </w:pBdr>
        <w:ind w:left="284" w:hanging="284"/>
        <w:jc w:val="both"/>
      </w:pPr>
      <w:r>
        <w:rPr>
          <w:rFonts w:ascii="Times New Roman" w:eastAsia="Times New Roman" w:hAnsi="Times New Roman" w:cs="Times New Roman"/>
          <w:color w:val="000000"/>
          <w:sz w:val="24"/>
          <w:szCs w:val="24"/>
        </w:rPr>
        <w:t xml:space="preserve">Účelem činnosti poskytovatele je kontrola provádění díla realizátorem tak, aby realizátor provedl programátorské práce řádně a včas, v odpovídající kvalitě a v souladu se smlouvou uživatele a realizátora. </w:t>
      </w:r>
    </w:p>
    <w:p w14:paraId="24A04EA5"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je povinen písemně upozorňovat uživat</w:t>
      </w:r>
      <w:r>
        <w:rPr>
          <w:rFonts w:ascii="Times New Roman" w:eastAsia="Times New Roman" w:hAnsi="Times New Roman" w:cs="Times New Roman"/>
          <w:color w:val="000000"/>
          <w:sz w:val="24"/>
          <w:szCs w:val="24"/>
        </w:rPr>
        <w:t>ele v průběhu plnění této smlouvy na nedostatky plnění díla realizátorem tak, aby uživatel mohl vytknout nedostatky provádění realizátorovi a docílit provedení prací realizátorem řádně a včas. Smluvní strany se dohodly, že neupozornění uživatele poskytovat</w:t>
      </w:r>
      <w:r>
        <w:rPr>
          <w:rFonts w:ascii="Times New Roman" w:eastAsia="Times New Roman" w:hAnsi="Times New Roman" w:cs="Times New Roman"/>
          <w:color w:val="000000"/>
          <w:sz w:val="24"/>
          <w:szCs w:val="24"/>
        </w:rPr>
        <w:t>elem na nedostatek plnění díla realizátorem řádně a v takovém časovém termínu, aby mohl uživatel v souladu se smlouvou s realizátorem a v souladu se z.č. 89/2012 Sb. realizátora vyzvat k odstranění tohoto nedostatku a realizátorovi vznikla povinnost nedost</w:t>
      </w:r>
      <w:r>
        <w:rPr>
          <w:rFonts w:ascii="Times New Roman" w:eastAsia="Times New Roman" w:hAnsi="Times New Roman" w:cs="Times New Roman"/>
          <w:color w:val="000000"/>
          <w:sz w:val="24"/>
          <w:szCs w:val="24"/>
        </w:rPr>
        <w:t>atek odstranit, je porušením této smlouvy (vadou předmětu této smlouvy).</w:t>
      </w:r>
    </w:p>
    <w:p w14:paraId="34F5DB3F"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Práce technického dozoru se týkají všech činností nutných a vhodných pro řádnou kontrolu práce realizátorem.</w:t>
      </w:r>
    </w:p>
    <w:p w14:paraId="56E8C86B"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Součástí každé části předmětu smlouvy je kontrola návrhů podoby jednotlivý</w:t>
      </w:r>
      <w:r>
        <w:rPr>
          <w:rFonts w:ascii="Times New Roman" w:eastAsia="Times New Roman" w:hAnsi="Times New Roman" w:cs="Times New Roman"/>
          <w:color w:val="000000"/>
          <w:sz w:val="24"/>
          <w:szCs w:val="24"/>
        </w:rPr>
        <w:t xml:space="preserve">ch etap práce Realizátora vč. Kontroly návrhů vhodného řešení problémů (issues) v jednotlivých repozitářích na serveru github.com/ceskaexpedice: </w:t>
      </w:r>
    </w:p>
    <w:p w14:paraId="3B5D841E" w14:textId="77777777" w:rsidR="003438DE" w:rsidRDefault="003D00B5">
      <w:pPr>
        <w:numPr>
          <w:ilvl w:val="0"/>
          <w:numId w:val="8"/>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Kramerius – jádro (github.com/ceskaexpedice/kramerius) – jedná se o serverovou část systému, poskytující api</w:t>
      </w:r>
      <w:r>
        <w:rPr>
          <w:rFonts w:ascii="Times New Roman" w:eastAsia="Times New Roman" w:hAnsi="Times New Roman" w:cs="Times New Roman"/>
          <w:color w:val="000000"/>
          <w:sz w:val="24"/>
          <w:szCs w:val="24"/>
        </w:rPr>
        <w:t xml:space="preserve"> pro komunikaci s dalšími částmi systému. Aplikace je napsána v jazyce java. V tomto repozitáři je i fork zdrojového kódu jádra s úpravami specifickými pro Českou digitální knihovnu, který ale vychází ze starší verze hlavní větve jádra,</w:t>
      </w:r>
    </w:p>
    <w:p w14:paraId="0DA2452C" w14:textId="77777777" w:rsidR="003438DE" w:rsidRDefault="003D00B5">
      <w:pPr>
        <w:numPr>
          <w:ilvl w:val="0"/>
          <w:numId w:val="8"/>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Webový klient pro v</w:t>
      </w:r>
      <w:r>
        <w:rPr>
          <w:rFonts w:ascii="Times New Roman" w:eastAsia="Times New Roman" w:hAnsi="Times New Roman" w:cs="Times New Roman"/>
          <w:color w:val="000000"/>
          <w:sz w:val="24"/>
          <w:szCs w:val="24"/>
        </w:rPr>
        <w:t>eřejnost (github.com/ceskaexpedice/kramerius-web-client) – jedná se o front-end pro veřejnost, s některými funkcemi pro kurátorskou správu obsahu digitální knihovny, napsaná v Angularu.</w:t>
      </w:r>
    </w:p>
    <w:p w14:paraId="25446D65" w14:textId="77777777" w:rsidR="003438DE" w:rsidRDefault="003D00B5">
      <w:pPr>
        <w:numPr>
          <w:ilvl w:val="0"/>
          <w:numId w:val="8"/>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Klient pro administrátory (github.com/ceskaexpedice/kramerius-admin-cl</w:t>
      </w:r>
      <w:r>
        <w:rPr>
          <w:rFonts w:ascii="Times New Roman" w:eastAsia="Times New Roman" w:hAnsi="Times New Roman" w:cs="Times New Roman"/>
          <w:color w:val="000000"/>
          <w:sz w:val="24"/>
          <w:szCs w:val="24"/>
        </w:rPr>
        <w:t>ient), určený pro správu systému, napsaný v Angularu,</w:t>
      </w:r>
    </w:p>
    <w:p w14:paraId="4D258F50" w14:textId="77777777" w:rsidR="003438DE" w:rsidRDefault="003D00B5">
      <w:pPr>
        <w:numPr>
          <w:ilvl w:val="0"/>
          <w:numId w:val="8"/>
        </w:numPr>
        <w:pBdr>
          <w:top w:val="nil"/>
          <w:left w:val="nil"/>
          <w:bottom w:val="nil"/>
          <w:right w:val="nil"/>
          <w:between w:val="nil"/>
        </w:pBdr>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Repozitář Česká digitální knihovna (github.com/ceskaexpedice/ceska-digitalni-knihovna) obsahuje zajména issues týkající se specificky provozu systému Kramerius v režimu České digitální knihovny a někter</w:t>
      </w:r>
      <w:r>
        <w:rPr>
          <w:rFonts w:ascii="Times New Roman" w:eastAsia="Times New Roman" w:hAnsi="Times New Roman" w:cs="Times New Roman"/>
          <w:color w:val="000000"/>
          <w:sz w:val="24"/>
          <w:szCs w:val="24"/>
        </w:rPr>
        <w:t>é doplňky.</w:t>
      </w:r>
    </w:p>
    <w:p w14:paraId="34F7BED0" w14:textId="77777777" w:rsidR="003438DE" w:rsidRDefault="003D00B5">
      <w:pPr>
        <w:numPr>
          <w:ilvl w:val="0"/>
          <w:numId w:val="8"/>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Repozitář citačního serveru (https://github.com/ceskaexpedice/citace) který funguje jako samostatná aplikace, napsaná v Ruby, generující na základě identifikátoru objektu v Krameriu jeho citaci.</w:t>
      </w:r>
    </w:p>
    <w:p w14:paraId="1F6007BB" w14:textId="77777777" w:rsidR="003438DE" w:rsidRDefault="003D00B5">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je povinen:</w:t>
      </w:r>
    </w:p>
    <w:p w14:paraId="4215666D" w14:textId="77777777" w:rsidR="003438DE" w:rsidRDefault="003D00B5">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průběžně kontrolovat celkový návrh systému a postup prací Realizátora včetně kontrolování Realizátorem vytvořeného zdrojového kódu včetně přímých oprav drobných (nikoli velkých nebo systematických) nedostatků v rámci tohoto procesu zjištěných. Poskytovate</w:t>
      </w:r>
      <w:r>
        <w:rPr>
          <w:rFonts w:ascii="Times New Roman" w:eastAsia="Times New Roman" w:hAnsi="Times New Roman" w:cs="Times New Roman"/>
          <w:color w:val="000000"/>
          <w:sz w:val="24"/>
          <w:szCs w:val="24"/>
        </w:rPr>
        <w:t>l dohlíží i na to, že v rámci vývoje probíhá code review a dohlíží na dokumentaci. (např. API přes swagger) zajišťovat organizaci pravidelných on-line kontrolních dnů (minim. 1x týdně, či dle dohody) za účelem provádění činností dle této smlouvy včetně zaj</w:t>
      </w:r>
      <w:r>
        <w:rPr>
          <w:rFonts w:ascii="Times New Roman" w:eastAsia="Times New Roman" w:hAnsi="Times New Roman" w:cs="Times New Roman"/>
          <w:color w:val="000000"/>
          <w:sz w:val="24"/>
          <w:szCs w:val="24"/>
        </w:rPr>
        <w:t>ištění zápisů z jednání za účasti realizátora a uživatele (tuto účast zajistí) Poskytovatel je povinen se těchto kontrolních dnů účastnit. Poskytovatel je povinen na těchto kontrolních dnech udělovat realizátorovi pokyny tak, aby realizátor provedl svůj př</w:t>
      </w:r>
      <w:r>
        <w:rPr>
          <w:rFonts w:ascii="Times New Roman" w:eastAsia="Times New Roman" w:hAnsi="Times New Roman" w:cs="Times New Roman"/>
          <w:color w:val="000000"/>
          <w:sz w:val="24"/>
          <w:szCs w:val="24"/>
        </w:rPr>
        <w:t>edmět smlouvy řádně a včas</w:t>
      </w:r>
    </w:p>
    <w:p w14:paraId="4A07471A" w14:textId="77777777" w:rsidR="003438DE" w:rsidRDefault="003D00B5">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kontrolovat soulad prací se zadáním po stránce věcné i termínové s cílem efektivně a účelně využít finanční prostředky uživatele jako investora a zajištění jejich řádného čerpání.  dohlížet nad systematickým dokumentováním změněn</w:t>
      </w:r>
      <w:r>
        <w:rPr>
          <w:rFonts w:ascii="Times New Roman" w:eastAsia="Times New Roman" w:hAnsi="Times New Roman" w:cs="Times New Roman"/>
          <w:color w:val="000000"/>
          <w:sz w:val="24"/>
          <w:szCs w:val="24"/>
        </w:rPr>
        <w:t>ých nebo nově vyvinutých funkcionalit.</w:t>
      </w:r>
    </w:p>
    <w:p w14:paraId="143F92AE" w14:textId="77777777" w:rsidR="003438DE" w:rsidRDefault="003D00B5">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připravovat podklady pro předání a převzetí jednotlivých částí systému a kontrolu odstraňování vad a nedodělků v dohodnutých termínech.</w:t>
      </w:r>
    </w:p>
    <w:p w14:paraId="65EAD5B4" w14:textId="77777777" w:rsidR="003438DE" w:rsidRDefault="003D00B5">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Součástí prací je zejména:</w:t>
      </w:r>
    </w:p>
    <w:p w14:paraId="7D1558F1" w14:textId="77777777" w:rsidR="003438DE" w:rsidRDefault="003D00B5">
      <w:pPr>
        <w:numPr>
          <w:ilvl w:val="0"/>
          <w:numId w:val="4"/>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Vyjádření se ke koncepčním záměrům a návrhům řešení už</w:t>
      </w:r>
      <w:r>
        <w:rPr>
          <w:rFonts w:ascii="Times New Roman" w:eastAsia="Times New Roman" w:hAnsi="Times New Roman" w:cs="Times New Roman"/>
          <w:color w:val="000000"/>
          <w:sz w:val="24"/>
          <w:szCs w:val="24"/>
        </w:rPr>
        <w:t>ivatele jako investora a Realizátora, zejména na vývojových schůzkách nebo prostřednictvím github issues.</w:t>
      </w:r>
    </w:p>
    <w:p w14:paraId="37020DBD" w14:textId="77777777" w:rsidR="003438DE" w:rsidRDefault="003D00B5">
      <w:pPr>
        <w:numPr>
          <w:ilvl w:val="0"/>
          <w:numId w:val="4"/>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Dohled realizace code review – tedy průběžná kontrola vytvářeného zdrojového kódu v průběhu prací včetně případných návrhů správného řešení.</w:t>
      </w:r>
    </w:p>
    <w:p w14:paraId="64D5CC9F" w14:textId="77777777" w:rsidR="003438DE" w:rsidRDefault="003D00B5">
      <w:pPr>
        <w:numPr>
          <w:ilvl w:val="0"/>
          <w:numId w:val="4"/>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právo pos</w:t>
      </w:r>
      <w:r>
        <w:rPr>
          <w:rFonts w:ascii="Times New Roman" w:eastAsia="Times New Roman" w:hAnsi="Times New Roman" w:cs="Times New Roman"/>
          <w:color w:val="000000"/>
          <w:sz w:val="24"/>
          <w:szCs w:val="24"/>
        </w:rPr>
        <w:t>kytovatele do zdrojového kódu přispívat vlastními úpravami nebo novými částmi kódu (resp. využít návrhy třetích stran) tam, kde je to účelnější než detailní popis požadovaného řešení.</w:t>
      </w:r>
    </w:p>
    <w:p w14:paraId="7917DC1B" w14:textId="77777777" w:rsidR="003438DE" w:rsidRDefault="003D00B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Úkolem technického dozoru je zajistit, aby byly analytické a programátorské práce provedeny tak, aby byl Realizátorem vyvinutý systém vhodný a funkční – tedy zajistit vhodnost řešení každé části předmětu zakázky vč. issues tak, aby řešení jedné části či is</w:t>
      </w:r>
      <w:r>
        <w:rPr>
          <w:rFonts w:ascii="Times New Roman" w:eastAsia="Times New Roman" w:hAnsi="Times New Roman" w:cs="Times New Roman"/>
          <w:color w:val="000000"/>
          <w:sz w:val="24"/>
          <w:szCs w:val="24"/>
        </w:rPr>
        <w:t>sues nemělo negativní vliv na jinou část či issue předmětu zakázky.</w:t>
      </w:r>
    </w:p>
    <w:p w14:paraId="2363EAAD" w14:textId="77777777" w:rsidR="003438DE" w:rsidRDefault="003D00B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Připomínky k návrhu řešení poskytovatel učiní na kontrolních dnech, formou komentářů k analytickým materiálům nebo je vloží do příslušného issue jako komentář před zahájením jeho řešení, p</w:t>
      </w:r>
      <w:r>
        <w:rPr>
          <w:rFonts w:ascii="Times New Roman" w:eastAsia="Times New Roman" w:hAnsi="Times New Roman" w:cs="Times New Roman"/>
          <w:color w:val="000000"/>
          <w:sz w:val="24"/>
          <w:szCs w:val="24"/>
        </w:rPr>
        <w:t>řípadně v rámci testování. Poskytovatel je povinen posoudit vhodnost navrhované podoby vč. koncepce či vhodnosti celkového navrhovaného řešení, resp. řešení jednotlivých issue uživateli. Uživatel na základě tohoto návrhu sdělí poskytovateli své stanovisko.</w:t>
      </w:r>
    </w:p>
    <w:p w14:paraId="4B2EB3DB" w14:textId="77777777" w:rsidR="003438DE" w:rsidRDefault="003D00B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je povinen se podílet na přebírání jednotlivých etap (oblastí) definovaných smlouvou mezi Realizátorem a Uživatelem.</w:t>
      </w:r>
    </w:p>
    <w:p w14:paraId="59B6BD90" w14:textId="77777777" w:rsidR="003438DE" w:rsidRDefault="003D00B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může uživateli předkládat uživateli vlastní návrhy vedoucí ke zkvalitnění systému nebo jeho efektivnější realiza</w:t>
      </w:r>
      <w:r>
        <w:rPr>
          <w:rFonts w:ascii="Times New Roman" w:eastAsia="Times New Roman" w:hAnsi="Times New Roman" w:cs="Times New Roman"/>
          <w:color w:val="000000"/>
          <w:sz w:val="24"/>
          <w:szCs w:val="24"/>
        </w:rPr>
        <w:t>ci.</w:t>
      </w:r>
    </w:p>
    <w:p w14:paraId="52931175"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je povinen uživatele upozornit na nevhodnost jakýchkoliv stanovisek a pokynů udělených poskytovateli či realizátorovi (i na kontrolních dnech, a to jako osoba odborná, pro toto upozornění platí § 2594 z.č. 89/2012 Sb.</w:t>
      </w:r>
    </w:p>
    <w:p w14:paraId="6F118EAB"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Smluvní strany se doh</w:t>
      </w:r>
      <w:r>
        <w:rPr>
          <w:rFonts w:ascii="Times New Roman" w:eastAsia="Times New Roman" w:hAnsi="Times New Roman" w:cs="Times New Roman"/>
          <w:color w:val="000000"/>
          <w:sz w:val="24"/>
          <w:szCs w:val="24"/>
        </w:rPr>
        <w:t>odly, že pokud Poskytovatel bude v rámci přebírání část zdrojového kódu systém testovat, bude jej testovat na serveru realizátora a v odůvodněných případech provozní testy na serveru uživatele (vysloví-li tento s tím souhlas). Po skončení testování sdělí (</w:t>
      </w:r>
      <w:r>
        <w:rPr>
          <w:rFonts w:ascii="Times New Roman" w:eastAsia="Times New Roman" w:hAnsi="Times New Roman" w:cs="Times New Roman"/>
          <w:color w:val="000000"/>
          <w:sz w:val="24"/>
          <w:szCs w:val="24"/>
        </w:rPr>
        <w:t>prostřednictvím githubu, na kontrolních dnech nebo v odůvodněných případech mailem) Realizátorovi připomínky a na tyto připomínky se vztahuje § 2594 z.č. 89/2012 Sb. (upozornění na nevhodnost pokynů).</w:t>
      </w:r>
    </w:p>
    <w:p w14:paraId="0F9B15CF"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je povinen sledovat repozitáře uvedené v b</w:t>
      </w:r>
      <w:r>
        <w:rPr>
          <w:rFonts w:ascii="Times New Roman" w:eastAsia="Times New Roman" w:hAnsi="Times New Roman" w:cs="Times New Roman"/>
          <w:color w:val="000000"/>
          <w:sz w:val="24"/>
          <w:szCs w:val="24"/>
        </w:rPr>
        <w:t>odě I.5 a commity, pull requesty a issues v nich vložené, týkající se předmětu smlouvy s Realizátorem minimálně 1 x denně v pracovní dny po celou dobu provádění předmětu smlouvy a vyjádřit se ke každému issue, které bude na githubu zveřejněno nebo aktualiz</w:t>
      </w:r>
      <w:r>
        <w:rPr>
          <w:rFonts w:ascii="Times New Roman" w:eastAsia="Times New Roman" w:hAnsi="Times New Roman" w:cs="Times New Roman"/>
          <w:color w:val="000000"/>
          <w:sz w:val="24"/>
          <w:szCs w:val="24"/>
        </w:rPr>
        <w:t>ováno a uživatelem nebo Realizátorem označeno labelem „Vyžaduje reakci TDI“ do 2 pracovních dnů od data nastavení labelu nestanoví-li uživatel lhůtu delší. Součástí tohoto vyjádření je i navržení vhodného řešení příslušného problému uživateli.</w:t>
      </w:r>
    </w:p>
    <w:p w14:paraId="4BA05807" w14:textId="77777777" w:rsidR="003438DE" w:rsidRDefault="003D00B5">
      <w:pPr>
        <w:numPr>
          <w:ilvl w:val="0"/>
          <w:numId w:val="3"/>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Odhadovaný r</w:t>
      </w:r>
      <w:r>
        <w:rPr>
          <w:rFonts w:ascii="Times New Roman" w:eastAsia="Times New Roman" w:hAnsi="Times New Roman" w:cs="Times New Roman"/>
          <w:color w:val="000000"/>
          <w:sz w:val="24"/>
          <w:szCs w:val="24"/>
        </w:rPr>
        <w:t>ozsah činností na předmětu smlouvy činí 822 hod. Tento rozsah je stanoven pouze odhadem a poskytovatel je povinen provést veškeré činnosti nutné k řádnému provedení předmětu smlouvy.</w:t>
      </w:r>
    </w:p>
    <w:p w14:paraId="615DD65D" w14:textId="77777777" w:rsidR="003438DE" w:rsidRDefault="003438DE">
      <w:pPr>
        <w:spacing w:before="240"/>
        <w:jc w:val="both"/>
        <w:rPr>
          <w:rFonts w:ascii="Times New Roman" w:eastAsia="Times New Roman" w:hAnsi="Times New Roman" w:cs="Times New Roman"/>
          <w:sz w:val="24"/>
          <w:szCs w:val="24"/>
        </w:rPr>
      </w:pPr>
    </w:p>
    <w:p w14:paraId="67F5951C" w14:textId="77777777" w:rsidR="003438DE" w:rsidRDefault="003438DE">
      <w:pPr>
        <w:spacing w:before="240"/>
        <w:jc w:val="both"/>
        <w:rPr>
          <w:rFonts w:ascii="Times New Roman" w:eastAsia="Times New Roman" w:hAnsi="Times New Roman" w:cs="Times New Roman"/>
          <w:sz w:val="24"/>
          <w:szCs w:val="24"/>
        </w:rPr>
      </w:pPr>
    </w:p>
    <w:p w14:paraId="53663F84" w14:textId="77777777" w:rsidR="003438DE" w:rsidRDefault="003D00B5">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p>
    <w:p w14:paraId="149F9DD2" w14:textId="77777777" w:rsidR="003438DE" w:rsidRDefault="003D00B5">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Doba plnění</w:t>
      </w:r>
    </w:p>
    <w:p w14:paraId="4A764639" w14:textId="77777777" w:rsidR="003438DE" w:rsidRDefault="003D00B5">
      <w:pPr>
        <w:numPr>
          <w:ilvl w:val="0"/>
          <w:numId w:val="9"/>
        </w:num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Termín zahájení plnění předmětu smlouvy je ode dne účin</w:t>
      </w:r>
      <w:r>
        <w:rPr>
          <w:rFonts w:ascii="Times New Roman" w:eastAsia="Times New Roman" w:hAnsi="Times New Roman" w:cs="Times New Roman"/>
          <w:sz w:val="24"/>
          <w:szCs w:val="24"/>
        </w:rPr>
        <w:t>nosti smlouvy (zveřejnění v registru smluv).</w:t>
      </w:r>
    </w:p>
    <w:p w14:paraId="3670D6BE" w14:textId="77777777" w:rsidR="003438DE" w:rsidRDefault="003D00B5">
      <w:pPr>
        <w:numPr>
          <w:ilvl w:val="0"/>
          <w:numId w:val="9"/>
        </w:num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Doba dokončení plnění předmětu smlouvy je 10.12.2025. Neprovede-li realizátor řádně programátorské práce tak, aby bylo možné dokončit předmět této smlouvy řádně, posouvá se doba dokončení plnění předmětu smlouvy</w:t>
      </w:r>
      <w:r>
        <w:rPr>
          <w:rFonts w:ascii="Times New Roman" w:eastAsia="Times New Roman" w:hAnsi="Times New Roman" w:cs="Times New Roman"/>
          <w:sz w:val="24"/>
          <w:szCs w:val="24"/>
        </w:rPr>
        <w:t xml:space="preserve"> poskytovatelem až do okamžiku řádného skončení programátorských prací realizátorem.</w:t>
      </w:r>
    </w:p>
    <w:p w14:paraId="21EB0F4B" w14:textId="77777777" w:rsidR="003438DE" w:rsidRDefault="003D00B5">
      <w:pPr>
        <w:numPr>
          <w:ilvl w:val="0"/>
          <w:numId w:val="9"/>
        </w:num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případě, že uživatel vyzve (i mailem) poskytovatele k provedení kterékoliv činnosti dle této smlouvy a stanoví lhůtu pro toto provedení, je poskytovatel povinen činnost </w:t>
      </w:r>
      <w:r>
        <w:rPr>
          <w:rFonts w:ascii="Times New Roman" w:eastAsia="Times New Roman" w:hAnsi="Times New Roman" w:cs="Times New Roman"/>
          <w:sz w:val="24"/>
          <w:szCs w:val="24"/>
        </w:rPr>
        <w:t>provést v takto stanovené lhůtě.</w:t>
      </w:r>
    </w:p>
    <w:p w14:paraId="51B662AC" w14:textId="77777777" w:rsidR="003438DE" w:rsidRDefault="003D00B5">
      <w:pPr>
        <w:numPr>
          <w:ilvl w:val="0"/>
          <w:numId w:val="9"/>
        </w:numPr>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dohodly, že poskytovatel je povinen v termínu do 10.12.2024 provést činnosti dle této smlouvy v rozsahu minimálně 342.857,- Kč bez DPH. V případě, že poskytovatel neprovede tento minimální rozsah v termínu</w:t>
      </w:r>
      <w:r>
        <w:rPr>
          <w:rFonts w:ascii="Times New Roman" w:eastAsia="Times New Roman" w:hAnsi="Times New Roman" w:cs="Times New Roman"/>
          <w:sz w:val="24"/>
          <w:szCs w:val="24"/>
        </w:rPr>
        <w:t xml:space="preserve"> do 10.12.2024, je povinen jej provést dle této smlouvy i po uplynutí tohoto termínu, ale nemá nárok na úhradu té části předmětu smlouvy, kterou neprovedl do 10.12.2024 (cena této části předmětu smlouvy je stranami sjednána jako smluvní pokuta za prodlení </w:t>
      </w:r>
      <w:r>
        <w:rPr>
          <w:rFonts w:ascii="Times New Roman" w:eastAsia="Times New Roman" w:hAnsi="Times New Roman" w:cs="Times New Roman"/>
          <w:sz w:val="24"/>
          <w:szCs w:val="24"/>
        </w:rPr>
        <w:t>s provedením tohoto minimálního rozsahu řádně a včas).</w:t>
      </w:r>
    </w:p>
    <w:p w14:paraId="5CF443B0" w14:textId="77777777" w:rsidR="003438DE" w:rsidRDefault="003438DE">
      <w:pPr>
        <w:jc w:val="both"/>
        <w:rPr>
          <w:rFonts w:ascii="Times New Roman" w:eastAsia="Times New Roman" w:hAnsi="Times New Roman" w:cs="Times New Roman"/>
          <w:b/>
          <w:sz w:val="24"/>
          <w:szCs w:val="24"/>
        </w:rPr>
      </w:pPr>
    </w:p>
    <w:p w14:paraId="21D5A3A9" w14:textId="77777777" w:rsidR="003438DE" w:rsidRDefault="003D00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p w14:paraId="1BF45361" w14:textId="77777777" w:rsidR="003438DE" w:rsidRDefault="003D00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w:t>
      </w:r>
    </w:p>
    <w:p w14:paraId="072F6092" w14:textId="77777777" w:rsidR="003438DE" w:rsidRDefault="003D00B5">
      <w:pPr>
        <w:numPr>
          <w:ilvl w:val="3"/>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Smluvní strany se dohodly na ceně za činnosti uvedené v této smlouvě ve výši:</w:t>
      </w:r>
    </w:p>
    <w:p w14:paraId="3F987A96" w14:textId="77777777" w:rsidR="003438DE" w:rsidRDefault="003D00B5">
      <w:pPr>
        <w:numPr>
          <w:ilvl w:val="0"/>
          <w:numId w:val="6"/>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celková cena bez DPH</w:t>
      </w:r>
      <w:r>
        <w:rPr>
          <w:rFonts w:ascii="Times New Roman" w:eastAsia="Times New Roman" w:hAnsi="Times New Roman" w:cs="Times New Roman"/>
          <w:sz w:val="24"/>
          <w:szCs w:val="24"/>
        </w:rPr>
        <w:tab/>
        <w:t>. 1.109,700.00,- Kč</w:t>
      </w:r>
    </w:p>
    <w:p w14:paraId="57A39326" w14:textId="77777777" w:rsidR="003438DE" w:rsidRDefault="003D00B5">
      <w:pPr>
        <w:numPr>
          <w:ilvl w:val="0"/>
          <w:numId w:val="6"/>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DPH                                    233,037.00,- Kč</w:t>
      </w:r>
    </w:p>
    <w:p w14:paraId="3950FDA9" w14:textId="77777777" w:rsidR="003438DE" w:rsidRDefault="003D00B5">
      <w:pPr>
        <w:pBdr>
          <w:top w:val="nil"/>
          <w:left w:val="nil"/>
          <w:bottom w:val="nil"/>
          <w:right w:val="nil"/>
          <w:between w:val="nil"/>
        </w:pBdr>
        <w:ind w:left="64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cena za 1 h prací                 1,350.00,- Kč bez DPH</w:t>
      </w:r>
    </w:p>
    <w:p w14:paraId="73200299" w14:textId="77777777" w:rsidR="003438DE" w:rsidRDefault="003D00B5">
      <w:pPr>
        <w:numPr>
          <w:ilvl w:val="3"/>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Cena jednotlivých částí díla je uvedena v příloze této smlouvy.</w:t>
      </w:r>
    </w:p>
    <w:p w14:paraId="2E10AF5A" w14:textId="77777777" w:rsidR="003438DE" w:rsidRDefault="003D00B5">
      <w:pPr>
        <w:numPr>
          <w:ilvl w:val="3"/>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Cena uvedená v bodu 1 tohoto článku je nejvýše přípustnou cenou předmětu smlouvy, ve smyslu § 2620 z.č. 89/2012 Sb. Se jedná o cenu pevn</w:t>
      </w:r>
      <w:r>
        <w:rPr>
          <w:rFonts w:ascii="Times New Roman" w:eastAsia="Times New Roman" w:hAnsi="Times New Roman" w:cs="Times New Roman"/>
          <w:color w:val="000000"/>
          <w:sz w:val="24"/>
          <w:szCs w:val="24"/>
        </w:rPr>
        <w:t>ou a cenu úplnou ve smyslu § 2622 z.č. 89/2012 Sb., která v sobě zahrnuje veškeré náklady na kompletní provedení předmětu smlouvy včetně všech prací souvisejících vč. veškerého úsilí nutného a vhodného pro provedení předmětu smlouvy.</w:t>
      </w:r>
    </w:p>
    <w:p w14:paraId="5123EEA1" w14:textId="77777777" w:rsidR="003438DE" w:rsidRDefault="003D00B5">
      <w:pPr>
        <w:numPr>
          <w:ilvl w:val="3"/>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Smluvní strany se doho</w:t>
      </w:r>
      <w:r>
        <w:rPr>
          <w:rFonts w:ascii="Times New Roman" w:eastAsia="Times New Roman" w:hAnsi="Times New Roman" w:cs="Times New Roman"/>
          <w:color w:val="000000"/>
          <w:sz w:val="24"/>
          <w:szCs w:val="24"/>
        </w:rPr>
        <w:t xml:space="preserve">dly, že na sebe převzaly nebezpečí změny okolností dle § 2620 odst. 2 z.č. 89/2012 Sb.. </w:t>
      </w:r>
    </w:p>
    <w:p w14:paraId="6A8675A5" w14:textId="77777777" w:rsidR="003438DE" w:rsidRDefault="003D00B5">
      <w:pPr>
        <w:numPr>
          <w:ilvl w:val="3"/>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Uživatel prohlašuje, že v průběhu provádění předmětu smlouvy nemůže nastat žádná okolnost, která by měla vliv na cenu předmětu smlouvy dle § 2620 odst. 2 z.č. 89/2012 </w:t>
      </w:r>
      <w:r>
        <w:rPr>
          <w:rFonts w:ascii="Times New Roman" w:eastAsia="Times New Roman" w:hAnsi="Times New Roman" w:cs="Times New Roman"/>
          <w:color w:val="000000"/>
          <w:sz w:val="24"/>
          <w:szCs w:val="24"/>
        </w:rPr>
        <w:t xml:space="preserve">Sb.. </w:t>
      </w:r>
    </w:p>
    <w:p w14:paraId="435C2F01" w14:textId="77777777" w:rsidR="003438DE" w:rsidRDefault="003D00B5">
      <w:pPr>
        <w:numPr>
          <w:ilvl w:val="3"/>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Uživatel je povinen uhradit pouze skutečně provedené práce. V případě, že některé práce nebudou z jakéhokoliv důvodu poskytovatelem provedeny, má uživatel právo cenu přiměřeně snížit.</w:t>
      </w:r>
    </w:p>
    <w:p w14:paraId="42842110" w14:textId="77777777" w:rsidR="003438DE" w:rsidRDefault="003438DE">
      <w:pPr>
        <w:jc w:val="center"/>
        <w:rPr>
          <w:rFonts w:ascii="Times New Roman" w:eastAsia="Times New Roman" w:hAnsi="Times New Roman" w:cs="Times New Roman"/>
          <w:b/>
          <w:sz w:val="24"/>
          <w:szCs w:val="24"/>
        </w:rPr>
      </w:pPr>
    </w:p>
    <w:p w14:paraId="61F54BA3" w14:textId="77777777" w:rsidR="003438DE" w:rsidRDefault="003D00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p>
    <w:p w14:paraId="1A638A7A" w14:textId="77777777" w:rsidR="003438DE" w:rsidRDefault="003D00B5">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Platební podmínky</w:t>
      </w:r>
    </w:p>
    <w:p w14:paraId="77C43120" w14:textId="77777777" w:rsidR="003438DE" w:rsidRDefault="003D00B5">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dohodly, že uživatel nebu</w:t>
      </w:r>
      <w:r>
        <w:rPr>
          <w:rFonts w:ascii="Times New Roman" w:eastAsia="Times New Roman" w:hAnsi="Times New Roman" w:cs="Times New Roman"/>
          <w:sz w:val="24"/>
          <w:szCs w:val="24"/>
        </w:rPr>
        <w:t>de poskytovateli poskytovat žádné zálohy.</w:t>
      </w:r>
    </w:p>
    <w:p w14:paraId="3C9D8B6A"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Cena bude hrazena dle skutečně provedených prací písemně odsouhlasených uživatelem, a to na základě faktur poskytovatele vystavovaných:</w:t>
      </w:r>
    </w:p>
    <w:p w14:paraId="02FA45D7" w14:textId="77777777" w:rsidR="003438DE" w:rsidRDefault="003D00B5">
      <w:pPr>
        <w:numPr>
          <w:ilvl w:val="0"/>
          <w:numId w:val="6"/>
        </w:numPr>
        <w:pBdr>
          <w:top w:val="nil"/>
          <w:left w:val="nil"/>
          <w:bottom w:val="nil"/>
          <w:right w:val="nil"/>
          <w:between w:val="nil"/>
        </w:pBdr>
        <w:spacing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činnosti dle smlouvy provedené do 10.12.2024 na základě faktury vystavené do 12.12.2024 </w:t>
      </w:r>
    </w:p>
    <w:p w14:paraId="565604E6" w14:textId="77777777" w:rsidR="003438DE" w:rsidRDefault="003D00B5">
      <w:pPr>
        <w:numPr>
          <w:ilvl w:val="0"/>
          <w:numId w:val="6"/>
        </w:numPr>
        <w:pBdr>
          <w:top w:val="nil"/>
          <w:left w:val="nil"/>
          <w:bottom w:val="nil"/>
          <w:right w:val="nil"/>
          <w:between w:val="nil"/>
        </w:pBdr>
        <w:spacing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činnosti dle smlouvy provedené od 11.12.2024 až do dokončení celého předmětu díla na základě faktur vystavovaných vždy po skončení kalendářního měsíce na základě</w:t>
      </w:r>
      <w:r>
        <w:rPr>
          <w:rFonts w:ascii="Times New Roman" w:eastAsia="Times New Roman" w:hAnsi="Times New Roman" w:cs="Times New Roman"/>
          <w:color w:val="000000"/>
          <w:sz w:val="24"/>
          <w:szCs w:val="24"/>
        </w:rPr>
        <w:t xml:space="preserve"> skutečně provedených činností v daném měsíci (první faktura dle této odrážky může být vystavena nejdříve 31.1.2025)</w:t>
      </w:r>
    </w:p>
    <w:p w14:paraId="3D06C373" w14:textId="77777777" w:rsidR="003438DE" w:rsidRDefault="003D00B5">
      <w:pPr>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Datum uskutečnění zdanitelného plnění je poslední den příslušného měsíce. </w:t>
      </w:r>
    </w:p>
    <w:p w14:paraId="4784DFBB"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Součástí faktury bude vždy soupis provedených prací vč. počtu od</w:t>
      </w:r>
      <w:r>
        <w:rPr>
          <w:rFonts w:ascii="Times New Roman" w:eastAsia="Times New Roman" w:hAnsi="Times New Roman" w:cs="Times New Roman"/>
          <w:sz w:val="24"/>
          <w:szCs w:val="24"/>
        </w:rPr>
        <w:t>pracovaných hodin v daném období včetně jejich cen písemně odsouhlasený uživatelem.</w:t>
      </w:r>
    </w:p>
    <w:p w14:paraId="4F87D150"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Faktury budou obsahovat náležitosti stanovené v zákoně č. 235/2004 Sb., o dani z přidané hodnoty, ve znění pozdějších předpisů.</w:t>
      </w:r>
    </w:p>
    <w:p w14:paraId="2875D5BC"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každé faktuře bude uvedeno:</w:t>
      </w:r>
    </w:p>
    <w:p w14:paraId="4B9567CF" w14:textId="77777777" w:rsidR="003438DE" w:rsidRDefault="003D00B5">
      <w:pPr>
        <w:numPr>
          <w:ilvl w:val="0"/>
          <w:numId w:val="6"/>
        </w:numPr>
        <w:pBdr>
          <w:top w:val="nil"/>
          <w:left w:val="nil"/>
          <w:bottom w:val="nil"/>
          <w:right w:val="nil"/>
          <w:between w:val="nil"/>
        </w:pBdr>
        <w:spacing w:line="240" w:lineRule="auto"/>
        <w:ind w:hanging="360"/>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color w:val="000000"/>
          <w:sz w:val="24"/>
          <w:szCs w:val="24"/>
        </w:rPr>
        <w:t>věta „Projekt</w:t>
      </w:r>
      <w:r>
        <w:rPr>
          <w:rFonts w:ascii="Times New Roman" w:eastAsia="Times New Roman" w:hAnsi="Times New Roman" w:cs="Times New Roman"/>
          <w:color w:val="000000"/>
          <w:sz w:val="24"/>
          <w:szCs w:val="24"/>
        </w:rPr>
        <w:t xml:space="preserve"> je realizován za finanční spoluúčasti EU prostřednictvím Národního plánu obnovy a Ministerstva kultury, pod registračním číslem 0341000004“</w:t>
      </w:r>
    </w:p>
    <w:p w14:paraId="3DBC5A39" w14:textId="77777777" w:rsidR="003438DE" w:rsidRDefault="003D00B5">
      <w:pPr>
        <w:numPr>
          <w:ilvl w:val="0"/>
          <w:numId w:val="6"/>
        </w:numPr>
        <w:pBdr>
          <w:top w:val="nil"/>
          <w:left w:val="nil"/>
          <w:bottom w:val="nil"/>
          <w:right w:val="nil"/>
          <w:between w:val="nil"/>
        </w:pBdr>
        <w:spacing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doba záruky min. 2 roky</w:t>
      </w:r>
    </w:p>
    <w:p w14:paraId="7DDE175E" w14:textId="77777777" w:rsidR="003438DE" w:rsidRDefault="003D00B5">
      <w:pPr>
        <w:numPr>
          <w:ilvl w:val="0"/>
          <w:numId w:val="6"/>
        </w:numPr>
        <w:pBdr>
          <w:top w:val="nil"/>
          <w:left w:val="nil"/>
          <w:bottom w:val="nil"/>
          <w:right w:val="nil"/>
          <w:between w:val="nil"/>
        </w:pBdr>
        <w:spacing w:line="24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vyčíslení ekologického likvidačního poplatku (je-li předmětné)</w:t>
      </w:r>
    </w:p>
    <w:p w14:paraId="4C33691C"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dohodly, ž</w:t>
      </w:r>
      <w:r>
        <w:rPr>
          <w:rFonts w:ascii="Times New Roman" w:eastAsia="Times New Roman" w:hAnsi="Times New Roman" w:cs="Times New Roman"/>
          <w:sz w:val="24"/>
          <w:szCs w:val="24"/>
        </w:rPr>
        <w:t>e splatnost faktur činí 30 dnů ode dne jejich doručení.</w:t>
      </w:r>
    </w:p>
    <w:p w14:paraId="6B5429AA"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dohodly, že maximální výše fakturované částky za činnosti provedené do 10.12.2024 činí 342.857,-</w:t>
      </w:r>
      <w:r>
        <w:rPr>
          <w:rFonts w:ascii="Times New Roman" w:eastAsia="Times New Roman" w:hAnsi="Times New Roman" w:cs="Times New Roman"/>
          <w:sz w:val="24"/>
          <w:szCs w:val="24"/>
        </w:rPr>
        <w:t xml:space="preserve"> Kč bez DPH. Smluvní strany se dohodly, že uživatel není povinen uhradit poskytovateli za tyto činnosti vyšší částku, než je uvedena v tomto čl. VI. odst. 8 této smlouvy a uživatel se podpisem této smlouvy vzdává svého nároku na úhradu rozdílu v těchto čás</w:t>
      </w:r>
      <w:r>
        <w:rPr>
          <w:rFonts w:ascii="Times New Roman" w:eastAsia="Times New Roman" w:hAnsi="Times New Roman" w:cs="Times New Roman"/>
          <w:sz w:val="24"/>
          <w:szCs w:val="24"/>
        </w:rPr>
        <w:t xml:space="preserve">tkách. </w:t>
      </w:r>
    </w:p>
    <w:p w14:paraId="16CF5E70" w14:textId="77777777" w:rsidR="003438DE" w:rsidRDefault="003D00B5">
      <w:pPr>
        <w:numPr>
          <w:ilvl w:val="0"/>
          <w:numId w:val="7"/>
        </w:numPr>
        <w:spacing w:line="240" w:lineRule="auto"/>
        <w:jc w:val="both"/>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 xml:space="preserve">Uživatel upozorňuje, že cena za činnosti dle této výzvy bude hrazena z projektu, a proto musí cenu za tyto činnosti vyúčtovat nejpozději za měsíc prosinec každého roku tak, aby mohly být finanční prostředky použity k úhradě všech plateb do 31. 12. </w:t>
      </w:r>
      <w:r>
        <w:rPr>
          <w:rFonts w:ascii="Times New Roman" w:eastAsia="Times New Roman" w:hAnsi="Times New Roman" w:cs="Times New Roman"/>
          <w:sz w:val="24"/>
          <w:szCs w:val="24"/>
        </w:rPr>
        <w:t>Za měsíc prosinec každého roku je poskytovatel povinen vystavit fakturu nejpozději do 10. 12. daného roku v rozsahu předpokládaného počtu hodin za měsíc prosinec a doručit ji uživateli do 12. 12. příslušeného roku, jinak nebude tato faktura uživatelem uhra</w:t>
      </w:r>
      <w:r>
        <w:rPr>
          <w:rFonts w:ascii="Times New Roman" w:eastAsia="Times New Roman" w:hAnsi="Times New Roman" w:cs="Times New Roman"/>
          <w:sz w:val="24"/>
          <w:szCs w:val="24"/>
        </w:rPr>
        <w:t>zena. V případě, že poskytovatel v prosinci příslušného roku neprovede práce v rozsahu uvedeném ve faktuře, je uživatel oprávněn tuto skutečnost zohlednit v dalších platbách.</w:t>
      </w:r>
    </w:p>
    <w:p w14:paraId="2C66B5F2" w14:textId="77777777" w:rsidR="003438DE" w:rsidRDefault="003438DE">
      <w:pPr>
        <w:spacing w:line="240" w:lineRule="auto"/>
        <w:rPr>
          <w:rFonts w:ascii="Times New Roman" w:eastAsia="Times New Roman" w:hAnsi="Times New Roman" w:cs="Times New Roman"/>
          <w:sz w:val="24"/>
          <w:szCs w:val="24"/>
        </w:rPr>
      </w:pPr>
    </w:p>
    <w:p w14:paraId="7B5ED4C9" w14:textId="77777777" w:rsidR="003438DE" w:rsidRDefault="003D00B5">
      <w:pPr>
        <w:tabs>
          <w:tab w:val="left" w:pos="3979"/>
          <w:tab w:val="center" w:pos="451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VII.</w:t>
      </w:r>
    </w:p>
    <w:p w14:paraId="001614FD" w14:textId="77777777" w:rsidR="003438DE" w:rsidRDefault="003D00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Záruka</w:t>
      </w:r>
    </w:p>
    <w:p w14:paraId="6A2FEC06"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Poskytovatel odpovídá za to, že předmět smlouvy a každá jeho část bude mít vlastnosti obvyklé, stanovené touto smlouvou, jakož i vlastnosti požadované právními předpisy. </w:t>
      </w:r>
    </w:p>
    <w:p w14:paraId="4B7E9246"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poskytuje uživateli záruku za jakost v minimální délce 2 let od dokončen</w:t>
      </w:r>
      <w:r>
        <w:rPr>
          <w:rFonts w:ascii="Times New Roman" w:eastAsia="Times New Roman" w:hAnsi="Times New Roman" w:cs="Times New Roman"/>
          <w:color w:val="000000"/>
          <w:sz w:val="24"/>
          <w:szCs w:val="24"/>
        </w:rPr>
        <w:t xml:space="preserve">í celého předmětu smlouvy bez vad. </w:t>
      </w:r>
    </w:p>
    <w:p w14:paraId="51BE64B7"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vadu předmětu smlouvy se považuje i nedodržení pokynu uživatele k provedení kterékoliv části dle této smlouvy.</w:t>
      </w:r>
    </w:p>
    <w:p w14:paraId="102A9FCB"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Uživatel je oprávněn oznámit případné vady i mailem.</w:t>
      </w:r>
    </w:p>
    <w:p w14:paraId="4E40E405"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Poskytovatel je povinen odstranit každou vadu ve lhůt</w:t>
      </w:r>
      <w:r>
        <w:rPr>
          <w:rFonts w:ascii="Times New Roman" w:eastAsia="Times New Roman" w:hAnsi="Times New Roman" w:cs="Times New Roman"/>
          <w:color w:val="000000"/>
          <w:sz w:val="24"/>
          <w:szCs w:val="24"/>
        </w:rPr>
        <w:t>ě uvedené v reklamaci, nebude-li v reklamaci uvedena lhůta, pak do 7 dnů ode dne reklamace.</w:t>
      </w:r>
    </w:p>
    <w:p w14:paraId="2A787347"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Uživatel je oprávněn v případě prodlení poskytovatele s odstraněním vady, provést toto odstranění sám nebo třetí osobou a takto vzniklé náklady poskytovateli vyúčto</w:t>
      </w:r>
      <w:r>
        <w:rPr>
          <w:rFonts w:ascii="Times New Roman" w:eastAsia="Times New Roman" w:hAnsi="Times New Roman" w:cs="Times New Roman"/>
          <w:color w:val="000000"/>
          <w:sz w:val="24"/>
          <w:szCs w:val="24"/>
        </w:rPr>
        <w:t>vat. Smluvní strany se dohodly, že součástí těchto nákladů je mj. cena odstranění vady, kterou uživatel uhradí třetí osobou.</w:t>
      </w:r>
    </w:p>
    <w:p w14:paraId="69EB2E00"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Smluvní strany se dohodly, že poskytovatel odpovídá za vady předmětu smlouvy realizátora  s realizátorem společně a nerozdílně ve s</w:t>
      </w:r>
      <w:r>
        <w:rPr>
          <w:rFonts w:ascii="Times New Roman" w:eastAsia="Times New Roman" w:hAnsi="Times New Roman" w:cs="Times New Roman"/>
          <w:color w:val="000000"/>
          <w:sz w:val="24"/>
          <w:szCs w:val="24"/>
        </w:rPr>
        <w:t>myslu § 2630 z.č. 89/2012 Sb.. Poskytovatel se podpisem této smlouvy vzdává svého práva uplatnit námitku dle § 2618 z.č. 89/2012 Sb., pokud je vada důsledkem skutečnosti, o které v době předání kterékoliv činnosti dle této smlouvy věděl, nebo musel vědět.</w:t>
      </w:r>
    </w:p>
    <w:p w14:paraId="7E50B394" w14:textId="77777777" w:rsidR="003438DE" w:rsidRDefault="003D00B5">
      <w:pPr>
        <w:numPr>
          <w:ilvl w:val="6"/>
          <w:numId w:val="9"/>
        </w:numPr>
        <w:pBdr>
          <w:top w:val="nil"/>
          <w:left w:val="nil"/>
          <w:bottom w:val="nil"/>
          <w:right w:val="nil"/>
          <w:between w:val="nil"/>
        </w:pBdr>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Smluvní strany se dohodly, že ustanovení tohoto článku se použijí i v případě vytknutí nedostatků plnění předmětu smlouvy uživatelem v průběhu plnění předmětu smlouvy.</w:t>
      </w:r>
    </w:p>
    <w:p w14:paraId="79061F16" w14:textId="77777777" w:rsidR="003438DE" w:rsidRDefault="003438DE">
      <w:pPr>
        <w:jc w:val="both"/>
        <w:rPr>
          <w:rFonts w:ascii="Times New Roman" w:eastAsia="Times New Roman" w:hAnsi="Times New Roman" w:cs="Times New Roman"/>
          <w:sz w:val="24"/>
          <w:szCs w:val="24"/>
        </w:rPr>
      </w:pPr>
    </w:p>
    <w:p w14:paraId="7AE3859A" w14:textId="77777777" w:rsidR="003438DE" w:rsidRDefault="003D00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p w14:paraId="05895378" w14:textId="77777777" w:rsidR="003438DE" w:rsidRDefault="003D00B5">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případě prodlení poskytovatele s kterýmkoliv termínem dle čl. IV této smlouvy j</w:t>
      </w:r>
      <w:r>
        <w:rPr>
          <w:rFonts w:ascii="Times New Roman" w:eastAsia="Times New Roman" w:hAnsi="Times New Roman" w:cs="Times New Roman"/>
          <w:sz w:val="24"/>
          <w:szCs w:val="24"/>
        </w:rPr>
        <w:t xml:space="preserve">e uživatel oprávněn účtovat poskytovateli smluvní pokutu ve výši 0,5 % z celkové ceny předmětu smlouvy bez DPH uvedené v čl. V. odst. 5 této smlouvy za každý den prodlení. </w:t>
      </w:r>
    </w:p>
    <w:p w14:paraId="0053D314" w14:textId="77777777" w:rsidR="003438DE" w:rsidRDefault="003D00B5">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případě, že včasného nesplnění pokynu uživatele poskytovatelem je uživatel oprávn</w:t>
      </w:r>
      <w:r>
        <w:rPr>
          <w:rFonts w:ascii="Times New Roman" w:eastAsia="Times New Roman" w:hAnsi="Times New Roman" w:cs="Times New Roman"/>
          <w:sz w:val="24"/>
          <w:szCs w:val="24"/>
        </w:rPr>
        <w:t>ěn účtovat poskytovateli smluvní pokutu za každou vadu ve výši 1.000,- Kč za každý den prodlení.</w:t>
      </w:r>
    </w:p>
    <w:p w14:paraId="2AD54763" w14:textId="77777777" w:rsidR="003438DE" w:rsidRDefault="003D00B5">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případě, že poskytovatel neodstraní vadu řádně a včas, je uživatel oprávněn účtovat poskytovateli smluvní pokutu za každou vadu ve výši 1.000,- Kč za každý d</w:t>
      </w:r>
      <w:r>
        <w:rPr>
          <w:rFonts w:ascii="Times New Roman" w:eastAsia="Times New Roman" w:hAnsi="Times New Roman" w:cs="Times New Roman"/>
          <w:sz w:val="24"/>
          <w:szCs w:val="24"/>
        </w:rPr>
        <w:t>en prodlení.</w:t>
      </w:r>
    </w:p>
    <w:p w14:paraId="53205F61" w14:textId="77777777" w:rsidR="003438DE" w:rsidRDefault="003D00B5">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dohodly, že vedle smluvních pokut uvedených v tomto článku, je každá strana povinna uhradit druhé straně škodu, která jí v souvislosti s porušením povinnosti zajištěné smluvní pokutou vznikne.</w:t>
      </w:r>
    </w:p>
    <w:p w14:paraId="1BF8003B" w14:textId="77777777" w:rsidR="003438DE" w:rsidRDefault="003D00B5">
      <w:pPr>
        <w:numPr>
          <w:ilvl w:val="0"/>
          <w:numId w:val="1"/>
        </w:numPr>
        <w:pBdr>
          <w:top w:val="nil"/>
          <w:left w:val="nil"/>
          <w:bottom w:val="nil"/>
          <w:right w:val="nil"/>
          <w:between w:val="nil"/>
        </w:pBdr>
        <w:tabs>
          <w:tab w:val="center" w:pos="4536"/>
          <w:tab w:val="right" w:pos="9072"/>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Smluvní strany podpisem smlouvy </w:t>
      </w:r>
      <w:r>
        <w:rPr>
          <w:rFonts w:ascii="Times New Roman" w:eastAsia="Times New Roman" w:hAnsi="Times New Roman" w:cs="Times New Roman"/>
          <w:color w:val="000000"/>
          <w:sz w:val="24"/>
          <w:szCs w:val="24"/>
        </w:rPr>
        <w:t>potvrzují, že ke dni podpisu smlouvy nebylo mezi nimi sjednáno ústně žádné utvrzení dluhu. Toto utvrzení dluhu je možné ode dne podpisu této smlouvy sjednat pouze písemně.</w:t>
      </w:r>
    </w:p>
    <w:p w14:paraId="142D91CE" w14:textId="77777777" w:rsidR="003438DE" w:rsidRDefault="003D00B5">
      <w:pPr>
        <w:numPr>
          <w:ilvl w:val="0"/>
          <w:numId w:val="1"/>
        </w:numPr>
        <w:pBdr>
          <w:top w:val="nil"/>
          <w:left w:val="nil"/>
          <w:bottom w:val="nil"/>
          <w:right w:val="nil"/>
          <w:between w:val="nil"/>
        </w:pBdr>
        <w:tabs>
          <w:tab w:val="center" w:pos="4536"/>
          <w:tab w:val="right" w:pos="9072"/>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Smluvní strany podpisem této smlouvy potvrzují, že smluvní pokuty sjednané v této sm</w:t>
      </w:r>
      <w:r>
        <w:rPr>
          <w:rFonts w:ascii="Times New Roman" w:eastAsia="Times New Roman" w:hAnsi="Times New Roman" w:cs="Times New Roman"/>
          <w:color w:val="000000"/>
          <w:sz w:val="24"/>
          <w:szCs w:val="24"/>
        </w:rPr>
        <w:t>louvě nejsou nepřiměřeně vysoké.</w:t>
      </w:r>
    </w:p>
    <w:p w14:paraId="333F526B" w14:textId="77777777" w:rsidR="003438DE" w:rsidRDefault="003438DE">
      <w:pPr>
        <w:pBdr>
          <w:top w:val="nil"/>
          <w:left w:val="nil"/>
          <w:bottom w:val="nil"/>
          <w:right w:val="nil"/>
          <w:between w:val="nil"/>
        </w:pBdr>
        <w:tabs>
          <w:tab w:val="center" w:pos="4536"/>
          <w:tab w:val="right" w:pos="9072"/>
        </w:tabs>
        <w:spacing w:line="240" w:lineRule="auto"/>
        <w:ind w:left="360"/>
        <w:jc w:val="both"/>
        <w:rPr>
          <w:rFonts w:ascii="Times New Roman" w:eastAsia="Times New Roman" w:hAnsi="Times New Roman" w:cs="Times New Roman"/>
          <w:b/>
          <w:color w:val="000000"/>
          <w:sz w:val="24"/>
          <w:szCs w:val="24"/>
        </w:rPr>
      </w:pPr>
    </w:p>
    <w:p w14:paraId="1F49B0C2" w14:textId="77777777" w:rsidR="003438DE" w:rsidRDefault="003D00B5">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IX.</w:t>
      </w:r>
    </w:p>
    <w:p w14:paraId="690ECCCE"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Postoupení této smlouvy je vyloučeno.</w:t>
      </w:r>
    </w:p>
    <w:p w14:paraId="77D3DBDD"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Obě strany okamžikem podpisu smlouvy na sebe převzaly dle § 1765 Sb. z.č. 89/2012 Sb. nebezpečí změny okolností vč. jakékoliv výše inflace ode dne uzavření smlouvy až do dne dokonč</w:t>
      </w:r>
      <w:r>
        <w:rPr>
          <w:rFonts w:ascii="Times New Roman" w:eastAsia="Times New Roman" w:hAnsi="Times New Roman" w:cs="Times New Roman"/>
          <w:sz w:val="24"/>
          <w:szCs w:val="24"/>
        </w:rPr>
        <w:t>ení předmětu smlouvy. Obě strany zvážily plně hospodářskou, ekonomickou i faktickou situaci a jsou si plně vědomy okolností uzavření smlouvy. Smlouvu tedy nelze měnit rozhodnutím soudu.</w:t>
      </w:r>
    </w:p>
    <w:p w14:paraId="15A6B61B"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podléhá povinnosti zveřejnění v registru smluv dle z.č. 3</w:t>
      </w:r>
      <w:r>
        <w:rPr>
          <w:rFonts w:ascii="Times New Roman" w:eastAsia="Times New Roman" w:hAnsi="Times New Roman" w:cs="Times New Roman"/>
          <w:sz w:val="24"/>
          <w:szCs w:val="24"/>
        </w:rPr>
        <w:t>40/2015 Sb..</w:t>
      </w:r>
    </w:p>
    <w:p w14:paraId="37A4F75C"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se dohodly, že tato smlouva vč. veškerých práv a povinností v souvislosti s ní (i v případě jejího zániku či neplatnosti) se řídí českým právním řádem.</w:t>
      </w:r>
    </w:p>
    <w:p w14:paraId="4EB25E2F"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je vyhotovena ve dvou stejnopisech, z nich po jednom obdrží kaž</w:t>
      </w:r>
      <w:r>
        <w:rPr>
          <w:rFonts w:ascii="Times New Roman" w:eastAsia="Times New Roman" w:hAnsi="Times New Roman" w:cs="Times New Roman"/>
          <w:sz w:val="24"/>
          <w:szCs w:val="24"/>
        </w:rPr>
        <w:t>dá smluvní strana.</w:t>
      </w:r>
    </w:p>
    <w:p w14:paraId="2BD42224"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nabývá platnosti a účinnosti dnem jejího podpisu oprávněnými zástupci obou smluvních stran.</w:t>
      </w:r>
    </w:p>
    <w:p w14:paraId="042E9C98"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Smluvní strany svými podpisy stvrzují, že posoudily obsah této smlouvy, neshledaly jej rozporným a toto potvrzuje v souladu s § 4 </w:t>
      </w:r>
      <w:r>
        <w:rPr>
          <w:rFonts w:ascii="Times New Roman" w:eastAsia="Times New Roman" w:hAnsi="Times New Roman" w:cs="Times New Roman"/>
          <w:sz w:val="24"/>
          <w:szCs w:val="24"/>
        </w:rPr>
        <w:t>z.č. 89/2012 Sb. a že s celým obsahem smlouvy souhlasí.</w:t>
      </w:r>
    </w:p>
    <w:p w14:paraId="0B3A1AB6" w14:textId="77777777" w:rsidR="003438DE" w:rsidRDefault="003D00B5">
      <w:pPr>
        <w:numPr>
          <w:ilvl w:val="0"/>
          <w:numId w:val="2"/>
        </w:numPr>
        <w:spacing w:after="120" w:line="240" w:lineRule="auto"/>
        <w:ind w:left="284" w:hanging="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byla uzavřena dle svobodné a vážné vůle stran, prosté omylu, nikoliv v tísni a za nápadně nevýhodných podmínek, což obě stvrzují svými podpisy.</w:t>
      </w:r>
    </w:p>
    <w:p w14:paraId="4F1F6107" w14:textId="77777777" w:rsidR="003438DE" w:rsidRDefault="003D00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DA2A21" w14:textId="77777777" w:rsidR="003438DE" w:rsidRDefault="003D00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Brně dne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V Praze dne 20.10.2024</w:t>
      </w:r>
    </w:p>
    <w:p w14:paraId="298EECA3" w14:textId="77777777" w:rsidR="003438DE" w:rsidRDefault="003D00B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Veronika Platilová, jednatelka</w:t>
      </w:r>
    </w:p>
    <w:p w14:paraId="6B18E8FB" w14:textId="77777777" w:rsidR="003438DE" w:rsidRDefault="003438DE">
      <w:pPr>
        <w:spacing w:before="240" w:after="240"/>
        <w:rPr>
          <w:rFonts w:ascii="Times New Roman" w:eastAsia="Times New Roman" w:hAnsi="Times New Roman" w:cs="Times New Roman"/>
          <w:sz w:val="24"/>
          <w:szCs w:val="24"/>
        </w:rPr>
      </w:pPr>
    </w:p>
    <w:p w14:paraId="35AEC5C4" w14:textId="77777777" w:rsidR="003438DE" w:rsidRDefault="003438DE">
      <w:pPr>
        <w:spacing w:before="240" w:after="240"/>
        <w:rPr>
          <w:rFonts w:ascii="Times New Roman" w:eastAsia="Times New Roman" w:hAnsi="Times New Roman" w:cs="Times New Roman"/>
          <w:sz w:val="24"/>
          <w:szCs w:val="24"/>
        </w:rPr>
      </w:pPr>
    </w:p>
    <w:p w14:paraId="0CE5CF4A" w14:textId="77777777" w:rsidR="003438DE" w:rsidRDefault="003D00B5">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w:t>
      </w:r>
    </w:p>
    <w:p w14:paraId="674E109D" w14:textId="77777777" w:rsidR="003438DE" w:rsidRDefault="003D00B5">
      <w:pPr>
        <w:spacing w:before="240" w:after="240"/>
        <w:ind w:firstLine="700"/>
      </w:pPr>
      <w:r>
        <w:rPr>
          <w:rFonts w:ascii="Times New Roman" w:eastAsia="Times New Roman" w:hAnsi="Times New Roman" w:cs="Times New Roman"/>
          <w:i/>
          <w:sz w:val="24"/>
          <w:szCs w:val="24"/>
        </w:rPr>
        <w:t xml:space="preserve">uživatel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poskytovatel</w:t>
      </w:r>
    </w:p>
    <w:sectPr w:rsidR="003438DE">
      <w:headerReference w:type="default" r:id="rId10"/>
      <w:pgSz w:w="11909" w:h="16834"/>
      <w:pgMar w:top="241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C14D2" w14:textId="77777777" w:rsidR="00D02088" w:rsidRDefault="00D02088">
      <w:pPr>
        <w:spacing w:line="240" w:lineRule="auto"/>
      </w:pPr>
      <w:r>
        <w:separator/>
      </w:r>
    </w:p>
  </w:endnote>
  <w:endnote w:type="continuationSeparator" w:id="0">
    <w:p w14:paraId="38463419" w14:textId="77777777" w:rsidR="00D02088" w:rsidRDefault="00D020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E4329B74-582B-46B1-B124-E0CA02E6A615}"/>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430F2A10-5A23-443A-9353-7D4AB353AEF6}"/>
  </w:font>
  <w:font w:name="Calibri">
    <w:panose1 w:val="020F0502020204030204"/>
    <w:charset w:val="EE"/>
    <w:family w:val="swiss"/>
    <w:pitch w:val="variable"/>
    <w:sig w:usb0="E4002EFF" w:usb1="C200247B" w:usb2="00000009" w:usb3="00000000" w:csb0="000001FF" w:csb1="00000000"/>
    <w:embedRegular r:id="rId3" w:fontKey="{6BB574C7-6FE1-43C7-80CB-9653C8D34FC3}"/>
  </w:font>
  <w:font w:name="Cambria">
    <w:panose1 w:val="02040503050406030204"/>
    <w:charset w:val="EE"/>
    <w:family w:val="roman"/>
    <w:pitch w:val="variable"/>
    <w:sig w:usb0="E00006FF" w:usb1="420024FF" w:usb2="02000000" w:usb3="00000000" w:csb0="0000019F" w:csb1="00000000"/>
    <w:embedRegular r:id="rId4" w:fontKey="{CCC60F5F-A0A7-42D7-BF48-03B24943BBB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1E6ED" w14:textId="77777777" w:rsidR="00D02088" w:rsidRDefault="00D02088">
      <w:pPr>
        <w:spacing w:line="240" w:lineRule="auto"/>
      </w:pPr>
      <w:r>
        <w:separator/>
      </w:r>
    </w:p>
  </w:footnote>
  <w:footnote w:type="continuationSeparator" w:id="0">
    <w:p w14:paraId="2FD37DD9" w14:textId="77777777" w:rsidR="00D02088" w:rsidRDefault="00D020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BBB84" w14:textId="77777777" w:rsidR="003438DE" w:rsidRDefault="003D00B5">
    <w:pPr>
      <w:rPr>
        <w:b/>
        <w:sz w:val="16"/>
        <w:szCs w:val="16"/>
      </w:rPr>
    </w:pPr>
    <w:bookmarkStart w:id="3" w:name="_heading=h.1fob9te" w:colFirst="0" w:colLast="0"/>
    <w:bookmarkEnd w:id="3"/>
    <w:r>
      <w:rPr>
        <w:b/>
        <w:noProof/>
        <w:sz w:val="16"/>
        <w:szCs w:val="16"/>
        <w:lang w:val="cs-CZ" w:eastAsia="cs-CZ"/>
      </w:rPr>
      <w:drawing>
        <wp:inline distT="0" distB="0" distL="0" distR="0" wp14:anchorId="6487D13F" wp14:editId="49735206">
          <wp:extent cx="1772285" cy="569595"/>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72285" cy="569595"/>
                  </a:xfrm>
                  <a:prstGeom prst="rect">
                    <a:avLst/>
                  </a:prstGeom>
                  <a:ln/>
                </pic:spPr>
              </pic:pic>
            </a:graphicData>
          </a:graphic>
        </wp:inline>
      </w:drawing>
    </w:r>
    <w:r>
      <w:t xml:space="preserve">    </w:t>
    </w:r>
    <w:r>
      <w:tab/>
    </w:r>
    <w:r>
      <w:rPr>
        <w:b/>
        <w:noProof/>
        <w:sz w:val="16"/>
        <w:szCs w:val="16"/>
        <w:lang w:val="cs-CZ" w:eastAsia="cs-CZ"/>
      </w:rPr>
      <w:drawing>
        <wp:inline distT="0" distB="0" distL="0" distR="0" wp14:anchorId="681E9ED9" wp14:editId="79C0CF88">
          <wp:extent cx="1195705" cy="527685"/>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95705" cy="527685"/>
                  </a:xfrm>
                  <a:prstGeom prst="rect">
                    <a:avLst/>
                  </a:prstGeom>
                  <a:ln/>
                </pic:spPr>
              </pic:pic>
            </a:graphicData>
          </a:graphic>
        </wp:inline>
      </w:drawing>
    </w:r>
    <w:r>
      <w:t xml:space="preserve">  </w:t>
    </w:r>
    <w:r>
      <w:tab/>
    </w:r>
    <w:r>
      <w:tab/>
    </w:r>
    <w:r>
      <w:rPr>
        <w:noProof/>
        <w:lang w:val="cs-CZ" w:eastAsia="cs-CZ"/>
      </w:rPr>
      <w:drawing>
        <wp:inline distT="0" distB="0" distL="0" distR="0" wp14:anchorId="74E69967" wp14:editId="4D97EE24">
          <wp:extent cx="1526540" cy="464185"/>
          <wp:effectExtent l="0" t="0" r="0" b="0"/>
          <wp:docPr id="62" name="image3.png" descr="Ministerstvo kultury ČR"/>
          <wp:cNvGraphicFramePr/>
          <a:graphic xmlns:a="http://schemas.openxmlformats.org/drawingml/2006/main">
            <a:graphicData uri="http://schemas.openxmlformats.org/drawingml/2006/picture">
              <pic:pic xmlns:pic="http://schemas.openxmlformats.org/drawingml/2006/picture">
                <pic:nvPicPr>
                  <pic:cNvPr id="0" name="image3.png" descr="Ministerstvo kultury ČR"/>
                  <pic:cNvPicPr preferRelativeResize="0"/>
                </pic:nvPicPr>
                <pic:blipFill>
                  <a:blip r:embed="rId3"/>
                  <a:srcRect/>
                  <a:stretch>
                    <a:fillRect/>
                  </a:stretch>
                </pic:blipFill>
                <pic:spPr>
                  <a:xfrm>
                    <a:off x="0" y="0"/>
                    <a:ext cx="1526540" cy="464185"/>
                  </a:xfrm>
                  <a:prstGeom prst="rect">
                    <a:avLst/>
                  </a:prstGeom>
                  <a:ln/>
                </pic:spPr>
              </pic:pic>
            </a:graphicData>
          </a:graphic>
        </wp:inline>
      </w:drawing>
    </w:r>
  </w:p>
  <w:p w14:paraId="2C85AB18" w14:textId="77777777" w:rsidR="003438DE" w:rsidRDefault="003D00B5">
    <w:pPr>
      <w:rPr>
        <w:b/>
        <w:i/>
        <w:sz w:val="16"/>
        <w:szCs w:val="16"/>
      </w:rPr>
    </w:pPr>
    <w:r>
      <w:rPr>
        <w:b/>
        <w:i/>
        <w:sz w:val="16"/>
        <w:szCs w:val="16"/>
      </w:rPr>
      <w:t>Projekt je realizován za finanční spoluúčasti EU prostřednictvím Národního plánu obnovu a Ministerstva kultury</w:t>
    </w:r>
  </w:p>
  <w:p w14:paraId="1F018007" w14:textId="77777777" w:rsidR="003438DE" w:rsidRDefault="003D00B5">
    <w:pPr>
      <w:rPr>
        <w:b/>
        <w:i/>
        <w:sz w:val="16"/>
        <w:szCs w:val="16"/>
      </w:rPr>
    </w:pPr>
    <w:r>
      <w:rPr>
        <w:b/>
        <w:i/>
        <w:sz w:val="16"/>
        <w:szCs w:val="16"/>
      </w:rPr>
      <w:t>Registrační číslo projektu: 341000004</w:t>
    </w:r>
    <w:r>
      <w:rPr>
        <w:b/>
        <w:i/>
        <w:sz w:val="16"/>
        <w:szCs w:val="16"/>
      </w:rPr>
      <w:t>, Nové vlastnosti České digitální knihovny</w:t>
    </w:r>
  </w:p>
  <w:p w14:paraId="17994AE3" w14:textId="77777777" w:rsidR="003438DE" w:rsidRDefault="003438DE">
    <w:pPr>
      <w:pBdr>
        <w:top w:val="nil"/>
        <w:left w:val="nil"/>
        <w:bottom w:val="nil"/>
        <w:right w:val="nil"/>
        <w:between w:val="nil"/>
      </w:pBdr>
      <w:tabs>
        <w:tab w:val="center" w:pos="4536"/>
        <w:tab w:val="right" w:pos="9072"/>
      </w:tabs>
      <w:spacing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1729C"/>
    <w:multiLevelType w:val="multilevel"/>
    <w:tmpl w:val="25B8802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264278D"/>
    <w:multiLevelType w:val="multilevel"/>
    <w:tmpl w:val="0E2ACFA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1A101148"/>
    <w:multiLevelType w:val="multilevel"/>
    <w:tmpl w:val="5E7ADC82"/>
    <w:lvl w:ilvl="0">
      <w:start w:val="2"/>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nsid w:val="20B875D6"/>
    <w:multiLevelType w:val="multilevel"/>
    <w:tmpl w:val="A8A2B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D054F87"/>
    <w:multiLevelType w:val="multilevel"/>
    <w:tmpl w:val="768E97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6A197C5A"/>
    <w:multiLevelType w:val="multilevel"/>
    <w:tmpl w:val="A8F2E4A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6D507592"/>
    <w:multiLevelType w:val="multilevel"/>
    <w:tmpl w:val="63FC107E"/>
    <w:lvl w:ilvl="0">
      <w:start w:val="1"/>
      <w:numFmt w:val="bullet"/>
      <w:lvlText w:val="●"/>
      <w:lvlJc w:val="left"/>
      <w:pPr>
        <w:ind w:left="644" w:hanging="359"/>
      </w:pPr>
      <w:rPr>
        <w:rFonts w:ascii="Noto Sans Symbols" w:eastAsia="Noto Sans Symbols" w:hAnsi="Noto Sans Symbols" w:cs="Noto Sans Symbol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71D5468B"/>
    <w:multiLevelType w:val="multilevel"/>
    <w:tmpl w:val="1C4E61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7FF246BE"/>
    <w:multiLevelType w:val="multilevel"/>
    <w:tmpl w:val="3EC43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7"/>
  </w:num>
  <w:num w:numId="4">
    <w:abstractNumId w:val="1"/>
  </w:num>
  <w:num w:numId="5">
    <w:abstractNumId w:val="5"/>
  </w:num>
  <w:num w:numId="6">
    <w:abstractNumId w:val="2"/>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8DE"/>
    <w:rsid w:val="00076819"/>
    <w:rsid w:val="001E2FB4"/>
    <w:rsid w:val="003438DE"/>
    <w:rsid w:val="003D00B5"/>
    <w:rsid w:val="00B70183"/>
    <w:rsid w:val="00CA5575"/>
    <w:rsid w:val="00D02088"/>
    <w:rsid w:val="00DC4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9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Podtitul">
    <w:name w:val="Subtitle"/>
    <w:basedOn w:val="Normln"/>
    <w:next w:val="Normln"/>
    <w:uiPriority w:val="11"/>
    <w:qFormat/>
    <w:pPr>
      <w:keepNext/>
      <w:keepLines/>
      <w:spacing w:after="320"/>
    </w:pPr>
    <w:rPr>
      <w:color w:val="666666"/>
      <w:sz w:val="30"/>
      <w:szCs w:val="30"/>
    </w:rPr>
  </w:style>
  <w:style w:type="paragraph" w:styleId="Textbubliny">
    <w:name w:val="Balloon Text"/>
    <w:basedOn w:val="Normln"/>
    <w:link w:val="TextbublinyChar"/>
    <w:uiPriority w:val="99"/>
    <w:semiHidden/>
    <w:unhideWhenUsed/>
    <w:rsid w:val="00226E0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26E02"/>
    <w:rPr>
      <w:rFonts w:ascii="Segoe UI" w:hAnsi="Segoe UI" w:cs="Segoe UI"/>
      <w:sz w:val="18"/>
      <w:szCs w:val="18"/>
    </w:rPr>
  </w:style>
  <w:style w:type="paragraph" w:styleId="Odstavecseseznamem">
    <w:name w:val="List Paragraph"/>
    <w:basedOn w:val="Normln"/>
    <w:link w:val="OdstavecseseznamemChar"/>
    <w:uiPriority w:val="34"/>
    <w:qFormat/>
    <w:rsid w:val="0080620E"/>
    <w:pPr>
      <w:ind w:left="720"/>
      <w:contextualSpacing/>
    </w:pPr>
  </w:style>
  <w:style w:type="paragraph" w:styleId="Zhlav">
    <w:name w:val="header"/>
    <w:basedOn w:val="Normln"/>
    <w:link w:val="ZhlavChar"/>
    <w:rsid w:val="0080620E"/>
    <w:pPr>
      <w:tabs>
        <w:tab w:val="center" w:pos="4536"/>
        <w:tab w:val="right" w:pos="9072"/>
      </w:tabs>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cs-CZ"/>
    </w:rPr>
  </w:style>
  <w:style w:type="character" w:customStyle="1" w:styleId="ZhlavChar">
    <w:name w:val="Záhlaví Char"/>
    <w:basedOn w:val="Standardnpsmoodstavce"/>
    <w:link w:val="Zhlav"/>
    <w:rsid w:val="0080620E"/>
    <w:rPr>
      <w:rFonts w:ascii="Times New Roman" w:eastAsia="Times New Roman" w:hAnsi="Times New Roman" w:cs="Times New Roman"/>
      <w:sz w:val="20"/>
      <w:szCs w:val="20"/>
      <w:lang w:val="cs-CZ"/>
    </w:rPr>
  </w:style>
  <w:style w:type="character" w:styleId="Odkaznakoment">
    <w:name w:val="annotation reference"/>
    <w:basedOn w:val="Standardnpsmoodstavce"/>
    <w:uiPriority w:val="99"/>
    <w:unhideWhenUsed/>
    <w:rsid w:val="00534A9C"/>
    <w:rPr>
      <w:sz w:val="16"/>
      <w:szCs w:val="16"/>
    </w:rPr>
  </w:style>
  <w:style w:type="paragraph" w:styleId="Textkomente">
    <w:name w:val="annotation text"/>
    <w:basedOn w:val="Normln"/>
    <w:link w:val="TextkomenteChar"/>
    <w:uiPriority w:val="99"/>
    <w:unhideWhenUsed/>
    <w:rsid w:val="00534A9C"/>
    <w:pPr>
      <w:spacing w:line="240" w:lineRule="auto"/>
    </w:pPr>
    <w:rPr>
      <w:sz w:val="20"/>
      <w:szCs w:val="20"/>
    </w:rPr>
  </w:style>
  <w:style w:type="character" w:customStyle="1" w:styleId="TextkomenteChar">
    <w:name w:val="Text komentáře Char"/>
    <w:basedOn w:val="Standardnpsmoodstavce"/>
    <w:link w:val="Textkomente"/>
    <w:uiPriority w:val="99"/>
    <w:rsid w:val="00534A9C"/>
    <w:rPr>
      <w:sz w:val="20"/>
      <w:szCs w:val="20"/>
    </w:rPr>
  </w:style>
  <w:style w:type="paragraph" w:styleId="Pedmtkomente">
    <w:name w:val="annotation subject"/>
    <w:basedOn w:val="Textkomente"/>
    <w:next w:val="Textkomente"/>
    <w:link w:val="PedmtkomenteChar"/>
    <w:uiPriority w:val="99"/>
    <w:semiHidden/>
    <w:unhideWhenUsed/>
    <w:rsid w:val="00534A9C"/>
    <w:rPr>
      <w:b/>
      <w:bCs/>
    </w:rPr>
  </w:style>
  <w:style w:type="character" w:customStyle="1" w:styleId="PedmtkomenteChar">
    <w:name w:val="Předmět komentáře Char"/>
    <w:basedOn w:val="TextkomenteChar"/>
    <w:link w:val="Pedmtkomente"/>
    <w:uiPriority w:val="99"/>
    <w:semiHidden/>
    <w:rsid w:val="00534A9C"/>
    <w:rPr>
      <w:b/>
      <w:bCs/>
      <w:sz w:val="20"/>
      <w:szCs w:val="20"/>
    </w:rPr>
  </w:style>
  <w:style w:type="character" w:customStyle="1" w:styleId="OdstavecseseznamemChar">
    <w:name w:val="Odstavec se seznamem Char"/>
    <w:link w:val="Odstavecseseznamem"/>
    <w:uiPriority w:val="34"/>
    <w:rsid w:val="004928EC"/>
  </w:style>
  <w:style w:type="character" w:styleId="Hypertextovodkaz">
    <w:name w:val="Hyperlink"/>
    <w:basedOn w:val="Standardnpsmoodstavce"/>
    <w:uiPriority w:val="99"/>
    <w:unhideWhenUsed/>
    <w:rsid w:val="00D10C00"/>
    <w:rPr>
      <w:color w:val="0000FF" w:themeColor="hyperlink"/>
      <w:u w:val="single"/>
    </w:rPr>
  </w:style>
  <w:style w:type="paragraph" w:styleId="Revize">
    <w:name w:val="Revision"/>
    <w:hidden/>
    <w:uiPriority w:val="99"/>
    <w:semiHidden/>
    <w:rsid w:val="00D10C00"/>
    <w:pPr>
      <w:spacing w:line="240" w:lineRule="auto"/>
    </w:pPr>
  </w:style>
  <w:style w:type="paragraph" w:styleId="Bezmezer">
    <w:name w:val="No Spacing"/>
    <w:uiPriority w:val="1"/>
    <w:qFormat/>
    <w:rsid w:val="00E93721"/>
    <w:pPr>
      <w:spacing w:line="240" w:lineRule="auto"/>
    </w:pPr>
  </w:style>
  <w:style w:type="paragraph" w:styleId="Zpat">
    <w:name w:val="footer"/>
    <w:basedOn w:val="Normln"/>
    <w:link w:val="ZpatChar"/>
    <w:uiPriority w:val="99"/>
    <w:unhideWhenUsed/>
    <w:rsid w:val="008D35A7"/>
    <w:pPr>
      <w:tabs>
        <w:tab w:val="center" w:pos="4536"/>
        <w:tab w:val="right" w:pos="9072"/>
      </w:tabs>
      <w:spacing w:line="240" w:lineRule="auto"/>
    </w:pPr>
  </w:style>
  <w:style w:type="character" w:customStyle="1" w:styleId="ZpatChar">
    <w:name w:val="Zápatí Char"/>
    <w:basedOn w:val="Standardnpsmoodstavce"/>
    <w:link w:val="Zpat"/>
    <w:uiPriority w:val="99"/>
    <w:rsid w:val="008D35A7"/>
  </w:style>
  <w:style w:type="character" w:customStyle="1" w:styleId="Nevyeenzmnka1">
    <w:name w:val="Nevyřešená zmínka1"/>
    <w:basedOn w:val="Standardnpsmoodstavce"/>
    <w:uiPriority w:val="99"/>
    <w:semiHidden/>
    <w:unhideWhenUsed/>
    <w:rsid w:val="007C7E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Podtitul">
    <w:name w:val="Subtitle"/>
    <w:basedOn w:val="Normln"/>
    <w:next w:val="Normln"/>
    <w:uiPriority w:val="11"/>
    <w:qFormat/>
    <w:pPr>
      <w:keepNext/>
      <w:keepLines/>
      <w:spacing w:after="320"/>
    </w:pPr>
    <w:rPr>
      <w:color w:val="666666"/>
      <w:sz w:val="30"/>
      <w:szCs w:val="30"/>
    </w:rPr>
  </w:style>
  <w:style w:type="paragraph" w:styleId="Textbubliny">
    <w:name w:val="Balloon Text"/>
    <w:basedOn w:val="Normln"/>
    <w:link w:val="TextbublinyChar"/>
    <w:uiPriority w:val="99"/>
    <w:semiHidden/>
    <w:unhideWhenUsed/>
    <w:rsid w:val="00226E0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26E02"/>
    <w:rPr>
      <w:rFonts w:ascii="Segoe UI" w:hAnsi="Segoe UI" w:cs="Segoe UI"/>
      <w:sz w:val="18"/>
      <w:szCs w:val="18"/>
    </w:rPr>
  </w:style>
  <w:style w:type="paragraph" w:styleId="Odstavecseseznamem">
    <w:name w:val="List Paragraph"/>
    <w:basedOn w:val="Normln"/>
    <w:link w:val="OdstavecseseznamemChar"/>
    <w:uiPriority w:val="34"/>
    <w:qFormat/>
    <w:rsid w:val="0080620E"/>
    <w:pPr>
      <w:ind w:left="720"/>
      <w:contextualSpacing/>
    </w:pPr>
  </w:style>
  <w:style w:type="paragraph" w:styleId="Zhlav">
    <w:name w:val="header"/>
    <w:basedOn w:val="Normln"/>
    <w:link w:val="ZhlavChar"/>
    <w:rsid w:val="0080620E"/>
    <w:pPr>
      <w:tabs>
        <w:tab w:val="center" w:pos="4536"/>
        <w:tab w:val="right" w:pos="9072"/>
      </w:tabs>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cs-CZ"/>
    </w:rPr>
  </w:style>
  <w:style w:type="character" w:customStyle="1" w:styleId="ZhlavChar">
    <w:name w:val="Záhlaví Char"/>
    <w:basedOn w:val="Standardnpsmoodstavce"/>
    <w:link w:val="Zhlav"/>
    <w:rsid w:val="0080620E"/>
    <w:rPr>
      <w:rFonts w:ascii="Times New Roman" w:eastAsia="Times New Roman" w:hAnsi="Times New Roman" w:cs="Times New Roman"/>
      <w:sz w:val="20"/>
      <w:szCs w:val="20"/>
      <w:lang w:val="cs-CZ"/>
    </w:rPr>
  </w:style>
  <w:style w:type="character" w:styleId="Odkaznakoment">
    <w:name w:val="annotation reference"/>
    <w:basedOn w:val="Standardnpsmoodstavce"/>
    <w:uiPriority w:val="99"/>
    <w:unhideWhenUsed/>
    <w:rsid w:val="00534A9C"/>
    <w:rPr>
      <w:sz w:val="16"/>
      <w:szCs w:val="16"/>
    </w:rPr>
  </w:style>
  <w:style w:type="paragraph" w:styleId="Textkomente">
    <w:name w:val="annotation text"/>
    <w:basedOn w:val="Normln"/>
    <w:link w:val="TextkomenteChar"/>
    <w:uiPriority w:val="99"/>
    <w:unhideWhenUsed/>
    <w:rsid w:val="00534A9C"/>
    <w:pPr>
      <w:spacing w:line="240" w:lineRule="auto"/>
    </w:pPr>
    <w:rPr>
      <w:sz w:val="20"/>
      <w:szCs w:val="20"/>
    </w:rPr>
  </w:style>
  <w:style w:type="character" w:customStyle="1" w:styleId="TextkomenteChar">
    <w:name w:val="Text komentáře Char"/>
    <w:basedOn w:val="Standardnpsmoodstavce"/>
    <w:link w:val="Textkomente"/>
    <w:uiPriority w:val="99"/>
    <w:rsid w:val="00534A9C"/>
    <w:rPr>
      <w:sz w:val="20"/>
      <w:szCs w:val="20"/>
    </w:rPr>
  </w:style>
  <w:style w:type="paragraph" w:styleId="Pedmtkomente">
    <w:name w:val="annotation subject"/>
    <w:basedOn w:val="Textkomente"/>
    <w:next w:val="Textkomente"/>
    <w:link w:val="PedmtkomenteChar"/>
    <w:uiPriority w:val="99"/>
    <w:semiHidden/>
    <w:unhideWhenUsed/>
    <w:rsid w:val="00534A9C"/>
    <w:rPr>
      <w:b/>
      <w:bCs/>
    </w:rPr>
  </w:style>
  <w:style w:type="character" w:customStyle="1" w:styleId="PedmtkomenteChar">
    <w:name w:val="Předmět komentáře Char"/>
    <w:basedOn w:val="TextkomenteChar"/>
    <w:link w:val="Pedmtkomente"/>
    <w:uiPriority w:val="99"/>
    <w:semiHidden/>
    <w:rsid w:val="00534A9C"/>
    <w:rPr>
      <w:b/>
      <w:bCs/>
      <w:sz w:val="20"/>
      <w:szCs w:val="20"/>
    </w:rPr>
  </w:style>
  <w:style w:type="character" w:customStyle="1" w:styleId="OdstavecseseznamemChar">
    <w:name w:val="Odstavec se seznamem Char"/>
    <w:link w:val="Odstavecseseznamem"/>
    <w:uiPriority w:val="34"/>
    <w:rsid w:val="004928EC"/>
  </w:style>
  <w:style w:type="character" w:styleId="Hypertextovodkaz">
    <w:name w:val="Hyperlink"/>
    <w:basedOn w:val="Standardnpsmoodstavce"/>
    <w:uiPriority w:val="99"/>
    <w:unhideWhenUsed/>
    <w:rsid w:val="00D10C00"/>
    <w:rPr>
      <w:color w:val="0000FF" w:themeColor="hyperlink"/>
      <w:u w:val="single"/>
    </w:rPr>
  </w:style>
  <w:style w:type="paragraph" w:styleId="Revize">
    <w:name w:val="Revision"/>
    <w:hidden/>
    <w:uiPriority w:val="99"/>
    <w:semiHidden/>
    <w:rsid w:val="00D10C00"/>
    <w:pPr>
      <w:spacing w:line="240" w:lineRule="auto"/>
    </w:pPr>
  </w:style>
  <w:style w:type="paragraph" w:styleId="Bezmezer">
    <w:name w:val="No Spacing"/>
    <w:uiPriority w:val="1"/>
    <w:qFormat/>
    <w:rsid w:val="00E93721"/>
    <w:pPr>
      <w:spacing w:line="240" w:lineRule="auto"/>
    </w:pPr>
  </w:style>
  <w:style w:type="paragraph" w:styleId="Zpat">
    <w:name w:val="footer"/>
    <w:basedOn w:val="Normln"/>
    <w:link w:val="ZpatChar"/>
    <w:uiPriority w:val="99"/>
    <w:unhideWhenUsed/>
    <w:rsid w:val="008D35A7"/>
    <w:pPr>
      <w:tabs>
        <w:tab w:val="center" w:pos="4536"/>
        <w:tab w:val="right" w:pos="9072"/>
      </w:tabs>
      <w:spacing w:line="240" w:lineRule="auto"/>
    </w:pPr>
  </w:style>
  <w:style w:type="character" w:customStyle="1" w:styleId="ZpatChar">
    <w:name w:val="Zápatí Char"/>
    <w:basedOn w:val="Standardnpsmoodstavce"/>
    <w:link w:val="Zpat"/>
    <w:uiPriority w:val="99"/>
    <w:rsid w:val="008D35A7"/>
  </w:style>
  <w:style w:type="character" w:customStyle="1" w:styleId="Nevyeenzmnka1">
    <w:name w:val="Nevyřešená zmínka1"/>
    <w:basedOn w:val="Standardnpsmoodstavce"/>
    <w:uiPriority w:val="99"/>
    <w:semiHidden/>
    <w:unhideWhenUsed/>
    <w:rsid w:val="007C7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smlouvy.gov.cz/smlouva/3020379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dlMGuYRoCbQsniAPe99qUkcxZw==">CgMxLjAyCGguZ2pkZ3hzMgloLjMwajB6bGwyCWguMWZvYjl0ZTgAciExbHFLV21BS2R6cDBndDZOQ3FEMWxMVUxnVFJkUlo0eDA=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2543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Soňa Dresslerová</cp:lastModifiedBy>
  <cp:revision>2</cp:revision>
  <dcterms:created xsi:type="dcterms:W3CDTF">2024-10-25T10:57:00Z</dcterms:created>
  <dcterms:modified xsi:type="dcterms:W3CDTF">2024-10-25T10:57:00Z</dcterms:modified>
</cp:coreProperties>
</file>