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6EF" w:rsidRPr="00926127" w:rsidRDefault="000336EF" w:rsidP="000336EF">
      <w:pPr>
        <w:suppressAutoHyphens/>
        <w:jc w:val="center"/>
        <w:rPr>
          <w:rFonts w:ascii="Arial" w:hAnsi="Arial" w:cs="Arial"/>
          <w:b/>
          <w:sz w:val="36"/>
          <w:szCs w:val="36"/>
        </w:rPr>
      </w:pPr>
      <w:r w:rsidRPr="00926127">
        <w:rPr>
          <w:rFonts w:ascii="Arial" w:hAnsi="Arial" w:cs="Arial"/>
          <w:b/>
          <w:sz w:val="36"/>
          <w:szCs w:val="36"/>
        </w:rPr>
        <w:t>Smlouva o dílo</w:t>
      </w:r>
    </w:p>
    <w:p w:rsidR="000336EF" w:rsidRPr="00926127" w:rsidRDefault="000336EF" w:rsidP="000336EF">
      <w:pPr>
        <w:suppressAutoHyphens/>
        <w:jc w:val="center"/>
        <w:rPr>
          <w:rFonts w:ascii="Arial" w:hAnsi="Arial" w:cs="Arial"/>
        </w:rPr>
      </w:pPr>
      <w:r w:rsidRPr="00926127">
        <w:rPr>
          <w:rFonts w:ascii="Arial" w:hAnsi="Arial" w:cs="Arial"/>
        </w:rPr>
        <w:t>uzavřena podle § 2586 a následujících zákona č. 89/2012 Sb., občanského zákoníku</w:t>
      </w:r>
      <w:r>
        <w:rPr>
          <w:rFonts w:ascii="Arial" w:hAnsi="Arial" w:cs="Arial"/>
        </w:rPr>
        <w:t>,</w:t>
      </w:r>
    </w:p>
    <w:p w:rsidR="000336EF" w:rsidRPr="00926127" w:rsidRDefault="000336EF" w:rsidP="000336EF">
      <w:pPr>
        <w:suppressAutoHyphens/>
        <w:jc w:val="center"/>
        <w:rPr>
          <w:rFonts w:ascii="Arial" w:hAnsi="Arial" w:cs="Arial"/>
        </w:rPr>
      </w:pPr>
      <w:r w:rsidRPr="00926127">
        <w:rPr>
          <w:rFonts w:ascii="Arial" w:hAnsi="Arial" w:cs="Arial"/>
        </w:rPr>
        <w:t>ve znění pozdějších předpisů</w:t>
      </w:r>
    </w:p>
    <w:p w:rsidR="000336EF" w:rsidRDefault="000336EF" w:rsidP="000336EF">
      <w:pPr>
        <w:suppressAutoHyphens/>
        <w:spacing w:before="40" w:after="60"/>
        <w:jc w:val="both"/>
        <w:rPr>
          <w:rFonts w:ascii="Arial" w:hAnsi="Arial" w:cs="Arial"/>
        </w:rPr>
      </w:pPr>
      <w:r w:rsidRPr="00926127">
        <w:rPr>
          <w:rFonts w:ascii="Arial" w:hAnsi="Arial" w:cs="Arial"/>
        </w:rPr>
        <w:t xml:space="preserve">Číslo smlouvy objednatele: </w:t>
      </w:r>
      <w:r>
        <w:rPr>
          <w:rFonts w:ascii="Arial" w:hAnsi="Arial" w:cs="Arial"/>
        </w:rPr>
        <w:t>SML/911/2024</w:t>
      </w:r>
    </w:p>
    <w:p w:rsidR="000336EF" w:rsidRPr="00926127" w:rsidRDefault="000336EF" w:rsidP="000336EF">
      <w:pPr>
        <w:suppressAutoHyphens/>
        <w:spacing w:before="40" w:after="60"/>
        <w:jc w:val="both"/>
        <w:rPr>
          <w:rFonts w:ascii="Arial" w:hAnsi="Arial" w:cs="Arial"/>
        </w:rPr>
      </w:pPr>
    </w:p>
    <w:p w:rsidR="000336EF" w:rsidRPr="00926127" w:rsidRDefault="000336EF" w:rsidP="000336EF">
      <w:pPr>
        <w:pStyle w:val="Nadpis1"/>
        <w:tabs>
          <w:tab w:val="clear" w:pos="540"/>
          <w:tab w:val="num" w:pos="567"/>
        </w:tabs>
        <w:suppressAutoHyphens/>
        <w:spacing w:before="40" w:after="60"/>
        <w:jc w:val="both"/>
        <w:rPr>
          <w:sz w:val="28"/>
          <w:szCs w:val="28"/>
        </w:rPr>
      </w:pPr>
      <w:r w:rsidRPr="00926127">
        <w:rPr>
          <w:sz w:val="28"/>
          <w:szCs w:val="28"/>
        </w:rPr>
        <w:t>Smluvní strany</w:t>
      </w:r>
    </w:p>
    <w:p w:rsidR="000336EF" w:rsidRPr="00926127" w:rsidRDefault="000336EF" w:rsidP="000336EF">
      <w:pPr>
        <w:pStyle w:val="Nadpis2"/>
        <w:tabs>
          <w:tab w:val="clear" w:pos="860"/>
          <w:tab w:val="num" w:pos="426"/>
        </w:tabs>
        <w:ind w:left="567" w:hanging="567"/>
        <w:rPr>
          <w:rFonts w:ascii="Arial" w:hAnsi="Arial" w:cs="Arial"/>
          <w:b/>
          <w:sz w:val="20"/>
          <w:szCs w:val="20"/>
        </w:rPr>
      </w:pPr>
      <w:r w:rsidRPr="00926127">
        <w:rPr>
          <w:rFonts w:ascii="Arial" w:hAnsi="Arial" w:cs="Arial"/>
          <w:b/>
          <w:sz w:val="20"/>
          <w:szCs w:val="20"/>
        </w:rPr>
        <w:t>statutární město Karviná</w:t>
      </w:r>
    </w:p>
    <w:p w:rsidR="000336EF" w:rsidRPr="00A2078B" w:rsidRDefault="000336EF" w:rsidP="000336EF">
      <w:pPr>
        <w:tabs>
          <w:tab w:val="left" w:pos="0"/>
        </w:tabs>
        <w:ind w:left="567" w:hanging="567"/>
        <w:jc w:val="both"/>
        <w:rPr>
          <w:rFonts w:ascii="Arial" w:hAnsi="Arial" w:cs="Arial"/>
        </w:rPr>
      </w:pPr>
      <w:r>
        <w:rPr>
          <w:rFonts w:ascii="Arial" w:hAnsi="Arial" w:cs="Arial"/>
        </w:rPr>
        <w:tab/>
      </w:r>
      <w:r w:rsidRPr="00A2078B">
        <w:rPr>
          <w:rFonts w:ascii="Arial" w:hAnsi="Arial" w:cs="Arial"/>
        </w:rPr>
        <w:t>se sídlem:</w:t>
      </w:r>
      <w:r w:rsidRPr="00A2078B">
        <w:rPr>
          <w:rFonts w:ascii="Arial" w:hAnsi="Arial" w:cs="Arial"/>
        </w:rPr>
        <w:tab/>
      </w:r>
      <w:r w:rsidRPr="00A2078B">
        <w:rPr>
          <w:rFonts w:ascii="Arial" w:hAnsi="Arial" w:cs="Arial"/>
        </w:rPr>
        <w:tab/>
      </w:r>
      <w:r w:rsidRPr="00A2078B">
        <w:rPr>
          <w:rFonts w:ascii="Arial" w:hAnsi="Arial" w:cs="Arial"/>
        </w:rPr>
        <w:tab/>
      </w:r>
      <w:r w:rsidRPr="00A2078B">
        <w:rPr>
          <w:rFonts w:ascii="Arial" w:hAnsi="Arial" w:cs="Arial"/>
        </w:rPr>
        <w:tab/>
        <w:t>Fryštátská 72/1, 733 24 Karviná Fryštát</w:t>
      </w:r>
    </w:p>
    <w:p w:rsidR="000336EF" w:rsidRPr="00A2078B" w:rsidRDefault="000336EF" w:rsidP="000336EF">
      <w:pPr>
        <w:tabs>
          <w:tab w:val="left" w:pos="0"/>
        </w:tabs>
        <w:overflowPunct/>
        <w:autoSpaceDE/>
        <w:autoSpaceDN/>
        <w:adjustRightInd/>
        <w:ind w:left="567" w:hanging="567"/>
        <w:jc w:val="both"/>
        <w:textAlignment w:val="auto"/>
        <w:rPr>
          <w:rFonts w:ascii="Arial" w:hAnsi="Arial" w:cs="Arial"/>
        </w:rPr>
      </w:pPr>
      <w:r>
        <w:rPr>
          <w:rFonts w:ascii="Arial" w:hAnsi="Arial" w:cs="Arial"/>
        </w:rPr>
        <w:tab/>
      </w:r>
      <w:r w:rsidRPr="00A2078B">
        <w:rPr>
          <w:rFonts w:ascii="Arial" w:hAnsi="Arial" w:cs="Arial"/>
        </w:rPr>
        <w:t>zastoupeno</w:t>
      </w:r>
      <w:r w:rsidRPr="00A2078B">
        <w:rPr>
          <w:rFonts w:ascii="Arial" w:hAnsi="Arial" w:cs="Arial"/>
        </w:rPr>
        <w:tab/>
      </w:r>
      <w:r w:rsidRPr="00A2078B">
        <w:rPr>
          <w:rFonts w:ascii="Arial" w:hAnsi="Arial" w:cs="Arial"/>
        </w:rPr>
        <w:tab/>
      </w:r>
      <w:r w:rsidRPr="00A2078B">
        <w:rPr>
          <w:rFonts w:ascii="Arial" w:hAnsi="Arial" w:cs="Arial"/>
        </w:rPr>
        <w:tab/>
      </w:r>
      <w:r>
        <w:rPr>
          <w:rFonts w:ascii="Arial" w:hAnsi="Arial" w:cs="Arial"/>
        </w:rPr>
        <w:tab/>
      </w:r>
      <w:r w:rsidRPr="00A2078B">
        <w:rPr>
          <w:rFonts w:ascii="Arial" w:hAnsi="Arial" w:cs="Arial"/>
        </w:rPr>
        <w:t>Ing. Janem Wolfem, primátorem města</w:t>
      </w:r>
    </w:p>
    <w:p w:rsidR="000336EF" w:rsidRPr="00A2078B" w:rsidRDefault="000336EF" w:rsidP="000336EF">
      <w:pPr>
        <w:widowControl w:val="0"/>
        <w:tabs>
          <w:tab w:val="left" w:pos="3119"/>
        </w:tabs>
        <w:overflowPunct/>
        <w:autoSpaceDE/>
        <w:autoSpaceDN/>
        <w:adjustRightInd/>
        <w:ind w:left="567" w:hanging="567"/>
        <w:jc w:val="both"/>
        <w:textAlignment w:val="auto"/>
        <w:rPr>
          <w:rFonts w:ascii="Arial" w:hAnsi="Arial" w:cs="Arial"/>
        </w:rPr>
      </w:pPr>
      <w:r>
        <w:rPr>
          <w:rFonts w:ascii="Arial" w:hAnsi="Arial" w:cs="Arial"/>
        </w:rPr>
        <w:tab/>
      </w:r>
      <w:r w:rsidRPr="00A2078B">
        <w:rPr>
          <w:rFonts w:ascii="Arial" w:hAnsi="Arial" w:cs="Arial"/>
        </w:rPr>
        <w:t xml:space="preserve">k podpisu smlouvy oprávněn na základě pověření ze dne </w:t>
      </w:r>
      <w:proofErr w:type="gramStart"/>
      <w:r w:rsidRPr="00A2078B">
        <w:rPr>
          <w:rFonts w:ascii="Arial" w:hAnsi="Arial" w:cs="Arial"/>
        </w:rPr>
        <w:t>0</w:t>
      </w:r>
      <w:r>
        <w:rPr>
          <w:rFonts w:ascii="Arial" w:hAnsi="Arial" w:cs="Arial"/>
        </w:rPr>
        <w:t>2</w:t>
      </w:r>
      <w:r w:rsidRPr="00A2078B">
        <w:rPr>
          <w:rFonts w:ascii="Arial" w:hAnsi="Arial" w:cs="Arial"/>
        </w:rPr>
        <w:t>.01.202</w:t>
      </w:r>
      <w:r>
        <w:rPr>
          <w:rFonts w:ascii="Arial" w:hAnsi="Arial" w:cs="Arial"/>
        </w:rPr>
        <w:t>3</w:t>
      </w:r>
      <w:proofErr w:type="gramEnd"/>
      <w:r w:rsidRPr="00A2078B">
        <w:rPr>
          <w:rFonts w:ascii="Arial" w:hAnsi="Arial" w:cs="Arial"/>
        </w:rPr>
        <w:t xml:space="preserve"> Ing. Helena Bogoczová, MPA, vedoucí Odboru majetkového Magistrátu města Karviné </w:t>
      </w:r>
    </w:p>
    <w:p w:rsidR="000336EF" w:rsidRPr="00A2078B" w:rsidRDefault="000336EF" w:rsidP="000336EF">
      <w:pPr>
        <w:tabs>
          <w:tab w:val="left" w:pos="0"/>
        </w:tabs>
        <w:overflowPunct/>
        <w:autoSpaceDE/>
        <w:autoSpaceDN/>
        <w:adjustRightInd/>
        <w:ind w:left="567" w:hanging="567"/>
        <w:jc w:val="both"/>
        <w:textAlignment w:val="auto"/>
        <w:rPr>
          <w:rFonts w:ascii="Arial" w:hAnsi="Arial" w:cs="Arial"/>
        </w:rPr>
      </w:pPr>
      <w:r>
        <w:rPr>
          <w:rFonts w:ascii="Arial" w:hAnsi="Arial" w:cs="Arial"/>
        </w:rPr>
        <w:tab/>
      </w:r>
      <w:r w:rsidRPr="00A2078B">
        <w:rPr>
          <w:rFonts w:ascii="Arial" w:hAnsi="Arial" w:cs="Arial"/>
        </w:rPr>
        <w:t>jednání ve věcech:</w:t>
      </w:r>
    </w:p>
    <w:p w:rsidR="000336EF" w:rsidRPr="00A2078B" w:rsidRDefault="000336EF" w:rsidP="000336EF">
      <w:pPr>
        <w:widowControl w:val="0"/>
        <w:numPr>
          <w:ilvl w:val="0"/>
          <w:numId w:val="6"/>
        </w:numPr>
        <w:tabs>
          <w:tab w:val="left" w:pos="3119"/>
        </w:tabs>
        <w:overflowPunct/>
        <w:autoSpaceDE/>
        <w:autoSpaceDN/>
        <w:adjustRightInd/>
        <w:ind w:left="567" w:hanging="567"/>
        <w:jc w:val="both"/>
        <w:textAlignment w:val="auto"/>
        <w:rPr>
          <w:rFonts w:ascii="Arial" w:hAnsi="Arial" w:cs="Arial"/>
        </w:rPr>
      </w:pPr>
      <w:r w:rsidRPr="00A2078B">
        <w:rPr>
          <w:rFonts w:ascii="Arial" w:hAnsi="Arial" w:cs="Arial"/>
        </w:rPr>
        <w:t xml:space="preserve">smluvních: </w:t>
      </w:r>
      <w:r w:rsidRPr="00A2078B">
        <w:rPr>
          <w:rFonts w:ascii="Arial" w:hAnsi="Arial" w:cs="Arial"/>
        </w:rPr>
        <w:tab/>
      </w:r>
      <w:r w:rsidRPr="00A2078B">
        <w:rPr>
          <w:rFonts w:ascii="Arial" w:hAnsi="Arial" w:cs="Arial"/>
        </w:rPr>
        <w:tab/>
      </w:r>
      <w:r>
        <w:rPr>
          <w:rFonts w:ascii="Arial" w:hAnsi="Arial" w:cs="Arial"/>
        </w:rPr>
        <w:tab/>
      </w:r>
      <w:r w:rsidRPr="00A2078B">
        <w:rPr>
          <w:rFonts w:ascii="Arial" w:hAnsi="Arial" w:cs="Arial"/>
        </w:rPr>
        <w:t xml:space="preserve">Ing. Helena Bogoczová, MPA, vedoucí Odboru majetkového </w:t>
      </w:r>
    </w:p>
    <w:p w:rsidR="000336EF" w:rsidRPr="008A3C8E" w:rsidRDefault="000336EF" w:rsidP="000336EF">
      <w:pPr>
        <w:pStyle w:val="Odstavecseseznamem"/>
        <w:widowControl w:val="0"/>
        <w:numPr>
          <w:ilvl w:val="0"/>
          <w:numId w:val="6"/>
        </w:numPr>
        <w:overflowPunct/>
        <w:autoSpaceDE/>
        <w:autoSpaceDN/>
        <w:adjustRightInd/>
        <w:ind w:left="567" w:hanging="567"/>
        <w:jc w:val="both"/>
        <w:rPr>
          <w:rFonts w:ascii="Arial" w:hAnsi="Arial" w:cs="Arial"/>
        </w:rPr>
      </w:pPr>
      <w:r w:rsidRPr="008A3C8E">
        <w:rPr>
          <w:rFonts w:ascii="Arial" w:hAnsi="Arial" w:cs="Arial"/>
        </w:rPr>
        <w:t xml:space="preserve"> technických: </w:t>
      </w:r>
      <w:r w:rsidRPr="008A3C8E">
        <w:rPr>
          <w:rFonts w:ascii="Arial" w:hAnsi="Arial" w:cs="Arial"/>
        </w:rPr>
        <w:tab/>
      </w:r>
      <w:r w:rsidRPr="008A3C8E">
        <w:rPr>
          <w:rFonts w:ascii="Arial" w:hAnsi="Arial" w:cs="Arial"/>
        </w:rPr>
        <w:tab/>
      </w:r>
      <w:r w:rsidRPr="008A3C8E">
        <w:rPr>
          <w:rFonts w:ascii="Arial" w:hAnsi="Arial" w:cs="Arial"/>
        </w:rPr>
        <w:tab/>
      </w:r>
      <w:r>
        <w:rPr>
          <w:rFonts w:ascii="Arial" w:hAnsi="Arial" w:cs="Arial"/>
        </w:rPr>
        <w:tab/>
      </w:r>
      <w:proofErr w:type="spellStart"/>
      <w:r w:rsidR="00DB51F6">
        <w:rPr>
          <w:rFonts w:ascii="Arial" w:hAnsi="Arial" w:cs="Arial"/>
        </w:rPr>
        <w:t>xxxxxxxxxxxxxxxxxxxxxxxxxxxxx</w:t>
      </w:r>
      <w:proofErr w:type="spellEnd"/>
      <w:r w:rsidRPr="008A3C8E">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B51F6">
        <w:rPr>
          <w:rFonts w:ascii="Arial" w:hAnsi="Arial" w:cs="Arial"/>
        </w:rPr>
        <w:tab/>
      </w:r>
      <w:r w:rsidR="00DB51F6">
        <w:rPr>
          <w:rFonts w:ascii="Arial" w:hAnsi="Arial" w:cs="Arial"/>
        </w:rPr>
        <w:tab/>
      </w:r>
      <w:proofErr w:type="spellStart"/>
      <w:r w:rsidR="00DB51F6">
        <w:rPr>
          <w:rFonts w:ascii="Arial" w:hAnsi="Arial" w:cs="Arial"/>
        </w:rPr>
        <w:t>xxxxxxxxxxxxxxxxxxxx</w:t>
      </w:r>
      <w:proofErr w:type="spellEnd"/>
    </w:p>
    <w:p w:rsidR="00DB51F6" w:rsidRDefault="000336EF" w:rsidP="000336EF">
      <w:pPr>
        <w:widowControl w:val="0"/>
        <w:tabs>
          <w:tab w:val="left" w:pos="3119"/>
        </w:tabs>
        <w:overflowPunct/>
        <w:autoSpaceDE/>
        <w:autoSpaceDN/>
        <w:adjustRightInd/>
        <w:ind w:left="567" w:hanging="567"/>
        <w:jc w:val="both"/>
        <w:textAlignment w:val="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DB51F6">
        <w:rPr>
          <w:rFonts w:ascii="Arial" w:hAnsi="Arial" w:cs="Arial"/>
        </w:rPr>
        <w:t>xxxxxxxxxxxxxxxxxxxxxxxx</w:t>
      </w:r>
      <w:proofErr w:type="spellEnd"/>
    </w:p>
    <w:p w:rsidR="000336EF" w:rsidRDefault="00DB51F6" w:rsidP="000336EF">
      <w:pPr>
        <w:widowControl w:val="0"/>
        <w:tabs>
          <w:tab w:val="left" w:pos="3119"/>
        </w:tabs>
        <w:overflowPunct/>
        <w:autoSpaceDE/>
        <w:autoSpaceDN/>
        <w:adjustRightInd/>
        <w:ind w:left="567" w:hanging="567"/>
        <w:jc w:val="both"/>
        <w:textAlignment w:val="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xxxxxxxxxxxxxxxxx</w:t>
      </w:r>
      <w:proofErr w:type="spellEnd"/>
    </w:p>
    <w:p w:rsidR="000336EF" w:rsidRDefault="000336EF" w:rsidP="000336EF">
      <w:pPr>
        <w:widowControl w:val="0"/>
        <w:tabs>
          <w:tab w:val="left" w:pos="3119"/>
        </w:tabs>
        <w:overflowPunct/>
        <w:autoSpaceDE/>
        <w:autoSpaceDN/>
        <w:adjustRightInd/>
        <w:ind w:left="567" w:hanging="567"/>
        <w:jc w:val="both"/>
        <w:textAlignment w:val="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DB51F6">
        <w:rPr>
          <w:rFonts w:ascii="Arial" w:hAnsi="Arial" w:cs="Arial"/>
        </w:rPr>
        <w:t>xxxxxxxxxxxxxxxxxxxxxxxxxxxxx</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DB51F6">
        <w:rPr>
          <w:rFonts w:ascii="Arial" w:hAnsi="Arial" w:cs="Arial"/>
        </w:rPr>
        <w:tab/>
      </w:r>
      <w:proofErr w:type="spellStart"/>
      <w:r w:rsidR="00DB51F6">
        <w:rPr>
          <w:rFonts w:ascii="Arial" w:hAnsi="Arial" w:cs="Arial"/>
        </w:rPr>
        <w:t>xxxxxxxxxxxxxxxx</w:t>
      </w:r>
      <w:proofErr w:type="spellEnd"/>
    </w:p>
    <w:p w:rsidR="000336EF" w:rsidRPr="00A2078B" w:rsidRDefault="000336EF" w:rsidP="000336EF">
      <w:pPr>
        <w:tabs>
          <w:tab w:val="left" w:pos="0"/>
        </w:tabs>
        <w:overflowPunct/>
        <w:autoSpaceDE/>
        <w:autoSpaceDN/>
        <w:adjustRightInd/>
        <w:ind w:left="567" w:hanging="567"/>
        <w:jc w:val="both"/>
        <w:textAlignment w:val="auto"/>
        <w:rPr>
          <w:rFonts w:ascii="Arial" w:hAnsi="Arial" w:cs="Arial"/>
        </w:rPr>
      </w:pPr>
      <w:r>
        <w:rPr>
          <w:rFonts w:ascii="Arial" w:hAnsi="Arial" w:cs="Arial"/>
        </w:rPr>
        <w:tab/>
      </w:r>
      <w:r w:rsidRPr="00A2078B">
        <w:rPr>
          <w:rFonts w:ascii="Arial" w:hAnsi="Arial" w:cs="Arial"/>
        </w:rPr>
        <w:t>telefon:</w:t>
      </w:r>
      <w:r w:rsidRPr="00A2078B">
        <w:rPr>
          <w:rFonts w:ascii="Arial" w:hAnsi="Arial" w:cs="Arial"/>
        </w:rPr>
        <w:tab/>
      </w:r>
      <w:r w:rsidRPr="00A2078B">
        <w:rPr>
          <w:rFonts w:ascii="Arial" w:hAnsi="Arial" w:cs="Arial"/>
        </w:rPr>
        <w:tab/>
      </w:r>
      <w:r w:rsidRPr="00A2078B">
        <w:rPr>
          <w:rFonts w:ascii="Arial" w:hAnsi="Arial" w:cs="Arial"/>
        </w:rPr>
        <w:tab/>
      </w:r>
      <w:r w:rsidRPr="00A2078B">
        <w:rPr>
          <w:rFonts w:ascii="Arial" w:hAnsi="Arial" w:cs="Arial"/>
        </w:rPr>
        <w:tab/>
      </w:r>
      <w:r>
        <w:rPr>
          <w:rFonts w:ascii="Arial" w:hAnsi="Arial" w:cs="Arial"/>
        </w:rPr>
        <w:tab/>
      </w:r>
      <w:proofErr w:type="spellStart"/>
      <w:r w:rsidR="00DB51F6">
        <w:rPr>
          <w:rFonts w:ascii="Arial" w:hAnsi="Arial" w:cs="Arial"/>
        </w:rPr>
        <w:t>xxxxxxxxxxxx</w:t>
      </w:r>
      <w:proofErr w:type="spellEnd"/>
      <w:r w:rsidRPr="00A2078B">
        <w:rPr>
          <w:rFonts w:ascii="Arial" w:hAnsi="Arial" w:cs="Arial"/>
        </w:rPr>
        <w:tab/>
      </w:r>
      <w:r w:rsidRPr="00A2078B">
        <w:rPr>
          <w:rFonts w:ascii="Arial" w:hAnsi="Arial" w:cs="Arial"/>
        </w:rPr>
        <w:tab/>
      </w:r>
    </w:p>
    <w:p w:rsidR="000336EF" w:rsidRPr="00A2078B" w:rsidRDefault="000336EF" w:rsidP="000336EF">
      <w:pPr>
        <w:tabs>
          <w:tab w:val="left" w:pos="0"/>
        </w:tabs>
        <w:overflowPunct/>
        <w:autoSpaceDE/>
        <w:autoSpaceDN/>
        <w:adjustRightInd/>
        <w:ind w:left="567" w:hanging="567"/>
        <w:jc w:val="both"/>
        <w:textAlignment w:val="auto"/>
        <w:rPr>
          <w:rFonts w:ascii="Arial" w:hAnsi="Arial" w:cs="Arial"/>
        </w:rPr>
      </w:pPr>
      <w:r>
        <w:rPr>
          <w:rFonts w:ascii="Arial" w:hAnsi="Arial" w:cs="Arial"/>
        </w:rPr>
        <w:tab/>
      </w:r>
      <w:r w:rsidRPr="00A2078B">
        <w:rPr>
          <w:rFonts w:ascii="Arial" w:hAnsi="Arial" w:cs="Arial"/>
        </w:rPr>
        <w:t>e-mail:</w:t>
      </w:r>
      <w:r w:rsidRPr="00A2078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DB51F6">
        <w:rPr>
          <w:rFonts w:ascii="Arial" w:hAnsi="Arial" w:cs="Arial"/>
        </w:rPr>
        <w:t>xxxxxxxxxxxxxxxxxxxx</w:t>
      </w:r>
      <w:proofErr w:type="spellEnd"/>
    </w:p>
    <w:p w:rsidR="000336EF" w:rsidRPr="00A2078B" w:rsidRDefault="000336EF" w:rsidP="000336EF">
      <w:pPr>
        <w:tabs>
          <w:tab w:val="left" w:pos="0"/>
        </w:tabs>
        <w:overflowPunct/>
        <w:autoSpaceDE/>
        <w:autoSpaceDN/>
        <w:adjustRightInd/>
        <w:ind w:left="567" w:hanging="567"/>
        <w:jc w:val="both"/>
        <w:textAlignment w:val="auto"/>
        <w:rPr>
          <w:rFonts w:ascii="Arial" w:hAnsi="Arial" w:cs="Arial"/>
        </w:rPr>
      </w:pPr>
      <w:r>
        <w:rPr>
          <w:rFonts w:ascii="Arial" w:hAnsi="Arial" w:cs="Arial"/>
        </w:rPr>
        <w:tab/>
      </w:r>
      <w:r w:rsidRPr="00A2078B">
        <w:rPr>
          <w:rFonts w:ascii="Arial" w:hAnsi="Arial" w:cs="Arial"/>
        </w:rPr>
        <w:t>IČ:</w:t>
      </w:r>
      <w:r w:rsidRPr="00A2078B">
        <w:rPr>
          <w:rFonts w:ascii="Arial" w:hAnsi="Arial" w:cs="Arial"/>
        </w:rPr>
        <w:tab/>
      </w:r>
      <w:r w:rsidRPr="00A2078B">
        <w:rPr>
          <w:rFonts w:ascii="Arial" w:hAnsi="Arial" w:cs="Arial"/>
        </w:rPr>
        <w:tab/>
      </w:r>
      <w:r w:rsidRPr="00A2078B">
        <w:rPr>
          <w:rFonts w:ascii="Arial" w:hAnsi="Arial" w:cs="Arial"/>
        </w:rPr>
        <w:tab/>
      </w:r>
      <w:r w:rsidRPr="00A2078B">
        <w:rPr>
          <w:rFonts w:ascii="Arial" w:hAnsi="Arial" w:cs="Arial"/>
        </w:rPr>
        <w:tab/>
      </w:r>
      <w:r w:rsidRPr="00A2078B">
        <w:rPr>
          <w:rFonts w:ascii="Arial" w:hAnsi="Arial" w:cs="Arial"/>
        </w:rPr>
        <w:tab/>
        <w:t>00297534</w:t>
      </w:r>
    </w:p>
    <w:p w:rsidR="000336EF" w:rsidRPr="00A2078B" w:rsidRDefault="000336EF" w:rsidP="000336EF">
      <w:pPr>
        <w:tabs>
          <w:tab w:val="left" w:pos="0"/>
        </w:tabs>
        <w:overflowPunct/>
        <w:autoSpaceDE/>
        <w:autoSpaceDN/>
        <w:adjustRightInd/>
        <w:ind w:left="567" w:hanging="567"/>
        <w:jc w:val="both"/>
        <w:textAlignment w:val="auto"/>
        <w:rPr>
          <w:rFonts w:ascii="Arial" w:hAnsi="Arial" w:cs="Arial"/>
        </w:rPr>
      </w:pPr>
      <w:r>
        <w:rPr>
          <w:rFonts w:ascii="Arial" w:hAnsi="Arial" w:cs="Arial"/>
        </w:rPr>
        <w:tab/>
      </w:r>
      <w:r w:rsidRPr="00A2078B">
        <w:rPr>
          <w:rFonts w:ascii="Arial" w:hAnsi="Arial" w:cs="Arial"/>
        </w:rPr>
        <w:t>DIČ:</w:t>
      </w:r>
      <w:r w:rsidRPr="00A2078B">
        <w:rPr>
          <w:rFonts w:ascii="Arial" w:hAnsi="Arial" w:cs="Arial"/>
        </w:rPr>
        <w:tab/>
      </w:r>
      <w:r w:rsidRPr="00A2078B">
        <w:rPr>
          <w:rFonts w:ascii="Arial" w:hAnsi="Arial" w:cs="Arial"/>
        </w:rPr>
        <w:tab/>
      </w:r>
      <w:r w:rsidRPr="00A2078B">
        <w:rPr>
          <w:rFonts w:ascii="Arial" w:hAnsi="Arial" w:cs="Arial"/>
        </w:rPr>
        <w:tab/>
      </w:r>
      <w:r w:rsidRPr="00A2078B">
        <w:rPr>
          <w:rFonts w:ascii="Arial" w:hAnsi="Arial" w:cs="Arial"/>
        </w:rPr>
        <w:tab/>
      </w:r>
      <w:r>
        <w:rPr>
          <w:rFonts w:ascii="Arial" w:hAnsi="Arial" w:cs="Arial"/>
        </w:rPr>
        <w:tab/>
      </w:r>
      <w:r w:rsidRPr="00A2078B">
        <w:rPr>
          <w:rFonts w:ascii="Arial" w:hAnsi="Arial" w:cs="Arial"/>
        </w:rPr>
        <w:t>CZ00297534</w:t>
      </w:r>
    </w:p>
    <w:p w:rsidR="000336EF" w:rsidRPr="00A2078B" w:rsidRDefault="000336EF" w:rsidP="000336EF">
      <w:pPr>
        <w:tabs>
          <w:tab w:val="left" w:pos="0"/>
        </w:tabs>
        <w:overflowPunct/>
        <w:autoSpaceDE/>
        <w:autoSpaceDN/>
        <w:adjustRightInd/>
        <w:ind w:left="567" w:hanging="567"/>
        <w:jc w:val="both"/>
        <w:textAlignment w:val="auto"/>
        <w:rPr>
          <w:rFonts w:ascii="Arial" w:hAnsi="Arial" w:cs="Arial"/>
        </w:rPr>
      </w:pPr>
      <w:r>
        <w:rPr>
          <w:rFonts w:ascii="Arial" w:hAnsi="Arial" w:cs="Arial"/>
        </w:rPr>
        <w:tab/>
      </w:r>
      <w:r w:rsidRPr="00A2078B">
        <w:rPr>
          <w:rFonts w:ascii="Arial" w:hAnsi="Arial" w:cs="Arial"/>
        </w:rPr>
        <w:t>bankovní spojení:</w:t>
      </w:r>
      <w:r w:rsidRPr="00A2078B">
        <w:rPr>
          <w:rFonts w:ascii="Arial" w:hAnsi="Arial" w:cs="Arial"/>
        </w:rPr>
        <w:tab/>
      </w:r>
      <w:r w:rsidRPr="00A2078B">
        <w:rPr>
          <w:rFonts w:ascii="Arial" w:hAnsi="Arial" w:cs="Arial"/>
        </w:rPr>
        <w:tab/>
      </w:r>
      <w:r w:rsidRPr="00A2078B">
        <w:rPr>
          <w:rFonts w:ascii="Arial" w:hAnsi="Arial" w:cs="Arial"/>
        </w:rPr>
        <w:tab/>
        <w:t>Česká spořitelna, a.s., pobočka Karviná</w:t>
      </w:r>
    </w:p>
    <w:p w:rsidR="000336EF" w:rsidRPr="00926127" w:rsidRDefault="000336EF" w:rsidP="004D0009">
      <w:pPr>
        <w:tabs>
          <w:tab w:val="left" w:pos="0"/>
        </w:tabs>
        <w:overflowPunct/>
        <w:autoSpaceDE/>
        <w:autoSpaceDN/>
        <w:adjustRightInd/>
        <w:ind w:left="567" w:hanging="567"/>
        <w:jc w:val="both"/>
        <w:textAlignment w:val="auto"/>
        <w:rPr>
          <w:rFonts w:ascii="Arial" w:hAnsi="Arial" w:cs="Arial"/>
        </w:rPr>
      </w:pPr>
      <w:r>
        <w:rPr>
          <w:rFonts w:ascii="Arial" w:hAnsi="Arial" w:cs="Arial"/>
        </w:rPr>
        <w:tab/>
      </w:r>
      <w:r w:rsidRPr="00A2078B">
        <w:rPr>
          <w:rFonts w:ascii="Arial" w:hAnsi="Arial" w:cs="Arial"/>
        </w:rPr>
        <w:t>číslo účtu:</w:t>
      </w:r>
      <w:r w:rsidRPr="00A2078B">
        <w:rPr>
          <w:rFonts w:ascii="Arial" w:hAnsi="Arial" w:cs="Arial"/>
        </w:rPr>
        <w:tab/>
      </w:r>
      <w:r w:rsidRPr="00A2078B">
        <w:rPr>
          <w:rFonts w:ascii="Arial" w:hAnsi="Arial" w:cs="Arial"/>
        </w:rPr>
        <w:tab/>
      </w:r>
      <w:r w:rsidRPr="00A2078B">
        <w:rPr>
          <w:rFonts w:ascii="Arial" w:hAnsi="Arial" w:cs="Arial"/>
        </w:rPr>
        <w:tab/>
      </w:r>
      <w:r w:rsidRPr="00A2078B">
        <w:rPr>
          <w:rFonts w:ascii="Arial" w:hAnsi="Arial" w:cs="Arial"/>
        </w:rPr>
        <w:tab/>
        <w:t>27-1721542349/0800</w:t>
      </w:r>
      <w:r w:rsidRPr="00926127">
        <w:rPr>
          <w:rFonts w:ascii="Arial" w:hAnsi="Arial" w:cs="Arial"/>
        </w:rPr>
        <w:tab/>
      </w:r>
      <w:r w:rsidRPr="00926127">
        <w:rPr>
          <w:rFonts w:ascii="Arial" w:hAnsi="Arial" w:cs="Arial"/>
        </w:rPr>
        <w:tab/>
      </w:r>
      <w:r w:rsidRPr="00926127">
        <w:rPr>
          <w:rFonts w:ascii="Arial" w:hAnsi="Arial" w:cs="Arial"/>
        </w:rPr>
        <w:tab/>
      </w:r>
    </w:p>
    <w:p w:rsidR="000336EF" w:rsidRPr="00926127" w:rsidRDefault="000336EF" w:rsidP="000336EF">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rsidR="000336EF" w:rsidRPr="00926127" w:rsidRDefault="000336EF" w:rsidP="000336EF">
      <w:pPr>
        <w:tabs>
          <w:tab w:val="num" w:pos="567"/>
        </w:tabs>
        <w:spacing w:before="40" w:after="40"/>
        <w:ind w:left="567" w:hanging="567"/>
        <w:rPr>
          <w:rFonts w:ascii="Arial" w:hAnsi="Arial" w:cs="Arial"/>
          <w:b/>
          <w:bCs/>
        </w:rPr>
      </w:pPr>
      <w:r w:rsidRPr="00926127">
        <w:rPr>
          <w:rFonts w:ascii="Arial" w:hAnsi="Arial" w:cs="Arial"/>
          <w:b/>
          <w:bCs/>
        </w:rPr>
        <w:t xml:space="preserve"> </w:t>
      </w:r>
    </w:p>
    <w:p w:rsidR="000336EF" w:rsidRPr="000336EF" w:rsidRDefault="000336EF" w:rsidP="000336EF">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r>
      <w:r w:rsidRPr="000336EF">
        <w:rPr>
          <w:rFonts w:ascii="Arial" w:hAnsi="Arial" w:cs="Arial"/>
          <w:b/>
          <w:bCs/>
        </w:rPr>
        <w:t>a</w:t>
      </w:r>
    </w:p>
    <w:p w:rsidR="000336EF" w:rsidRPr="000336EF" w:rsidRDefault="000336EF" w:rsidP="000336EF">
      <w:pPr>
        <w:spacing w:before="40" w:after="40"/>
        <w:ind w:left="567" w:hanging="567"/>
        <w:rPr>
          <w:rFonts w:ascii="Arial" w:hAnsi="Arial" w:cs="Arial"/>
          <w:b/>
          <w:bCs/>
        </w:rPr>
      </w:pPr>
    </w:p>
    <w:p w:rsidR="000336EF" w:rsidRPr="000336EF" w:rsidRDefault="000336EF" w:rsidP="000336EF">
      <w:pPr>
        <w:pStyle w:val="Nadpis2"/>
        <w:tabs>
          <w:tab w:val="clear" w:pos="860"/>
        </w:tabs>
        <w:ind w:left="426" w:hanging="426"/>
        <w:rPr>
          <w:b/>
        </w:rPr>
      </w:pPr>
      <w:r w:rsidRPr="000336EF">
        <w:rPr>
          <w:b/>
        </w:rPr>
        <w:t>DCI Czech a.s.</w:t>
      </w:r>
    </w:p>
    <w:p w:rsidR="000336EF" w:rsidRPr="004D0009" w:rsidRDefault="004D0009" w:rsidP="000336EF">
      <w:pPr>
        <w:pStyle w:val="Nadpis2"/>
        <w:numPr>
          <w:ilvl w:val="0"/>
          <w:numId w:val="0"/>
        </w:numPr>
        <w:ind w:left="426" w:firstLine="141"/>
        <w:rPr>
          <w:rFonts w:ascii="Arial" w:hAnsi="Arial" w:cs="Arial"/>
          <w:sz w:val="20"/>
          <w:szCs w:val="20"/>
        </w:rPr>
      </w:pPr>
      <w:r>
        <w:rPr>
          <w:rFonts w:ascii="Arial" w:hAnsi="Arial" w:cs="Arial"/>
          <w:sz w:val="20"/>
          <w:szCs w:val="20"/>
        </w:rPr>
        <w:t>z</w:t>
      </w:r>
      <w:r w:rsidR="000336EF" w:rsidRPr="004D0009">
        <w:rPr>
          <w:rFonts w:ascii="Arial" w:hAnsi="Arial" w:cs="Arial"/>
          <w:sz w:val="20"/>
          <w:szCs w:val="20"/>
        </w:rPr>
        <w:t>apsán</w:t>
      </w:r>
      <w:r w:rsidR="007F0E1C" w:rsidRPr="004D0009">
        <w:rPr>
          <w:rFonts w:ascii="Arial" w:hAnsi="Arial" w:cs="Arial"/>
          <w:sz w:val="20"/>
          <w:szCs w:val="20"/>
        </w:rPr>
        <w:t>o</w:t>
      </w:r>
      <w:r w:rsidR="000336EF" w:rsidRPr="004D0009">
        <w:rPr>
          <w:rFonts w:ascii="Arial" w:hAnsi="Arial" w:cs="Arial"/>
          <w:sz w:val="20"/>
          <w:szCs w:val="20"/>
        </w:rPr>
        <w:t xml:space="preserve"> v obchodním rejstříku vedeným u Městského soudu v Praze, sekce B, oddíl 21039</w:t>
      </w:r>
    </w:p>
    <w:p w:rsidR="007F0E1C" w:rsidRPr="004D0009" w:rsidRDefault="007F0E1C" w:rsidP="007F0E1C">
      <w:pPr>
        <w:ind w:left="-284"/>
        <w:rPr>
          <w:rFonts w:ascii="Arial" w:hAnsi="Arial" w:cs="Arial"/>
        </w:rPr>
      </w:pPr>
      <w:r w:rsidRPr="004D0009">
        <w:rPr>
          <w:rFonts w:ascii="Arial" w:hAnsi="Arial" w:cs="Arial"/>
        </w:rPr>
        <w:tab/>
        <w:t xml:space="preserve">          se sídlem: </w:t>
      </w:r>
      <w:r w:rsidRPr="004D0009">
        <w:rPr>
          <w:rFonts w:ascii="Arial" w:hAnsi="Arial" w:cs="Arial"/>
        </w:rPr>
        <w:tab/>
      </w:r>
      <w:r w:rsidRPr="004D0009">
        <w:rPr>
          <w:rFonts w:ascii="Arial" w:hAnsi="Arial" w:cs="Arial"/>
        </w:rPr>
        <w:tab/>
      </w:r>
      <w:r w:rsidRPr="004D0009">
        <w:rPr>
          <w:rFonts w:ascii="Arial" w:hAnsi="Arial" w:cs="Arial"/>
        </w:rPr>
        <w:tab/>
      </w:r>
      <w:r w:rsidRPr="004D0009">
        <w:rPr>
          <w:rFonts w:ascii="Arial" w:hAnsi="Arial" w:cs="Arial"/>
        </w:rPr>
        <w:tab/>
        <w:t>Štěrboholská 1404/104, Hostivař, 102 00 Praha 10</w:t>
      </w:r>
    </w:p>
    <w:p w:rsidR="000336EF" w:rsidRPr="004D0009" w:rsidRDefault="000336EF" w:rsidP="000336EF">
      <w:pPr>
        <w:widowControl w:val="0"/>
        <w:tabs>
          <w:tab w:val="num" w:pos="426"/>
          <w:tab w:val="left" w:pos="3119"/>
        </w:tabs>
        <w:overflowPunct/>
        <w:autoSpaceDE/>
        <w:autoSpaceDN/>
        <w:adjustRightInd/>
        <w:spacing w:line="288" w:lineRule="auto"/>
        <w:ind w:left="567" w:hanging="567"/>
        <w:jc w:val="both"/>
        <w:textAlignment w:val="auto"/>
        <w:rPr>
          <w:rFonts w:ascii="Arial" w:hAnsi="Arial" w:cs="Arial"/>
        </w:rPr>
      </w:pPr>
      <w:r w:rsidRPr="004D0009">
        <w:rPr>
          <w:rFonts w:ascii="Arial" w:hAnsi="Arial" w:cs="Arial"/>
        </w:rPr>
        <w:tab/>
      </w:r>
      <w:r w:rsidRPr="004D0009">
        <w:rPr>
          <w:rFonts w:ascii="Arial" w:hAnsi="Arial" w:cs="Arial"/>
        </w:rPr>
        <w:tab/>
        <w:t>zastoupena:</w:t>
      </w:r>
      <w:r w:rsidRPr="004D0009">
        <w:rPr>
          <w:rFonts w:ascii="Arial" w:hAnsi="Arial" w:cs="Arial"/>
        </w:rPr>
        <w:tab/>
      </w:r>
      <w:r w:rsidRPr="004D0009">
        <w:rPr>
          <w:rFonts w:ascii="Arial" w:hAnsi="Arial" w:cs="Arial"/>
        </w:rPr>
        <w:tab/>
      </w:r>
      <w:r w:rsidRPr="004D0009">
        <w:rPr>
          <w:rFonts w:ascii="Arial" w:hAnsi="Arial" w:cs="Arial"/>
        </w:rPr>
        <w:tab/>
        <w:t xml:space="preserve">Vít </w:t>
      </w:r>
      <w:proofErr w:type="spellStart"/>
      <w:r w:rsidRPr="004D0009">
        <w:rPr>
          <w:rFonts w:ascii="Arial" w:hAnsi="Arial" w:cs="Arial"/>
        </w:rPr>
        <w:t>Voláček</w:t>
      </w:r>
      <w:proofErr w:type="spellEnd"/>
      <w:r w:rsidRPr="004D0009">
        <w:rPr>
          <w:rFonts w:ascii="Arial" w:hAnsi="Arial" w:cs="Arial"/>
        </w:rPr>
        <w:t>, předseda představenstva</w:t>
      </w:r>
    </w:p>
    <w:p w:rsidR="000336EF" w:rsidRPr="000336EF" w:rsidRDefault="000336EF" w:rsidP="000336EF">
      <w:pPr>
        <w:widowControl w:val="0"/>
        <w:tabs>
          <w:tab w:val="num" w:pos="426"/>
          <w:tab w:val="left" w:pos="3119"/>
        </w:tabs>
        <w:overflowPunct/>
        <w:autoSpaceDE/>
        <w:autoSpaceDN/>
        <w:adjustRightInd/>
        <w:spacing w:line="288" w:lineRule="auto"/>
        <w:ind w:left="567" w:hanging="567"/>
        <w:jc w:val="both"/>
        <w:textAlignment w:val="auto"/>
        <w:rPr>
          <w:rFonts w:ascii="Arial" w:hAnsi="Arial" w:cs="Arial"/>
        </w:rPr>
      </w:pPr>
      <w:r w:rsidRPr="000336EF">
        <w:rPr>
          <w:rFonts w:ascii="Arial" w:hAnsi="Arial" w:cs="Arial"/>
        </w:rPr>
        <w:tab/>
      </w:r>
      <w:r w:rsidRPr="000336EF">
        <w:rPr>
          <w:rFonts w:ascii="Arial" w:hAnsi="Arial" w:cs="Arial"/>
        </w:rPr>
        <w:tab/>
      </w:r>
      <w:r w:rsidRPr="000336EF">
        <w:rPr>
          <w:rFonts w:ascii="Arial" w:hAnsi="Arial" w:cs="Arial"/>
        </w:rPr>
        <w:tab/>
        <w:t xml:space="preserve">                    Petr </w:t>
      </w:r>
      <w:proofErr w:type="spellStart"/>
      <w:r w:rsidRPr="000336EF">
        <w:rPr>
          <w:rFonts w:ascii="Arial" w:hAnsi="Arial" w:cs="Arial"/>
        </w:rPr>
        <w:t>Kysučan</w:t>
      </w:r>
      <w:proofErr w:type="spellEnd"/>
      <w:r w:rsidRPr="000336EF">
        <w:rPr>
          <w:rFonts w:ascii="Arial" w:hAnsi="Arial" w:cs="Arial"/>
        </w:rPr>
        <w:t>, místopředseda představenstva</w:t>
      </w:r>
    </w:p>
    <w:p w:rsidR="000336EF" w:rsidRPr="000336EF" w:rsidRDefault="000336EF" w:rsidP="000336EF">
      <w:pPr>
        <w:widowControl w:val="0"/>
        <w:tabs>
          <w:tab w:val="num" w:pos="426"/>
          <w:tab w:val="left" w:pos="3119"/>
        </w:tabs>
        <w:overflowPunct/>
        <w:autoSpaceDE/>
        <w:autoSpaceDN/>
        <w:adjustRightInd/>
        <w:ind w:left="567" w:hanging="567"/>
        <w:jc w:val="both"/>
        <w:textAlignment w:val="auto"/>
        <w:rPr>
          <w:rFonts w:ascii="Arial" w:hAnsi="Arial" w:cs="Arial"/>
        </w:rPr>
      </w:pPr>
      <w:r w:rsidRPr="000336EF">
        <w:rPr>
          <w:rFonts w:ascii="Arial" w:hAnsi="Arial" w:cs="Arial"/>
        </w:rPr>
        <w:tab/>
      </w:r>
      <w:r w:rsidRPr="000336EF">
        <w:rPr>
          <w:rFonts w:ascii="Arial" w:hAnsi="Arial" w:cs="Arial"/>
        </w:rPr>
        <w:tab/>
      </w:r>
      <w:r w:rsidRPr="000336EF">
        <w:rPr>
          <w:rFonts w:ascii="Arial" w:hAnsi="Arial" w:cs="Arial"/>
        </w:rPr>
        <w:tab/>
        <w:t xml:space="preserve">                    </w:t>
      </w:r>
      <w:r w:rsidR="004D0009">
        <w:rPr>
          <w:rFonts w:ascii="Arial" w:hAnsi="Arial" w:cs="Arial"/>
        </w:rPr>
        <w:t xml:space="preserve">Ing. </w:t>
      </w:r>
      <w:r w:rsidRPr="000336EF">
        <w:rPr>
          <w:rFonts w:ascii="Arial" w:hAnsi="Arial" w:cs="Arial"/>
        </w:rPr>
        <w:t>Jiří Poláček, člen představenstva</w:t>
      </w:r>
      <w:r w:rsidRPr="000336EF">
        <w:rPr>
          <w:rFonts w:ascii="Arial" w:hAnsi="Arial" w:cs="Arial"/>
        </w:rPr>
        <w:tab/>
      </w:r>
    </w:p>
    <w:p w:rsidR="000336EF" w:rsidRPr="000336EF" w:rsidRDefault="000336EF" w:rsidP="000336EF">
      <w:pPr>
        <w:widowControl w:val="0"/>
        <w:tabs>
          <w:tab w:val="left" w:pos="3119"/>
        </w:tabs>
        <w:overflowPunct/>
        <w:autoSpaceDE/>
        <w:autoSpaceDN/>
        <w:adjustRightInd/>
        <w:ind w:left="567" w:hanging="567"/>
        <w:textAlignment w:val="auto"/>
        <w:rPr>
          <w:rFonts w:ascii="Arial" w:hAnsi="Arial" w:cs="Arial"/>
        </w:rPr>
      </w:pPr>
      <w:r w:rsidRPr="000336EF">
        <w:rPr>
          <w:rFonts w:ascii="Arial" w:hAnsi="Arial" w:cs="Arial"/>
        </w:rPr>
        <w:tab/>
        <w:t>IČ:</w:t>
      </w:r>
      <w:r w:rsidRPr="000336EF">
        <w:rPr>
          <w:rFonts w:ascii="Arial" w:hAnsi="Arial" w:cs="Arial"/>
        </w:rPr>
        <w:tab/>
      </w:r>
      <w:r w:rsidRPr="000336EF">
        <w:rPr>
          <w:rFonts w:ascii="Arial" w:hAnsi="Arial" w:cs="Arial"/>
        </w:rPr>
        <w:tab/>
      </w:r>
      <w:r w:rsidRPr="000336EF">
        <w:rPr>
          <w:rFonts w:ascii="Arial" w:hAnsi="Arial" w:cs="Arial"/>
        </w:rPr>
        <w:tab/>
        <w:t>04501624</w:t>
      </w:r>
      <w:r w:rsidRPr="000336EF">
        <w:rPr>
          <w:rFonts w:ascii="Arial" w:hAnsi="Arial" w:cs="Arial"/>
        </w:rPr>
        <w:tab/>
      </w:r>
      <w:r w:rsidRPr="000336EF">
        <w:rPr>
          <w:rFonts w:ascii="Arial" w:hAnsi="Arial" w:cs="Arial"/>
        </w:rPr>
        <w:tab/>
      </w:r>
      <w:r w:rsidRPr="000336EF">
        <w:rPr>
          <w:rFonts w:ascii="Arial" w:hAnsi="Arial" w:cs="Arial"/>
        </w:rPr>
        <w:tab/>
      </w:r>
      <w:r w:rsidRPr="000336EF">
        <w:rPr>
          <w:rFonts w:ascii="Arial" w:hAnsi="Arial" w:cs="Arial"/>
        </w:rPr>
        <w:tab/>
      </w:r>
      <w:r w:rsidRPr="000336EF">
        <w:rPr>
          <w:rFonts w:ascii="Arial" w:hAnsi="Arial" w:cs="Arial"/>
        </w:rPr>
        <w:tab/>
      </w:r>
    </w:p>
    <w:p w:rsidR="000336EF" w:rsidRPr="000336EF" w:rsidRDefault="000336EF" w:rsidP="000336EF">
      <w:pPr>
        <w:tabs>
          <w:tab w:val="left" w:pos="3119"/>
        </w:tabs>
        <w:suppressAutoHyphens/>
        <w:ind w:left="567" w:hanging="567"/>
        <w:rPr>
          <w:rFonts w:ascii="Arial" w:hAnsi="Arial" w:cs="Arial"/>
        </w:rPr>
      </w:pPr>
      <w:r w:rsidRPr="000336EF">
        <w:rPr>
          <w:rFonts w:ascii="Arial" w:hAnsi="Arial" w:cs="Arial"/>
        </w:rPr>
        <w:tab/>
        <w:t>DIČ:</w:t>
      </w:r>
      <w:r w:rsidRPr="000336EF">
        <w:rPr>
          <w:rFonts w:ascii="Arial" w:hAnsi="Arial" w:cs="Arial"/>
        </w:rPr>
        <w:tab/>
      </w:r>
      <w:r w:rsidRPr="000336EF">
        <w:rPr>
          <w:rFonts w:ascii="Arial" w:hAnsi="Arial" w:cs="Arial"/>
        </w:rPr>
        <w:tab/>
      </w:r>
      <w:r w:rsidRPr="000336EF">
        <w:rPr>
          <w:rFonts w:ascii="Arial" w:hAnsi="Arial" w:cs="Arial"/>
        </w:rPr>
        <w:tab/>
        <w:t>CZ04501624</w:t>
      </w:r>
    </w:p>
    <w:p w:rsidR="000336EF" w:rsidRPr="000336EF" w:rsidRDefault="000336EF" w:rsidP="000336EF">
      <w:pPr>
        <w:tabs>
          <w:tab w:val="left" w:pos="0"/>
        </w:tabs>
        <w:overflowPunct/>
        <w:autoSpaceDE/>
        <w:autoSpaceDN/>
        <w:adjustRightInd/>
        <w:ind w:left="567" w:hanging="567"/>
        <w:jc w:val="both"/>
        <w:textAlignment w:val="auto"/>
        <w:rPr>
          <w:rFonts w:ascii="Arial" w:hAnsi="Arial" w:cs="Arial"/>
        </w:rPr>
      </w:pPr>
      <w:r w:rsidRPr="000336EF">
        <w:rPr>
          <w:rFonts w:ascii="Arial" w:hAnsi="Arial" w:cs="Arial"/>
        </w:rPr>
        <w:tab/>
        <w:t xml:space="preserve">bankovní spojení: </w:t>
      </w:r>
      <w:r w:rsidRPr="000336EF">
        <w:rPr>
          <w:rFonts w:ascii="Arial" w:hAnsi="Arial" w:cs="Arial"/>
        </w:rPr>
        <w:tab/>
      </w:r>
      <w:r w:rsidRPr="000336EF">
        <w:rPr>
          <w:rFonts w:ascii="Arial" w:hAnsi="Arial" w:cs="Arial"/>
        </w:rPr>
        <w:tab/>
      </w:r>
      <w:r w:rsidRPr="000336EF">
        <w:rPr>
          <w:rFonts w:ascii="Arial" w:hAnsi="Arial" w:cs="Arial"/>
        </w:rPr>
        <w:tab/>
      </w:r>
      <w:proofErr w:type="spellStart"/>
      <w:r w:rsidRPr="000336EF">
        <w:rPr>
          <w:rFonts w:ascii="Arial" w:hAnsi="Arial" w:cs="Arial"/>
        </w:rPr>
        <w:t>Raiffeisenbank</w:t>
      </w:r>
      <w:proofErr w:type="spellEnd"/>
      <w:r w:rsidRPr="000336EF">
        <w:rPr>
          <w:rFonts w:ascii="Arial" w:hAnsi="Arial" w:cs="Arial"/>
        </w:rPr>
        <w:t xml:space="preserve"> a.s.</w:t>
      </w:r>
      <w:r w:rsidRPr="000336EF">
        <w:rPr>
          <w:rFonts w:ascii="Arial" w:hAnsi="Arial" w:cs="Arial"/>
        </w:rPr>
        <w:tab/>
      </w:r>
      <w:r w:rsidRPr="000336EF">
        <w:rPr>
          <w:rFonts w:ascii="Arial" w:hAnsi="Arial" w:cs="Arial"/>
        </w:rPr>
        <w:tab/>
      </w:r>
    </w:p>
    <w:p w:rsidR="000336EF" w:rsidRPr="00926127" w:rsidRDefault="000336EF" w:rsidP="004D0009">
      <w:pPr>
        <w:ind w:left="567"/>
        <w:rPr>
          <w:rFonts w:ascii="Arial" w:hAnsi="Arial" w:cs="Arial"/>
        </w:rPr>
      </w:pPr>
      <w:r w:rsidRPr="000336EF">
        <w:rPr>
          <w:rFonts w:ascii="Arial" w:hAnsi="Arial" w:cs="Arial"/>
        </w:rPr>
        <w:t xml:space="preserve">č. účtu:   </w:t>
      </w:r>
      <w:r w:rsidRPr="000336EF">
        <w:rPr>
          <w:rFonts w:ascii="Arial" w:hAnsi="Arial" w:cs="Arial"/>
        </w:rPr>
        <w:tab/>
      </w:r>
      <w:r w:rsidRPr="000336EF">
        <w:rPr>
          <w:rFonts w:ascii="Arial" w:hAnsi="Arial" w:cs="Arial"/>
        </w:rPr>
        <w:tab/>
      </w:r>
      <w:r w:rsidRPr="000336EF">
        <w:rPr>
          <w:rFonts w:ascii="Arial" w:hAnsi="Arial" w:cs="Arial"/>
        </w:rPr>
        <w:tab/>
      </w:r>
      <w:r w:rsidRPr="000336EF">
        <w:rPr>
          <w:rFonts w:ascii="Arial" w:hAnsi="Arial" w:cs="Arial"/>
        </w:rPr>
        <w:tab/>
      </w:r>
      <w:r w:rsidRPr="000336EF">
        <w:rPr>
          <w:rFonts w:ascii="Arial" w:hAnsi="Arial" w:cs="Arial"/>
        </w:rPr>
        <w:tab/>
        <w:t>407131002/5500</w:t>
      </w:r>
    </w:p>
    <w:p w:rsidR="000336EF" w:rsidRPr="00926127" w:rsidRDefault="000336EF" w:rsidP="000336EF">
      <w:pPr>
        <w:ind w:left="567"/>
        <w:rPr>
          <w:rFonts w:ascii="Arial" w:hAnsi="Arial" w:cs="Arial"/>
        </w:rPr>
      </w:pPr>
      <w:r w:rsidRPr="00926127">
        <w:rPr>
          <w:rFonts w:ascii="Arial" w:hAnsi="Arial" w:cs="Arial"/>
          <w:b/>
          <w:bCs/>
          <w:iCs/>
        </w:rPr>
        <w:t>(dále jen zhotovitel)</w:t>
      </w:r>
    </w:p>
    <w:p w:rsidR="000336EF" w:rsidRDefault="000336EF" w:rsidP="000336EF">
      <w:pPr>
        <w:ind w:left="567" w:hanging="567"/>
        <w:jc w:val="center"/>
        <w:rPr>
          <w:b/>
          <w:bCs/>
          <w:sz w:val="24"/>
          <w:szCs w:val="24"/>
        </w:rPr>
      </w:pPr>
    </w:p>
    <w:p w:rsidR="000336EF" w:rsidRDefault="000336EF" w:rsidP="000336EF">
      <w:pPr>
        <w:ind w:left="567" w:hanging="567"/>
        <w:jc w:val="center"/>
        <w:rPr>
          <w:b/>
          <w:bCs/>
          <w:sz w:val="24"/>
          <w:szCs w:val="24"/>
        </w:rPr>
      </w:pPr>
    </w:p>
    <w:p w:rsidR="000336EF" w:rsidRPr="00926127" w:rsidRDefault="000336EF" w:rsidP="000336EF">
      <w:pPr>
        <w:pStyle w:val="Nadpis1"/>
        <w:tabs>
          <w:tab w:val="clear" w:pos="540"/>
        </w:tabs>
        <w:suppressAutoHyphens/>
        <w:spacing w:before="0" w:after="80" w:line="240" w:lineRule="atLeast"/>
        <w:jc w:val="both"/>
        <w:rPr>
          <w:sz w:val="28"/>
          <w:szCs w:val="28"/>
        </w:rPr>
      </w:pPr>
      <w:r w:rsidRPr="00926127">
        <w:rPr>
          <w:sz w:val="28"/>
          <w:szCs w:val="28"/>
        </w:rPr>
        <w:t>Předmět smlouvy</w:t>
      </w:r>
    </w:p>
    <w:p w:rsidR="000336EF" w:rsidRPr="00A53105" w:rsidRDefault="000336EF" w:rsidP="000336EF">
      <w:pPr>
        <w:pStyle w:val="Nadpis2"/>
        <w:tabs>
          <w:tab w:val="clear" w:pos="860"/>
        </w:tabs>
        <w:ind w:left="567" w:hanging="567"/>
        <w:rPr>
          <w:rFonts w:ascii="Arial" w:hAnsi="Arial" w:cs="Arial"/>
          <w:sz w:val="20"/>
          <w:szCs w:val="20"/>
        </w:rPr>
      </w:pPr>
      <w:r w:rsidRPr="00A53105">
        <w:rPr>
          <w:rFonts w:ascii="Arial" w:hAnsi="Arial" w:cs="Arial"/>
          <w:sz w:val="20"/>
          <w:szCs w:val="20"/>
        </w:rPr>
        <w:t xml:space="preserve">Předmětem této smlouvy je provedení díla -  stavby </w:t>
      </w:r>
      <w:r w:rsidRPr="00A53105">
        <w:rPr>
          <w:rFonts w:ascii="Arial" w:hAnsi="Arial" w:cs="Arial"/>
          <w:b/>
          <w:sz w:val="20"/>
          <w:szCs w:val="20"/>
        </w:rPr>
        <w:t xml:space="preserve">„Budova </w:t>
      </w:r>
      <w:proofErr w:type="gramStart"/>
      <w:r w:rsidRPr="00A53105">
        <w:rPr>
          <w:rFonts w:ascii="Arial" w:hAnsi="Arial" w:cs="Arial"/>
          <w:b/>
          <w:sz w:val="20"/>
          <w:szCs w:val="20"/>
        </w:rPr>
        <w:t>č.p.</w:t>
      </w:r>
      <w:proofErr w:type="gramEnd"/>
      <w:r w:rsidRPr="00A53105">
        <w:rPr>
          <w:rFonts w:ascii="Arial" w:hAnsi="Arial" w:cs="Arial"/>
          <w:b/>
          <w:sz w:val="20"/>
          <w:szCs w:val="20"/>
        </w:rPr>
        <w:t xml:space="preserve"> 2379 na ul. Žižkova v Karviné - Mizerové – projekt klimatizace a příprava slaboproudých instalací I. a II. etapa“</w:t>
      </w:r>
      <w:r w:rsidRPr="00A53105">
        <w:rPr>
          <w:rFonts w:ascii="Arial" w:hAnsi="Arial" w:cs="Arial"/>
          <w:sz w:val="20"/>
          <w:szCs w:val="20"/>
        </w:rPr>
        <w:t xml:space="preserve"> (dále též „stavba“ nebo „dílo“) dle projektové dokumentace zpracované firmou ATRIS, s.r.o., IČ 28608909 (dále jen „projektová dokumentace“) a zpracování dokumentace skutečného provedení stavby</w:t>
      </w:r>
      <w:r w:rsidRPr="00A53105">
        <w:rPr>
          <w:rFonts w:ascii="Arial" w:hAnsi="Arial" w:cs="Arial"/>
          <w:i/>
          <w:sz w:val="20"/>
          <w:szCs w:val="20"/>
        </w:rPr>
        <w:t>.</w:t>
      </w:r>
      <w:r w:rsidRPr="00A53105">
        <w:rPr>
          <w:rFonts w:ascii="Arial" w:hAnsi="Arial" w:cs="Arial"/>
          <w:i/>
          <w:color w:val="FFFF00"/>
          <w:sz w:val="20"/>
          <w:szCs w:val="20"/>
        </w:rPr>
        <w:t>.</w:t>
      </w:r>
      <w:r w:rsidRPr="00A53105">
        <w:rPr>
          <w:rFonts w:ascii="Arial" w:hAnsi="Arial" w:cs="Arial"/>
          <w:sz w:val="20"/>
          <w:szCs w:val="20"/>
        </w:rPr>
        <w:t xml:space="preserve"> Zhotovitel prohlašuje, že je odborně způsobilý k zajištění předmětu plnění podle této smlouvy.</w:t>
      </w:r>
    </w:p>
    <w:p w:rsidR="000336EF" w:rsidRPr="00A53105" w:rsidRDefault="000336EF" w:rsidP="000336EF"/>
    <w:p w:rsidR="000336EF" w:rsidRDefault="007F0E1C" w:rsidP="007F0E1C">
      <w:pPr>
        <w:suppressAutoHyphens/>
        <w:overflowPunct/>
        <w:autoSpaceDE/>
        <w:autoSpaceDN/>
        <w:adjustRightInd/>
        <w:spacing w:after="80" w:line="240" w:lineRule="atLeast"/>
        <w:ind w:left="567" w:hanging="567"/>
        <w:jc w:val="both"/>
        <w:textAlignment w:val="auto"/>
        <w:rPr>
          <w:rFonts w:ascii="Arial" w:hAnsi="Arial" w:cs="Arial"/>
        </w:rPr>
      </w:pPr>
      <w:r>
        <w:rPr>
          <w:rFonts w:ascii="Arial" w:hAnsi="Arial" w:cs="Arial"/>
        </w:rPr>
        <w:t>2.2</w:t>
      </w:r>
      <w:r>
        <w:rPr>
          <w:rFonts w:ascii="Arial" w:hAnsi="Arial" w:cs="Arial"/>
        </w:rPr>
        <w:tab/>
      </w:r>
      <w:r w:rsidRPr="007F0E1C">
        <w:rPr>
          <w:rFonts w:ascii="Arial" w:hAnsi="Arial" w:cs="Arial"/>
        </w:rPr>
        <w:t xml:space="preserve">Provedením stavby se rozumí úplné, funkční a bezvadné provedení všech </w:t>
      </w:r>
      <w:proofErr w:type="gramStart"/>
      <w:r w:rsidRPr="007F0E1C">
        <w:rPr>
          <w:rFonts w:ascii="Arial" w:hAnsi="Arial" w:cs="Arial"/>
        </w:rPr>
        <w:t xml:space="preserve">stavebních a </w:t>
      </w:r>
      <w:r>
        <w:rPr>
          <w:rFonts w:ascii="Arial" w:hAnsi="Arial" w:cs="Arial"/>
        </w:rPr>
        <w:t xml:space="preserve">    </w:t>
      </w:r>
      <w:r w:rsidRPr="007F0E1C">
        <w:rPr>
          <w:rFonts w:ascii="Arial" w:hAnsi="Arial" w:cs="Arial"/>
        </w:rPr>
        <w:t>montážních</w:t>
      </w:r>
      <w:proofErr w:type="gramEnd"/>
      <w:r w:rsidRPr="007F0E1C">
        <w:rPr>
          <w:rFonts w:ascii="Arial" w:hAnsi="Arial" w:cs="Arial"/>
        </w:rPr>
        <w:t xml:space="preserve"> prací, konstrukcí, dodávek materiálů, technických a technologických zařízení, včetně všech činností spojených s plněním předmětu smlouvy a nezbytných pro uvedení předmětu díla do užívání. V této souvislosti je zhotovitel zejména povinen:</w:t>
      </w:r>
    </w:p>
    <w:p w:rsidR="000336EF" w:rsidRDefault="000336EF" w:rsidP="001B0B6D">
      <w:pPr>
        <w:suppressAutoHyphens/>
        <w:overflowPunct/>
        <w:autoSpaceDE/>
        <w:autoSpaceDN/>
        <w:adjustRightInd/>
        <w:spacing w:after="80" w:line="240" w:lineRule="atLeast"/>
        <w:jc w:val="both"/>
        <w:textAlignment w:val="auto"/>
        <w:rPr>
          <w:rFonts w:ascii="Arial" w:hAnsi="Arial" w:cs="Arial"/>
        </w:rPr>
      </w:pP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nezbytná opatření nutná pro neporušení veškerých inženýrských sítí během výstavby,</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všechny nezbytné průzkumy nutné pro řádné provádění a ukončení díla v návaznosti na výsledky průzkumů předložených objednatelem,</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všechna opatření organizačního a stavebně technologického charakteru k řádnému provedení díla,</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provést bezpečnostní opatření na ochranu osob a majetku (zejména chodců a vozidel v místech dotčených stavbou),</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zpracovat dílenskou</w:t>
      </w:r>
      <w:r>
        <w:rPr>
          <w:rFonts w:ascii="Arial" w:hAnsi="Arial" w:cs="Arial"/>
        </w:rPr>
        <w:t xml:space="preserve"> a výrobní</w:t>
      </w:r>
      <w:r w:rsidRPr="00926127">
        <w:rPr>
          <w:rFonts w:ascii="Arial" w:hAnsi="Arial" w:cs="Arial"/>
        </w:rPr>
        <w:t xml:space="preserve"> dokumentaci potřebnou pro provedení stavby,</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ostrahu stavby a staveniště, materiálů a strojů na staveništi,</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bezpečnost práce a ochrany životního prostředí,</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projednat a zajistit případné zvláštní užívání komunikací a veřejných ploch včetně úhrady vyměřených poplatků a nájemného, zajistit povolení k uzavírkám,</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zřídit a odstranit zařízení staveniště včetně </w:t>
      </w:r>
      <w:r>
        <w:rPr>
          <w:rFonts w:ascii="Arial" w:hAnsi="Arial" w:cs="Arial"/>
        </w:rPr>
        <w:t xml:space="preserve">zajištění </w:t>
      </w:r>
      <w:r w:rsidRPr="00926127">
        <w:rPr>
          <w:rFonts w:ascii="Arial" w:hAnsi="Arial" w:cs="Arial"/>
        </w:rPr>
        <w:t>napojení na inženýrské sítě,</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odvoz, uložení a likvidaci odpadů v souladu s právními předpisy,</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uvést všechny povrchy dotčené stavbou do původního stavu (komunikace, chodníky, zeleň, příkopy, propustky apod.),</w:t>
      </w:r>
    </w:p>
    <w:p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oznámit zahájení stavebních prací v souladu s pravomocnými rozhodnutími a vyjádřeními např. správcům sítí apod.,</w:t>
      </w:r>
    </w:p>
    <w:p w:rsidR="001B0B6D" w:rsidRPr="007E221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E221A">
        <w:rPr>
          <w:rFonts w:ascii="Arial" w:hAnsi="Arial" w:cs="Arial"/>
        </w:rPr>
        <w:t>dodržet podmínky stanovené (ve smlouvách či v jiných dokumentech) správci inženýrských sítí, dotčenými orgány a vlastníky veřejné dopravní a technické infrastruktury,</w:t>
      </w:r>
    </w:p>
    <w:p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splnit podmínky vyplývající z územního rozhodnutí, stavebního povolení</w:t>
      </w:r>
      <w:r w:rsidR="00424E30" w:rsidRPr="008F57CD">
        <w:rPr>
          <w:rFonts w:ascii="Arial" w:hAnsi="Arial" w:cs="Arial"/>
        </w:rPr>
        <w:t>, povolení záměru</w:t>
      </w:r>
      <w:r w:rsidRPr="008F57CD">
        <w:rPr>
          <w:rFonts w:ascii="Arial" w:hAnsi="Arial" w:cs="Arial"/>
        </w:rPr>
        <w:t xml:space="preserve"> nebo jiných rozhodnutí, dokladů, vyjádření, souhlasů, stanovisek či smluv týkajících se díla,</w:t>
      </w:r>
    </w:p>
    <w:p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zajistit koordinační a kompletační činnost celé stavby,</w:t>
      </w:r>
    </w:p>
    <w:p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provádět denní úklid staveniště, průběžně odstraňovat znečištění komunikací či škod na nich,</w:t>
      </w:r>
    </w:p>
    <w:p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 xml:space="preserve">oplotit staveniště nebo jinak jej vhodně zabezpečit, </w:t>
      </w:r>
    </w:p>
    <w:p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 xml:space="preserve">označit staveniště v souladu s právními předpisy a dále jej označit tabulí o </w:t>
      </w:r>
      <w:proofErr w:type="gramStart"/>
      <w:r w:rsidRPr="008F57CD">
        <w:rPr>
          <w:rFonts w:ascii="Arial" w:hAnsi="Arial" w:cs="Arial"/>
        </w:rPr>
        <w:t>rozměrech  1,2</w:t>
      </w:r>
      <w:proofErr w:type="gramEnd"/>
      <w:r w:rsidRPr="008F57CD">
        <w:rPr>
          <w:rFonts w:ascii="Arial" w:hAnsi="Arial" w:cs="Arial"/>
        </w:rPr>
        <w:t xml:space="preserve"> m x 0,8 m s logem objednatele, názvem stavby a nápisem „STAVÍME PRO VÁS“,</w:t>
      </w:r>
    </w:p>
    <w:p w:rsidR="001B0B6D" w:rsidRPr="00390901" w:rsidRDefault="001B0B6D" w:rsidP="001B0B6D">
      <w:pPr>
        <w:pStyle w:val="Nadpis2"/>
        <w:numPr>
          <w:ilvl w:val="0"/>
          <w:numId w:val="0"/>
        </w:numPr>
        <w:suppressAutoHyphens/>
        <w:spacing w:before="0" w:after="80" w:line="240" w:lineRule="atLeast"/>
        <w:ind w:left="993" w:hanging="426"/>
        <w:rPr>
          <w:rFonts w:ascii="Arial" w:hAnsi="Arial" w:cs="Arial"/>
          <w:sz w:val="20"/>
          <w:szCs w:val="20"/>
        </w:rPr>
      </w:pPr>
      <w:r w:rsidRPr="008F57CD">
        <w:rPr>
          <w:rFonts w:ascii="Arial" w:hAnsi="Arial" w:cs="Arial"/>
          <w:sz w:val="20"/>
          <w:szCs w:val="20"/>
        </w:rPr>
        <w:t xml:space="preserve">w) </w:t>
      </w:r>
      <w:r w:rsidRPr="008F57CD">
        <w:rPr>
          <w:rFonts w:ascii="Arial" w:hAnsi="Arial" w:cs="Arial"/>
          <w:sz w:val="20"/>
          <w:szCs w:val="20"/>
        </w:rPr>
        <w:tab/>
        <w:t>zajistit v průběhu realizace díla plnou součinnost všech svých zástupců se zástupci projektanta, objednatele, koordinátora BOZP, budoucího provozovatele, vlastníků a správců inženýrských sítí, případně s ostatními účastníky řízení</w:t>
      </w:r>
      <w:r w:rsidR="00424E30" w:rsidRPr="008F57CD">
        <w:rPr>
          <w:rFonts w:ascii="Arial" w:hAnsi="Arial" w:cs="Arial"/>
          <w:sz w:val="20"/>
          <w:szCs w:val="20"/>
        </w:rPr>
        <w:t xml:space="preserve"> vedeného stavebním úřadem</w:t>
      </w:r>
      <w:r w:rsidRPr="008F57CD">
        <w:rPr>
          <w:rFonts w:ascii="Arial" w:hAnsi="Arial" w:cs="Arial"/>
          <w:sz w:val="20"/>
          <w:szCs w:val="20"/>
        </w:rPr>
        <w:t xml:space="preserve"> a</w:t>
      </w:r>
      <w:r w:rsidRPr="00926127">
        <w:rPr>
          <w:rFonts w:ascii="Arial" w:hAnsi="Arial" w:cs="Arial"/>
          <w:sz w:val="20"/>
          <w:szCs w:val="20"/>
        </w:rPr>
        <w:t xml:space="preserve"> vlastníky okolních nemovitostí.</w:t>
      </w:r>
      <w:r>
        <w:rPr>
          <w:rFonts w:ascii="Arial" w:hAnsi="Arial" w:cs="Arial"/>
          <w:sz w:val="20"/>
          <w:szCs w:val="20"/>
        </w:rPr>
        <w:t xml:space="preserve"> </w:t>
      </w:r>
    </w:p>
    <w:p w:rsidR="001B0B6D" w:rsidRPr="00926127" w:rsidRDefault="001B0B6D" w:rsidP="001B0B6D">
      <w:pPr>
        <w:suppressAutoHyphens/>
        <w:overflowPunct/>
        <w:autoSpaceDE/>
        <w:autoSpaceDN/>
        <w:adjustRightInd/>
        <w:spacing w:after="80" w:line="240" w:lineRule="atLeast"/>
        <w:ind w:left="938"/>
        <w:jc w:val="both"/>
        <w:textAlignment w:val="auto"/>
        <w:rPr>
          <w:rFonts w:ascii="Arial" w:hAnsi="Arial" w:cs="Arial"/>
        </w:rPr>
      </w:pP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Dokumentace skutečného provedení</w:t>
      </w:r>
      <w:r>
        <w:rPr>
          <w:rFonts w:ascii="Arial" w:hAnsi="Arial" w:cs="Arial"/>
          <w:sz w:val="20"/>
          <w:szCs w:val="20"/>
        </w:rPr>
        <w:t xml:space="preserve"> stavby</w:t>
      </w:r>
      <w:r w:rsidRPr="00926127">
        <w:rPr>
          <w:rFonts w:ascii="Arial" w:hAnsi="Arial" w:cs="Arial"/>
          <w:sz w:val="20"/>
          <w:szCs w:val="20"/>
        </w:rPr>
        <w:t xml:space="preserve"> bude provedena podle následujících zásad:</w:t>
      </w:r>
    </w:p>
    <w:p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do projektové dokumentace budou zřetelně vyznačeny všechny změny, k nimž došlo v průběhu provedení díla,</w:t>
      </w:r>
    </w:p>
    <w:p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ty části projektové dokumentace, u kterých nedošlo k žádným změnám, budou označeny nápisem „beze změn“,</w:t>
      </w:r>
    </w:p>
    <w:p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rsidR="001B0B6D"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u výkresů obsahujících změnu proti projektové dokumentaci bude umístěn odkaz na změnový list. </w:t>
      </w:r>
    </w:p>
    <w:p w:rsidR="001B0B6D" w:rsidRPr="00451EA6"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Dokumentace skutečného provedení </w:t>
      </w:r>
      <w:r>
        <w:rPr>
          <w:rFonts w:ascii="Arial" w:hAnsi="Arial" w:cs="Arial"/>
          <w:sz w:val="20"/>
          <w:szCs w:val="20"/>
        </w:rPr>
        <w:t>stavby</w:t>
      </w:r>
      <w:r w:rsidRPr="00926127">
        <w:rPr>
          <w:rFonts w:ascii="Arial" w:hAnsi="Arial" w:cs="Arial"/>
          <w:sz w:val="20"/>
          <w:szCs w:val="20"/>
        </w:rPr>
        <w:t xml:space="preserve"> bude předána objednateli nejpozději v den převzetí díla objednatelem ve třech vyhotoveních v tištěné a 1x v digitální podobě.</w:t>
      </w:r>
      <w:r>
        <w:rPr>
          <w:rFonts w:ascii="Arial" w:hAnsi="Arial" w:cs="Arial"/>
          <w:sz w:val="20"/>
          <w:szCs w:val="20"/>
        </w:rPr>
        <w:t xml:space="preserve"> </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lastRenderedPageBreak/>
        <w:t>Zhotovitel je povinen zpracovat geometrický plán v případech, kdy provedená stavba znamená dle právních předpisů nutnost provedení zápisu v katastru nemovitostí.</w:t>
      </w:r>
      <w:r>
        <w:rPr>
          <w:rFonts w:ascii="Arial" w:hAnsi="Arial" w:cs="Arial"/>
          <w:sz w:val="20"/>
          <w:szCs w:val="20"/>
        </w:rPr>
        <w:t xml:space="preserve"> </w:t>
      </w:r>
    </w:p>
    <w:p w:rsidR="001B0B6D" w:rsidRPr="006B2B19" w:rsidRDefault="001B0B6D" w:rsidP="001B0B6D">
      <w:pPr>
        <w:pStyle w:val="Nadpis2"/>
        <w:tabs>
          <w:tab w:val="clear" w:pos="860"/>
          <w:tab w:val="num" w:pos="567"/>
        </w:tabs>
        <w:ind w:left="567" w:hanging="567"/>
        <w:rPr>
          <w:rFonts w:ascii="Arial" w:hAnsi="Arial" w:cs="Arial"/>
          <w:sz w:val="20"/>
          <w:szCs w:val="20"/>
        </w:rPr>
      </w:pPr>
      <w:r w:rsidRPr="006B2B19">
        <w:rPr>
          <w:rFonts w:ascii="Arial" w:hAnsi="Arial" w:cs="Arial"/>
          <w:sz w:val="20"/>
          <w:szCs w:val="20"/>
        </w:rPr>
        <w:t xml:space="preserve">Zhotovitel je povinen dodržovat ustanovení Směrnice pro tvorbu digitální technické mapy města Karviné a předat geodetickou dokumentaci v souladu s touto směrnicí. Současně zhotovitel zajistí, že vyhotovení geodetické části dokumentace skutečného provedení stavby nebo vyhotovení geodetického podkladu pro potřeby vedení Digitální technické mapy Moravskoslezského kraje obsahující geometrické, polohové a výškové určení dokončené stavby nebo technologického zařízení, bude zpracované a předané v souladu se zákonem o zeměměřictví a vyhláškou o digitální technické mapě (dále jen </w:t>
      </w:r>
      <w:r w:rsidRPr="006B2B19">
        <w:rPr>
          <w:rFonts w:ascii="Arial" w:hAnsi="Arial" w:cs="Arial"/>
          <w:color w:val="1F497D"/>
          <w:sz w:val="20"/>
          <w:szCs w:val="20"/>
        </w:rPr>
        <w:t>„</w:t>
      </w:r>
      <w:r w:rsidRPr="006B2B19">
        <w:rPr>
          <w:rFonts w:ascii="Arial" w:hAnsi="Arial" w:cs="Arial"/>
          <w:sz w:val="20"/>
          <w:szCs w:val="20"/>
        </w:rPr>
        <w:t>vyhláška DTM</w:t>
      </w:r>
      <w:r w:rsidRPr="006B2B19">
        <w:rPr>
          <w:rFonts w:ascii="Arial" w:hAnsi="Arial" w:cs="Arial"/>
          <w:color w:val="1F497D"/>
          <w:sz w:val="20"/>
          <w:szCs w:val="20"/>
        </w:rPr>
        <w:t>“</w:t>
      </w:r>
      <w:r w:rsidRPr="006B2B19">
        <w:rPr>
          <w:rFonts w:ascii="Arial" w:hAnsi="Arial" w:cs="Arial"/>
          <w:sz w:val="20"/>
          <w:szCs w:val="20"/>
        </w:rPr>
        <w:t xml:space="preserve">), ve znění pozdějších předpisů, v aktuálně platné verzi Jednotného výměnného formátu digitální technické mapy </w:t>
      </w:r>
      <w:r w:rsidRPr="006B2B19">
        <w:rPr>
          <w:rFonts w:ascii="Arial CE" w:hAnsi="Arial CE" w:cs="Arial"/>
          <w:sz w:val="20"/>
        </w:rPr>
        <w:t>a současně v takové verzi tohoto formátu, který bude možné bez prodlení vložit do informačního systému Digitální technické mapy Moravskoslezského kraje/Digitální mapy veřejné správy</w:t>
      </w:r>
      <w:r w:rsidRPr="006B2B19">
        <w:rPr>
          <w:rFonts w:ascii="Arial" w:hAnsi="Arial" w:cs="Arial"/>
          <w:sz w:val="20"/>
          <w:szCs w:val="20"/>
        </w:rPr>
        <w:t xml:space="preserve">. Geodetický podklad se vyhotovuje s využitím stávajících údajů digitální technické mapy. Součástí geodetického podkladu bude i posouzení návaznosti výsledku zaměření nového stavu na stav dosavadní. </w:t>
      </w:r>
    </w:p>
    <w:p w:rsidR="001B0B6D" w:rsidRDefault="001B0B6D" w:rsidP="001B0B6D">
      <w:pPr>
        <w:jc w:val="both"/>
      </w:pPr>
    </w:p>
    <w:p w:rsidR="001B0B6D" w:rsidRPr="009249A5"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49A5">
        <w:rPr>
          <w:rFonts w:ascii="Arial" w:hAnsi="Arial" w:cs="Arial"/>
          <w:sz w:val="20"/>
          <w:szCs w:val="20"/>
        </w:rPr>
        <w:t xml:space="preserve">Smluvní strany se dohodly, že v pochybnostech se má za to, že předmětem díla jsou veškeré práce a dodávky obsažené v projektové dokumentaci. </w:t>
      </w:r>
    </w:p>
    <w:p w:rsidR="001B0B6D" w:rsidRPr="009249A5"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49A5">
        <w:rPr>
          <w:rFonts w:ascii="Arial" w:hAnsi="Arial" w:cs="Arial"/>
          <w:sz w:val="20"/>
          <w:szCs w:val="20"/>
        </w:rPr>
        <w:t>Práce a dodávky, které v projektové dokumentaci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Pr>
          <w:rFonts w:ascii="Arial" w:hAnsi="Arial" w:cs="Arial"/>
          <w:sz w:val="20"/>
          <w:szCs w:val="20"/>
        </w:rPr>
        <w:t>4/201</w:t>
      </w:r>
      <w:r w:rsidRPr="009249A5">
        <w:rPr>
          <w:rFonts w:ascii="Arial" w:hAnsi="Arial" w:cs="Arial"/>
          <w:sz w:val="20"/>
          <w:szCs w:val="20"/>
        </w:rPr>
        <w:t>6 Sb., o</w:t>
      </w:r>
      <w:r>
        <w:rPr>
          <w:rFonts w:ascii="Arial" w:hAnsi="Arial" w:cs="Arial"/>
          <w:sz w:val="20"/>
          <w:szCs w:val="20"/>
        </w:rPr>
        <w:t xml:space="preserve"> zadávání</w:t>
      </w:r>
      <w:r w:rsidRPr="009249A5">
        <w:rPr>
          <w:rFonts w:ascii="Arial" w:hAnsi="Arial" w:cs="Arial"/>
          <w:sz w:val="20"/>
          <w:szCs w:val="20"/>
        </w:rPr>
        <w:t xml:space="preserve"> veřejných zakáz</w:t>
      </w:r>
      <w:r>
        <w:rPr>
          <w:rFonts w:ascii="Arial" w:hAnsi="Arial" w:cs="Arial"/>
          <w:sz w:val="20"/>
          <w:szCs w:val="20"/>
        </w:rPr>
        <w:t>ek</w:t>
      </w:r>
      <w:r w:rsidRPr="009249A5">
        <w:rPr>
          <w:rFonts w:ascii="Arial" w:hAnsi="Arial" w:cs="Arial"/>
          <w:sz w:val="20"/>
          <w:szCs w:val="20"/>
        </w:rPr>
        <w:t>, ve znění pozdějších předpisů (dále též</w:t>
      </w:r>
      <w:r>
        <w:rPr>
          <w:rFonts w:ascii="Arial" w:hAnsi="Arial" w:cs="Arial"/>
          <w:sz w:val="20"/>
          <w:szCs w:val="20"/>
        </w:rPr>
        <w:t xml:space="preserve"> „zákon o veřejných zakázkách“).</w:t>
      </w:r>
    </w:p>
    <w:p w:rsidR="001B0B6D" w:rsidRPr="0018473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184737">
        <w:rPr>
          <w:rFonts w:ascii="Arial" w:hAnsi="Arial" w:cs="Arial"/>
          <w:sz w:val="20"/>
          <w:szCs w:val="20"/>
        </w:rPr>
        <w:t xml:space="preserve">Objednatel si vyhrazuje právo omezit či zmenšit předmět smlouvy o práce a dodávky, které </w:t>
      </w:r>
      <w:r w:rsidRPr="007E221A">
        <w:rPr>
          <w:rFonts w:ascii="Arial" w:hAnsi="Arial" w:cs="Arial"/>
          <w:sz w:val="20"/>
          <w:szCs w:val="20"/>
        </w:rPr>
        <w:t xml:space="preserve">jsou obsaženy </w:t>
      </w:r>
      <w:r w:rsidRPr="00491BC0">
        <w:rPr>
          <w:rFonts w:ascii="Arial" w:hAnsi="Arial" w:cs="Arial"/>
          <w:sz w:val="20"/>
          <w:szCs w:val="20"/>
        </w:rPr>
        <w:t>v projektové dokumentaci. Zhotovitel se zavazuje tyto práce a dodávky neprovádět. Práce a dodávky, které v projektové</w:t>
      </w:r>
      <w:r w:rsidRPr="00184737">
        <w:rPr>
          <w:rFonts w:ascii="Arial" w:hAnsi="Arial" w:cs="Arial"/>
          <w:sz w:val="20"/>
          <w:szCs w:val="20"/>
        </w:rPr>
        <w:t xml:space="preserve"> dokumentaci obsaženy </w:t>
      </w:r>
      <w:proofErr w:type="gramStart"/>
      <w:r w:rsidRPr="00184737">
        <w:rPr>
          <w:rFonts w:ascii="Arial" w:hAnsi="Arial" w:cs="Arial"/>
          <w:sz w:val="20"/>
          <w:szCs w:val="20"/>
        </w:rPr>
        <w:t>jsou a objednatel</w:t>
      </w:r>
      <w:proofErr w:type="gramEnd"/>
      <w:r w:rsidRPr="00184737">
        <w:rPr>
          <w:rFonts w:ascii="Arial" w:hAnsi="Arial" w:cs="Arial"/>
          <w:sz w:val="20"/>
          <w:szCs w:val="20"/>
        </w:rPr>
        <w:t xml:space="preserve"> jejich provedení nepožaduje, se nazývají </w:t>
      </w:r>
      <w:proofErr w:type="spellStart"/>
      <w:r w:rsidRPr="00184737">
        <w:rPr>
          <w:rFonts w:ascii="Arial" w:hAnsi="Arial" w:cs="Arial"/>
          <w:sz w:val="20"/>
          <w:szCs w:val="20"/>
        </w:rPr>
        <w:t>méněpráce</w:t>
      </w:r>
      <w:proofErr w:type="spellEnd"/>
      <w:r w:rsidRPr="00184737">
        <w:rPr>
          <w:rFonts w:ascii="Arial" w:hAnsi="Arial" w:cs="Arial"/>
          <w:sz w:val="20"/>
          <w:szCs w:val="20"/>
        </w:rPr>
        <w:t>.</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 jakýmkoliv změnám</w:t>
      </w:r>
      <w:r>
        <w:rPr>
          <w:rFonts w:ascii="Arial" w:hAnsi="Arial" w:cs="Arial"/>
          <w:sz w:val="20"/>
          <w:szCs w:val="20"/>
        </w:rPr>
        <w:t xml:space="preserve"> (v množství nebo kvalitě)</w:t>
      </w:r>
      <w:r w:rsidRPr="00926127">
        <w:rPr>
          <w:rFonts w:ascii="Arial" w:hAnsi="Arial" w:cs="Arial"/>
          <w:sz w:val="20"/>
          <w:szCs w:val="20"/>
        </w:rPr>
        <w:t>, doplňkům nebo rozšíření předmětu smlouvy</w:t>
      </w:r>
      <w:r>
        <w:rPr>
          <w:rFonts w:ascii="Arial" w:hAnsi="Arial" w:cs="Arial"/>
          <w:sz w:val="20"/>
          <w:szCs w:val="20"/>
        </w:rPr>
        <w:t xml:space="preserve"> odsouhlasených ve stavebním deníku nebo v zápise z kontrolního dne</w:t>
      </w:r>
      <w:r w:rsidRPr="00DB78FB">
        <w:rPr>
          <w:rFonts w:ascii="Arial" w:hAnsi="Arial" w:cs="Arial"/>
          <w:sz w:val="20"/>
          <w:szCs w:val="20"/>
        </w:rPr>
        <w:t>, je zhotovitel povinen</w:t>
      </w:r>
      <w:r w:rsidRPr="00926127">
        <w:rPr>
          <w:rFonts w:ascii="Arial" w:hAnsi="Arial" w:cs="Arial"/>
          <w:sz w:val="20"/>
          <w:szCs w:val="20"/>
        </w:rPr>
        <w:t xml:space="preserve"> ihned provést soupis těchto změn, doplňků nebo rozšíření včetně </w:t>
      </w:r>
      <w:r>
        <w:rPr>
          <w:rFonts w:ascii="Arial" w:hAnsi="Arial" w:cs="Arial"/>
          <w:sz w:val="20"/>
          <w:szCs w:val="20"/>
        </w:rPr>
        <w:t>odůvodnění</w:t>
      </w:r>
      <w:r w:rsidRPr="00926127">
        <w:rPr>
          <w:rFonts w:ascii="Arial" w:hAnsi="Arial" w:cs="Arial"/>
          <w:sz w:val="20"/>
          <w:szCs w:val="20"/>
        </w:rPr>
        <w:t xml:space="preserve">, zhotovitel je povinen </w:t>
      </w:r>
      <w:r>
        <w:rPr>
          <w:rFonts w:ascii="Arial" w:hAnsi="Arial" w:cs="Arial"/>
          <w:sz w:val="20"/>
          <w:szCs w:val="20"/>
        </w:rPr>
        <w:t xml:space="preserve">ihned </w:t>
      </w:r>
      <w:r w:rsidRPr="00926127">
        <w:rPr>
          <w:rFonts w:ascii="Arial" w:hAnsi="Arial" w:cs="Arial"/>
          <w:sz w:val="20"/>
          <w:szCs w:val="20"/>
        </w:rPr>
        <w:t>ocenit je podle způsobu sjednaného v této smlouvě a předložit ocenění (změnový list) v listinné i digitální formě objednateli k odsouhlasení. Po odsouhlasení objednatelem bude uzavřen mezi smluvními stranami písemný dodatek k</w:t>
      </w:r>
      <w:r>
        <w:rPr>
          <w:rFonts w:ascii="Arial" w:hAnsi="Arial" w:cs="Arial"/>
          <w:sz w:val="20"/>
          <w:szCs w:val="20"/>
        </w:rPr>
        <w:t xml:space="preserve"> této smlouvě</w:t>
      </w:r>
      <w:r w:rsidRPr="00926127">
        <w:rPr>
          <w:rFonts w:ascii="Arial" w:hAnsi="Arial" w:cs="Arial"/>
          <w:sz w:val="20"/>
          <w:szCs w:val="20"/>
        </w:rPr>
        <w:t xml:space="preserve">, teprve po jeho uzavření má zhotovitel právo na realizaci změn a úhradu. </w:t>
      </w:r>
    </w:p>
    <w:p w:rsidR="001B0B6D" w:rsidRPr="0067603E"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67603E">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rsidR="001B0B6D" w:rsidRPr="00F7451B"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F7451B">
        <w:rPr>
          <w:rFonts w:ascii="Arial" w:hAnsi="Arial" w:cs="Arial"/>
          <w:sz w:val="20"/>
          <w:szCs w:val="20"/>
        </w:rPr>
        <w:t xml:space="preserve">Zhotovitel potvrzuje, že se k datu podpisu této smlouvy seznámil s rozsahem, obsahem a povahou díla. Zhotovitel dále potvrzuje, že se seznámil s projektovou dokumentací, kterou převzal, tj. tzn. textovou částí, popisem prací, výkresovou částí, vyjádřeními a stanovisky orgánů, organizací, vlastníků a správců inženýrských sítí, výkazem výměr.  </w:t>
      </w:r>
    </w:p>
    <w:p w:rsidR="001B0B6D" w:rsidRPr="00AB1075" w:rsidRDefault="001B0B6D" w:rsidP="001B0B6D">
      <w:pPr>
        <w:pStyle w:val="Nadpis2"/>
        <w:tabs>
          <w:tab w:val="clear" w:pos="860"/>
          <w:tab w:val="num" w:pos="567"/>
        </w:tabs>
        <w:ind w:left="567" w:hanging="567"/>
        <w:rPr>
          <w:rFonts w:ascii="Arial" w:hAnsi="Arial" w:cs="Arial"/>
          <w:sz w:val="20"/>
          <w:szCs w:val="20"/>
        </w:rPr>
      </w:pPr>
      <w:r w:rsidRPr="000C64CD">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w:t>
      </w:r>
      <w:r w:rsidRPr="009000A0">
        <w:rPr>
          <w:rFonts w:ascii="Arial" w:hAnsi="Arial" w:cs="Arial"/>
          <w:sz w:val="20"/>
          <w:szCs w:val="20"/>
        </w:rPr>
        <w:t xml:space="preserve">Smluvní strany se dohodly, že objednatel má právo odmítnout převzetí </w:t>
      </w:r>
      <w:r w:rsidRPr="00694A9E">
        <w:rPr>
          <w:rFonts w:ascii="Arial" w:hAnsi="Arial" w:cs="Arial"/>
          <w:sz w:val="20"/>
          <w:szCs w:val="20"/>
        </w:rPr>
        <w:t>stavby pro vady, a to</w:t>
      </w:r>
      <w:r w:rsidRPr="009000A0">
        <w:rPr>
          <w:rFonts w:ascii="Arial" w:hAnsi="Arial" w:cs="Arial"/>
          <w:sz w:val="20"/>
          <w:szCs w:val="20"/>
        </w:rPr>
        <w:t xml:space="preserve"> i pro ojedinělé drobné vady, které samy o sobě ani ve spojení s jinými nebrání užívání stavby funkčně nebo esteticky, ani její užívání podstatným způsobem neomezují.</w:t>
      </w:r>
      <w:r>
        <w:rPr>
          <w:rFonts w:ascii="Arial" w:hAnsi="Arial" w:cs="Arial"/>
          <w:sz w:val="20"/>
          <w:szCs w:val="20"/>
        </w:rPr>
        <w:t xml:space="preserve"> </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p>
    <w:p w:rsidR="001B0B6D" w:rsidRPr="00601DA5" w:rsidRDefault="001B0B6D" w:rsidP="001B0B6D">
      <w:pPr>
        <w:pStyle w:val="Nadpis2"/>
        <w:tabs>
          <w:tab w:val="clear" w:pos="860"/>
        </w:tabs>
        <w:spacing w:before="0" w:after="80" w:line="240" w:lineRule="atLeast"/>
        <w:ind w:left="567" w:hanging="567"/>
        <w:rPr>
          <w:rFonts w:ascii="Arial" w:hAnsi="Arial" w:cs="Arial"/>
          <w:sz w:val="20"/>
          <w:szCs w:val="20"/>
        </w:rPr>
      </w:pPr>
      <w:r w:rsidRPr="00F7451B">
        <w:rPr>
          <w:rFonts w:ascii="Arial" w:hAnsi="Arial" w:cs="Arial"/>
          <w:sz w:val="20"/>
          <w:szCs w:val="20"/>
        </w:rPr>
        <w:t xml:space="preserve">Zhotovitel je povinen dodržet poddodavatelské schéma předložené v nabídce v rámci </w:t>
      </w:r>
      <w:r w:rsidRPr="00F7451B">
        <w:rPr>
          <w:rFonts w:ascii="Arial" w:hAnsi="Arial" w:cs="Arial"/>
          <w:i/>
          <w:sz w:val="20"/>
          <w:szCs w:val="20"/>
        </w:rPr>
        <w:t xml:space="preserve"> </w:t>
      </w:r>
      <w:r w:rsidRPr="00F7451B">
        <w:rPr>
          <w:rFonts w:ascii="Arial" w:hAnsi="Arial" w:cs="Arial"/>
          <w:sz w:val="20"/>
          <w:szCs w:val="20"/>
        </w:rPr>
        <w:t xml:space="preserve"> zadávacího řízení. V případě, že v průběhu provádění díla dojde ke změně či doplnění poddodavatele, musí zhotovitel o této skutečnosti objednatele (v případě, že na stavbě bude koordinátor BOZP také koordinátora bezpečnosti a ochrany zdraví při práci) neprodleně písemně informovat. V případě, že se bude</w:t>
      </w:r>
      <w:r w:rsidRPr="00601DA5">
        <w:rPr>
          <w:rFonts w:ascii="Arial" w:hAnsi="Arial" w:cs="Arial"/>
          <w:sz w:val="20"/>
          <w:szCs w:val="20"/>
        </w:rPr>
        <w:t xml:space="preserve"> jednat o poddodavatele ve smyslu § 83 nebo § 85 zákona o veřejných zakázkách, je zhotovitel povinen jej nahradit poddodavatelem se shodnou kvalifikací.  V opačném případě, není zhotovitel oprávněn poddodavateli umožnit práci na stavbě. </w:t>
      </w:r>
    </w:p>
    <w:p w:rsidR="001B0B6D" w:rsidRDefault="001B0B6D" w:rsidP="001B0B6D">
      <w:pPr>
        <w:ind w:left="567"/>
        <w:jc w:val="both"/>
        <w:rPr>
          <w:rFonts w:ascii="Arial" w:hAnsi="Arial" w:cs="Arial"/>
          <w:bCs/>
        </w:rPr>
      </w:pPr>
      <w:r w:rsidRPr="00601DA5">
        <w:rPr>
          <w:rFonts w:ascii="Arial" w:hAnsi="Arial" w:cs="Arial"/>
          <w:bCs/>
        </w:rPr>
        <w:lastRenderedPageBreak/>
        <w:t xml:space="preserve">Zhotovitel je povinen kdykoliv v průběhu plnění smlouvy na žádost objednatele </w:t>
      </w:r>
      <w:r>
        <w:rPr>
          <w:rFonts w:ascii="Arial" w:hAnsi="Arial" w:cs="Arial"/>
          <w:bCs/>
        </w:rPr>
        <w:t>předložit kompletní seznam částí</w:t>
      </w:r>
      <w:r w:rsidRPr="00601DA5">
        <w:rPr>
          <w:rFonts w:ascii="Arial" w:hAnsi="Arial" w:cs="Arial"/>
          <w:bCs/>
        </w:rPr>
        <w:t xml:space="preserve"> plnění plněných prostřednictvím poddodavatelů včetně identifikace poddodavatelů.</w:t>
      </w:r>
    </w:p>
    <w:p w:rsidR="001B0B6D" w:rsidRPr="00BB6F7E" w:rsidRDefault="001B0B6D" w:rsidP="001B0B6D">
      <w:pPr>
        <w:ind w:left="567"/>
        <w:jc w:val="both"/>
        <w:rPr>
          <w:rFonts w:ascii="Arial" w:hAnsi="Arial" w:cs="Arial"/>
        </w:rPr>
      </w:pPr>
      <w:r w:rsidRPr="00601DA5">
        <w:rPr>
          <w:rFonts w:ascii="Arial" w:hAnsi="Arial" w:cs="Arial"/>
        </w:rPr>
        <w:t xml:space="preserve">Porušení </w:t>
      </w:r>
      <w:r>
        <w:rPr>
          <w:rFonts w:ascii="Arial" w:hAnsi="Arial" w:cs="Arial"/>
        </w:rPr>
        <w:t xml:space="preserve">jakékoliv </w:t>
      </w:r>
      <w:r w:rsidRPr="00601DA5">
        <w:rPr>
          <w:rFonts w:ascii="Arial" w:hAnsi="Arial" w:cs="Arial"/>
        </w:rPr>
        <w:t>povinnosti</w:t>
      </w:r>
      <w:r>
        <w:rPr>
          <w:rFonts w:ascii="Arial" w:hAnsi="Arial" w:cs="Arial"/>
        </w:rPr>
        <w:t xml:space="preserve"> uvedené v tomto odstavci</w:t>
      </w:r>
      <w:r w:rsidRPr="00601DA5">
        <w:rPr>
          <w:rFonts w:ascii="Arial" w:hAnsi="Arial" w:cs="Arial"/>
        </w:rPr>
        <w:t xml:space="preserve"> je považováno za podstatné porušení této smlouvy a objednatel může od této smlouvy odstoupit.</w:t>
      </w:r>
    </w:p>
    <w:p w:rsidR="001B0B6D" w:rsidRPr="00AF3EE9" w:rsidRDefault="001B0B6D" w:rsidP="001B0B6D"/>
    <w:p w:rsidR="001B0B6D" w:rsidRPr="00DA5EFC" w:rsidRDefault="001B0B6D" w:rsidP="00137EC1">
      <w:pPr>
        <w:tabs>
          <w:tab w:val="num" w:pos="426"/>
        </w:tabs>
        <w:spacing w:after="80" w:line="240" w:lineRule="atLeast"/>
        <w:jc w:val="both"/>
        <w:rPr>
          <w:sz w:val="24"/>
          <w:szCs w:val="24"/>
        </w:rPr>
      </w:pPr>
    </w:p>
    <w:p w:rsidR="001B0B6D" w:rsidRPr="00F7451B" w:rsidRDefault="001B0B6D" w:rsidP="001B0B6D">
      <w:pPr>
        <w:pStyle w:val="Nadpis1"/>
        <w:suppressAutoHyphens/>
        <w:spacing w:before="0" w:after="80" w:line="240" w:lineRule="atLeast"/>
        <w:jc w:val="both"/>
        <w:rPr>
          <w:sz w:val="28"/>
          <w:szCs w:val="28"/>
        </w:rPr>
      </w:pPr>
      <w:r w:rsidRPr="00F7451B">
        <w:rPr>
          <w:sz w:val="28"/>
          <w:szCs w:val="28"/>
        </w:rPr>
        <w:t>Vlastnictví díla a nebezpečí škody</w:t>
      </w:r>
    </w:p>
    <w:p w:rsidR="001B0B6D" w:rsidRPr="00F7451B"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F7451B">
        <w:rPr>
          <w:rFonts w:ascii="Arial" w:hAnsi="Arial" w:cs="Arial"/>
          <w:sz w:val="20"/>
          <w:szCs w:val="20"/>
        </w:rPr>
        <w:t xml:space="preserve">Smluvní strany se dohodly, že vlastníkem zhotovovaného předmětu díla je objednatel. </w:t>
      </w:r>
    </w:p>
    <w:p w:rsidR="001B0B6D" w:rsidRPr="00F7451B"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F7451B">
        <w:rPr>
          <w:rFonts w:ascii="Arial" w:hAnsi="Arial" w:cs="Arial"/>
          <w:sz w:val="20"/>
          <w:szCs w:val="20"/>
        </w:rPr>
        <w:t>Vlastníkem zařízení staveniště, včetně používaných strojů a dalších věcí potřebných pro provedení díla, je zhotovitel, který nese nebezpečí škody na těchto věcech.</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F7451B">
        <w:rPr>
          <w:rFonts w:ascii="Arial" w:hAnsi="Arial" w:cs="Arial"/>
          <w:sz w:val="20"/>
          <w:szCs w:val="20"/>
        </w:rPr>
        <w:t>Veškeré náklady vzniklé v souvislosti s odstraňováním škod nese zhotovitel a tyto náklady nemají vliv na sjednanou cenu díla. Škodou na díle je ztráta, zničení, poškození nebo znehodnocení věci bez ohledu na to</w:t>
      </w:r>
      <w:r w:rsidRPr="00926127">
        <w:rPr>
          <w:rFonts w:ascii="Arial" w:hAnsi="Arial" w:cs="Arial"/>
          <w:sz w:val="20"/>
          <w:szCs w:val="20"/>
        </w:rPr>
        <w:t>, z jakých příčin k nim došlo.</w:t>
      </w:r>
    </w:p>
    <w:p w:rsidR="001B0B6D" w:rsidRPr="00F549A0"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F549A0">
        <w:rPr>
          <w:rFonts w:ascii="Arial" w:hAnsi="Arial" w:cs="Arial"/>
          <w:sz w:val="20"/>
          <w:szCs w:val="20"/>
        </w:rPr>
        <w:t xml:space="preserve">Nebezpečí škody </w:t>
      </w:r>
      <w:r>
        <w:rPr>
          <w:rFonts w:ascii="Arial" w:hAnsi="Arial" w:cs="Arial"/>
          <w:sz w:val="20"/>
          <w:szCs w:val="20"/>
        </w:rPr>
        <w:t>nebo zničení stavby</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převzetí objednatelem, a to i v případě že</w:t>
      </w:r>
      <w:r>
        <w:rPr>
          <w:rFonts w:ascii="Arial" w:hAnsi="Arial" w:cs="Arial"/>
          <w:sz w:val="20"/>
          <w:szCs w:val="20"/>
        </w:rPr>
        <w:t xml:space="preserve"> by ke škodě došlo</w:t>
      </w:r>
      <w:r w:rsidRPr="00F549A0">
        <w:rPr>
          <w:rFonts w:ascii="Arial" w:hAnsi="Arial" w:cs="Arial"/>
          <w:sz w:val="20"/>
          <w:szCs w:val="20"/>
        </w:rPr>
        <w:t xml:space="preserve"> i jinak. </w:t>
      </w:r>
      <w:r w:rsidRPr="00F549A0">
        <w:rPr>
          <w:rFonts w:ascii="Arial" w:hAnsi="Arial" w:cs="Arial"/>
          <w:color w:val="00B0F0"/>
          <w:sz w:val="20"/>
          <w:szCs w:val="20"/>
        </w:rPr>
        <w:t xml:space="preserve"> </w:t>
      </w:r>
    </w:p>
    <w:p w:rsidR="001B0B6D" w:rsidRPr="00730243"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odpovídá i za škodu na díle způsobenou činností těch, kteří pro něj dílo provádějí.</w:t>
      </w:r>
      <w:r>
        <w:rPr>
          <w:rFonts w:ascii="Arial" w:hAnsi="Arial" w:cs="Arial"/>
          <w:sz w:val="20"/>
          <w:szCs w:val="20"/>
        </w:rPr>
        <w:t xml:space="preserve"> </w:t>
      </w:r>
      <w:r w:rsidRPr="00730243">
        <w:rPr>
          <w:rFonts w:ascii="Arial" w:hAnsi="Arial" w:cs="Arial"/>
          <w:sz w:val="20"/>
          <w:szCs w:val="20"/>
        </w:rPr>
        <w:t>Zhotovitel odpovídá též za škodu způsobenou okolnostmi, které mají původ v povaze strojů, přístrojů nebo jiných věcí, které zhotovitel použil nebo hodlal použít při provádění díla.</w:t>
      </w:r>
    </w:p>
    <w:p w:rsidR="001B0B6D" w:rsidRPr="00D31762" w:rsidRDefault="001B0B6D" w:rsidP="001B0B6D"/>
    <w:p w:rsidR="001B0B6D" w:rsidRPr="00926127" w:rsidRDefault="001B0B6D" w:rsidP="001B0B6D">
      <w:pPr>
        <w:pStyle w:val="Nadpis1"/>
        <w:suppressAutoHyphens/>
        <w:spacing w:before="0" w:after="80" w:line="240" w:lineRule="atLeast"/>
        <w:jc w:val="both"/>
        <w:rPr>
          <w:sz w:val="28"/>
          <w:szCs w:val="28"/>
        </w:rPr>
      </w:pPr>
      <w:r w:rsidRPr="00926127">
        <w:rPr>
          <w:sz w:val="28"/>
          <w:szCs w:val="28"/>
        </w:rPr>
        <w:t>Doba a místo plnění</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staveniště, pokud se smluvní strany nedohodnou jinak. O předání staveniště bude zhotovitelem vyhotoven zápis.</w:t>
      </w:r>
      <w:r>
        <w:rPr>
          <w:rFonts w:ascii="Arial" w:hAnsi="Arial" w:cs="Arial"/>
          <w:sz w:val="20"/>
          <w:szCs w:val="20"/>
        </w:rPr>
        <w:t xml:space="preserve"> V den předání staveniště je zhotovitel povinen předložit objednateli časový harmonogram prací obsahující termíny prováděných prací. V případě změny časového harmonogramu je zhotovitel povinen jej aktualizovat a předat objednateli.</w:t>
      </w:r>
    </w:p>
    <w:p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díle nejpozději </w:t>
      </w:r>
      <w:proofErr w:type="gramStart"/>
      <w:r w:rsidRPr="00926127">
        <w:rPr>
          <w:rFonts w:ascii="Arial" w:hAnsi="Arial" w:cs="Arial"/>
          <w:sz w:val="20"/>
          <w:szCs w:val="20"/>
        </w:rPr>
        <w:t xml:space="preserve">do </w:t>
      </w:r>
      <w:r w:rsidR="00F7451B">
        <w:rPr>
          <w:rFonts w:ascii="Arial" w:hAnsi="Arial" w:cs="Arial"/>
          <w:sz w:val="20"/>
          <w:szCs w:val="20"/>
        </w:rPr>
        <w:t>5</w:t>
      </w:r>
      <w:r w:rsidRPr="00926127">
        <w:rPr>
          <w:rFonts w:ascii="Arial" w:hAnsi="Arial" w:cs="Arial"/>
          <w:sz w:val="20"/>
          <w:szCs w:val="20"/>
        </w:rPr>
        <w:t xml:space="preserve">  dnů</w:t>
      </w:r>
      <w:proofErr w:type="gramEnd"/>
      <w:r w:rsidRPr="00926127">
        <w:rPr>
          <w:rFonts w:ascii="Arial" w:hAnsi="Arial" w:cs="Arial"/>
          <w:sz w:val="20"/>
          <w:szCs w:val="20"/>
        </w:rPr>
        <w:t xml:space="preserve"> ode dne předání staveniště. Pokud zhotovitel </w:t>
      </w:r>
      <w:r>
        <w:rPr>
          <w:rFonts w:ascii="Arial" w:hAnsi="Arial" w:cs="Arial"/>
          <w:sz w:val="20"/>
          <w:szCs w:val="20"/>
        </w:rPr>
        <w:t xml:space="preserve">nepřevezme ve stanovené lhůtě staveniště nebo </w:t>
      </w:r>
      <w:r w:rsidRPr="00926127">
        <w:rPr>
          <w:rFonts w:ascii="Arial" w:hAnsi="Arial" w:cs="Arial"/>
          <w:sz w:val="20"/>
          <w:szCs w:val="20"/>
        </w:rPr>
        <w:t xml:space="preserve">práce na díle nezahájí ani ve </w:t>
      </w:r>
      <w:proofErr w:type="gramStart"/>
      <w:r w:rsidRPr="00926127">
        <w:rPr>
          <w:rFonts w:ascii="Arial" w:hAnsi="Arial" w:cs="Arial"/>
          <w:sz w:val="20"/>
          <w:szCs w:val="20"/>
        </w:rPr>
        <w:t xml:space="preserve">lhůtě  </w:t>
      </w:r>
      <w:r w:rsidR="00F7451B">
        <w:rPr>
          <w:rFonts w:ascii="Arial" w:hAnsi="Arial" w:cs="Arial"/>
          <w:sz w:val="20"/>
          <w:szCs w:val="20"/>
        </w:rPr>
        <w:t>10</w:t>
      </w:r>
      <w:proofErr w:type="gramEnd"/>
      <w:r w:rsidRPr="00926127">
        <w:rPr>
          <w:rFonts w:ascii="Arial" w:hAnsi="Arial" w:cs="Arial"/>
          <w:sz w:val="20"/>
          <w:szCs w:val="20"/>
        </w:rPr>
        <w:t xml:space="preserve"> dnů ode dne, kdy měl práce na díle zahájit, je objednatel oprávněn od této smlouvy  odstoupit.</w:t>
      </w:r>
      <w:r>
        <w:rPr>
          <w:rFonts w:ascii="Arial" w:hAnsi="Arial" w:cs="Arial"/>
          <w:sz w:val="20"/>
          <w:szCs w:val="20"/>
        </w:rPr>
        <w:t xml:space="preserve"> </w:t>
      </w:r>
    </w:p>
    <w:p w:rsidR="001B0B6D" w:rsidRPr="00F7451B"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451EA6">
        <w:rPr>
          <w:rFonts w:ascii="Arial" w:hAnsi="Arial" w:cs="Arial"/>
          <w:sz w:val="20"/>
          <w:szCs w:val="20"/>
        </w:rPr>
        <w:t xml:space="preserve">Zhotovitel je povinen provést </w:t>
      </w:r>
      <w:r w:rsidRPr="00F7451B">
        <w:rPr>
          <w:rFonts w:ascii="Arial" w:hAnsi="Arial" w:cs="Arial"/>
          <w:sz w:val="20"/>
          <w:szCs w:val="20"/>
        </w:rPr>
        <w:t xml:space="preserve">dílo </w:t>
      </w:r>
      <w:r w:rsidRPr="00F7451B">
        <w:rPr>
          <w:rFonts w:ascii="Arial" w:hAnsi="Arial" w:cs="Arial"/>
          <w:b/>
          <w:sz w:val="20"/>
          <w:szCs w:val="20"/>
        </w:rPr>
        <w:t xml:space="preserve">v termínu do </w:t>
      </w:r>
      <w:r w:rsidR="00F7451B" w:rsidRPr="00F7451B">
        <w:rPr>
          <w:rFonts w:ascii="Arial" w:hAnsi="Arial" w:cs="Arial"/>
          <w:b/>
          <w:sz w:val="20"/>
          <w:szCs w:val="20"/>
        </w:rPr>
        <w:t>120</w:t>
      </w:r>
      <w:r w:rsidRPr="00F7451B">
        <w:rPr>
          <w:rFonts w:ascii="Arial" w:hAnsi="Arial" w:cs="Arial"/>
          <w:b/>
          <w:sz w:val="20"/>
          <w:szCs w:val="20"/>
        </w:rPr>
        <w:t xml:space="preserve"> dnů </w:t>
      </w:r>
      <w:r w:rsidRPr="00F7451B">
        <w:rPr>
          <w:rFonts w:ascii="Arial" w:hAnsi="Arial" w:cs="Arial"/>
          <w:sz w:val="20"/>
          <w:szCs w:val="20"/>
        </w:rPr>
        <w:t>od protokolárního předání staveniště. Smluvní strany se dohodly, že zhotovitel splní svou povinnost provést dílo jeho řádným ukončením a předáním objednateli bez vad a nedodělků.</w:t>
      </w:r>
    </w:p>
    <w:p w:rsidR="001B0B6D" w:rsidRPr="00926127" w:rsidRDefault="004D0009"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001B0B6D" w:rsidRPr="00926127">
        <w:rPr>
          <w:rFonts w:ascii="Arial" w:hAnsi="Arial" w:cs="Arial"/>
          <w:sz w:val="20"/>
          <w:szCs w:val="20"/>
        </w:rPr>
        <w:t>.4</w:t>
      </w:r>
      <w:r w:rsidR="001B0B6D">
        <w:rPr>
          <w:rFonts w:ascii="Arial" w:hAnsi="Arial" w:cs="Arial"/>
          <w:sz w:val="20"/>
          <w:szCs w:val="20"/>
        </w:rPr>
        <w:tab/>
      </w:r>
      <w:r w:rsidR="001B0B6D" w:rsidRPr="00926127">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rsidR="001B0B6D" w:rsidRDefault="004D0009"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001B0B6D" w:rsidRPr="00926127">
        <w:rPr>
          <w:rFonts w:ascii="Arial" w:hAnsi="Arial" w:cs="Arial"/>
          <w:sz w:val="20"/>
          <w:szCs w:val="20"/>
        </w:rPr>
        <w:t xml:space="preserve">.5  </w:t>
      </w:r>
      <w:r w:rsidR="001B0B6D" w:rsidRPr="00926127">
        <w:rPr>
          <w:rFonts w:ascii="Arial" w:hAnsi="Arial" w:cs="Arial"/>
          <w:sz w:val="20"/>
          <w:szCs w:val="20"/>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sidR="001B0B6D">
        <w:rPr>
          <w:rFonts w:ascii="Arial" w:hAnsi="Arial" w:cs="Arial"/>
          <w:sz w:val="20"/>
          <w:szCs w:val="20"/>
        </w:rPr>
        <w:t>4</w:t>
      </w:r>
      <w:r w:rsidR="001B0B6D" w:rsidRPr="00926127">
        <w:rPr>
          <w:rFonts w:ascii="Arial" w:hAnsi="Arial" w:cs="Arial"/>
          <w:sz w:val="20"/>
          <w:szCs w:val="20"/>
        </w:rPr>
        <w:t>.</w:t>
      </w:r>
      <w:r w:rsidR="001B0B6D">
        <w:rPr>
          <w:rFonts w:ascii="Arial" w:hAnsi="Arial" w:cs="Arial"/>
          <w:sz w:val="20"/>
          <w:szCs w:val="20"/>
        </w:rPr>
        <w:t>3</w:t>
      </w:r>
      <w:r w:rsidR="001B0B6D" w:rsidRPr="00926127">
        <w:rPr>
          <w:rFonts w:ascii="Arial" w:hAnsi="Arial" w:cs="Arial"/>
          <w:sz w:val="20"/>
          <w:szCs w:val="20"/>
        </w:rPr>
        <w:t xml:space="preserve"> této smlouvy posouvá o dobu, po kterou zhotovitel nemohl práce na díle z důvodu klimatických podmínek provádět.</w:t>
      </w:r>
    </w:p>
    <w:p w:rsidR="001B0B6D" w:rsidRPr="009F5864" w:rsidRDefault="004D0009" w:rsidP="001B0B6D">
      <w:pPr>
        <w:pStyle w:val="Default"/>
        <w:tabs>
          <w:tab w:val="left" w:pos="567"/>
        </w:tabs>
        <w:ind w:left="567" w:hanging="567"/>
        <w:jc w:val="both"/>
        <w:rPr>
          <w:sz w:val="20"/>
          <w:szCs w:val="20"/>
        </w:rPr>
      </w:pPr>
      <w:r>
        <w:rPr>
          <w:sz w:val="20"/>
          <w:szCs w:val="20"/>
        </w:rPr>
        <w:t>4</w:t>
      </w:r>
      <w:r w:rsidR="001B0B6D" w:rsidRPr="009F5864">
        <w:rPr>
          <w:sz w:val="20"/>
          <w:szCs w:val="20"/>
        </w:rPr>
        <w:t>.6</w:t>
      </w:r>
      <w:r w:rsidR="001B0B6D">
        <w:rPr>
          <w:sz w:val="20"/>
          <w:szCs w:val="20"/>
        </w:rPr>
        <w:tab/>
      </w:r>
      <w:r w:rsidR="001B0B6D" w:rsidRPr="009F5864">
        <w:rPr>
          <w:iCs/>
          <w:sz w:val="20"/>
          <w:szCs w:val="20"/>
        </w:rPr>
        <w:t>V případě, že se na díle vyskytnou vícepráce, které</w:t>
      </w:r>
      <w:r w:rsidR="001B0B6D">
        <w:rPr>
          <w:iCs/>
          <w:sz w:val="20"/>
          <w:szCs w:val="20"/>
        </w:rPr>
        <w:t xml:space="preserve"> nebyly obsaženy v projektové </w:t>
      </w:r>
      <w:r w:rsidR="001B0B6D" w:rsidRPr="009F5864">
        <w:rPr>
          <w:iCs/>
          <w:sz w:val="20"/>
          <w:szCs w:val="20"/>
        </w:rPr>
        <w:t>dokumentaci</w:t>
      </w:r>
      <w:r w:rsidR="001B0B6D">
        <w:rPr>
          <w:iCs/>
          <w:sz w:val="20"/>
          <w:szCs w:val="20"/>
        </w:rPr>
        <w:t>, tyto vícepráce nebylo možné při náležité péči předvídat</w:t>
      </w:r>
      <w:r w:rsidR="001B0B6D" w:rsidRPr="009F5864">
        <w:rPr>
          <w:iCs/>
          <w:sz w:val="20"/>
          <w:szCs w:val="20"/>
        </w:rPr>
        <w:t xml:space="preserve"> a jsou nezbytné pro provedení díla, </w:t>
      </w:r>
      <w:r w:rsidR="001B0B6D">
        <w:rPr>
          <w:iCs/>
          <w:sz w:val="20"/>
          <w:szCs w:val="20"/>
        </w:rPr>
        <w:t xml:space="preserve">může </w:t>
      </w:r>
      <w:r w:rsidR="001B0B6D" w:rsidRPr="009F5864">
        <w:rPr>
          <w:iCs/>
          <w:sz w:val="20"/>
          <w:szCs w:val="20"/>
        </w:rPr>
        <w:t>se</w:t>
      </w:r>
      <w:r w:rsidR="001B0B6D">
        <w:rPr>
          <w:iCs/>
          <w:sz w:val="20"/>
          <w:szCs w:val="20"/>
        </w:rPr>
        <w:t>,</w:t>
      </w:r>
      <w:r w:rsidR="001B0B6D" w:rsidRPr="009F5864">
        <w:rPr>
          <w:iCs/>
          <w:sz w:val="20"/>
          <w:szCs w:val="20"/>
        </w:rPr>
        <w:t xml:space="preserve"> po vzájemné doho</w:t>
      </w:r>
      <w:r w:rsidR="001B0B6D">
        <w:rPr>
          <w:iCs/>
          <w:sz w:val="20"/>
          <w:szCs w:val="20"/>
        </w:rPr>
        <w:t xml:space="preserve">dě objednatele se zhotovitelem, </w:t>
      </w:r>
      <w:r w:rsidR="001B0B6D" w:rsidRPr="009F5864">
        <w:rPr>
          <w:iCs/>
          <w:sz w:val="20"/>
          <w:szCs w:val="20"/>
        </w:rPr>
        <w:t>termín provedení prací na díle stanovený v odst. 4.3 této smlouvy posunout o dobu nezbytně nutnou</w:t>
      </w:r>
      <w:r w:rsidR="001B0B6D">
        <w:rPr>
          <w:iCs/>
          <w:sz w:val="20"/>
          <w:szCs w:val="20"/>
        </w:rPr>
        <w:t xml:space="preserve"> k provedení těchto víceprací</w:t>
      </w:r>
      <w:r w:rsidR="001B0B6D" w:rsidRPr="009F5864">
        <w:rPr>
          <w:iCs/>
          <w:sz w:val="20"/>
          <w:szCs w:val="20"/>
        </w:rPr>
        <w:t>.</w:t>
      </w:r>
    </w:p>
    <w:p w:rsidR="001B0B6D" w:rsidRPr="00926127" w:rsidRDefault="004D0009" w:rsidP="001B0B6D">
      <w:pPr>
        <w:pStyle w:val="Nadpis2"/>
        <w:numPr>
          <w:ilvl w:val="0"/>
          <w:numId w:val="0"/>
        </w:numPr>
        <w:tabs>
          <w:tab w:val="left" w:pos="567"/>
        </w:tabs>
        <w:suppressAutoHyphens/>
        <w:spacing w:before="0" w:after="80" w:line="240" w:lineRule="atLeast"/>
        <w:rPr>
          <w:rFonts w:ascii="Arial" w:hAnsi="Arial" w:cs="Arial"/>
          <w:sz w:val="20"/>
          <w:szCs w:val="20"/>
          <w:highlight w:val="yellow"/>
        </w:rPr>
      </w:pPr>
      <w:r>
        <w:rPr>
          <w:rFonts w:ascii="Arial" w:hAnsi="Arial" w:cs="Arial"/>
          <w:sz w:val="20"/>
          <w:szCs w:val="20"/>
        </w:rPr>
        <w:t>4</w:t>
      </w:r>
      <w:r w:rsidR="001B0B6D">
        <w:rPr>
          <w:rFonts w:ascii="Arial" w:hAnsi="Arial" w:cs="Arial"/>
          <w:sz w:val="20"/>
          <w:szCs w:val="20"/>
        </w:rPr>
        <w:t>.</w:t>
      </w:r>
      <w:r w:rsidR="00CE5FD0">
        <w:rPr>
          <w:rFonts w:ascii="Arial" w:hAnsi="Arial" w:cs="Arial"/>
          <w:sz w:val="20"/>
          <w:szCs w:val="20"/>
        </w:rPr>
        <w:t>7</w:t>
      </w:r>
      <w:r w:rsidR="001B0B6D">
        <w:rPr>
          <w:rFonts w:ascii="Arial" w:hAnsi="Arial" w:cs="Arial"/>
          <w:sz w:val="20"/>
          <w:szCs w:val="20"/>
        </w:rPr>
        <w:tab/>
      </w:r>
      <w:r w:rsidR="001B0B6D" w:rsidRPr="00926127">
        <w:rPr>
          <w:rFonts w:ascii="Arial" w:hAnsi="Arial" w:cs="Arial"/>
          <w:sz w:val="20"/>
          <w:szCs w:val="20"/>
        </w:rPr>
        <w:t>Místem plnění je</w:t>
      </w:r>
      <w:r w:rsidR="00F7451B">
        <w:rPr>
          <w:rFonts w:ascii="Arial" w:hAnsi="Arial" w:cs="Arial"/>
          <w:sz w:val="20"/>
          <w:szCs w:val="20"/>
        </w:rPr>
        <w:t xml:space="preserve"> budova č.p. 2379 na ul. Žižkova v Karviné-Mizerově</w:t>
      </w:r>
      <w:r w:rsidR="00CE5FD0">
        <w:rPr>
          <w:rFonts w:ascii="Arial" w:hAnsi="Arial" w:cs="Arial"/>
          <w:sz w:val="20"/>
          <w:szCs w:val="20"/>
        </w:rPr>
        <w:t>.</w:t>
      </w:r>
    </w:p>
    <w:p w:rsidR="001B0B6D" w:rsidRPr="00D31762" w:rsidRDefault="001B0B6D" w:rsidP="001B0B6D">
      <w:pPr>
        <w:rPr>
          <w:highlight w:val="yellow"/>
        </w:rPr>
      </w:pPr>
    </w:p>
    <w:p w:rsidR="001B0B6D" w:rsidRPr="00926127" w:rsidRDefault="001B0B6D" w:rsidP="001B0B6D">
      <w:pPr>
        <w:pStyle w:val="Nadpis1"/>
        <w:suppressAutoHyphens/>
        <w:spacing w:before="0" w:after="80" w:line="240" w:lineRule="atLeast"/>
        <w:jc w:val="both"/>
        <w:rPr>
          <w:sz w:val="28"/>
          <w:szCs w:val="28"/>
        </w:rPr>
      </w:pPr>
      <w:r w:rsidRPr="00926127">
        <w:rPr>
          <w:sz w:val="28"/>
          <w:szCs w:val="28"/>
        </w:rPr>
        <w:t>Cena díla</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uvedeném v čl. </w:t>
      </w:r>
      <w:r>
        <w:rPr>
          <w:rFonts w:ascii="Arial" w:hAnsi="Arial" w:cs="Arial"/>
          <w:sz w:val="20"/>
          <w:szCs w:val="20"/>
        </w:rPr>
        <w:t>2</w:t>
      </w:r>
      <w:r w:rsidRPr="00926127">
        <w:rPr>
          <w:rFonts w:ascii="Arial" w:hAnsi="Arial" w:cs="Arial"/>
          <w:sz w:val="20"/>
          <w:szCs w:val="20"/>
        </w:rPr>
        <w:t xml:space="preserve"> této smlouvy je stanovena v souladu se zákonem o cenách a činí:</w:t>
      </w:r>
    </w:p>
    <w:p w:rsidR="001B0B6D" w:rsidRPr="00926127" w:rsidRDefault="001B0B6D" w:rsidP="001B0B6D">
      <w:pPr>
        <w:pStyle w:val="Odstavecseseznamem"/>
        <w:spacing w:after="80" w:line="240" w:lineRule="atLeast"/>
        <w:ind w:left="567"/>
        <w:jc w:val="both"/>
        <w:rPr>
          <w:rFonts w:ascii="Arial" w:hAnsi="Arial" w:cs="Arial"/>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1B0B6D" w:rsidRPr="00926127" w:rsidTr="00D37F46">
        <w:trPr>
          <w:trHeight w:val="383"/>
        </w:trPr>
        <w:tc>
          <w:tcPr>
            <w:tcW w:w="4411" w:type="dxa"/>
          </w:tcPr>
          <w:p w:rsidR="001B0B6D" w:rsidRPr="00926127" w:rsidRDefault="001B0B6D" w:rsidP="00D37F46">
            <w:pPr>
              <w:suppressAutoHyphens/>
              <w:spacing w:after="80" w:line="240" w:lineRule="atLeast"/>
              <w:rPr>
                <w:rFonts w:ascii="Arial" w:hAnsi="Arial" w:cs="Arial"/>
              </w:rPr>
            </w:pPr>
            <w:r w:rsidRPr="00926127">
              <w:rPr>
                <w:rFonts w:ascii="Arial" w:hAnsi="Arial" w:cs="Arial"/>
              </w:rPr>
              <w:lastRenderedPageBreak/>
              <w:t>Cena bez DPH</w:t>
            </w:r>
          </w:p>
        </w:tc>
        <w:tc>
          <w:tcPr>
            <w:tcW w:w="4084" w:type="dxa"/>
          </w:tcPr>
          <w:p w:rsidR="001B0B6D" w:rsidRPr="005D7469" w:rsidRDefault="005D7469" w:rsidP="00D37F46">
            <w:pPr>
              <w:suppressAutoHyphens/>
              <w:spacing w:after="80" w:line="240" w:lineRule="atLeast"/>
              <w:jc w:val="right"/>
              <w:rPr>
                <w:rFonts w:ascii="Arial" w:hAnsi="Arial" w:cs="Arial"/>
                <w:b/>
              </w:rPr>
            </w:pPr>
            <w:r w:rsidRPr="005D7469">
              <w:rPr>
                <w:rFonts w:ascii="Arial" w:hAnsi="Arial" w:cs="Arial"/>
                <w:b/>
              </w:rPr>
              <w:t>16.451.000,-</w:t>
            </w:r>
            <w:r w:rsidR="001B0B6D" w:rsidRPr="005D7469">
              <w:rPr>
                <w:rFonts w:ascii="Arial" w:hAnsi="Arial" w:cs="Arial"/>
                <w:b/>
              </w:rPr>
              <w:t>Kč</w:t>
            </w:r>
          </w:p>
        </w:tc>
      </w:tr>
    </w:tbl>
    <w:p w:rsidR="001B0B6D" w:rsidRPr="00926127" w:rsidRDefault="001B0B6D" w:rsidP="001B0B6D">
      <w:pPr>
        <w:spacing w:after="80" w:line="240" w:lineRule="atLeast"/>
        <w:jc w:val="both"/>
        <w:rPr>
          <w:rFonts w:ascii="Arial" w:hAnsi="Arial" w:cs="Arial"/>
          <w:u w:val="single"/>
        </w:rPr>
      </w:pPr>
    </w:p>
    <w:p w:rsidR="001B0B6D" w:rsidRPr="00926127" w:rsidRDefault="001B0B6D" w:rsidP="001B0B6D">
      <w:pPr>
        <w:pStyle w:val="Nadpis2"/>
        <w:numPr>
          <w:ilvl w:val="0"/>
          <w:numId w:val="0"/>
        </w:numPr>
        <w:suppressAutoHyphens/>
        <w:spacing w:before="0" w:after="80" w:line="240" w:lineRule="atLeast"/>
        <w:ind w:left="567"/>
        <w:rPr>
          <w:rFonts w:ascii="Arial" w:hAnsi="Arial" w:cs="Arial"/>
          <w:sz w:val="20"/>
          <w:szCs w:val="20"/>
        </w:rPr>
      </w:pPr>
      <w:r w:rsidRPr="00C30031">
        <w:rPr>
          <w:rFonts w:ascii="Arial" w:hAnsi="Arial" w:cs="Arial"/>
          <w:sz w:val="20"/>
          <w:szCs w:val="20"/>
        </w:rPr>
        <w:t>Předmět plnění této smlouvy objednatel pořizuje pro svou ekonomickou činnost. Pokud jsou</w:t>
      </w:r>
      <w:r w:rsidRPr="00926127">
        <w:rPr>
          <w:rFonts w:ascii="Arial" w:hAnsi="Arial" w:cs="Arial"/>
          <w:sz w:val="20"/>
          <w:szCs w:val="20"/>
        </w:rPr>
        <w:t xml:space="preserve"> realizované stavební a montážní práce zařazené pod číselnými kódy 41- 43 klasifikace produkce CZ-CPA, dochází ve smyslu § 92e zákona č. 235/2004 Sb.</w:t>
      </w:r>
      <w:r>
        <w:rPr>
          <w:rFonts w:ascii="Arial" w:hAnsi="Arial" w:cs="Arial"/>
          <w:sz w:val="20"/>
          <w:szCs w:val="20"/>
        </w:rPr>
        <w:t>,</w:t>
      </w:r>
      <w:r w:rsidRPr="00926127">
        <w:rPr>
          <w:rFonts w:ascii="Arial" w:hAnsi="Arial" w:cs="Arial"/>
          <w:sz w:val="20"/>
          <w:szCs w:val="20"/>
        </w:rPr>
        <w:t xml:space="preserve"> o dani z přidané hodnoty</w:t>
      </w:r>
      <w:r>
        <w:rPr>
          <w:rFonts w:ascii="Arial" w:hAnsi="Arial" w:cs="Arial"/>
          <w:sz w:val="20"/>
          <w:szCs w:val="20"/>
        </w:rPr>
        <w:t>,</w:t>
      </w:r>
      <w:r w:rsidRPr="00926127">
        <w:rPr>
          <w:rFonts w:ascii="Arial" w:hAnsi="Arial" w:cs="Arial"/>
          <w:sz w:val="20"/>
          <w:szCs w:val="20"/>
        </w:rPr>
        <w:t xml:space="preserve"> v platném znění, k přenesení daňové povinnosti na objednatele. Zhotovitel, za tyto provedené práce, bude vystavovat objednateli daňové doklady bez DPH. </w:t>
      </w:r>
    </w:p>
    <w:p w:rsidR="001B0B6D" w:rsidRDefault="001B0B6D" w:rsidP="001B0B6D">
      <w:pPr>
        <w:ind w:left="567"/>
        <w:jc w:val="both"/>
      </w:pPr>
      <w:r w:rsidRPr="00963AFF">
        <w:rPr>
          <w:rFonts w:ascii="Arial" w:hAnsi="Arial" w:cs="Arial"/>
        </w:rPr>
        <w:t>Pokud nejsou realizované stavební a montážní práce zařazené pod číselnými kódy 41 - 43 klasifikace produkce CZ-CPA, bude k ceně bez DPH připočteno DPH ve výši dle obecně závazných právních předpisů.</w:t>
      </w:r>
    </w:p>
    <w:p w:rsidR="001B0B6D" w:rsidRDefault="001B0B6D" w:rsidP="009352DD">
      <w:pPr>
        <w:spacing w:after="80" w:line="240" w:lineRule="atLeast"/>
        <w:jc w:val="both"/>
        <w:rPr>
          <w:rFonts w:ascii="Arial" w:hAnsi="Arial" w:cs="Arial"/>
        </w:rPr>
      </w:pPr>
    </w:p>
    <w:p w:rsidR="001B0B6D" w:rsidRPr="00D63020" w:rsidRDefault="001B0B6D" w:rsidP="001B0B6D">
      <w:pPr>
        <w:pStyle w:val="Nadpis2"/>
        <w:tabs>
          <w:tab w:val="clear" w:pos="860"/>
          <w:tab w:val="num" w:pos="567"/>
        </w:tabs>
        <w:suppressAutoHyphens/>
        <w:ind w:left="567" w:hanging="567"/>
        <w:rPr>
          <w:rFonts w:ascii="Arial" w:hAnsi="Arial" w:cs="Arial"/>
          <w:sz w:val="20"/>
          <w:szCs w:val="20"/>
        </w:rPr>
      </w:pPr>
      <w:r w:rsidRPr="00D63020">
        <w:rPr>
          <w:rFonts w:ascii="Arial" w:hAnsi="Arial" w:cs="Arial"/>
          <w:sz w:val="20"/>
          <w:szCs w:val="20"/>
        </w:rPr>
        <w:t xml:space="preserve">Smluvní strany prohlašují, že dílo je zadáno dle rozpočtu. Položkový rozpočet je přílohou a nedílnou součástí této smlouvy. Jednotkové ceny uvedené v položkovém rozpočtu jsou ceny pevné a neměnné po celou dobu realizace stavby. </w:t>
      </w:r>
    </w:p>
    <w:p w:rsidR="001B0B6D" w:rsidRPr="00D63020" w:rsidRDefault="001B0B6D" w:rsidP="001B0B6D">
      <w:pPr>
        <w:pStyle w:val="Nadpis2"/>
        <w:tabs>
          <w:tab w:val="clear" w:pos="860"/>
          <w:tab w:val="num" w:pos="567"/>
        </w:tabs>
        <w:suppressAutoHyphens/>
        <w:ind w:left="567" w:hanging="567"/>
        <w:rPr>
          <w:rFonts w:ascii="Arial" w:hAnsi="Arial" w:cs="Arial"/>
          <w:sz w:val="20"/>
          <w:szCs w:val="20"/>
        </w:rPr>
      </w:pPr>
      <w:r w:rsidRPr="00D63020">
        <w:rPr>
          <w:rFonts w:ascii="Arial" w:hAnsi="Arial" w:cs="Arial"/>
          <w:sz w:val="20"/>
          <w:szCs w:val="20"/>
        </w:rPr>
        <w:t xml:space="preserve">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w:t>
      </w:r>
      <w:proofErr w:type="spellStart"/>
      <w:r w:rsidRPr="00D63020">
        <w:rPr>
          <w:rFonts w:ascii="Arial" w:hAnsi="Arial" w:cs="Arial"/>
          <w:sz w:val="20"/>
          <w:szCs w:val="20"/>
        </w:rPr>
        <w:t>ust</w:t>
      </w:r>
      <w:proofErr w:type="spellEnd"/>
      <w:r w:rsidRPr="00D63020">
        <w:rPr>
          <w:rFonts w:ascii="Arial" w:hAnsi="Arial" w:cs="Arial"/>
          <w:sz w:val="20"/>
          <w:szCs w:val="20"/>
        </w:rPr>
        <w:t xml:space="preserve">. § 109a zákona o DPH. Smluvní strany se dohodly, že o tuto část bude snížena cena za práce provedené dle této smlouvy a zhotovitel obdrží pouze cenu bez DPH. </w:t>
      </w:r>
      <w:r w:rsidRPr="00D63020">
        <w:rPr>
          <w:rFonts w:ascii="Arial" w:hAnsi="Arial" w:cs="Arial"/>
          <w:sz w:val="20"/>
          <w:szCs w:val="20"/>
          <w:highlight w:val="yellow"/>
        </w:rPr>
        <w:t xml:space="preserve"> </w:t>
      </w:r>
    </w:p>
    <w:p w:rsidR="001B0B6D" w:rsidRDefault="001B0B6D" w:rsidP="001B0B6D">
      <w:pPr>
        <w:pStyle w:val="Nadpis2"/>
        <w:suppressAutoHyphens/>
        <w:spacing w:before="0" w:after="80" w:line="240" w:lineRule="atLeast"/>
        <w:ind w:left="567" w:hanging="567"/>
        <w:rPr>
          <w:rFonts w:ascii="Arial" w:hAnsi="Arial" w:cs="Arial"/>
          <w:sz w:val="20"/>
          <w:szCs w:val="20"/>
        </w:rPr>
      </w:pPr>
      <w:r w:rsidRPr="00D63020">
        <w:rPr>
          <w:rFonts w:ascii="Arial" w:hAnsi="Arial" w:cs="Arial"/>
          <w:sz w:val="20"/>
          <w:szCs w:val="20"/>
        </w:rPr>
        <w:t>Cena je stanovena</w:t>
      </w:r>
      <w:r w:rsidRPr="00401A05">
        <w:rPr>
          <w:rFonts w:ascii="Arial" w:hAnsi="Arial" w:cs="Arial"/>
          <w:sz w:val="20"/>
          <w:szCs w:val="20"/>
        </w:rPr>
        <w:t xml:space="preserve"> jako cena nejvýše přípustná a platná až do termínu kompletního ukončení a pře</w:t>
      </w:r>
      <w:r>
        <w:rPr>
          <w:rFonts w:ascii="Arial" w:hAnsi="Arial" w:cs="Arial"/>
          <w:sz w:val="20"/>
          <w:szCs w:val="20"/>
        </w:rPr>
        <w:t>vzetí</w:t>
      </w:r>
      <w:r w:rsidRPr="00401A05">
        <w:rPr>
          <w:rFonts w:ascii="Arial" w:hAnsi="Arial" w:cs="Arial"/>
          <w:sz w:val="20"/>
          <w:szCs w:val="20"/>
        </w:rPr>
        <w:t xml:space="preserve"> díla objednatel</w:t>
      </w:r>
      <w:r>
        <w:rPr>
          <w:rFonts w:ascii="Arial" w:hAnsi="Arial" w:cs="Arial"/>
          <w:sz w:val="20"/>
          <w:szCs w:val="20"/>
        </w:rPr>
        <w:t>em</w:t>
      </w:r>
      <w:r w:rsidRPr="00401A05">
        <w:rPr>
          <w:rFonts w:ascii="Arial" w:hAnsi="Arial" w:cs="Arial"/>
          <w:sz w:val="20"/>
          <w:szCs w:val="20"/>
        </w:rPr>
        <w:t xml:space="preserve">. Případné změny cen v souvislosti s vývojem cen nemají vliv na celkovou sjednanou cenu díla. </w:t>
      </w:r>
    </w:p>
    <w:p w:rsidR="001B0B6D" w:rsidRPr="00963AFF" w:rsidRDefault="001B0B6D" w:rsidP="001B0B6D">
      <w:pPr>
        <w:pStyle w:val="Nadpis2"/>
        <w:suppressAutoHyphens/>
        <w:spacing w:before="0" w:after="80" w:line="240" w:lineRule="atLeast"/>
        <w:ind w:left="567" w:hanging="567"/>
        <w:rPr>
          <w:rFonts w:ascii="Arial" w:hAnsi="Arial" w:cs="Arial"/>
          <w:sz w:val="20"/>
          <w:szCs w:val="20"/>
        </w:rPr>
      </w:pPr>
      <w:r w:rsidRPr="00963AFF">
        <w:rPr>
          <w:rFonts w:ascii="Arial" w:hAnsi="Arial" w:cs="Arial"/>
          <w:sz w:val="20"/>
          <w:szCs w:val="20"/>
        </w:rPr>
        <w:t xml:space="preserve">Zhotovitel je odpovědný za to, že sazba DPH je stanovena v souladu s platnými právními předpisy. </w:t>
      </w:r>
    </w:p>
    <w:p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w:t>
      </w:r>
      <w:r>
        <w:rPr>
          <w:rFonts w:ascii="Arial" w:hAnsi="Arial" w:cs="Arial"/>
          <w:sz w:val="20"/>
          <w:szCs w:val="20"/>
        </w:rPr>
        <w:t>ípad</w:t>
      </w:r>
      <w:r w:rsidRPr="00926127">
        <w:rPr>
          <w:rFonts w:ascii="Arial" w:hAnsi="Arial" w:cs="Arial"/>
          <w:sz w:val="20"/>
          <w:szCs w:val="20"/>
        </w:rPr>
        <w:t>ný vývoj cen</w:t>
      </w:r>
      <w:r>
        <w:rPr>
          <w:rFonts w:ascii="Arial" w:hAnsi="Arial" w:cs="Arial"/>
          <w:sz w:val="20"/>
          <w:szCs w:val="20"/>
        </w:rPr>
        <w:t xml:space="preserve"> vstupních nákladů a případ</w:t>
      </w:r>
      <w:r w:rsidRPr="00926127">
        <w:rPr>
          <w:rFonts w:ascii="Arial" w:hAnsi="Arial" w:cs="Arial"/>
          <w:sz w:val="20"/>
          <w:szCs w:val="20"/>
        </w:rPr>
        <w:t xml:space="preserve">né zvýšení ceny v závislosti na čase plnění. </w:t>
      </w:r>
    </w:p>
    <w:p w:rsidR="001B0B6D" w:rsidRPr="00401A05"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Položkový rozpočet slouží k vykazování finančních objemů provedených prací a k ocenění víceprací a </w:t>
      </w:r>
      <w:proofErr w:type="spellStart"/>
      <w:r w:rsidRPr="00401A05">
        <w:rPr>
          <w:rFonts w:ascii="Arial" w:hAnsi="Arial" w:cs="Arial"/>
          <w:sz w:val="20"/>
          <w:szCs w:val="20"/>
        </w:rPr>
        <w:t>méněprací</w:t>
      </w:r>
      <w:proofErr w:type="spellEnd"/>
      <w:r w:rsidRPr="00401A05">
        <w:rPr>
          <w:rFonts w:ascii="Arial" w:hAnsi="Arial" w:cs="Arial"/>
          <w:sz w:val="20"/>
          <w:szCs w:val="20"/>
        </w:rPr>
        <w:t>.</w:t>
      </w:r>
    </w:p>
    <w:p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Změna ceny:</w:t>
      </w:r>
    </w:p>
    <w:p w:rsidR="001B0B6D" w:rsidRPr="0092612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zhotovitel provede ocenění soupisu stavebních prací, dodávek a služeb, jež mají být provedeny navíc nebo jež nebudou provedeny, jednotkovými cenami položkov</w:t>
      </w:r>
      <w:r>
        <w:rPr>
          <w:rFonts w:ascii="Arial" w:hAnsi="Arial" w:cs="Arial"/>
        </w:rPr>
        <w:t>ého rozpočtu</w:t>
      </w:r>
      <w:r w:rsidRPr="00926127">
        <w:rPr>
          <w:rFonts w:ascii="Arial" w:hAnsi="Arial" w:cs="Arial"/>
        </w:rPr>
        <w:t>,</w:t>
      </w:r>
    </w:p>
    <w:p w:rsidR="001B0B6D" w:rsidRPr="007E449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7E4497">
        <w:rPr>
          <w:rFonts w:ascii="Arial" w:hAnsi="Arial" w:cs="Arial"/>
        </w:rPr>
        <w:t xml:space="preserve">v ceně </w:t>
      </w:r>
      <w:proofErr w:type="spellStart"/>
      <w:r w:rsidRPr="007E4497">
        <w:rPr>
          <w:rFonts w:ascii="Arial" w:hAnsi="Arial" w:cs="Arial"/>
        </w:rPr>
        <w:t>méněprací</w:t>
      </w:r>
      <w:proofErr w:type="spellEnd"/>
      <w:r w:rsidRPr="007E4497">
        <w:rPr>
          <w:rFonts w:ascii="Arial" w:hAnsi="Arial" w:cs="Arial"/>
        </w:rPr>
        <w:t xml:space="preserve"> je nutno zohlednit také odpovídající podíl nákladů u položek týkajících se celé stavby,</w:t>
      </w:r>
    </w:p>
    <w:p w:rsidR="001B0B6D" w:rsidRPr="00B57A9B"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B57A9B">
        <w:rPr>
          <w:rFonts w:ascii="Arial" w:hAnsi="Arial" w:cs="Arial"/>
        </w:rPr>
        <w:t>pokud práce a dodávky tvořící vícepráce nebudou v položkovém rozpočtu obsaženy, pak zhotovitel použije jednotkové ceny ve výši odpovídající cenám v ceníku RTS nebo ÚRS,</w:t>
      </w:r>
    </w:p>
    <w:p w:rsidR="001B0B6D" w:rsidRPr="00B57A9B"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B57A9B">
        <w:rPr>
          <w:rFonts w:ascii="Arial" w:hAnsi="Arial" w:cs="Arial"/>
        </w:rPr>
        <w:t>v případech, kdy se dané položky v ceníku RTS nebo ÚRS nenacházejí, mohou být ceny stanoveny individuální kalkulací zhotovitele, která bude součástí změnového listu,</w:t>
      </w:r>
    </w:p>
    <w:p w:rsidR="001B0B6D" w:rsidRPr="00B57A9B"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B57A9B">
        <w:rPr>
          <w:rFonts w:ascii="Arial" w:hAnsi="Arial" w:cs="Arial"/>
        </w:rPr>
        <w:t xml:space="preserve">u víceprací a </w:t>
      </w:r>
      <w:proofErr w:type="spellStart"/>
      <w:r w:rsidRPr="00B57A9B">
        <w:rPr>
          <w:rFonts w:ascii="Arial" w:hAnsi="Arial" w:cs="Arial"/>
        </w:rPr>
        <w:t>méněprací</w:t>
      </w:r>
      <w:proofErr w:type="spellEnd"/>
      <w:r w:rsidRPr="00B57A9B">
        <w:rPr>
          <w:rFonts w:ascii="Arial" w:hAnsi="Arial" w:cs="Arial"/>
        </w:rPr>
        <w:t xml:space="preserve"> bude k ceně vyčíslena DPH ve výši dle právních předpisů.</w:t>
      </w:r>
    </w:p>
    <w:p w:rsidR="001B0B6D" w:rsidRPr="00B57A9B"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B57A9B">
        <w:rPr>
          <w:rFonts w:ascii="Arial" w:hAnsi="Arial" w:cs="Arial"/>
          <w:sz w:val="20"/>
          <w:szCs w:val="20"/>
        </w:rPr>
        <w:t xml:space="preserve">Smluvní strany se dohodly, že v případě </w:t>
      </w:r>
      <w:proofErr w:type="spellStart"/>
      <w:r w:rsidRPr="00B57A9B">
        <w:rPr>
          <w:rFonts w:ascii="Arial" w:hAnsi="Arial" w:cs="Arial"/>
          <w:sz w:val="20"/>
          <w:szCs w:val="20"/>
        </w:rPr>
        <w:t>méněprací</w:t>
      </w:r>
      <w:proofErr w:type="spellEnd"/>
      <w:r w:rsidRPr="00B57A9B">
        <w:rPr>
          <w:rFonts w:ascii="Arial" w:hAnsi="Arial" w:cs="Arial"/>
          <w:sz w:val="20"/>
          <w:szCs w:val="20"/>
        </w:rPr>
        <w:t xml:space="preserve"> nemá zhotovitel právo na náhradu škody, nákladů či ušlého zisku, které mu v důsledku </w:t>
      </w:r>
      <w:proofErr w:type="spellStart"/>
      <w:r w:rsidRPr="00B57A9B">
        <w:rPr>
          <w:rFonts w:ascii="Arial" w:hAnsi="Arial" w:cs="Arial"/>
          <w:sz w:val="20"/>
          <w:szCs w:val="20"/>
        </w:rPr>
        <w:t>méněprací</w:t>
      </w:r>
      <w:proofErr w:type="spellEnd"/>
      <w:r w:rsidRPr="00B57A9B">
        <w:rPr>
          <w:rFonts w:ascii="Arial" w:hAnsi="Arial" w:cs="Arial"/>
          <w:sz w:val="20"/>
          <w:szCs w:val="20"/>
        </w:rPr>
        <w:t xml:space="preserve"> vznikly. </w:t>
      </w:r>
    </w:p>
    <w:p w:rsidR="001B0B6D" w:rsidRDefault="001B0B6D" w:rsidP="001B0B6D">
      <w:pPr>
        <w:pStyle w:val="Nadpis2"/>
        <w:tabs>
          <w:tab w:val="clear" w:pos="860"/>
        </w:tabs>
        <w:spacing w:before="0" w:after="80" w:line="240" w:lineRule="atLeast"/>
        <w:ind w:left="567" w:hanging="567"/>
        <w:rPr>
          <w:rFonts w:ascii="Arial" w:hAnsi="Arial" w:cs="Arial"/>
          <w:sz w:val="20"/>
          <w:szCs w:val="20"/>
        </w:rPr>
      </w:pPr>
      <w:r w:rsidRPr="00B57A9B">
        <w:rPr>
          <w:rFonts w:ascii="Arial" w:hAnsi="Arial" w:cs="Arial"/>
          <w:sz w:val="20"/>
          <w:szCs w:val="20"/>
        </w:rPr>
        <w:t xml:space="preserve">V případě změny ceny díla z důvodu </w:t>
      </w:r>
      <w:proofErr w:type="spellStart"/>
      <w:r w:rsidRPr="00B57A9B">
        <w:rPr>
          <w:rFonts w:ascii="Arial" w:hAnsi="Arial" w:cs="Arial"/>
          <w:sz w:val="20"/>
          <w:szCs w:val="20"/>
        </w:rPr>
        <w:t>méněprací</w:t>
      </w:r>
      <w:proofErr w:type="spellEnd"/>
      <w:r w:rsidRPr="00B57A9B">
        <w:rPr>
          <w:rFonts w:ascii="Arial" w:hAnsi="Arial" w:cs="Arial"/>
          <w:sz w:val="20"/>
          <w:szCs w:val="20"/>
        </w:rPr>
        <w:t xml:space="preserve"> či víceprací budou smluvní strany jednat o uzavření dodatku k této smlouvě. Teprve po oboustranném</w:t>
      </w:r>
      <w:r w:rsidRPr="00926127">
        <w:rPr>
          <w:rFonts w:ascii="Arial" w:hAnsi="Arial" w:cs="Arial"/>
          <w:sz w:val="20"/>
          <w:szCs w:val="20"/>
        </w:rPr>
        <w:t xml:space="preserve"> podpisu tohoto dodatku má zhotovitel </w:t>
      </w:r>
      <w:r w:rsidRPr="00926127">
        <w:rPr>
          <w:rFonts w:ascii="Arial" w:hAnsi="Arial" w:cs="Arial"/>
          <w:sz w:val="20"/>
          <w:szCs w:val="20"/>
        </w:rPr>
        <w:lastRenderedPageBreak/>
        <w:t xml:space="preserve">v případě víceprací právo na jejich úhradu; v případě </w:t>
      </w:r>
      <w:proofErr w:type="spellStart"/>
      <w:r w:rsidRPr="00926127">
        <w:rPr>
          <w:rFonts w:ascii="Arial" w:hAnsi="Arial" w:cs="Arial"/>
          <w:sz w:val="20"/>
          <w:szCs w:val="20"/>
        </w:rPr>
        <w:t>méněprací</w:t>
      </w:r>
      <w:proofErr w:type="spellEnd"/>
      <w:r w:rsidRPr="00926127">
        <w:rPr>
          <w:rFonts w:ascii="Arial" w:hAnsi="Arial" w:cs="Arial"/>
          <w:sz w:val="20"/>
          <w:szCs w:val="20"/>
        </w:rPr>
        <w:t xml:space="preserve"> se sníží cena díla.  </w:t>
      </w:r>
    </w:p>
    <w:p w:rsidR="001B0B6D" w:rsidRPr="007B233E" w:rsidRDefault="001B0B6D" w:rsidP="001B0B6D">
      <w:pPr>
        <w:pStyle w:val="Nadpis2"/>
        <w:tabs>
          <w:tab w:val="clear" w:pos="860"/>
        </w:tabs>
        <w:spacing w:before="0" w:after="80" w:line="240" w:lineRule="atLeast"/>
        <w:ind w:left="567" w:hanging="567"/>
        <w:rPr>
          <w:rFonts w:ascii="Arial" w:hAnsi="Arial" w:cs="Arial"/>
          <w:sz w:val="20"/>
          <w:szCs w:val="20"/>
        </w:rPr>
      </w:pPr>
      <w:r w:rsidRPr="007B233E">
        <w:rPr>
          <w:rFonts w:ascii="Arial" w:hAnsi="Arial" w:cs="Arial"/>
          <w:sz w:val="20"/>
          <w:szCs w:val="20"/>
        </w:rPr>
        <w:t xml:space="preserve">V případě vzniklé vícepráce – </w:t>
      </w:r>
      <w:proofErr w:type="spellStart"/>
      <w:r w:rsidRPr="007B233E">
        <w:rPr>
          <w:rFonts w:ascii="Arial" w:hAnsi="Arial" w:cs="Arial"/>
          <w:sz w:val="20"/>
          <w:szCs w:val="20"/>
        </w:rPr>
        <w:t>méněpráce</w:t>
      </w:r>
      <w:proofErr w:type="spellEnd"/>
      <w:r w:rsidRPr="007B233E">
        <w:rPr>
          <w:rFonts w:ascii="Arial" w:hAnsi="Arial" w:cs="Arial"/>
          <w:sz w:val="20"/>
          <w:szCs w:val="20"/>
        </w:rPr>
        <w:t xml:space="preserve"> během realizace stavby je nutné tuto ihned zpracovat do změnového listu při jejím vzniku. </w:t>
      </w:r>
      <w:r w:rsidRPr="007B233E">
        <w:rPr>
          <w:rFonts w:ascii="Arial" w:hAnsi="Arial" w:cs="Arial"/>
          <w:i/>
          <w:sz w:val="20"/>
          <w:szCs w:val="20"/>
          <w:highlight w:val="yellow"/>
        </w:rPr>
        <w:t xml:space="preserve"> </w:t>
      </w:r>
    </w:p>
    <w:p w:rsidR="001B0B6D" w:rsidRPr="00D31762" w:rsidRDefault="001B0B6D" w:rsidP="001B0B6D">
      <w:pPr>
        <w:ind w:left="567" w:hanging="567"/>
        <w:rPr>
          <w:highlight w:val="cyan"/>
        </w:rPr>
      </w:pPr>
    </w:p>
    <w:p w:rsidR="001B0B6D" w:rsidRPr="00926127" w:rsidRDefault="001B0B6D" w:rsidP="001B0B6D">
      <w:pPr>
        <w:pStyle w:val="Nadpis1"/>
        <w:suppressAutoHyphens/>
        <w:spacing w:before="0" w:after="80" w:line="240" w:lineRule="atLeast"/>
        <w:rPr>
          <w:sz w:val="28"/>
          <w:szCs w:val="28"/>
        </w:rPr>
      </w:pPr>
      <w:r w:rsidRPr="00926127">
        <w:rPr>
          <w:sz w:val="28"/>
          <w:szCs w:val="28"/>
        </w:rPr>
        <w:t>Platební podmínky</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álohy nejsou sjednány.</w:t>
      </w:r>
    </w:p>
    <w:p w:rsidR="001B0B6D" w:rsidRPr="00B57A9B" w:rsidRDefault="007F0E1C" w:rsidP="00B57A9B">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6</w:t>
      </w:r>
      <w:r w:rsidR="001B0B6D" w:rsidRPr="00F30B3A">
        <w:rPr>
          <w:rFonts w:ascii="Arial" w:hAnsi="Arial" w:cs="Arial"/>
          <w:sz w:val="20"/>
          <w:szCs w:val="20"/>
        </w:rPr>
        <w:t>.</w:t>
      </w:r>
      <w:r w:rsidR="001B0B6D">
        <w:rPr>
          <w:rFonts w:ascii="Arial" w:hAnsi="Arial" w:cs="Arial"/>
          <w:sz w:val="20"/>
          <w:szCs w:val="20"/>
        </w:rPr>
        <w:t>2</w:t>
      </w:r>
      <w:r w:rsidR="001B0B6D" w:rsidRPr="00F30B3A">
        <w:rPr>
          <w:rFonts w:ascii="Arial" w:hAnsi="Arial" w:cs="Arial"/>
          <w:sz w:val="20"/>
          <w:szCs w:val="20"/>
        </w:rPr>
        <w:tab/>
      </w:r>
      <w:r w:rsidR="00B57A9B" w:rsidRPr="00926127">
        <w:rPr>
          <w:rFonts w:ascii="Arial" w:hAnsi="Arial" w:cs="Arial"/>
          <w:sz w:val="20"/>
          <w:szCs w:val="20"/>
        </w:rPr>
        <w:t xml:space="preserve">Práce budou hrazeny na základě </w:t>
      </w:r>
      <w:r w:rsidR="00B57A9B" w:rsidRPr="00B57A9B">
        <w:rPr>
          <w:rFonts w:ascii="Arial" w:hAnsi="Arial" w:cs="Arial"/>
          <w:sz w:val="20"/>
          <w:szCs w:val="20"/>
        </w:rPr>
        <w:t xml:space="preserve">dílčích daňových dokladů vystavovaných zhotovitelem jednou za kalendářní měsíc (dále jen „faktury“). </w:t>
      </w:r>
    </w:p>
    <w:p w:rsidR="001B0B6D" w:rsidRPr="00CE5FD0" w:rsidRDefault="007F0E1C" w:rsidP="001B0B6D">
      <w:pPr>
        <w:pStyle w:val="Nadpis2"/>
        <w:numPr>
          <w:ilvl w:val="0"/>
          <w:numId w:val="0"/>
        </w:numPr>
        <w:tabs>
          <w:tab w:val="left" w:pos="567"/>
        </w:tabs>
        <w:suppressAutoHyphens/>
        <w:spacing w:before="0" w:after="80" w:line="240" w:lineRule="atLeast"/>
        <w:ind w:left="567" w:hanging="576"/>
        <w:rPr>
          <w:rFonts w:ascii="Arial" w:hAnsi="Arial" w:cs="Arial"/>
          <w:sz w:val="20"/>
          <w:szCs w:val="20"/>
        </w:rPr>
      </w:pPr>
      <w:r>
        <w:rPr>
          <w:rFonts w:ascii="Arial" w:hAnsi="Arial" w:cs="Arial"/>
          <w:sz w:val="20"/>
          <w:szCs w:val="20"/>
        </w:rPr>
        <w:t>6</w:t>
      </w:r>
      <w:r w:rsidR="001B0B6D" w:rsidRPr="00A84FCA">
        <w:rPr>
          <w:rFonts w:ascii="Arial" w:hAnsi="Arial" w:cs="Arial"/>
          <w:sz w:val="20"/>
          <w:szCs w:val="20"/>
        </w:rPr>
        <w:t>.</w:t>
      </w:r>
      <w:r w:rsidR="001B0B6D">
        <w:rPr>
          <w:rFonts w:ascii="Arial" w:hAnsi="Arial" w:cs="Arial"/>
          <w:sz w:val="20"/>
          <w:szCs w:val="20"/>
        </w:rPr>
        <w:t>3</w:t>
      </w:r>
      <w:r w:rsidR="001B0B6D" w:rsidRPr="00A84FCA">
        <w:rPr>
          <w:rFonts w:ascii="Arial" w:hAnsi="Arial" w:cs="Arial"/>
          <w:sz w:val="20"/>
          <w:szCs w:val="20"/>
        </w:rPr>
        <w:tab/>
      </w:r>
      <w:r w:rsidR="001B0B6D" w:rsidRPr="00CE5FD0">
        <w:rPr>
          <w:rFonts w:ascii="Arial" w:hAnsi="Arial" w:cs="Arial"/>
          <w:sz w:val="20"/>
          <w:szCs w:val="20"/>
        </w:rPr>
        <w:t>Zhotovitel předloží objednateli vždy nejpozději do pátého pracovního dne následujícího kalendářního měsíce) oceněný soupis provedených prací. Objednatel je povinen se k tomuto soupisu vyjádřit nejpozději do 3 pracovních dnů ode dne jeho obdržení. Po odsouhlasení soupisu provedených prací objednatelem je zhotovitel povinen vystavit fakturu na dílčí plnění, vždy nejpozději do desátého pracovního dne příslušného kalendářního měsíce, v němž objednatel odsouhlasil soupis provedených prací. Není-li soupis provedených prací odsouhlasen objednatelem, není zhotovitel oprávněn vystavit fakturu. Fakturu je povinen zhotovitel doručit objednateli v den jejího vystavení, nedohodnou-li se smluvní strany jinak. Součástí faktury bude soupis provedených prací a dodávek s uvedením data a podpisů oprávněných zástupců objednatele a zhotovitele vzájemně potvrzuj</w:t>
      </w:r>
      <w:r w:rsidR="00913ABD" w:rsidRPr="00CE5FD0">
        <w:rPr>
          <w:rFonts w:ascii="Arial" w:hAnsi="Arial" w:cs="Arial"/>
          <w:sz w:val="20"/>
          <w:szCs w:val="20"/>
        </w:rPr>
        <w:t>ící uskutečněná plnění na díle</w:t>
      </w:r>
      <w:r w:rsidR="001B0B6D" w:rsidRPr="00CE5FD0">
        <w:rPr>
          <w:rFonts w:ascii="Arial" w:hAnsi="Arial" w:cs="Arial"/>
          <w:sz w:val="20"/>
          <w:szCs w:val="20"/>
        </w:rPr>
        <w:t xml:space="preserve">. Za den dílčího zdanitelného plnění se považuje poslední den v kalendářním měsíci, v němž bylo uskutečněno dílčí zdanitelné plnění na díle. </w:t>
      </w:r>
    </w:p>
    <w:p w:rsidR="001B0B6D" w:rsidRPr="00F31860" w:rsidRDefault="001B0B6D" w:rsidP="00F31860">
      <w:pPr>
        <w:pStyle w:val="Nadpis2"/>
        <w:numPr>
          <w:ilvl w:val="1"/>
          <w:numId w:val="8"/>
        </w:numPr>
        <w:tabs>
          <w:tab w:val="clear" w:pos="1002"/>
          <w:tab w:val="num" w:pos="567"/>
        </w:tabs>
        <w:suppressAutoHyphens/>
        <w:spacing w:before="0" w:after="80" w:line="240" w:lineRule="atLeast"/>
        <w:ind w:left="567" w:hanging="567"/>
        <w:rPr>
          <w:rFonts w:ascii="Arial" w:hAnsi="Arial" w:cs="Arial"/>
          <w:sz w:val="20"/>
          <w:szCs w:val="20"/>
        </w:rPr>
      </w:pPr>
      <w:r w:rsidRPr="00F31860">
        <w:rPr>
          <w:rFonts w:ascii="Arial" w:hAnsi="Arial" w:cs="Arial"/>
          <w:sz w:val="20"/>
          <w:szCs w:val="20"/>
        </w:rPr>
        <w:t xml:space="preserve">Smluvní strany se dohodly, že částka ve </w:t>
      </w:r>
      <w:proofErr w:type="gramStart"/>
      <w:r w:rsidRPr="00F31860">
        <w:rPr>
          <w:rFonts w:ascii="Arial" w:hAnsi="Arial" w:cs="Arial"/>
          <w:sz w:val="20"/>
          <w:szCs w:val="20"/>
        </w:rPr>
        <w:t>výši</w:t>
      </w:r>
      <w:r w:rsidR="005F54EA" w:rsidRPr="00F31860">
        <w:rPr>
          <w:rFonts w:ascii="Arial" w:hAnsi="Arial" w:cs="Arial"/>
          <w:sz w:val="20"/>
          <w:szCs w:val="20"/>
        </w:rPr>
        <w:t xml:space="preserve"> </w:t>
      </w:r>
      <w:r w:rsidRPr="00F31860">
        <w:rPr>
          <w:rFonts w:ascii="Arial" w:hAnsi="Arial" w:cs="Arial"/>
          <w:sz w:val="20"/>
          <w:szCs w:val="20"/>
        </w:rPr>
        <w:t xml:space="preserve"> </w:t>
      </w:r>
      <w:r w:rsidR="005F54EA" w:rsidRPr="00F31860">
        <w:rPr>
          <w:rFonts w:ascii="Arial" w:hAnsi="Arial" w:cs="Arial"/>
          <w:b/>
          <w:sz w:val="20"/>
          <w:szCs w:val="20"/>
        </w:rPr>
        <w:t>822.550,</w:t>
      </w:r>
      <w:proofErr w:type="gramEnd"/>
      <w:r w:rsidR="005F54EA" w:rsidRPr="00F31860">
        <w:rPr>
          <w:rFonts w:ascii="Arial" w:hAnsi="Arial" w:cs="Arial"/>
          <w:b/>
          <w:sz w:val="20"/>
          <w:szCs w:val="20"/>
        </w:rPr>
        <w:t>-Kč</w:t>
      </w:r>
      <w:r w:rsidR="005F54EA" w:rsidRPr="00F31860">
        <w:rPr>
          <w:rFonts w:ascii="Arial" w:hAnsi="Arial" w:cs="Arial"/>
          <w:sz w:val="20"/>
          <w:szCs w:val="20"/>
        </w:rPr>
        <w:t xml:space="preserve"> </w:t>
      </w:r>
      <w:r w:rsidRPr="00F31860">
        <w:rPr>
          <w:rFonts w:ascii="Arial" w:hAnsi="Arial" w:cs="Arial"/>
          <w:sz w:val="20"/>
          <w:szCs w:val="20"/>
        </w:rPr>
        <w:t xml:space="preserve"> představuje tzv. „zádržné“ (dále též „zádržné“), které bude zajišťovat řádné plnění závazků zhotovitele z této smlouvy. Zbývající část ceny díla bude uhrazena měsíční fakturací. Převezme-li objednatel dílo s vadami či nedodělky a bude-li ke dni odstranění vad či nedodělků doručena objednateli poslední faktura za dílo, uhradí objednatel zhotoviteli zádržné do 30 dnů po odstranění vad či nedodělků reklamovaných při převzetí díla objednatelem. Převezme-li objednatel dílo s vadami či nedodělky a nebude-li ke dni odstranění vad či nedodělků doručena objednateli poslední faktura za dílo, uhradí objednatel zhotoviteli zádržné do 30 dnů po odstranění vad či nedodělků a doručení poslední faktury za dílo objednateli.  Nebude-li mít dílo v době převzetí objednatelem vady, uhradí objednatel zhotoviteli zádržné do 30 dnů od doručení poslední faktury za dílo objednateli. </w:t>
      </w:r>
    </w:p>
    <w:p w:rsidR="001B0B6D" w:rsidRPr="007B233E" w:rsidRDefault="001B0B6D" w:rsidP="001B0B6D">
      <w:pPr>
        <w:pStyle w:val="Nadpis2"/>
        <w:numPr>
          <w:ilvl w:val="1"/>
          <w:numId w:val="8"/>
        </w:numPr>
        <w:tabs>
          <w:tab w:val="clear" w:pos="1002"/>
          <w:tab w:val="num" w:pos="567"/>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Lhůta splatnosti jednotlivé faktury za dílo </w:t>
      </w:r>
      <w:proofErr w:type="gramStart"/>
      <w:r w:rsidRPr="007B233E">
        <w:rPr>
          <w:rFonts w:ascii="Arial" w:hAnsi="Arial" w:cs="Arial"/>
          <w:sz w:val="20"/>
          <w:szCs w:val="20"/>
        </w:rPr>
        <w:t xml:space="preserve">činí </w:t>
      </w:r>
      <w:r w:rsidR="009352DD">
        <w:rPr>
          <w:rFonts w:ascii="Arial" w:hAnsi="Arial" w:cs="Arial"/>
          <w:sz w:val="20"/>
          <w:szCs w:val="20"/>
        </w:rPr>
        <w:t xml:space="preserve"> 30</w:t>
      </w:r>
      <w:proofErr w:type="gramEnd"/>
      <w:r w:rsidR="009352DD">
        <w:rPr>
          <w:rFonts w:ascii="Arial" w:hAnsi="Arial" w:cs="Arial"/>
          <w:sz w:val="20"/>
          <w:szCs w:val="20"/>
        </w:rPr>
        <w:t xml:space="preserve"> </w:t>
      </w:r>
      <w:r w:rsidRPr="007B233E">
        <w:rPr>
          <w:rFonts w:ascii="Arial" w:hAnsi="Arial" w:cs="Arial"/>
          <w:sz w:val="20"/>
          <w:szCs w:val="20"/>
        </w:rPr>
        <w:t xml:space="preserve">dnů od jejího doručení objednateli. </w:t>
      </w:r>
      <w:r w:rsidRPr="007B233E">
        <w:rPr>
          <w:rFonts w:ascii="Arial" w:hAnsi="Arial" w:cs="Arial"/>
          <w:i/>
          <w:sz w:val="20"/>
          <w:szCs w:val="20"/>
          <w:highlight w:val="yellow"/>
        </w:rPr>
        <w:t xml:space="preserve">   </w:t>
      </w:r>
      <w:r w:rsidRPr="007B233E">
        <w:rPr>
          <w:rFonts w:ascii="Arial" w:hAnsi="Arial" w:cs="Arial"/>
          <w:sz w:val="20"/>
          <w:szCs w:val="20"/>
          <w:highlight w:val="yellow"/>
        </w:rPr>
        <w:t xml:space="preserve"> </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Objednatel je oprávněn provádět kontrolu vyúčtovaných prací dle stavebního den</w:t>
      </w:r>
      <w:r>
        <w:rPr>
          <w:rFonts w:ascii="Arial" w:hAnsi="Arial" w:cs="Arial"/>
          <w:sz w:val="20"/>
          <w:szCs w:val="20"/>
        </w:rPr>
        <w:t xml:space="preserve">íku, soupisu provedených prací </w:t>
      </w:r>
      <w:r w:rsidRPr="00926127">
        <w:rPr>
          <w:rFonts w:ascii="Arial" w:hAnsi="Arial" w:cs="Arial"/>
          <w:sz w:val="20"/>
          <w:szCs w:val="20"/>
        </w:rPr>
        <w:t>přímo na staveništi.</w:t>
      </w:r>
    </w:p>
    <w:p w:rsidR="001B0B6D" w:rsidRPr="00186FC4"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186FC4">
        <w:rPr>
          <w:rFonts w:ascii="Arial" w:hAnsi="Arial" w:cs="Arial"/>
          <w:sz w:val="20"/>
          <w:szCs w:val="20"/>
        </w:rPr>
        <w:t xml:space="preserve">Fakturu doručuje zhotovitel </w:t>
      </w:r>
      <w:r w:rsidRPr="00B57A9B">
        <w:rPr>
          <w:rFonts w:ascii="Arial" w:hAnsi="Arial" w:cs="Arial"/>
          <w:sz w:val="20"/>
          <w:szCs w:val="20"/>
        </w:rPr>
        <w:t xml:space="preserve">objednateli v digitální formě, a to elektronickou poštou na adresu </w:t>
      </w:r>
      <w:hyperlink r:id="rId7" w:history="1">
        <w:r w:rsidRPr="00B57A9B">
          <w:rPr>
            <w:rStyle w:val="Hypertextovodkaz"/>
            <w:rFonts w:ascii="Arial" w:hAnsi="Arial" w:cs="Arial"/>
            <w:color w:val="auto"/>
            <w:sz w:val="20"/>
            <w:szCs w:val="20"/>
            <w:u w:val="none"/>
          </w:rPr>
          <w:t>epodatelna@karvina.cz</w:t>
        </w:r>
      </w:hyperlink>
      <w:r w:rsidRPr="00B57A9B">
        <w:rPr>
          <w:rFonts w:ascii="Arial" w:hAnsi="Arial" w:cs="Arial"/>
          <w:sz w:val="20"/>
          <w:szCs w:val="20"/>
        </w:rPr>
        <w:t>, případně do datové schránky objednatele, a to zejména ve formátu ISDOC nebo ISDOCX. Faktury zhotovitele budou mít náležitosti daňového dokladu dle příslušných právních předpisů. Dále musí faktura obsahovat číslo smlouvy objednatele. Součástí faktury bude příloha – soupis provedených prací oceněný podle položkového</w:t>
      </w:r>
      <w:r w:rsidRPr="00186FC4">
        <w:rPr>
          <w:rFonts w:ascii="Arial" w:hAnsi="Arial" w:cs="Arial"/>
          <w:sz w:val="20"/>
          <w:szCs w:val="20"/>
        </w:rPr>
        <w:t xml:space="preserve"> roz</w:t>
      </w:r>
      <w:r w:rsidR="00913ABD">
        <w:rPr>
          <w:rFonts w:ascii="Arial" w:hAnsi="Arial" w:cs="Arial"/>
          <w:sz w:val="20"/>
          <w:szCs w:val="20"/>
        </w:rPr>
        <w:t>počtu odsouhlasený objednatelem</w:t>
      </w:r>
      <w:r w:rsidRPr="00186FC4">
        <w:rPr>
          <w:rFonts w:ascii="Arial" w:hAnsi="Arial" w:cs="Arial"/>
          <w:sz w:val="20"/>
          <w:szCs w:val="20"/>
        </w:rPr>
        <w:t xml:space="preserve">.  </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Pr="00926127">
        <w:rPr>
          <w:rFonts w:ascii="Arial" w:hAnsi="Arial" w:cs="Arial"/>
          <w:sz w:val="20"/>
          <w:szCs w:val="20"/>
        </w:rPr>
        <w:t> případě vyúčtuje</w:t>
      </w:r>
      <w:r>
        <w:rPr>
          <w:rFonts w:ascii="Arial" w:hAnsi="Arial" w:cs="Arial"/>
          <w:sz w:val="20"/>
          <w:szCs w:val="20"/>
        </w:rPr>
        <w:t>-li zhotovitel</w:t>
      </w:r>
      <w:r w:rsidRPr="00926127">
        <w:rPr>
          <w:rFonts w:ascii="Arial" w:hAnsi="Arial" w:cs="Arial"/>
          <w:sz w:val="20"/>
          <w:szCs w:val="20"/>
        </w:rPr>
        <w:t xml:space="preserve"> práce nebo dodávky, které neprovedl, vyúčtuje chybně cenu, faktura nebude obsahovat některou povi</w:t>
      </w:r>
      <w:r>
        <w:rPr>
          <w:rFonts w:ascii="Arial" w:hAnsi="Arial" w:cs="Arial"/>
          <w:sz w:val="20"/>
          <w:szCs w:val="20"/>
        </w:rPr>
        <w:t>n</w:t>
      </w:r>
      <w:r w:rsidRPr="00926127">
        <w:rPr>
          <w:rFonts w:ascii="Arial" w:hAnsi="Arial" w:cs="Arial"/>
          <w:sz w:val="20"/>
          <w:szCs w:val="20"/>
        </w:rPr>
        <w:t>nou nebo dohodnutou náležitost nebo bude obsahovat nesprávné údaje, je objednatel oprávněn fakturu</w:t>
      </w:r>
      <w:r>
        <w:rPr>
          <w:rFonts w:ascii="Arial" w:hAnsi="Arial" w:cs="Arial"/>
          <w:sz w:val="20"/>
          <w:szCs w:val="20"/>
        </w:rPr>
        <w:t xml:space="preserve"> </w:t>
      </w:r>
      <w:r w:rsidRPr="00926127">
        <w:rPr>
          <w:rFonts w:ascii="Arial" w:hAnsi="Arial" w:cs="Arial"/>
          <w:sz w:val="20"/>
          <w:szCs w:val="20"/>
        </w:rPr>
        <w:t>vrátit zhotoviteli s vyznačením důvodu vrácení. Zhotovitel provede opravu dle pokynů objednatel</w:t>
      </w:r>
      <w:r>
        <w:rPr>
          <w:rFonts w:ascii="Arial" w:hAnsi="Arial" w:cs="Arial"/>
          <w:sz w:val="20"/>
          <w:szCs w:val="20"/>
        </w:rPr>
        <w:t>e, a to vystavením nové faktury</w:t>
      </w:r>
      <w:r w:rsidRPr="00926127">
        <w:rPr>
          <w:rFonts w:ascii="Arial" w:hAnsi="Arial" w:cs="Arial"/>
          <w:sz w:val="20"/>
          <w:szCs w:val="20"/>
        </w:rPr>
        <w:t>. Vrácením faktury zhotoviteli, přestává běžet původní lhůta splatnosti. Celá lhůta splatnosti běží znovu ode dne doručení nově vystavené faktury objednateli.</w:t>
      </w:r>
    </w:p>
    <w:p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10ACB">
        <w:rPr>
          <w:rFonts w:ascii="Arial" w:hAnsi="Arial" w:cs="Arial"/>
          <w:sz w:val="20"/>
          <w:szCs w:val="20"/>
        </w:rPr>
        <w:t xml:space="preserve">Smluvní strany se dohodly, že povinnost zaplatit je splněna dnem odepsání příslušné částky z účtu objednatele. </w:t>
      </w:r>
    </w:p>
    <w:p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Zhotovitel je povinen ve faktuře konkrétně specifikovat zařízení staveniště a toto </w:t>
      </w:r>
      <w:proofErr w:type="gramStart"/>
      <w:r w:rsidRPr="007B233E">
        <w:rPr>
          <w:rFonts w:ascii="Arial" w:hAnsi="Arial" w:cs="Arial"/>
          <w:sz w:val="20"/>
          <w:szCs w:val="20"/>
        </w:rPr>
        <w:t>doložit  fotodokumentací</w:t>
      </w:r>
      <w:proofErr w:type="gramEnd"/>
      <w:r w:rsidRPr="007B233E">
        <w:rPr>
          <w:rFonts w:ascii="Arial" w:hAnsi="Arial" w:cs="Arial"/>
          <w:sz w:val="20"/>
          <w:szCs w:val="20"/>
        </w:rPr>
        <w:t xml:space="preserve">. Pokud se ve fakturách budou vyskytovat položky, které jednoznačně neurčují množství provedených prací či materiálu, je zhotovitel povinen doložit detailní specifikaci těchto položek nebo je podložit příslušnými doklady (např. k položce „Poplatek za uložení na skládce“ přiložit k faktuře jednotlivé vážní lístky). </w:t>
      </w:r>
      <w:r w:rsidRPr="007B233E">
        <w:rPr>
          <w:rFonts w:ascii="Arial" w:hAnsi="Arial" w:cs="Arial"/>
          <w:i/>
          <w:sz w:val="20"/>
          <w:szCs w:val="20"/>
          <w:highlight w:val="yellow"/>
        </w:rPr>
        <w:t xml:space="preserve"> </w:t>
      </w:r>
    </w:p>
    <w:p w:rsidR="001B0B6D" w:rsidRPr="007B233E"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lastRenderedPageBreak/>
        <w:t xml:space="preserve">Smluvní strany se dohodly, že zhotovitel bude ve smlouvě a v dokladech při platebním styku s objednatelem užívat číslo účtu uveřejněné dle § 98 zák. č. 235/2004 Sb. v registru plátců a identifikovaných osob. </w:t>
      </w:r>
    </w:p>
    <w:p w:rsidR="001B0B6D" w:rsidRPr="002C7196" w:rsidRDefault="001B0B6D" w:rsidP="001B0B6D">
      <w:pPr>
        <w:suppressAutoHyphens/>
        <w:spacing w:after="80" w:line="240" w:lineRule="atLeast"/>
        <w:ind w:left="567" w:hanging="567"/>
        <w:rPr>
          <w:sz w:val="24"/>
          <w:szCs w:val="24"/>
        </w:rPr>
      </w:pPr>
    </w:p>
    <w:p w:rsidR="001B0B6D" w:rsidRPr="00617EA5" w:rsidRDefault="001B0B6D" w:rsidP="001B0B6D">
      <w:pPr>
        <w:pStyle w:val="Nadpis1"/>
        <w:suppressAutoHyphens/>
        <w:spacing w:before="0" w:after="80" w:line="240" w:lineRule="atLeast"/>
        <w:rPr>
          <w:sz w:val="28"/>
          <w:szCs w:val="28"/>
        </w:rPr>
      </w:pPr>
      <w:r w:rsidRPr="00617EA5">
        <w:rPr>
          <w:sz w:val="28"/>
          <w:szCs w:val="28"/>
        </w:rPr>
        <w:t>Jakost díla</w:t>
      </w:r>
    </w:p>
    <w:p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w:t>
      </w:r>
      <w:r>
        <w:rPr>
          <w:rFonts w:ascii="Arial" w:hAnsi="Arial" w:cs="Arial"/>
          <w:sz w:val="20"/>
          <w:szCs w:val="20"/>
        </w:rPr>
        <w:t>Smluvní strany se dohodly, že z</w:t>
      </w:r>
      <w:r w:rsidRPr="00617EA5">
        <w:rPr>
          <w:rFonts w:ascii="Arial" w:hAnsi="Arial" w:cs="Arial"/>
          <w:sz w:val="20"/>
          <w:szCs w:val="20"/>
        </w:rPr>
        <w:t xml:space="preserve">hotovitel je povinen dílo provést v souladu </w:t>
      </w:r>
      <w:r w:rsidRPr="00B03806">
        <w:rPr>
          <w:rFonts w:ascii="Arial" w:hAnsi="Arial" w:cs="Arial"/>
          <w:sz w:val="20"/>
          <w:szCs w:val="20"/>
        </w:rPr>
        <w:t>s touto smlouvou, právními předpisy, příkazy objednatele, projektovou dokumentací, zadávací</w:t>
      </w:r>
      <w:r w:rsidRPr="00617EA5">
        <w:rPr>
          <w:rFonts w:ascii="Arial" w:hAnsi="Arial" w:cs="Arial"/>
          <w:sz w:val="20"/>
          <w:szCs w:val="20"/>
        </w:rPr>
        <w:t xml:space="preserve"> dokumentací stavby, v souladu se schválenými technologickými postupy</w:t>
      </w:r>
      <w:r>
        <w:rPr>
          <w:rFonts w:ascii="Arial" w:hAnsi="Arial" w:cs="Arial"/>
          <w:sz w:val="20"/>
          <w:szCs w:val="20"/>
        </w:rPr>
        <w:t xml:space="preserve">, </w:t>
      </w:r>
      <w:r w:rsidRPr="00617EA5">
        <w:rPr>
          <w:rFonts w:ascii="Arial" w:hAnsi="Arial" w:cs="Arial"/>
          <w:sz w:val="20"/>
          <w:szCs w:val="20"/>
        </w:rPr>
        <w:t xml:space="preserve">technickými normami, v souladu se současným standardem u používaných technologií a postupů pro tento typ stavby tak, aby dodržel kvalitu díla. </w:t>
      </w:r>
    </w:p>
    <w:p w:rsidR="001B0B6D" w:rsidRPr="009352D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Dílo se nesmí odchýlit od technických norem a technických požadavků na výstavbu, dle kterých je projektová </w:t>
      </w:r>
      <w:r w:rsidRPr="009352DD">
        <w:rPr>
          <w:rFonts w:ascii="Arial" w:hAnsi="Arial" w:cs="Arial"/>
          <w:sz w:val="20"/>
          <w:szCs w:val="20"/>
        </w:rPr>
        <w:t>dokumentace stavby zpracovaná.  Jakékoliv změny oproti projektové dokumentaci stavby musí být předem odsouhlaseny objednatelem, technickým dozorem, autorským dozorem / projektantem.</w:t>
      </w:r>
    </w:p>
    <w:p w:rsidR="001B0B6D" w:rsidRPr="00617EA5"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Jakost dodávaných materiálů a konstrukcí bude dokladována předepsaným způsobem při kontrolních prohlídkách a při předání a převzetí díla.</w:t>
      </w:r>
    </w:p>
    <w:p w:rsidR="001B0B6D" w:rsidRPr="00D31762" w:rsidRDefault="001B0B6D" w:rsidP="001B0B6D"/>
    <w:p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Provádění díla </w:t>
      </w:r>
    </w:p>
    <w:p w:rsidR="001B0B6D" w:rsidRPr="00681061"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Zástupci objednatele </w:t>
      </w:r>
      <w:r>
        <w:rPr>
          <w:rFonts w:ascii="Arial" w:hAnsi="Arial" w:cs="Arial"/>
          <w:sz w:val="20"/>
          <w:szCs w:val="20"/>
        </w:rPr>
        <w:t xml:space="preserve">a zhotovitele zastupují zejména </w:t>
      </w:r>
      <w:r w:rsidRPr="00681061">
        <w:rPr>
          <w:rFonts w:ascii="Arial" w:hAnsi="Arial" w:cs="Arial"/>
          <w:sz w:val="20"/>
        </w:rPr>
        <w:t>při technickém řešení činnosti</w:t>
      </w:r>
      <w:r>
        <w:rPr>
          <w:rFonts w:ascii="Arial" w:hAnsi="Arial" w:cs="Arial"/>
          <w:sz w:val="20"/>
        </w:rPr>
        <w:t xml:space="preserve">, </w:t>
      </w:r>
      <w:r w:rsidRPr="00681061">
        <w:rPr>
          <w:rFonts w:ascii="Arial" w:hAnsi="Arial" w:cs="Arial"/>
          <w:sz w:val="20"/>
        </w:rPr>
        <w:t xml:space="preserve">při potvrzování soupisu provedených prací a odsouhlasení </w:t>
      </w:r>
      <w:r>
        <w:rPr>
          <w:rFonts w:ascii="Arial" w:hAnsi="Arial" w:cs="Arial"/>
          <w:sz w:val="20"/>
        </w:rPr>
        <w:t xml:space="preserve">faktury, </w:t>
      </w:r>
      <w:r w:rsidRPr="00681061">
        <w:rPr>
          <w:rFonts w:ascii="Arial" w:hAnsi="Arial" w:cs="Arial"/>
          <w:sz w:val="20"/>
        </w:rPr>
        <w:t>při potvrzování protokolu o předání a převzetí díla</w:t>
      </w:r>
      <w:r>
        <w:rPr>
          <w:rFonts w:ascii="Arial" w:hAnsi="Arial" w:cs="Arial"/>
          <w:sz w:val="20"/>
        </w:rPr>
        <w:t xml:space="preserve">, </w:t>
      </w:r>
      <w:r w:rsidRPr="00681061">
        <w:rPr>
          <w:rFonts w:ascii="Arial" w:hAnsi="Arial" w:cs="Arial"/>
          <w:sz w:val="20"/>
        </w:rPr>
        <w:t>při kontrole zakrývaných částí a pro</w:t>
      </w:r>
      <w:r>
        <w:rPr>
          <w:rFonts w:ascii="Arial" w:hAnsi="Arial" w:cs="Arial"/>
          <w:sz w:val="20"/>
        </w:rPr>
        <w:t>vádění předepsaných zkoušek.</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zabezpečit přístup a příjezd k jednotlivým nemovitostem, pokud to charakter stavby vyžaduje.</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 po provedení prací upravit</w:t>
      </w:r>
      <w:r w:rsidRPr="00926127">
        <w:rPr>
          <w:rFonts w:ascii="Arial" w:hAnsi="Arial" w:cs="Arial"/>
          <w:sz w:val="20"/>
          <w:szCs w:val="20"/>
        </w:rPr>
        <w:t xml:space="preserve"> pozemky dotčené stavbou do původního stavu a zápisem o předání a převzetí je před</w:t>
      </w:r>
      <w:r>
        <w:rPr>
          <w:rFonts w:ascii="Arial" w:hAnsi="Arial" w:cs="Arial"/>
          <w:sz w:val="20"/>
          <w:szCs w:val="20"/>
        </w:rPr>
        <w:t>at</w:t>
      </w:r>
      <w:r w:rsidRPr="00926127">
        <w:rPr>
          <w:rFonts w:ascii="Arial" w:hAnsi="Arial" w:cs="Arial"/>
          <w:sz w:val="20"/>
          <w:szCs w:val="20"/>
        </w:rPr>
        <w:t xml:space="preserve"> jejich vlastníkům.</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zodpovídá za bezpečnost a ochranu všech osob v prostoru staveniště a je povinen zabezpečit jejich vybavení ochrannými pracovními pomůckami.  </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provádět dílo tak, aby nedošlo k ohrožování, nadměrnému nebo zbytečnému obtěžování okolí stavby. </w:t>
      </w:r>
      <w:r>
        <w:rPr>
          <w:rFonts w:ascii="Arial" w:hAnsi="Arial" w:cs="Arial"/>
          <w:sz w:val="20"/>
          <w:szCs w:val="20"/>
        </w:rPr>
        <w:t>Smluvní strany se dohodly, že zhotovitel odpovídá za škodu, kterou způsobí objednateli či třetím osobám během provádění díla.</w:t>
      </w:r>
    </w:p>
    <w:p w:rsidR="001B0B6D" w:rsidRPr="00F54BA2"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F54BA2">
        <w:rPr>
          <w:rFonts w:ascii="Arial" w:hAnsi="Arial" w:cs="Arial"/>
          <w:sz w:val="20"/>
          <w:szCs w:val="20"/>
        </w:rPr>
        <w:t>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Pr>
          <w:rFonts w:ascii="Arial" w:hAnsi="Arial" w:cs="Arial"/>
          <w:sz w:val="20"/>
          <w:szCs w:val="20"/>
        </w:rPr>
        <w:t xml:space="preserve"> nebo jeho zástupce (technický dozor)</w:t>
      </w:r>
      <w:r w:rsidRPr="00926127">
        <w:rPr>
          <w:rFonts w:ascii="Arial" w:hAnsi="Arial" w:cs="Arial"/>
          <w:sz w:val="20"/>
          <w:szCs w:val="20"/>
        </w:rPr>
        <w:t xml:space="preserve"> nejméně 5 dnů předem ke kontrole a prověření prací, které v dalším postupu budou zakryty nebo se stanou nepřístupnými. Pokud tak zhotovitel neučiní, je povinen umožnit objednateli provedení dodatečné kontroly a nést náklady s tím spojené.</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 kontrole zakrývaných částí díla se učiní záznam ve stavebním deníku, který musí obsahovat souhlas objednatele</w:t>
      </w:r>
      <w:r>
        <w:rPr>
          <w:rFonts w:ascii="Arial" w:hAnsi="Arial" w:cs="Arial"/>
          <w:sz w:val="20"/>
          <w:szCs w:val="20"/>
        </w:rPr>
        <w:t xml:space="preserve"> nebo jeho zástupce (technického dozoru)</w:t>
      </w:r>
      <w:r w:rsidRPr="00926127">
        <w:rPr>
          <w:rFonts w:ascii="Arial" w:hAnsi="Arial" w:cs="Arial"/>
          <w:sz w:val="20"/>
          <w:szCs w:val="20"/>
        </w:rPr>
        <w:t xml:space="preserve"> se zakrytím předmětných částí díla. Nedostaví-li se objednatel ke kontrole, uvede se tato skutečnost do záznamu ve stavebním deníku místo souhlasu objednatele.</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Pr>
          <w:rFonts w:ascii="Arial" w:hAnsi="Arial" w:cs="Arial"/>
          <w:sz w:val="20"/>
          <w:szCs w:val="20"/>
        </w:rPr>
        <w:t>jeho příkazů.</w:t>
      </w:r>
      <w:r w:rsidRPr="00926127">
        <w:rPr>
          <w:rFonts w:ascii="Arial" w:hAnsi="Arial" w:cs="Arial"/>
          <w:sz w:val="20"/>
          <w:szCs w:val="20"/>
        </w:rPr>
        <w:t xml:space="preserve"> </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p>
    <w:p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 xml:space="preserve">hotovitel je povinen zajistit a financovat </w:t>
      </w:r>
      <w:r w:rsidRPr="00694A9E">
        <w:rPr>
          <w:rFonts w:ascii="Arial" w:hAnsi="Arial" w:cs="Arial"/>
          <w:sz w:val="20"/>
          <w:szCs w:val="20"/>
        </w:rPr>
        <w:t>veškeré poddodavatelské</w:t>
      </w:r>
      <w:r w:rsidRPr="00926127">
        <w:rPr>
          <w:rFonts w:ascii="Arial" w:hAnsi="Arial" w:cs="Arial"/>
          <w:sz w:val="20"/>
          <w:szCs w:val="20"/>
        </w:rPr>
        <w:t xml:space="preserve"> práce a </w:t>
      </w:r>
      <w:proofErr w:type="gramStart"/>
      <w:r w:rsidRPr="00926127">
        <w:rPr>
          <w:rFonts w:ascii="Arial" w:hAnsi="Arial" w:cs="Arial"/>
          <w:sz w:val="20"/>
          <w:szCs w:val="20"/>
        </w:rPr>
        <w:t>nese</w:t>
      </w:r>
      <w:proofErr w:type="gramEnd"/>
      <w:r w:rsidRPr="00926127">
        <w:rPr>
          <w:rFonts w:ascii="Arial" w:hAnsi="Arial" w:cs="Arial"/>
          <w:sz w:val="20"/>
          <w:szCs w:val="20"/>
        </w:rPr>
        <w:t xml:space="preserve"> za ně </w:t>
      </w:r>
      <w:r>
        <w:rPr>
          <w:rFonts w:ascii="Arial" w:hAnsi="Arial" w:cs="Arial"/>
          <w:sz w:val="20"/>
          <w:szCs w:val="20"/>
        </w:rPr>
        <w:t xml:space="preserve">odpovědnost jako by je </w:t>
      </w:r>
      <w:proofErr w:type="gramStart"/>
      <w:r>
        <w:rPr>
          <w:rFonts w:ascii="Arial" w:hAnsi="Arial" w:cs="Arial"/>
          <w:sz w:val="20"/>
          <w:szCs w:val="20"/>
        </w:rPr>
        <w:t>prováděl</w:t>
      </w:r>
      <w:proofErr w:type="gramEnd"/>
      <w:r>
        <w:rPr>
          <w:rFonts w:ascii="Arial" w:hAnsi="Arial" w:cs="Arial"/>
          <w:sz w:val="20"/>
          <w:szCs w:val="20"/>
        </w:rPr>
        <w:t xml:space="preserve"> </w:t>
      </w:r>
      <w:r w:rsidRPr="00926127">
        <w:rPr>
          <w:rFonts w:ascii="Arial" w:hAnsi="Arial" w:cs="Arial"/>
          <w:sz w:val="20"/>
          <w:szCs w:val="20"/>
        </w:rPr>
        <w:t>sám.</w:t>
      </w:r>
    </w:p>
    <w:p w:rsidR="001B0B6D"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w:t>
      </w:r>
      <w:r w:rsidRPr="00926127">
        <w:rPr>
          <w:rFonts w:ascii="Arial" w:hAnsi="Arial" w:cs="Arial"/>
          <w:sz w:val="20"/>
          <w:szCs w:val="20"/>
        </w:rPr>
        <w:lastRenderedPageBreak/>
        <w:t xml:space="preserve">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w:t>
      </w:r>
      <w:r w:rsidRPr="00962CC6">
        <w:rPr>
          <w:rFonts w:ascii="Arial" w:hAnsi="Arial" w:cs="Arial"/>
          <w:sz w:val="20"/>
          <w:szCs w:val="20"/>
        </w:rPr>
        <w:t>Objednatel má právo odstoupit od této smlouvy, jestliže zhotovitel nesplní jakoukoliv povinnost uvedenou v</w:t>
      </w:r>
      <w:r>
        <w:rPr>
          <w:rFonts w:ascii="Arial" w:hAnsi="Arial" w:cs="Arial"/>
          <w:sz w:val="20"/>
          <w:szCs w:val="20"/>
        </w:rPr>
        <w:t> tomto odstavci</w:t>
      </w:r>
      <w:r w:rsidRPr="00962CC6">
        <w:rPr>
          <w:rFonts w:ascii="Arial" w:hAnsi="Arial" w:cs="Arial"/>
          <w:sz w:val="20"/>
          <w:szCs w:val="20"/>
        </w:rPr>
        <w:t xml:space="preserve">. </w:t>
      </w:r>
    </w:p>
    <w:p w:rsidR="00812983" w:rsidRPr="00812983" w:rsidRDefault="001B0B6D" w:rsidP="00104F6F">
      <w:pPr>
        <w:pStyle w:val="Nadpis2"/>
        <w:tabs>
          <w:tab w:val="clear" w:pos="860"/>
          <w:tab w:val="num" w:pos="567"/>
        </w:tabs>
        <w:spacing w:after="80" w:line="240" w:lineRule="atLeast"/>
        <w:ind w:left="567" w:hanging="567"/>
      </w:pPr>
      <w:r w:rsidRPr="009352DD">
        <w:rPr>
          <w:rFonts w:ascii="Arial" w:hAnsi="Arial" w:cs="Arial"/>
          <w:sz w:val="20"/>
          <w:szCs w:val="20"/>
        </w:rPr>
        <w:t xml:space="preserve">Zhotovitel je povinen plnit veškeré povinnosti vyplývající z právních předpisů v oblasti pracovněprávní, z oblasti zaměstnanosti a bezpečnosti a ochrany zdraví při práci, </w:t>
      </w:r>
      <w:r w:rsidRPr="009352DD">
        <w:rPr>
          <w:rFonts w:ascii="Arial" w:hAnsi="Arial" w:cs="Arial"/>
          <w:bCs/>
          <w:sz w:val="20"/>
          <w:szCs w:val="20"/>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9352DD">
        <w:rPr>
          <w:rFonts w:ascii="Arial" w:hAnsi="Arial" w:cs="Arial"/>
          <w:sz w:val="20"/>
          <w:szCs w:val="20"/>
        </w:rPr>
        <w:t xml:space="preserve"> a to vůči všem osobám, které se podílejí na plnění díla. Zhotovitel je dále povinen plnit veškeré povinnosti vyplývající z právních předpisů v oblasti ochrany životního prostředí, zejména se zřetelem na nakládání s odpady. Zhotovitel je při realizaci plnění využívat, pokud je to možné, ekologicky šetrných řešení s cílem zmenšit přímé negativní dopady na životní prostředí, zejména snižovat množství odpadu a rozsah znečištění, šetřit energií.</w:t>
      </w:r>
      <w:r w:rsidRPr="00913ABD">
        <w:t xml:space="preserve"> </w:t>
      </w:r>
      <w:r w:rsidRPr="009352DD">
        <w:rPr>
          <w:rFonts w:ascii="Arial" w:hAnsi="Arial" w:cs="Arial"/>
          <w:sz w:val="20"/>
          <w:szCs w:val="20"/>
        </w:rPr>
        <w:t>Plnění těchto povinností je zhotovitel povinen zajistit i u svých poddodavatelů.</w:t>
      </w:r>
      <w:r w:rsidR="00812983" w:rsidRPr="009352DD">
        <w:rPr>
          <w:rFonts w:ascii="Arial" w:hAnsi="Arial" w:cs="Arial"/>
          <w:sz w:val="20"/>
          <w:szCs w:val="20"/>
        </w:rPr>
        <w:t xml:space="preserve"> </w:t>
      </w:r>
    </w:p>
    <w:p w:rsidR="00812983" w:rsidRPr="00812983" w:rsidRDefault="0062075B" w:rsidP="00812983">
      <w:pPr>
        <w:pStyle w:val="Odstnesl"/>
        <w:spacing w:before="120" w:after="80" w:line="240" w:lineRule="atLeast"/>
        <w:ind w:left="567" w:hanging="567"/>
        <w:rPr>
          <w:sz w:val="20"/>
          <w:szCs w:val="20"/>
        </w:rPr>
      </w:pPr>
      <w:r>
        <w:rPr>
          <w:sz w:val="20"/>
          <w:szCs w:val="20"/>
        </w:rPr>
        <w:t>8</w:t>
      </w:r>
      <w:r w:rsidR="001B0B6D" w:rsidRPr="00997DE0">
        <w:rPr>
          <w:sz w:val="20"/>
          <w:szCs w:val="20"/>
        </w:rPr>
        <w:t xml:space="preserve">.14 </w:t>
      </w:r>
      <w:r w:rsidR="001B0B6D" w:rsidRPr="00997DE0">
        <w:rPr>
          <w:sz w:val="20"/>
          <w:szCs w:val="20"/>
        </w:rPr>
        <w:tab/>
        <w:t xml:space="preserve">Zhotovitel je povinen zajistit po celou dobu plnění veřejné zakázky sjednání a dodržování smluvních podmínek se svými poddodavateli srovnatelných s podmínkami sjednanými v této smlouvě, a to zejména v rozsahu smluvních pokut i jejich výše, délky záruční doby, splatnosti faktur. Smluvní podmínky se považují za srovnatelné, budou-li smluvní </w:t>
      </w:r>
      <w:r w:rsidR="001B0B6D" w:rsidRPr="009352DD">
        <w:rPr>
          <w:sz w:val="20"/>
          <w:szCs w:val="20"/>
        </w:rPr>
        <w:t>pokuty i jejich výše, délka záruční doby a splatnost faktur shodné jako v této smlouvě. Zhotovitel je povinen na žádost objednatele předložit objednateli smlouvu uzavřenou se svým poddodavatelem.</w:t>
      </w:r>
    </w:p>
    <w:p w:rsidR="00812983" w:rsidRDefault="0062075B" w:rsidP="00812983">
      <w:pPr>
        <w:spacing w:after="80" w:line="240" w:lineRule="atLeast"/>
        <w:ind w:left="567" w:hanging="567"/>
        <w:jc w:val="both"/>
        <w:rPr>
          <w:rFonts w:ascii="Arial" w:hAnsi="Arial" w:cs="Arial"/>
        </w:rPr>
      </w:pPr>
      <w:r>
        <w:rPr>
          <w:rFonts w:ascii="Arial" w:hAnsi="Arial" w:cs="Arial"/>
          <w:iCs/>
        </w:rPr>
        <w:t>8</w:t>
      </w:r>
      <w:r w:rsidR="001B0B6D" w:rsidRPr="0002525F">
        <w:rPr>
          <w:rFonts w:ascii="Arial" w:hAnsi="Arial" w:cs="Arial"/>
          <w:iCs/>
        </w:rPr>
        <w:t>.15</w:t>
      </w:r>
      <w:r w:rsidR="001B0B6D" w:rsidRPr="0002525F">
        <w:rPr>
          <w:rFonts w:ascii="Arial" w:hAnsi="Arial" w:cs="Arial"/>
          <w:iCs/>
        </w:rPr>
        <w:tab/>
        <w:t xml:space="preserve">Zhotovitel je povinen řádně a včas plnit finanční závazky svým poddodavatelům, přičemž za řádné a včasné plnění finančních závazků se považuje plné uhrazení faktur vystavených poddodavatelem zhotoviteli za práce na díle, a to vždy </w:t>
      </w:r>
      <w:r w:rsidR="001B0B6D">
        <w:rPr>
          <w:rFonts w:ascii="Arial" w:hAnsi="Arial" w:cs="Arial"/>
          <w:iCs/>
        </w:rPr>
        <w:t xml:space="preserve">nejpozději </w:t>
      </w:r>
      <w:r w:rsidR="001B0B6D" w:rsidRPr="0002525F">
        <w:rPr>
          <w:rFonts w:ascii="Arial" w:hAnsi="Arial" w:cs="Arial"/>
          <w:iCs/>
        </w:rPr>
        <w:t xml:space="preserve">do </w:t>
      </w:r>
      <w:r w:rsidR="009352DD">
        <w:rPr>
          <w:rFonts w:ascii="Arial" w:hAnsi="Arial" w:cs="Arial"/>
          <w:iCs/>
        </w:rPr>
        <w:t>7</w:t>
      </w:r>
      <w:r w:rsidR="001B0B6D" w:rsidRPr="0002525F">
        <w:rPr>
          <w:rFonts w:ascii="Arial" w:hAnsi="Arial" w:cs="Arial"/>
          <w:iCs/>
        </w:rPr>
        <w:t xml:space="preserve"> </w:t>
      </w:r>
      <w:r w:rsidR="001B0B6D">
        <w:rPr>
          <w:rFonts w:ascii="Arial" w:hAnsi="Arial" w:cs="Arial"/>
          <w:iCs/>
        </w:rPr>
        <w:t>d</w:t>
      </w:r>
      <w:r w:rsidR="001B0B6D" w:rsidRPr="0002525F">
        <w:rPr>
          <w:rFonts w:ascii="Arial" w:hAnsi="Arial" w:cs="Arial"/>
          <w:iCs/>
        </w:rPr>
        <w:t>nů</w:t>
      </w:r>
      <w:r w:rsidR="001B0B6D">
        <w:rPr>
          <w:rFonts w:ascii="Arial" w:hAnsi="Arial" w:cs="Arial"/>
          <w:iCs/>
        </w:rPr>
        <w:t xml:space="preserve"> </w:t>
      </w:r>
      <w:r w:rsidR="001B0B6D" w:rsidRPr="0006008F">
        <w:rPr>
          <w:rFonts w:ascii="Arial" w:hAnsi="Arial" w:cs="Arial"/>
        </w:rPr>
        <w:t xml:space="preserve">od připsání platby objednatele na účet zhotovitele. Zhotovitel je povinen </w:t>
      </w:r>
      <w:r w:rsidR="001B0B6D">
        <w:rPr>
          <w:rFonts w:ascii="Arial" w:hAnsi="Arial" w:cs="Arial"/>
        </w:rPr>
        <w:t xml:space="preserve">nejpozději </w:t>
      </w:r>
      <w:r w:rsidR="001B0B6D" w:rsidRPr="0006008F">
        <w:rPr>
          <w:rFonts w:ascii="Arial" w:hAnsi="Arial" w:cs="Arial"/>
        </w:rPr>
        <w:t xml:space="preserve">do </w:t>
      </w:r>
      <w:r w:rsidR="009352DD">
        <w:rPr>
          <w:rFonts w:ascii="Arial" w:hAnsi="Arial" w:cs="Arial"/>
        </w:rPr>
        <w:t>14</w:t>
      </w:r>
      <w:r w:rsidR="001B0B6D" w:rsidRPr="0006008F">
        <w:rPr>
          <w:rFonts w:ascii="Arial" w:hAnsi="Arial" w:cs="Arial"/>
        </w:rPr>
        <w:t xml:space="preserve"> </w:t>
      </w:r>
      <w:r w:rsidR="001B0B6D" w:rsidRPr="00913ABD">
        <w:rPr>
          <w:rFonts w:ascii="Arial" w:hAnsi="Arial" w:cs="Arial"/>
        </w:rPr>
        <w:t xml:space="preserve">dnů od </w:t>
      </w:r>
      <w:r w:rsidR="00812983" w:rsidRPr="00913ABD">
        <w:rPr>
          <w:rFonts w:ascii="Arial" w:hAnsi="Arial" w:cs="Arial"/>
        </w:rPr>
        <w:t>žádosti objednatele</w:t>
      </w:r>
      <w:r w:rsidR="001B0B6D" w:rsidRPr="00913ABD">
        <w:rPr>
          <w:rFonts w:ascii="Arial" w:hAnsi="Arial" w:cs="Arial"/>
        </w:rPr>
        <w:t xml:space="preserve"> prokazatelně doložit objednateli (např. výpisem z účtu), kdy byla</w:t>
      </w:r>
      <w:r w:rsidR="00812983" w:rsidRPr="00913ABD">
        <w:rPr>
          <w:rFonts w:ascii="Arial" w:hAnsi="Arial" w:cs="Arial"/>
        </w:rPr>
        <w:t xml:space="preserve"> zhotoviteli</w:t>
      </w:r>
      <w:r w:rsidR="001B0B6D" w:rsidRPr="00913ABD">
        <w:rPr>
          <w:rFonts w:ascii="Arial" w:hAnsi="Arial" w:cs="Arial"/>
        </w:rPr>
        <w:t xml:space="preserve"> na účet připsána platba objednatele a že</w:t>
      </w:r>
      <w:r w:rsidR="00812983" w:rsidRPr="00913ABD">
        <w:rPr>
          <w:rFonts w:ascii="Arial" w:hAnsi="Arial" w:cs="Arial"/>
        </w:rPr>
        <w:t xml:space="preserve"> zhotovitel</w:t>
      </w:r>
      <w:r w:rsidR="001B0B6D" w:rsidRPr="00913ABD">
        <w:rPr>
          <w:rFonts w:ascii="Arial" w:hAnsi="Arial" w:cs="Arial"/>
        </w:rPr>
        <w:t xml:space="preserve"> zaplatil poddodavateli fakturu řádně a včas. Zhotovitel se zavazuje přenést totožnou povinnost</w:t>
      </w:r>
      <w:r w:rsidR="001B0B6D" w:rsidRPr="0006008F">
        <w:rPr>
          <w:rFonts w:ascii="Arial" w:hAnsi="Arial" w:cs="Arial"/>
        </w:rPr>
        <w:t xml:space="preserve"> do případných dalších úrovní dodavatelského řetězce.</w:t>
      </w:r>
      <w:r w:rsidR="00812983">
        <w:rPr>
          <w:rFonts w:ascii="Arial" w:hAnsi="Arial" w:cs="Arial"/>
        </w:rPr>
        <w:t xml:space="preserve"> </w:t>
      </w:r>
    </w:p>
    <w:p w:rsidR="00222417" w:rsidRPr="00222417" w:rsidRDefault="0062075B" w:rsidP="009E76C7">
      <w:pPr>
        <w:ind w:left="567" w:hanging="567"/>
        <w:jc w:val="both"/>
        <w:rPr>
          <w:rFonts w:ascii="Arial" w:hAnsi="Arial" w:cs="Arial"/>
        </w:rPr>
      </w:pPr>
      <w:r>
        <w:rPr>
          <w:rFonts w:ascii="Arial" w:hAnsi="Arial" w:cs="Arial"/>
        </w:rPr>
        <w:t>8</w:t>
      </w:r>
      <w:r w:rsidR="00222417">
        <w:rPr>
          <w:rFonts w:ascii="Arial" w:hAnsi="Arial" w:cs="Arial"/>
        </w:rPr>
        <w:t>.16</w:t>
      </w:r>
      <w:r w:rsidR="00222417">
        <w:rPr>
          <w:rFonts w:ascii="Arial" w:hAnsi="Arial" w:cs="Arial"/>
        </w:rPr>
        <w:tab/>
      </w:r>
      <w:r w:rsidR="00222417" w:rsidRPr="00222417">
        <w:rPr>
          <w:rFonts w:ascii="Arial" w:hAnsi="Arial" w:cs="Arial"/>
        </w:rPr>
        <w:t>Zhotovitel nesmí používat vnitřní výtahy pro dopravu materiálu a pracovníků. Zhotovitel je</w:t>
      </w:r>
      <w:r w:rsidR="009E76C7">
        <w:rPr>
          <w:rFonts w:ascii="Arial" w:hAnsi="Arial" w:cs="Arial"/>
        </w:rPr>
        <w:t xml:space="preserve"> </w:t>
      </w:r>
      <w:r w:rsidR="00222417" w:rsidRPr="00222417">
        <w:rPr>
          <w:rFonts w:ascii="Arial" w:hAnsi="Arial" w:cs="Arial"/>
        </w:rPr>
        <w:t>povinen pohyb pracovníků po chodbách omezit na minimum. Zhotovitel bere na vědomí, že místo</w:t>
      </w:r>
    </w:p>
    <w:p w:rsidR="00222417" w:rsidRPr="00222417" w:rsidRDefault="00222417" w:rsidP="009E76C7">
      <w:pPr>
        <w:ind w:left="567"/>
        <w:jc w:val="both"/>
        <w:rPr>
          <w:rFonts w:ascii="Arial" w:hAnsi="Arial" w:cs="Arial"/>
        </w:rPr>
      </w:pPr>
      <w:r w:rsidRPr="00222417">
        <w:rPr>
          <w:rFonts w:ascii="Arial" w:hAnsi="Arial" w:cs="Arial"/>
        </w:rPr>
        <w:t>plnění díla je zdravotnickým zařízením a má své specifika (některé práce nutno provádět o</w:t>
      </w:r>
      <w:r w:rsidR="009E76C7">
        <w:rPr>
          <w:rFonts w:ascii="Arial" w:hAnsi="Arial" w:cs="Arial"/>
        </w:rPr>
        <w:t xml:space="preserve"> </w:t>
      </w:r>
      <w:r w:rsidRPr="00222417">
        <w:rPr>
          <w:rFonts w:ascii="Arial" w:hAnsi="Arial" w:cs="Arial"/>
        </w:rPr>
        <w:t>víkendech nebo po skončení ordinačních hodin). Zhotovitel je povinen při plnění díla v</w:t>
      </w:r>
      <w:r w:rsidR="009E76C7">
        <w:rPr>
          <w:rFonts w:ascii="Arial" w:hAnsi="Arial" w:cs="Arial"/>
        </w:rPr>
        <w:t> </w:t>
      </w:r>
      <w:r w:rsidRPr="00222417">
        <w:rPr>
          <w:rFonts w:ascii="Arial" w:hAnsi="Arial" w:cs="Arial"/>
        </w:rPr>
        <w:t>co</w:t>
      </w:r>
      <w:r w:rsidR="009E76C7">
        <w:rPr>
          <w:rFonts w:ascii="Arial" w:hAnsi="Arial" w:cs="Arial"/>
        </w:rPr>
        <w:t xml:space="preserve"> </w:t>
      </w:r>
      <w:r w:rsidRPr="00222417">
        <w:rPr>
          <w:rFonts w:ascii="Arial" w:hAnsi="Arial" w:cs="Arial"/>
        </w:rPr>
        <w:t>nejmenší možné míře omezit provoz zdravotnických zařízení v místě plnění. Zhotovitel je</w:t>
      </w:r>
      <w:r w:rsidR="009E76C7">
        <w:rPr>
          <w:rFonts w:ascii="Arial" w:hAnsi="Arial" w:cs="Arial"/>
        </w:rPr>
        <w:t xml:space="preserve"> </w:t>
      </w:r>
      <w:r w:rsidRPr="00222417">
        <w:rPr>
          <w:rFonts w:ascii="Arial" w:hAnsi="Arial" w:cs="Arial"/>
        </w:rPr>
        <w:t>povinen minimalizovat při provádění díla prašnost.</w:t>
      </w:r>
    </w:p>
    <w:p w:rsidR="00222417" w:rsidRPr="00222417" w:rsidRDefault="00222417" w:rsidP="009E76C7">
      <w:pPr>
        <w:ind w:firstLine="567"/>
        <w:jc w:val="both"/>
        <w:rPr>
          <w:rFonts w:ascii="Arial" w:hAnsi="Arial" w:cs="Arial"/>
        </w:rPr>
      </w:pPr>
      <w:r w:rsidRPr="00222417">
        <w:rPr>
          <w:rFonts w:ascii="Arial" w:hAnsi="Arial" w:cs="Arial"/>
        </w:rPr>
        <w:t>Zhotovitel se zavazuje seznámit s předpisy platnými v místě plnění (zejména provozním řádem,</w:t>
      </w:r>
    </w:p>
    <w:p w:rsidR="00222417" w:rsidRPr="00812983" w:rsidRDefault="00222417" w:rsidP="009E76C7">
      <w:pPr>
        <w:ind w:left="540" w:firstLine="27"/>
        <w:jc w:val="both"/>
        <w:rPr>
          <w:rFonts w:ascii="Arial" w:hAnsi="Arial" w:cs="Arial"/>
        </w:rPr>
      </w:pPr>
      <w:r w:rsidRPr="00222417">
        <w:rPr>
          <w:rFonts w:ascii="Arial" w:hAnsi="Arial" w:cs="Arial"/>
        </w:rPr>
        <w:t>požárním řádem, požární poplachovou směrnicí, evakuačním plánem) a je povinen tyto</w:t>
      </w:r>
      <w:r w:rsidR="009E76C7">
        <w:rPr>
          <w:rFonts w:ascii="Arial" w:hAnsi="Arial" w:cs="Arial"/>
        </w:rPr>
        <w:t xml:space="preserve"> </w:t>
      </w:r>
      <w:r w:rsidRPr="00222417">
        <w:rPr>
          <w:rFonts w:ascii="Arial" w:hAnsi="Arial" w:cs="Arial"/>
        </w:rPr>
        <w:t>dodržovat.</w:t>
      </w:r>
    </w:p>
    <w:p w:rsidR="001B0B6D" w:rsidRPr="00926127" w:rsidRDefault="001B0B6D" w:rsidP="001B0B6D">
      <w:pPr>
        <w:pStyle w:val="Nadpis2"/>
        <w:numPr>
          <w:ilvl w:val="0"/>
          <w:numId w:val="0"/>
        </w:numPr>
        <w:tabs>
          <w:tab w:val="num" w:pos="567"/>
        </w:tabs>
        <w:suppressAutoHyphens/>
        <w:spacing w:before="0" w:after="80" w:line="240" w:lineRule="atLeast"/>
        <w:ind w:left="567" w:hanging="567"/>
        <w:rPr>
          <w:rFonts w:ascii="Arial" w:hAnsi="Arial" w:cs="Arial"/>
          <w:sz w:val="20"/>
          <w:szCs w:val="20"/>
        </w:rPr>
      </w:pPr>
    </w:p>
    <w:p w:rsidR="001B0B6D" w:rsidRPr="00926127" w:rsidRDefault="001B0B6D" w:rsidP="001B0B6D">
      <w:pPr>
        <w:pStyle w:val="Nadpis1"/>
        <w:suppressAutoHyphens/>
        <w:spacing w:before="0" w:after="80" w:line="240" w:lineRule="atLeast"/>
        <w:rPr>
          <w:sz w:val="28"/>
          <w:szCs w:val="28"/>
        </w:rPr>
      </w:pPr>
      <w:r w:rsidRPr="00926127">
        <w:rPr>
          <w:sz w:val="28"/>
          <w:szCs w:val="28"/>
        </w:rPr>
        <w:t>Stavební deník</w:t>
      </w:r>
    </w:p>
    <w:p w:rsidR="001B0B6D" w:rsidRPr="009352DD" w:rsidRDefault="001B0B6D" w:rsidP="001B0B6D">
      <w:pPr>
        <w:pStyle w:val="Nadpis2"/>
        <w:tabs>
          <w:tab w:val="clear" w:pos="860"/>
        </w:tabs>
        <w:suppressAutoHyphens/>
        <w:spacing w:before="0" w:after="80" w:line="240" w:lineRule="atLeast"/>
        <w:ind w:left="567"/>
        <w:rPr>
          <w:rFonts w:ascii="Arial" w:hAnsi="Arial" w:cs="Arial"/>
          <w:sz w:val="20"/>
        </w:rPr>
      </w:pPr>
      <w:r w:rsidRPr="009352DD">
        <w:rPr>
          <w:rFonts w:ascii="Arial" w:hAnsi="Arial" w:cs="Arial"/>
          <w:sz w:val="20"/>
          <w:szCs w:val="20"/>
        </w:rPr>
        <w:t xml:space="preserve">Zhotovitel je povinen vést v souladu s právními předpisy stavební deník, a to formou denních záznamů ode dne převzetí staveniště do převzetí celé stavby objednatelem. </w:t>
      </w:r>
    </w:p>
    <w:p w:rsidR="001B0B6D" w:rsidRPr="00913ABD" w:rsidRDefault="001B0B6D" w:rsidP="001B0B6D">
      <w:pPr>
        <w:pStyle w:val="Nadpis2"/>
        <w:tabs>
          <w:tab w:val="clear" w:pos="860"/>
        </w:tabs>
        <w:suppressAutoHyphens/>
        <w:spacing w:before="0" w:after="80" w:line="240" w:lineRule="atLeast"/>
        <w:ind w:left="567"/>
        <w:rPr>
          <w:rFonts w:ascii="Arial" w:hAnsi="Arial" w:cs="Arial"/>
          <w:sz w:val="20"/>
        </w:rPr>
      </w:pPr>
      <w:r w:rsidRPr="009352DD">
        <w:rPr>
          <w:rFonts w:ascii="Arial" w:hAnsi="Arial" w:cs="Arial"/>
          <w:sz w:val="20"/>
        </w:rPr>
        <w:t>Zápisy</w:t>
      </w:r>
      <w:r w:rsidR="00521310" w:rsidRPr="009352DD">
        <w:rPr>
          <w:rFonts w:ascii="Arial" w:hAnsi="Arial" w:cs="Arial"/>
          <w:sz w:val="20"/>
        </w:rPr>
        <w:t xml:space="preserve"> v deníku nesmí být přepisovány. Pokud bude deník veden v listinné podobě, zápisy nesmí být</w:t>
      </w:r>
      <w:r w:rsidRPr="009352DD">
        <w:rPr>
          <w:rFonts w:ascii="Arial" w:hAnsi="Arial" w:cs="Arial"/>
          <w:sz w:val="20"/>
        </w:rPr>
        <w:t xml:space="preserve"> škrtány, z deníku nesmí být vytrhovány první stránky s originálním textem. Každý zápis musí být podepsán stavbyvedoucím zhotovitele</w:t>
      </w:r>
      <w:r w:rsidRPr="00913ABD">
        <w:rPr>
          <w:rFonts w:ascii="Arial" w:hAnsi="Arial" w:cs="Arial"/>
          <w:sz w:val="20"/>
        </w:rPr>
        <w:t xml:space="preserve"> nebo jeho oprávněným zástupcem.</w:t>
      </w:r>
      <w:r w:rsidR="00521310" w:rsidRPr="00913ABD">
        <w:rPr>
          <w:rFonts w:ascii="Arial" w:hAnsi="Arial" w:cs="Arial"/>
          <w:sz w:val="20"/>
        </w:rPr>
        <w:t xml:space="preserve"> </w:t>
      </w:r>
    </w:p>
    <w:p w:rsidR="001B0B6D" w:rsidRPr="00913ABD" w:rsidRDefault="001B0B6D" w:rsidP="001B0B6D">
      <w:pPr>
        <w:pStyle w:val="Nadpis2"/>
        <w:numPr>
          <w:ilvl w:val="1"/>
          <w:numId w:val="7"/>
        </w:numPr>
        <w:tabs>
          <w:tab w:val="clear" w:pos="1002"/>
          <w:tab w:val="num" w:pos="567"/>
        </w:tabs>
        <w:suppressAutoHyphens/>
        <w:spacing w:before="0" w:after="80" w:line="240" w:lineRule="atLeast"/>
        <w:ind w:left="567" w:hanging="567"/>
        <w:rPr>
          <w:rFonts w:ascii="Arial" w:hAnsi="Arial" w:cs="Arial"/>
          <w:sz w:val="20"/>
          <w:szCs w:val="20"/>
        </w:rPr>
      </w:pPr>
      <w:r w:rsidRPr="00913ABD">
        <w:rPr>
          <w:rFonts w:ascii="Arial" w:hAnsi="Arial" w:cs="Arial"/>
          <w:sz w:val="20"/>
          <w:szCs w:val="20"/>
        </w:rPr>
        <w:t>Zhotovitel odevzdá</w:t>
      </w:r>
      <w:r w:rsidR="00521310" w:rsidRPr="00913ABD">
        <w:rPr>
          <w:rFonts w:ascii="Arial" w:hAnsi="Arial" w:cs="Arial"/>
          <w:sz w:val="20"/>
          <w:szCs w:val="20"/>
        </w:rPr>
        <w:t xml:space="preserve"> stavební deník objednateli</w:t>
      </w:r>
      <w:r w:rsidRPr="00913ABD">
        <w:rPr>
          <w:rFonts w:ascii="Arial" w:hAnsi="Arial" w:cs="Arial"/>
          <w:sz w:val="20"/>
          <w:szCs w:val="20"/>
        </w:rPr>
        <w:t xml:space="preserve"> při převzetí celého díla objednatelem.</w:t>
      </w:r>
      <w:r w:rsidR="00521310" w:rsidRPr="00913ABD">
        <w:rPr>
          <w:rFonts w:ascii="Arial" w:hAnsi="Arial" w:cs="Arial"/>
          <w:sz w:val="20"/>
          <w:szCs w:val="20"/>
        </w:rPr>
        <w:t xml:space="preserve"> </w:t>
      </w:r>
    </w:p>
    <w:p w:rsidR="001B0B6D" w:rsidRPr="00801125" w:rsidRDefault="001B0B6D" w:rsidP="001B0B6D"/>
    <w:p w:rsidR="001B0B6D" w:rsidRPr="00926127" w:rsidRDefault="001B0B6D" w:rsidP="001B0B6D">
      <w:pPr>
        <w:pStyle w:val="Nadpis1"/>
        <w:suppressAutoHyphens/>
        <w:spacing w:before="0" w:after="80" w:line="240" w:lineRule="atLeast"/>
        <w:rPr>
          <w:sz w:val="28"/>
          <w:szCs w:val="28"/>
        </w:rPr>
      </w:pPr>
      <w:r w:rsidRPr="00926127">
        <w:rPr>
          <w:sz w:val="28"/>
          <w:szCs w:val="28"/>
        </w:rPr>
        <w:t>Předání a převzetí díla</w:t>
      </w:r>
    </w:p>
    <w:p w:rsidR="001B0B6D" w:rsidRPr="00973C79" w:rsidRDefault="001B0B6D" w:rsidP="001B0B6D">
      <w:pPr>
        <w:pStyle w:val="Nadpis2"/>
        <w:keepNext/>
        <w:numPr>
          <w:ilvl w:val="0"/>
          <w:numId w:val="0"/>
        </w:numPr>
        <w:suppressAutoHyphens/>
        <w:spacing w:before="0" w:after="80" w:line="240" w:lineRule="atLeast"/>
        <w:ind w:left="567" w:hanging="576"/>
        <w:rPr>
          <w:rFonts w:ascii="Arial" w:hAnsi="Arial" w:cs="Arial"/>
          <w:color w:val="00B050"/>
          <w:sz w:val="20"/>
          <w:szCs w:val="20"/>
        </w:rPr>
      </w:pPr>
      <w:r w:rsidRPr="007E221A">
        <w:rPr>
          <w:rFonts w:ascii="Arial" w:hAnsi="Arial" w:cs="Arial"/>
          <w:sz w:val="20"/>
          <w:szCs w:val="20"/>
        </w:rPr>
        <w:t xml:space="preserve">10.1 </w:t>
      </w:r>
      <w:r w:rsidRPr="007E221A">
        <w:rPr>
          <w:rFonts w:ascii="Arial" w:hAnsi="Arial" w:cs="Arial"/>
          <w:sz w:val="20"/>
          <w:szCs w:val="20"/>
        </w:rPr>
        <w:tab/>
        <w:t>Smluvní strany se dohodly, že dílo nebude předáváno a přejímáno po částech.</w:t>
      </w:r>
      <w:r>
        <w:rPr>
          <w:rFonts w:ascii="Arial" w:hAnsi="Arial" w:cs="Arial"/>
          <w:sz w:val="20"/>
          <w:szCs w:val="20"/>
        </w:rPr>
        <w:tab/>
        <w:t xml:space="preserve"> </w:t>
      </w:r>
      <w:r w:rsidRPr="00973C79">
        <w:rPr>
          <w:rFonts w:ascii="Arial" w:hAnsi="Arial" w:cs="Arial"/>
          <w:color w:val="00B050"/>
          <w:sz w:val="20"/>
          <w:szCs w:val="20"/>
        </w:rPr>
        <w:t xml:space="preserve"> </w:t>
      </w:r>
    </w:p>
    <w:p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10.2</w:t>
      </w:r>
      <w:r>
        <w:rPr>
          <w:rFonts w:ascii="Arial" w:hAnsi="Arial" w:cs="Arial"/>
          <w:sz w:val="20"/>
          <w:szCs w:val="20"/>
        </w:rPr>
        <w:tab/>
      </w:r>
      <w:r w:rsidRPr="006B7CEB">
        <w:rPr>
          <w:rFonts w:ascii="Arial" w:hAnsi="Arial" w:cs="Arial"/>
          <w:sz w:val="20"/>
          <w:szCs w:val="20"/>
        </w:rPr>
        <w:t>Dílo bude předáno zápisem o předání a převzetí díla, který</w:t>
      </w:r>
      <w:r w:rsidRPr="006B7CEB">
        <w:rPr>
          <w:rFonts w:ascii="Arial" w:hAnsi="Arial" w:cs="Arial"/>
          <w:color w:val="FF0000"/>
          <w:sz w:val="20"/>
          <w:szCs w:val="20"/>
        </w:rPr>
        <w:t xml:space="preserve"> </w:t>
      </w:r>
      <w:r w:rsidRPr="006B7CEB">
        <w:rPr>
          <w:rFonts w:ascii="Arial" w:hAnsi="Arial" w:cs="Arial"/>
          <w:sz w:val="20"/>
          <w:szCs w:val="20"/>
        </w:rPr>
        <w:t xml:space="preserve">sepíše zhotovitel a bude obsahovat zejména: označení díla, označení objednatele a zhotovitele, číslo a datum uzavření této smlouvy, datum vydání a čísla stavebních </w:t>
      </w:r>
      <w:r w:rsidRPr="00913ABD">
        <w:rPr>
          <w:rFonts w:ascii="Arial" w:hAnsi="Arial" w:cs="Arial"/>
          <w:sz w:val="20"/>
          <w:szCs w:val="20"/>
        </w:rPr>
        <w:t>povolení</w:t>
      </w:r>
      <w:r w:rsidR="00521310" w:rsidRPr="00913ABD">
        <w:rPr>
          <w:rFonts w:ascii="Arial" w:hAnsi="Arial" w:cs="Arial"/>
          <w:sz w:val="20"/>
          <w:szCs w:val="20"/>
        </w:rPr>
        <w:t xml:space="preserve"> (povolení záměru)</w:t>
      </w:r>
      <w:r w:rsidRPr="00913ABD">
        <w:rPr>
          <w:rFonts w:ascii="Arial" w:hAnsi="Arial" w:cs="Arial"/>
          <w:sz w:val="20"/>
          <w:szCs w:val="20"/>
        </w:rPr>
        <w:t>,</w:t>
      </w:r>
      <w:r w:rsidRPr="006B7CEB">
        <w:rPr>
          <w:rFonts w:ascii="Arial" w:hAnsi="Arial" w:cs="Arial"/>
          <w:sz w:val="20"/>
          <w:szCs w:val="20"/>
        </w:rPr>
        <w:t xml:space="preserve"> zahájení a ukončení prací na díle, prohlášení objednatele, že dílo přejímá</w:t>
      </w:r>
      <w:r>
        <w:rPr>
          <w:rFonts w:ascii="Arial" w:hAnsi="Arial" w:cs="Arial"/>
          <w:sz w:val="20"/>
          <w:szCs w:val="20"/>
        </w:rPr>
        <w:t xml:space="preserve"> / nepřejímá</w:t>
      </w:r>
      <w:r w:rsidRPr="006B7CEB">
        <w:rPr>
          <w:rFonts w:ascii="Arial" w:hAnsi="Arial" w:cs="Arial"/>
          <w:sz w:val="20"/>
          <w:szCs w:val="20"/>
        </w:rPr>
        <w:t>,</w:t>
      </w:r>
      <w:r w:rsidR="00913ABD">
        <w:rPr>
          <w:rFonts w:ascii="Arial" w:hAnsi="Arial" w:cs="Arial"/>
          <w:sz w:val="20"/>
          <w:szCs w:val="20"/>
        </w:rPr>
        <w:t xml:space="preserve"> pokud objednatel dílo nepřevezme, z jakých důvodů jej nepřejímá,</w:t>
      </w:r>
      <w:r w:rsidRPr="006B7CEB">
        <w:rPr>
          <w:rFonts w:ascii="Arial" w:hAnsi="Arial" w:cs="Arial"/>
          <w:sz w:val="20"/>
          <w:szCs w:val="20"/>
        </w:rPr>
        <w:t xml:space="preserve"> datum a místo sepsání zápisu, jména a podpisy zástupců objednatele a </w:t>
      </w:r>
      <w:r w:rsidRPr="006B7CEB">
        <w:rPr>
          <w:rFonts w:ascii="Arial" w:hAnsi="Arial" w:cs="Arial"/>
          <w:sz w:val="20"/>
          <w:szCs w:val="20"/>
        </w:rPr>
        <w:lastRenderedPageBreak/>
        <w:t>zhotovitele, seznam převzaté dokumentace, soupis nákladů od zahájení po ukončení díla, termín vyklizení staveniště, datum ukončení záruky na dílo.</w:t>
      </w:r>
    </w:p>
    <w:p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10.3</w:t>
      </w:r>
      <w:r>
        <w:rPr>
          <w:rFonts w:ascii="Arial" w:hAnsi="Arial" w:cs="Arial"/>
          <w:sz w:val="20"/>
          <w:szCs w:val="20"/>
        </w:rPr>
        <w:tab/>
      </w:r>
      <w:r w:rsidRPr="00B1409B">
        <w:rPr>
          <w:rFonts w:ascii="Arial" w:hAnsi="Arial" w:cs="Arial"/>
          <w:sz w:val="20"/>
          <w:szCs w:val="20"/>
        </w:rPr>
        <w:t xml:space="preserve">Při předání díla je zhotovitel povinen předat objednateli doklady o řádném provedení díla dle technických </w:t>
      </w:r>
      <w:r w:rsidRPr="00694A9E">
        <w:rPr>
          <w:rFonts w:ascii="Arial" w:hAnsi="Arial" w:cs="Arial"/>
          <w:sz w:val="20"/>
          <w:szCs w:val="20"/>
        </w:rPr>
        <w:t>norem a právních</w:t>
      </w:r>
      <w:r>
        <w:rPr>
          <w:rFonts w:ascii="Arial" w:hAnsi="Arial" w:cs="Arial"/>
          <w:sz w:val="20"/>
          <w:szCs w:val="20"/>
        </w:rPr>
        <w:t xml:space="preserve"> </w:t>
      </w:r>
      <w:r w:rsidRPr="00B1409B">
        <w:rPr>
          <w:rFonts w:ascii="Arial" w:hAnsi="Arial" w:cs="Arial"/>
          <w:sz w:val="20"/>
          <w:szCs w:val="20"/>
        </w:rPr>
        <w:t xml:space="preserve">předpisů, provedených zkouškách, atestech a dokumentaci podle této smlouvy, včetně prohlášení o shodě. </w:t>
      </w:r>
    </w:p>
    <w:p w:rsidR="001B0B6D" w:rsidRPr="000304B4"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10.4</w:t>
      </w:r>
      <w:r>
        <w:rPr>
          <w:rFonts w:ascii="Arial" w:hAnsi="Arial" w:cs="Arial"/>
          <w:sz w:val="20"/>
          <w:szCs w:val="20"/>
        </w:rPr>
        <w:tab/>
        <w:t>Z</w:t>
      </w:r>
      <w:r w:rsidRPr="000304B4">
        <w:rPr>
          <w:rFonts w:ascii="Arial" w:hAnsi="Arial" w:cs="Arial"/>
          <w:sz w:val="20"/>
          <w:szCs w:val="20"/>
        </w:rPr>
        <w:t xml:space="preserve">hotovitel je povinen do 5 dnů po převzetí díla objednatelem odstranit zařízení staveniště a staveniště vyklidit. </w:t>
      </w:r>
    </w:p>
    <w:p w:rsidR="001B0B6D" w:rsidRPr="00926127" w:rsidRDefault="001B0B6D" w:rsidP="001B0B6D">
      <w:pPr>
        <w:rPr>
          <w:rFonts w:ascii="Arial" w:hAnsi="Arial" w:cs="Arial"/>
        </w:rPr>
      </w:pPr>
    </w:p>
    <w:p w:rsidR="001B0B6D" w:rsidRPr="00617EA5" w:rsidRDefault="001B0B6D" w:rsidP="001B0B6D">
      <w:pPr>
        <w:pStyle w:val="Nadpis1"/>
        <w:suppressAutoHyphens/>
        <w:spacing w:before="0" w:after="80" w:line="240" w:lineRule="atLeast"/>
        <w:rPr>
          <w:sz w:val="28"/>
          <w:szCs w:val="28"/>
        </w:rPr>
      </w:pPr>
      <w:r w:rsidRPr="00617EA5">
        <w:rPr>
          <w:sz w:val="28"/>
          <w:szCs w:val="28"/>
        </w:rPr>
        <w:t>Záruční podmínky a vady díla</w:t>
      </w:r>
    </w:p>
    <w:p w:rsidR="001B0B6D" w:rsidRPr="00913ABD"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rsidR="001B0B6D" w:rsidRPr="00926127" w:rsidRDefault="00847811" w:rsidP="001B0B6D">
      <w:pPr>
        <w:pStyle w:val="Nadpis2"/>
        <w:tabs>
          <w:tab w:val="clear" w:pos="860"/>
        </w:tabs>
        <w:suppressAutoHyphens/>
        <w:spacing w:before="0" w:after="80" w:line="240" w:lineRule="atLeast"/>
        <w:ind w:left="567"/>
        <w:rPr>
          <w:rFonts w:ascii="Arial" w:hAnsi="Arial" w:cs="Arial"/>
          <w:sz w:val="20"/>
          <w:szCs w:val="20"/>
        </w:rPr>
      </w:pPr>
      <w:r w:rsidRPr="00913ABD">
        <w:rPr>
          <w:rFonts w:ascii="Arial" w:hAnsi="Arial" w:cs="Arial"/>
          <w:sz w:val="20"/>
          <w:szCs w:val="20"/>
        </w:rPr>
        <w:t>Zhotovitel prohlašuje, že poskytuje</w:t>
      </w:r>
      <w:r w:rsidR="001B0B6D" w:rsidRPr="00913ABD">
        <w:rPr>
          <w:rFonts w:ascii="Arial" w:hAnsi="Arial" w:cs="Arial"/>
          <w:sz w:val="20"/>
          <w:szCs w:val="20"/>
        </w:rPr>
        <w:t xml:space="preserve"> na stavbu </w:t>
      </w:r>
      <w:r w:rsidRPr="00913ABD">
        <w:rPr>
          <w:rFonts w:ascii="Arial" w:hAnsi="Arial" w:cs="Arial"/>
          <w:sz w:val="20"/>
          <w:szCs w:val="20"/>
        </w:rPr>
        <w:t>záruku za jakost s </w:t>
      </w:r>
      <w:r w:rsidRPr="007D2A64">
        <w:rPr>
          <w:rFonts w:ascii="Arial" w:hAnsi="Arial" w:cs="Arial"/>
          <w:sz w:val="20"/>
          <w:szCs w:val="20"/>
        </w:rPr>
        <w:t>tím, že záruční doba</w:t>
      </w:r>
      <w:r w:rsidR="001B0B6D" w:rsidRPr="007D2A64">
        <w:rPr>
          <w:rFonts w:ascii="Arial" w:hAnsi="Arial" w:cs="Arial"/>
          <w:sz w:val="20"/>
          <w:szCs w:val="20"/>
        </w:rPr>
        <w:t xml:space="preserve"> </w:t>
      </w:r>
      <w:proofErr w:type="gramStart"/>
      <w:r w:rsidRPr="007D2A64">
        <w:rPr>
          <w:rFonts w:ascii="Arial" w:hAnsi="Arial" w:cs="Arial"/>
          <w:sz w:val="20"/>
          <w:szCs w:val="20"/>
        </w:rPr>
        <w:t>činí</w:t>
      </w:r>
      <w:r w:rsidR="001B0B6D" w:rsidRPr="007D2A64">
        <w:rPr>
          <w:rFonts w:ascii="Arial" w:hAnsi="Arial" w:cs="Arial"/>
          <w:b/>
          <w:sz w:val="20"/>
          <w:szCs w:val="20"/>
        </w:rPr>
        <w:t xml:space="preserve"> </w:t>
      </w:r>
      <w:r w:rsidR="001B0B6D" w:rsidRPr="007D2A64">
        <w:rPr>
          <w:rFonts w:ascii="Arial" w:hAnsi="Arial" w:cs="Arial"/>
          <w:iCs/>
          <w:sz w:val="20"/>
          <w:szCs w:val="20"/>
        </w:rPr>
        <w:t xml:space="preserve"> 60</w:t>
      </w:r>
      <w:proofErr w:type="gramEnd"/>
      <w:r w:rsidR="001B0B6D" w:rsidRPr="007D2A64">
        <w:rPr>
          <w:rFonts w:ascii="Arial" w:hAnsi="Arial" w:cs="Arial"/>
          <w:iCs/>
          <w:sz w:val="20"/>
          <w:szCs w:val="20"/>
        </w:rPr>
        <w:t xml:space="preserve"> měsíců</w:t>
      </w:r>
      <w:r w:rsidR="001B0B6D" w:rsidRPr="007D2A64">
        <w:rPr>
          <w:rFonts w:ascii="Arial" w:hAnsi="Arial" w:cs="Arial"/>
          <w:sz w:val="20"/>
          <w:szCs w:val="20"/>
        </w:rPr>
        <w:t>.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r w:rsidR="001B0B6D" w:rsidRPr="00926127">
        <w:rPr>
          <w:rFonts w:ascii="Arial" w:hAnsi="Arial" w:cs="Arial"/>
          <w:sz w:val="20"/>
          <w:szCs w:val="20"/>
        </w:rPr>
        <w:t>.</w:t>
      </w:r>
    </w:p>
    <w:p w:rsidR="00435B95" w:rsidRPr="00913ABD" w:rsidRDefault="00435B95" w:rsidP="00435B95">
      <w:pPr>
        <w:pStyle w:val="Nadpis2"/>
        <w:tabs>
          <w:tab w:val="clear" w:pos="860"/>
        </w:tabs>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prohlašuje, že dílo bude v souladu s touto smlouvou, právními předpisy, projektovou dokumentací, </w:t>
      </w:r>
      <w:r w:rsidR="003C6919" w:rsidRPr="00913ABD">
        <w:rPr>
          <w:rFonts w:ascii="Arial" w:hAnsi="Arial" w:cs="Arial"/>
          <w:sz w:val="20"/>
          <w:szCs w:val="20"/>
        </w:rPr>
        <w:t xml:space="preserve">zadávací dokumentací, </w:t>
      </w:r>
      <w:r w:rsidRPr="007D2A64">
        <w:rPr>
          <w:rFonts w:ascii="Arial" w:hAnsi="Arial" w:cs="Arial"/>
          <w:sz w:val="20"/>
          <w:szCs w:val="20"/>
        </w:rPr>
        <w:t>technickými normami, jinou dokumentací vztahující se k provedení díla, příkazy objednatele,</w:t>
      </w:r>
      <w:r w:rsidR="007D2A64" w:rsidRPr="007D2A64">
        <w:rPr>
          <w:rFonts w:ascii="Arial" w:hAnsi="Arial" w:cs="Arial"/>
          <w:sz w:val="20"/>
          <w:szCs w:val="20"/>
        </w:rPr>
        <w:t xml:space="preserve"> </w:t>
      </w:r>
      <w:r w:rsidRPr="007D2A64">
        <w:rPr>
          <w:rFonts w:ascii="Arial" w:hAnsi="Arial" w:cs="Arial"/>
          <w:sz w:val="20"/>
          <w:szCs w:val="20"/>
        </w:rPr>
        <w:t>bude umožňovat</w:t>
      </w:r>
      <w:r w:rsidRPr="00913ABD">
        <w:rPr>
          <w:rFonts w:ascii="Arial" w:hAnsi="Arial" w:cs="Arial"/>
          <w:sz w:val="20"/>
          <w:szCs w:val="20"/>
        </w:rPr>
        <w:t xml:space="preserve"> užívání, k němuž bylo určeno a provedeno, bude plně funkční</w:t>
      </w:r>
      <w:r w:rsidR="003C6919" w:rsidRPr="00913ABD">
        <w:rPr>
          <w:rFonts w:ascii="Arial" w:hAnsi="Arial" w:cs="Arial"/>
          <w:sz w:val="20"/>
          <w:szCs w:val="20"/>
        </w:rPr>
        <w:t xml:space="preserve">, bezporuchové, </w:t>
      </w:r>
      <w:r w:rsidR="003C6919" w:rsidRPr="007D2A64">
        <w:rPr>
          <w:rFonts w:ascii="Arial" w:hAnsi="Arial" w:cs="Arial"/>
          <w:sz w:val="20"/>
          <w:szCs w:val="20"/>
        </w:rPr>
        <w:t>bezpečné</w:t>
      </w:r>
      <w:r w:rsidRPr="007D2A64">
        <w:rPr>
          <w:rFonts w:ascii="Arial" w:hAnsi="Arial" w:cs="Arial"/>
          <w:i/>
          <w:sz w:val="20"/>
          <w:szCs w:val="20"/>
        </w:rPr>
        <w:t>.</w:t>
      </w:r>
      <w:r w:rsidRPr="007D2A64">
        <w:rPr>
          <w:rFonts w:ascii="Arial" w:hAnsi="Arial" w:cs="Arial"/>
          <w:sz w:val="20"/>
          <w:szCs w:val="20"/>
        </w:rPr>
        <w:t xml:space="preserve"> Smluvní strany se dohodly, že dílo má vady, zejména jestliže jeho provedení neodpovídá požadavkům</w:t>
      </w:r>
      <w:r w:rsidRPr="00913ABD">
        <w:rPr>
          <w:rFonts w:ascii="Arial" w:hAnsi="Arial" w:cs="Arial"/>
          <w:sz w:val="20"/>
          <w:szCs w:val="20"/>
        </w:rPr>
        <w:t xml:space="preserve"> uvedeným v předchozí větě.</w:t>
      </w:r>
    </w:p>
    <w:p w:rsidR="001B0B6D" w:rsidRPr="009A399D"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A399D">
        <w:rPr>
          <w:rFonts w:ascii="Arial" w:hAnsi="Arial" w:cs="Arial"/>
          <w:sz w:val="20"/>
          <w:szCs w:val="20"/>
        </w:rPr>
        <w:t xml:space="preserve">Smluvní strany se dohodly, že záruční </w:t>
      </w:r>
      <w:r>
        <w:rPr>
          <w:rFonts w:ascii="Arial" w:hAnsi="Arial" w:cs="Arial"/>
          <w:sz w:val="20"/>
          <w:szCs w:val="20"/>
        </w:rPr>
        <w:t>doba</w:t>
      </w:r>
      <w:r w:rsidRPr="009A399D">
        <w:rPr>
          <w:rFonts w:ascii="Arial" w:hAnsi="Arial" w:cs="Arial"/>
          <w:sz w:val="20"/>
          <w:szCs w:val="20"/>
        </w:rPr>
        <w:t xml:space="preserve"> začíná běžet dnem převzetí díla objednatelem. </w:t>
      </w:r>
    </w:p>
    <w:p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Záruční </w:t>
      </w:r>
      <w:r>
        <w:rPr>
          <w:rFonts w:ascii="Arial" w:hAnsi="Arial" w:cs="Arial"/>
          <w:sz w:val="20"/>
          <w:szCs w:val="20"/>
        </w:rPr>
        <w:t>doba</w:t>
      </w:r>
      <w:r w:rsidRPr="00926127">
        <w:rPr>
          <w:rFonts w:ascii="Arial" w:hAnsi="Arial" w:cs="Arial"/>
          <w:sz w:val="20"/>
          <w:szCs w:val="20"/>
        </w:rPr>
        <w:t xml:space="preserve"> neběží po dobu, po kterou objednatel nemohl předmět díla užívat. Pro ty části díla, které byly v důsledku reklamace objednatele zhotovitelem opraveny, běží záruční </w:t>
      </w:r>
      <w:r>
        <w:rPr>
          <w:rFonts w:ascii="Arial" w:hAnsi="Arial" w:cs="Arial"/>
          <w:sz w:val="20"/>
          <w:szCs w:val="20"/>
        </w:rPr>
        <w:t>doba</w:t>
      </w:r>
      <w:r w:rsidRPr="00926127">
        <w:rPr>
          <w:rFonts w:ascii="Arial" w:hAnsi="Arial" w:cs="Arial"/>
          <w:sz w:val="20"/>
          <w:szCs w:val="20"/>
        </w:rPr>
        <w:t xml:space="preserve"> opětovně od počátku ode dne provedení reklamační opravy.</w:t>
      </w:r>
    </w:p>
    <w:p w:rsidR="001B0B6D" w:rsidRPr="00913ABD"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Objednatel písemně oznámí zhotoviteli výskyt vady a vadu popíše. </w:t>
      </w:r>
      <w:r w:rsidR="005A209E" w:rsidRPr="00913ABD">
        <w:rPr>
          <w:rFonts w:ascii="Arial" w:hAnsi="Arial" w:cs="Arial"/>
          <w:sz w:val="20"/>
          <w:szCs w:val="20"/>
        </w:rPr>
        <w:t xml:space="preserve">Zhotovitel uspokojí objednatele v rámci jeho práv z vadného plnění nebo práv ze záruky za jakost </w:t>
      </w:r>
      <w:r w:rsidRPr="00913ABD">
        <w:rPr>
          <w:rFonts w:ascii="Arial" w:hAnsi="Arial" w:cs="Arial"/>
          <w:sz w:val="20"/>
          <w:szCs w:val="20"/>
        </w:rPr>
        <w:t>bezplatn</w:t>
      </w:r>
      <w:r w:rsidR="005A209E" w:rsidRPr="00913ABD">
        <w:rPr>
          <w:rFonts w:ascii="Arial" w:hAnsi="Arial" w:cs="Arial"/>
          <w:sz w:val="20"/>
          <w:szCs w:val="20"/>
        </w:rPr>
        <w:t>ou opravou</w:t>
      </w:r>
      <w:r w:rsidRPr="00913ABD">
        <w:rPr>
          <w:rFonts w:ascii="Arial" w:hAnsi="Arial" w:cs="Arial"/>
          <w:sz w:val="20"/>
          <w:szCs w:val="20"/>
        </w:rPr>
        <w:t xml:space="preserve"> vady</w:t>
      </w:r>
      <w:r w:rsidR="00674F9F" w:rsidRPr="00913ABD">
        <w:rPr>
          <w:rFonts w:ascii="Arial" w:hAnsi="Arial" w:cs="Arial"/>
          <w:sz w:val="20"/>
          <w:szCs w:val="20"/>
        </w:rPr>
        <w:t xml:space="preserve"> nebo výměnou věci (dále též „odstranění vady“)</w:t>
      </w:r>
      <w:r w:rsidR="005A209E" w:rsidRPr="00913ABD">
        <w:rPr>
          <w:rFonts w:ascii="Arial" w:hAnsi="Arial" w:cs="Arial"/>
          <w:sz w:val="20"/>
          <w:szCs w:val="20"/>
        </w:rPr>
        <w:t>. Pokud by to však objednatel požadoval</w:t>
      </w:r>
      <w:r w:rsidR="00674F9F" w:rsidRPr="00913ABD">
        <w:rPr>
          <w:rFonts w:ascii="Arial" w:hAnsi="Arial" w:cs="Arial"/>
          <w:sz w:val="20"/>
          <w:szCs w:val="20"/>
        </w:rPr>
        <w:t>, zavazuje se zhotovitel</w:t>
      </w:r>
      <w:r w:rsidR="005A209E" w:rsidRPr="00913ABD">
        <w:rPr>
          <w:rFonts w:ascii="Arial" w:hAnsi="Arial" w:cs="Arial"/>
          <w:sz w:val="20"/>
          <w:szCs w:val="20"/>
        </w:rPr>
        <w:t xml:space="preserve"> poskytnout </w:t>
      </w:r>
      <w:r w:rsidR="00674F9F" w:rsidRPr="00913ABD">
        <w:rPr>
          <w:rFonts w:ascii="Arial" w:hAnsi="Arial" w:cs="Arial"/>
          <w:sz w:val="20"/>
          <w:szCs w:val="20"/>
        </w:rPr>
        <w:t xml:space="preserve">objednateli </w:t>
      </w:r>
      <w:r w:rsidR="005A209E" w:rsidRPr="00913ABD">
        <w:rPr>
          <w:rFonts w:ascii="Arial" w:hAnsi="Arial" w:cs="Arial"/>
          <w:sz w:val="20"/>
          <w:szCs w:val="20"/>
        </w:rPr>
        <w:t>slevu z kupní ceny</w:t>
      </w:r>
      <w:r w:rsidR="00913ABD">
        <w:rPr>
          <w:rFonts w:ascii="Arial" w:hAnsi="Arial" w:cs="Arial"/>
          <w:sz w:val="20"/>
          <w:szCs w:val="20"/>
        </w:rPr>
        <w:t>.</w:t>
      </w:r>
      <w:r w:rsidR="005A209E" w:rsidRPr="00913ABD">
        <w:rPr>
          <w:rFonts w:ascii="Arial" w:hAnsi="Arial" w:cs="Arial"/>
          <w:sz w:val="20"/>
          <w:szCs w:val="20"/>
        </w:rPr>
        <w:t xml:space="preserve"> </w:t>
      </w:r>
    </w:p>
    <w:p w:rsidR="001B0B6D"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je povinen nastoupit k odstranění reklamované vady nejpozději do </w:t>
      </w:r>
      <w:r w:rsidR="007D2A64">
        <w:rPr>
          <w:rFonts w:ascii="Arial" w:hAnsi="Arial" w:cs="Arial"/>
          <w:sz w:val="20"/>
          <w:szCs w:val="20"/>
        </w:rPr>
        <w:t>5</w:t>
      </w:r>
      <w:r w:rsidRPr="00926127">
        <w:rPr>
          <w:rFonts w:ascii="Arial" w:hAnsi="Arial" w:cs="Arial"/>
          <w:sz w:val="20"/>
          <w:szCs w:val="20"/>
        </w:rPr>
        <w:t xml:space="preserve"> dnů od obdržení 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Pr>
          <w:rFonts w:ascii="Arial" w:hAnsi="Arial" w:cs="Arial"/>
          <w:sz w:val="20"/>
          <w:szCs w:val="20"/>
        </w:rPr>
        <w:t>, nedohodnou-li se smluvní strany jinak</w:t>
      </w:r>
      <w:r w:rsidRPr="00926127">
        <w:rPr>
          <w:rFonts w:ascii="Arial" w:hAnsi="Arial" w:cs="Arial"/>
          <w:sz w:val="20"/>
          <w:szCs w:val="20"/>
        </w:rPr>
        <w:t xml:space="preserve">. V případě havárie je povinen </w:t>
      </w:r>
      <w:r>
        <w:rPr>
          <w:rFonts w:ascii="Arial" w:hAnsi="Arial" w:cs="Arial"/>
          <w:sz w:val="20"/>
          <w:szCs w:val="20"/>
        </w:rPr>
        <w:t>zhotovitel nastoupit k</w:t>
      </w:r>
      <w:r w:rsidRPr="00926127">
        <w:rPr>
          <w:rFonts w:ascii="Arial" w:hAnsi="Arial" w:cs="Arial"/>
          <w:sz w:val="20"/>
          <w:szCs w:val="20"/>
        </w:rPr>
        <w:t xml:space="preserve"> odstranění vady</w:t>
      </w:r>
      <w:r>
        <w:rPr>
          <w:rFonts w:ascii="Arial" w:hAnsi="Arial" w:cs="Arial"/>
          <w:sz w:val="20"/>
          <w:szCs w:val="20"/>
        </w:rPr>
        <w:t xml:space="preserve">, </w:t>
      </w:r>
      <w:r w:rsidRPr="00926127">
        <w:rPr>
          <w:rFonts w:ascii="Arial" w:hAnsi="Arial" w:cs="Arial"/>
          <w:sz w:val="20"/>
          <w:szCs w:val="20"/>
        </w:rPr>
        <w:t>a to i v případě, že reklamaci neuznává</w:t>
      </w:r>
      <w:r>
        <w:rPr>
          <w:rFonts w:ascii="Arial" w:hAnsi="Arial" w:cs="Arial"/>
          <w:sz w:val="20"/>
          <w:szCs w:val="20"/>
        </w:rPr>
        <w:t>,</w:t>
      </w:r>
      <w:r w:rsidRPr="00926127">
        <w:rPr>
          <w:rFonts w:ascii="Arial" w:hAnsi="Arial" w:cs="Arial"/>
          <w:sz w:val="20"/>
          <w:szCs w:val="20"/>
        </w:rPr>
        <w:t xml:space="preserve"> do </w:t>
      </w:r>
      <w:r w:rsidR="007D2A64">
        <w:rPr>
          <w:rFonts w:ascii="Arial" w:hAnsi="Arial" w:cs="Arial"/>
          <w:sz w:val="20"/>
          <w:szCs w:val="20"/>
        </w:rPr>
        <w:t>24</w:t>
      </w:r>
      <w:r w:rsidRPr="00926127">
        <w:rPr>
          <w:rFonts w:ascii="Arial" w:hAnsi="Arial" w:cs="Arial"/>
          <w:sz w:val="20"/>
          <w:szCs w:val="20"/>
        </w:rPr>
        <w:t xml:space="preserve"> hodin od oznámení objednatelem, pokud se smluvní strany nedohodnou jinak.</w:t>
      </w:r>
    </w:p>
    <w:p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Náklady na odstranění reklamované vady nese zhotovitel i ve sporných případech až do rozhodnutí soudu.</w:t>
      </w:r>
    </w:p>
    <w:p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Vadu je zhotovitel povinen odstranit nejpozději do </w:t>
      </w:r>
      <w:r w:rsidR="007D2A64">
        <w:rPr>
          <w:rFonts w:ascii="Arial" w:hAnsi="Arial" w:cs="Arial"/>
          <w:sz w:val="20"/>
          <w:szCs w:val="20"/>
        </w:rPr>
        <w:t>5</w:t>
      </w:r>
      <w:r w:rsidRPr="00926127">
        <w:rPr>
          <w:rFonts w:ascii="Arial" w:hAnsi="Arial" w:cs="Arial"/>
          <w:sz w:val="20"/>
          <w:szCs w:val="20"/>
        </w:rPr>
        <w:t xml:space="preserve"> pracovních dnů od započetí prací, pokud se smluvní strany nedohodnou jinak. </w:t>
      </w:r>
    </w:p>
    <w:p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Ne</w:t>
      </w:r>
      <w:r>
        <w:rPr>
          <w:rFonts w:ascii="Arial" w:hAnsi="Arial" w:cs="Arial"/>
          <w:sz w:val="20"/>
          <w:szCs w:val="20"/>
        </w:rPr>
        <w:t xml:space="preserve">odstraní-li </w:t>
      </w:r>
      <w:r w:rsidRPr="00926127">
        <w:rPr>
          <w:rFonts w:ascii="Arial" w:hAnsi="Arial" w:cs="Arial"/>
          <w:sz w:val="20"/>
          <w:szCs w:val="20"/>
        </w:rPr>
        <w:t xml:space="preserve">zhotovitel </w:t>
      </w:r>
      <w:r>
        <w:rPr>
          <w:rFonts w:ascii="Arial" w:hAnsi="Arial" w:cs="Arial"/>
          <w:sz w:val="20"/>
          <w:szCs w:val="20"/>
        </w:rPr>
        <w:t>v objednatelem stanoveném termínu vadu, na niž se vztahuje záruka, nebo vadu, kterou mělo dílo v době převzetí objednatelem</w:t>
      </w:r>
      <w:r w:rsidRPr="00926127">
        <w:rPr>
          <w:rFonts w:ascii="Arial" w:hAnsi="Arial" w:cs="Arial"/>
          <w:sz w:val="20"/>
          <w:szCs w:val="20"/>
        </w:rPr>
        <w:t xml:space="preserve">, je objednatel oprávněn </w:t>
      </w:r>
      <w:r>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Pr>
          <w:rFonts w:ascii="Arial" w:hAnsi="Arial" w:cs="Arial"/>
          <w:sz w:val="20"/>
          <w:szCs w:val="20"/>
        </w:rPr>
        <w:t>je</w:t>
      </w:r>
      <w:r w:rsidRPr="00926127">
        <w:rPr>
          <w:rFonts w:ascii="Arial" w:hAnsi="Arial" w:cs="Arial"/>
          <w:sz w:val="20"/>
          <w:szCs w:val="20"/>
        </w:rPr>
        <w:t xml:space="preserve"> zhotovitel</w:t>
      </w:r>
      <w:r>
        <w:rPr>
          <w:rFonts w:ascii="Arial" w:hAnsi="Arial" w:cs="Arial"/>
          <w:sz w:val="20"/>
          <w:szCs w:val="20"/>
        </w:rPr>
        <w:t xml:space="preserve"> povinen uhradit objednateli</w:t>
      </w:r>
      <w:r w:rsidRPr="00926127">
        <w:rPr>
          <w:rFonts w:ascii="Arial" w:hAnsi="Arial" w:cs="Arial"/>
          <w:sz w:val="20"/>
          <w:szCs w:val="20"/>
        </w:rPr>
        <w:t>.</w:t>
      </w:r>
    </w:p>
    <w:p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zabezpečí na své náklady dopravní značení, včetně organizace dopravy po dobu odstraňování vady.</w:t>
      </w:r>
    </w:p>
    <w:p w:rsidR="001B0B6D" w:rsidRPr="00D31762" w:rsidRDefault="001B0B6D" w:rsidP="001B0B6D"/>
    <w:p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Smluvní pokuty a úroky z prodlení </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C82B36">
        <w:rPr>
          <w:rFonts w:ascii="Arial" w:hAnsi="Arial" w:cs="Arial"/>
          <w:sz w:val="20"/>
          <w:szCs w:val="20"/>
        </w:rPr>
        <w:t xml:space="preserve">Nepředá-li zhotovitel objednateli </w:t>
      </w:r>
      <w:r w:rsidRPr="007D2A64">
        <w:rPr>
          <w:rFonts w:ascii="Arial" w:hAnsi="Arial" w:cs="Arial"/>
          <w:sz w:val="20"/>
          <w:szCs w:val="20"/>
        </w:rPr>
        <w:t>řádně provedené dílo bez vad a nedodělků v termínu sjednaném dle čl. 4 odst. 4.3 této smlouvy, je objednatel oprávněn po zhotoviteli požadovat zaplacení smluvní pokuty ve výši 0,2 % z celkové ceny díla za každý den prodlení. Převezme-li objednatel dílo s vadami, dohodly se smluvní strany, že objednatel nebude uplatňovat po zhotoviteli smluvní pokutu za prodlení s provedením</w:t>
      </w:r>
      <w:r>
        <w:rPr>
          <w:rFonts w:ascii="Arial" w:hAnsi="Arial" w:cs="Arial"/>
          <w:sz w:val="20"/>
          <w:szCs w:val="20"/>
        </w:rPr>
        <w:t xml:space="preserve"> díla za období od převzetí díla </w:t>
      </w:r>
      <w:r>
        <w:rPr>
          <w:rFonts w:ascii="Arial" w:hAnsi="Arial" w:cs="Arial"/>
          <w:sz w:val="20"/>
          <w:szCs w:val="20"/>
        </w:rPr>
        <w:lastRenderedPageBreak/>
        <w:t>objednatelem.</w:t>
      </w:r>
    </w:p>
    <w:p w:rsidR="001B0B6D" w:rsidRPr="007D2A64"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D2A64">
        <w:rPr>
          <w:rFonts w:ascii="Arial" w:hAnsi="Arial" w:cs="Arial"/>
          <w:sz w:val="20"/>
          <w:szCs w:val="20"/>
        </w:rPr>
        <w:t>V případě, že zhotovitel nepředloží objednateli při předání staveniště časový harmonogram prací nebo jeho změnu dle čl. 4 odst. 4.1 této smlouvy, je objednatel oprávněn účtovat zhotoviteli smluvní pokutu ve výši 0,1% z celkové ceny díla za každý den prodlení s předložením časového harmonogramu nebo jeho změny.</w:t>
      </w:r>
    </w:p>
    <w:p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w:t>
      </w:r>
      <w:r w:rsidRPr="007D2A64">
        <w:rPr>
          <w:rFonts w:ascii="Arial" w:hAnsi="Arial" w:cs="Arial"/>
          <w:sz w:val="20"/>
          <w:szCs w:val="20"/>
        </w:rPr>
        <w:t>nedodržení termínu splatnosti jednotlivých faktur objednatelem, je zhotovitel oprávněn účtovat objednateli úrok z prodlení ve výši 0,05% z dlužné částky za</w:t>
      </w:r>
      <w:r w:rsidRPr="00926127">
        <w:rPr>
          <w:rFonts w:ascii="Arial" w:hAnsi="Arial" w:cs="Arial"/>
          <w:sz w:val="20"/>
          <w:szCs w:val="20"/>
        </w:rPr>
        <w:t xml:space="preserve"> každý den prodlení. </w:t>
      </w:r>
    </w:p>
    <w:p w:rsidR="001B0B6D" w:rsidRPr="007B233E"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V případě nedodržení termínu vystavení jednotlivých faktur </w:t>
      </w:r>
      <w:r w:rsidRPr="00694A9E">
        <w:rPr>
          <w:rFonts w:ascii="Arial" w:hAnsi="Arial" w:cs="Arial"/>
          <w:sz w:val="20"/>
          <w:szCs w:val="20"/>
        </w:rPr>
        <w:t>zhotovitelem nebo nedodržení termínu doručení jednotlivých faktur objednateli, je objednatel oprávněn účtovat zhotoviteli smluvní pokutu ve výši stanovené dle § 252 zákona č. 280/2009 Sb., daň</w:t>
      </w:r>
      <w:r w:rsidRPr="007B233E">
        <w:rPr>
          <w:rFonts w:ascii="Arial" w:hAnsi="Arial" w:cs="Arial"/>
          <w:sz w:val="20"/>
          <w:szCs w:val="20"/>
        </w:rPr>
        <w:t xml:space="preserve">ový řád z částky přenesené DPH dle § 92e zákona č. 235/2004 Sb., o DPH. </w:t>
      </w:r>
      <w:r w:rsidRPr="007B233E">
        <w:rPr>
          <w:rFonts w:ascii="Arial" w:hAnsi="Arial" w:cs="Arial"/>
          <w:sz w:val="20"/>
          <w:szCs w:val="20"/>
          <w:highlight w:val="yellow"/>
        </w:rPr>
        <w:t xml:space="preserve"> </w:t>
      </w:r>
    </w:p>
    <w:p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Objednatel je oprávněn po z</w:t>
      </w:r>
      <w:r w:rsidRPr="00926127">
        <w:rPr>
          <w:rFonts w:ascii="Arial" w:hAnsi="Arial" w:cs="Arial"/>
          <w:sz w:val="20"/>
          <w:szCs w:val="20"/>
        </w:rPr>
        <w:t>hotovitel</w:t>
      </w:r>
      <w:r>
        <w:rPr>
          <w:rFonts w:ascii="Arial" w:hAnsi="Arial" w:cs="Arial"/>
          <w:sz w:val="20"/>
          <w:szCs w:val="20"/>
        </w:rPr>
        <w:t>i požadovat zaplacení smluvní pokuty</w:t>
      </w:r>
      <w:r w:rsidRPr="00926127">
        <w:rPr>
          <w:rFonts w:ascii="Arial" w:hAnsi="Arial" w:cs="Arial"/>
          <w:sz w:val="20"/>
          <w:szCs w:val="20"/>
        </w:rPr>
        <w:t xml:space="preserve"> ve </w:t>
      </w:r>
      <w:r w:rsidRPr="007D2A64">
        <w:rPr>
          <w:rFonts w:ascii="Arial" w:hAnsi="Arial" w:cs="Arial"/>
          <w:sz w:val="20"/>
          <w:szCs w:val="20"/>
        </w:rPr>
        <w:t xml:space="preserve">výši 0,2% </w:t>
      </w:r>
      <w:r w:rsidRPr="00F54BA2">
        <w:rPr>
          <w:rFonts w:ascii="Arial" w:hAnsi="Arial" w:cs="Arial"/>
          <w:sz w:val="20"/>
          <w:szCs w:val="20"/>
        </w:rPr>
        <w:t>z </w:t>
      </w:r>
      <w:r w:rsidRPr="00CA1C03">
        <w:rPr>
          <w:rFonts w:ascii="Arial" w:hAnsi="Arial" w:cs="Arial"/>
          <w:sz w:val="20"/>
          <w:szCs w:val="20"/>
        </w:rPr>
        <w:t>celkové ceny díla</w:t>
      </w:r>
      <w:r w:rsidRPr="00694A9E">
        <w:rPr>
          <w:rFonts w:ascii="Arial" w:hAnsi="Arial" w:cs="Arial"/>
          <w:sz w:val="20"/>
          <w:szCs w:val="20"/>
        </w:rPr>
        <w:t xml:space="preserve"> </w:t>
      </w:r>
      <w:r w:rsidRPr="00926127">
        <w:rPr>
          <w:rFonts w:ascii="Arial" w:hAnsi="Arial" w:cs="Arial"/>
          <w:sz w:val="20"/>
          <w:szCs w:val="20"/>
        </w:rPr>
        <w:t>za každý prokazatelně zjištěný případ nedodržení pořádku na p</w:t>
      </w:r>
      <w:r>
        <w:rPr>
          <w:rFonts w:ascii="Arial" w:hAnsi="Arial" w:cs="Arial"/>
          <w:sz w:val="20"/>
          <w:szCs w:val="20"/>
        </w:rPr>
        <w:t>racovišti nebo nedodržení BOZP</w:t>
      </w:r>
      <w:r w:rsidRPr="00926127">
        <w:rPr>
          <w:rFonts w:ascii="Arial" w:hAnsi="Arial" w:cs="Arial"/>
          <w:sz w:val="20"/>
          <w:szCs w:val="20"/>
        </w:rPr>
        <w:t>. Pokuta bude vyúčtována až poté, kdy zhotovitel zjištěné nedostatky ve stanovené</w:t>
      </w:r>
      <w:r>
        <w:rPr>
          <w:rFonts w:ascii="Arial" w:hAnsi="Arial" w:cs="Arial"/>
          <w:sz w:val="20"/>
          <w:szCs w:val="20"/>
        </w:rPr>
        <w:t xml:space="preserve"> lhůtě</w:t>
      </w:r>
      <w:r w:rsidRPr="00926127">
        <w:rPr>
          <w:rFonts w:ascii="Arial" w:hAnsi="Arial" w:cs="Arial"/>
          <w:sz w:val="20"/>
          <w:szCs w:val="20"/>
        </w:rPr>
        <w:t xml:space="preserve"> neodstraní.</w:t>
      </w:r>
    </w:p>
    <w:p w:rsidR="001B0B6D" w:rsidRPr="007D2A64"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nedodržení termínu k odstranění vady, </w:t>
      </w:r>
      <w:r w:rsidRPr="007D2A64">
        <w:rPr>
          <w:rFonts w:ascii="Arial" w:hAnsi="Arial" w:cs="Arial"/>
          <w:sz w:val="20"/>
          <w:szCs w:val="20"/>
        </w:rPr>
        <w:t xml:space="preserve">která se projevila v záruční době, je objednatel oprávněn účtovat zhotoviteli smluvní pokutu ve výši 0,1% z celkové ceny díla za každý den prodlení s odstraněním a každou jednotlivou vadu. </w:t>
      </w:r>
    </w:p>
    <w:p w:rsidR="001B0B6D" w:rsidRPr="007D2A64"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nedodržení stanoveného termínu nástupu </w:t>
      </w:r>
      <w:r>
        <w:rPr>
          <w:rFonts w:ascii="Arial" w:hAnsi="Arial" w:cs="Arial"/>
          <w:sz w:val="20"/>
          <w:szCs w:val="20"/>
        </w:rPr>
        <w:t>k</w:t>
      </w:r>
      <w:r w:rsidRPr="00926127">
        <w:rPr>
          <w:rFonts w:ascii="Arial" w:hAnsi="Arial" w:cs="Arial"/>
          <w:sz w:val="20"/>
          <w:szCs w:val="20"/>
        </w:rPr>
        <w:t xml:space="preserve"> odstranění vady v záruční době je objednatel oprávněn účtovat zhotoviteli smluvní pokutu </w:t>
      </w:r>
      <w:r w:rsidRPr="007D2A64">
        <w:rPr>
          <w:rFonts w:ascii="Arial" w:hAnsi="Arial" w:cs="Arial"/>
          <w:sz w:val="20"/>
          <w:szCs w:val="20"/>
        </w:rPr>
        <w:t xml:space="preserve">ve výši 0,1% z celkové ceny díla za každou vadu a každý den prodlení s nástupem k jejímu odstranění. </w:t>
      </w:r>
    </w:p>
    <w:p w:rsidR="001B0B6D" w:rsidRPr="007D2A64"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D2A64">
        <w:rPr>
          <w:rFonts w:ascii="Arial" w:hAnsi="Arial" w:cs="Arial"/>
          <w:sz w:val="20"/>
          <w:szCs w:val="20"/>
        </w:rPr>
        <w:t xml:space="preserve">V případě nedodržení termínu odstranění zařízení staveniště a vyklizení staveniště po předání a převzetí díla, je objednatel oprávněn účtovat zhotoviteli smluvní pokutu ve výši  0,1% z celkové ceny díla za každý den prodlení s odstraněním zařízení staveniště a vyklizením staveniště. </w:t>
      </w:r>
    </w:p>
    <w:p w:rsidR="00FF4CB0" w:rsidRPr="007D2A64" w:rsidRDefault="001B0B6D" w:rsidP="00FF4CB0">
      <w:pPr>
        <w:pStyle w:val="Nadpis2"/>
        <w:tabs>
          <w:tab w:val="clear" w:pos="860"/>
          <w:tab w:val="num" w:pos="567"/>
        </w:tabs>
        <w:ind w:left="567" w:hanging="567"/>
        <w:rPr>
          <w:rFonts w:ascii="Arial" w:hAnsi="Arial" w:cs="Arial"/>
          <w:sz w:val="20"/>
          <w:szCs w:val="20"/>
        </w:rPr>
      </w:pPr>
      <w:r w:rsidRPr="007D2A64">
        <w:rPr>
          <w:rFonts w:ascii="Arial" w:hAnsi="Arial" w:cs="Arial"/>
          <w:sz w:val="20"/>
          <w:szCs w:val="20"/>
        </w:rPr>
        <w:t>Poruší-li zhotovitel kteroukoliv povinnost uvedenou v odst. 8.13 nebo odst. 8.15 této smlouvy, je objednatel oprávněn požadovat po zhotoviteli smluvní pokutu ve výši  0,4% z celkové ceny díla.</w:t>
      </w:r>
      <w:r w:rsidR="00FF4CB0" w:rsidRPr="007D2A64">
        <w:rPr>
          <w:rFonts w:ascii="Arial" w:hAnsi="Arial" w:cs="Arial"/>
          <w:sz w:val="20"/>
          <w:szCs w:val="20"/>
        </w:rPr>
        <w:t xml:space="preserve"> </w:t>
      </w:r>
    </w:p>
    <w:p w:rsidR="001B0B6D" w:rsidRPr="007D2A64" w:rsidRDefault="00FF4CB0" w:rsidP="00FF4CB0">
      <w:pPr>
        <w:tabs>
          <w:tab w:val="num" w:pos="567"/>
        </w:tabs>
        <w:overflowPunct/>
        <w:autoSpaceDE/>
        <w:autoSpaceDN/>
        <w:adjustRightInd/>
        <w:spacing w:after="80" w:line="240" w:lineRule="atLeast"/>
        <w:ind w:left="567" w:hanging="567"/>
        <w:jc w:val="both"/>
        <w:textAlignment w:val="auto"/>
        <w:rPr>
          <w:rFonts w:ascii="Arial" w:hAnsi="Arial" w:cs="Arial"/>
        </w:rPr>
      </w:pPr>
      <w:r w:rsidRPr="007D2A64">
        <w:rPr>
          <w:rFonts w:ascii="Arial" w:hAnsi="Arial" w:cs="Arial"/>
        </w:rPr>
        <w:t xml:space="preserve"> </w:t>
      </w:r>
      <w:r w:rsidR="001B0B6D" w:rsidRPr="007D2A64">
        <w:rPr>
          <w:rFonts w:ascii="Arial" w:hAnsi="Arial" w:cs="Arial"/>
        </w:rPr>
        <w:t xml:space="preserve"> </w:t>
      </w:r>
    </w:p>
    <w:p w:rsidR="00FF4CB0" w:rsidRPr="00FF4CB0" w:rsidRDefault="001B0B6D" w:rsidP="00FF4CB0">
      <w:pPr>
        <w:pStyle w:val="Nadpis2"/>
        <w:tabs>
          <w:tab w:val="clear" w:pos="860"/>
          <w:tab w:val="num" w:pos="567"/>
        </w:tabs>
        <w:ind w:left="567"/>
        <w:rPr>
          <w:rFonts w:ascii="Arial" w:hAnsi="Arial" w:cs="Arial"/>
          <w:sz w:val="20"/>
          <w:szCs w:val="20"/>
        </w:rPr>
      </w:pPr>
      <w:r w:rsidRPr="007D2A64">
        <w:rPr>
          <w:rFonts w:ascii="Arial" w:hAnsi="Arial" w:cs="Arial"/>
          <w:sz w:val="20"/>
          <w:szCs w:val="20"/>
        </w:rPr>
        <w:t>Nesplní-li zhotovitel kteroukoliv</w:t>
      </w:r>
      <w:r w:rsidRPr="00FF4CB0">
        <w:rPr>
          <w:rFonts w:ascii="Arial" w:hAnsi="Arial" w:cs="Arial"/>
          <w:sz w:val="20"/>
          <w:szCs w:val="20"/>
        </w:rPr>
        <w:t xml:space="preserve"> povinnost uvedenou v odst. 8.14 této smlouvy, je objednatel oprávněn požadovat po zhotoviteli smluvní pokutu ve výši 0,2% z celkové ceny díla za nedodržení této povinnosti u každého poddodavatele, u něhož nebude příslušná povinnost splněna.</w:t>
      </w:r>
      <w:r w:rsidR="00FF4CB0" w:rsidRPr="00FF4CB0">
        <w:rPr>
          <w:rFonts w:ascii="Arial" w:hAnsi="Arial" w:cs="Arial"/>
          <w:sz w:val="20"/>
          <w:szCs w:val="20"/>
        </w:rPr>
        <w:t xml:space="preserve"> </w:t>
      </w:r>
    </w:p>
    <w:p w:rsidR="001B0B6D"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 xml:space="preserve"> </w:t>
      </w:r>
    </w:p>
    <w:p w:rsidR="001B0B6D"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12.1</w:t>
      </w:r>
      <w:r w:rsidR="007E6F93">
        <w:rPr>
          <w:rFonts w:ascii="Arial" w:hAnsi="Arial" w:cs="Arial"/>
        </w:rPr>
        <w:t>1</w:t>
      </w:r>
      <w:r>
        <w:rPr>
          <w:rFonts w:ascii="Arial" w:hAnsi="Arial" w:cs="Arial"/>
        </w:rPr>
        <w:t xml:space="preserve"> </w:t>
      </w:r>
      <w:r w:rsidRPr="003644C5">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1B0B6D"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12.1</w:t>
      </w:r>
      <w:r w:rsidR="007E6F93">
        <w:rPr>
          <w:rFonts w:ascii="Arial" w:hAnsi="Arial" w:cs="Arial"/>
        </w:rPr>
        <w:t>2</w:t>
      </w:r>
      <w:r>
        <w:rPr>
          <w:rFonts w:ascii="Arial" w:hAnsi="Arial" w:cs="Arial"/>
        </w:rPr>
        <w:t xml:space="preserve"> Smluvní strany se dohodly, že s</w:t>
      </w:r>
      <w:r w:rsidRPr="00926127">
        <w:rPr>
          <w:rFonts w:ascii="Arial" w:hAnsi="Arial" w:cs="Arial"/>
        </w:rPr>
        <w:t xml:space="preserve">mluvní pokuty sjednané touto smlouvou zaplatí povinná strana nezávisle na </w:t>
      </w:r>
      <w:proofErr w:type="gramStart"/>
      <w:r w:rsidRPr="00926127">
        <w:rPr>
          <w:rFonts w:ascii="Arial" w:hAnsi="Arial" w:cs="Arial"/>
        </w:rPr>
        <w:t>zavinění</w:t>
      </w:r>
      <w:r w:rsidR="007D2A64">
        <w:rPr>
          <w:rFonts w:ascii="Arial" w:hAnsi="Arial" w:cs="Arial"/>
        </w:rPr>
        <w:t xml:space="preserve"> </w:t>
      </w:r>
      <w:r w:rsidRPr="00926127">
        <w:rPr>
          <w:rFonts w:ascii="Arial" w:hAnsi="Arial" w:cs="Arial"/>
        </w:rPr>
        <w:t xml:space="preserve"> a</w:t>
      </w:r>
      <w:r>
        <w:rPr>
          <w:rFonts w:ascii="Arial" w:hAnsi="Arial" w:cs="Arial"/>
        </w:rPr>
        <w:t xml:space="preserve">  </w:t>
      </w:r>
      <w:r w:rsidRPr="00926127">
        <w:rPr>
          <w:rFonts w:ascii="Arial" w:hAnsi="Arial" w:cs="Arial"/>
        </w:rPr>
        <w:t>na</w:t>
      </w:r>
      <w:proofErr w:type="gramEnd"/>
      <w:r w:rsidRPr="00926127">
        <w:rPr>
          <w:rFonts w:ascii="Arial" w:hAnsi="Arial" w:cs="Arial"/>
        </w:rPr>
        <w:t xml:space="preserve"> tom, zda a v jaké výši vznikne druhé straně škoda, kterou lze vymáhat </w:t>
      </w:r>
      <w:r w:rsidRPr="00342B2B">
        <w:rPr>
          <w:rFonts w:ascii="Arial" w:hAnsi="Arial" w:cs="Arial"/>
        </w:rPr>
        <w:t>samostatně v plném rozsahu. Smluvní pokuty se nezapočítávají na náhradu případně vzniklé</w:t>
      </w:r>
      <w:r w:rsidRPr="00926127">
        <w:rPr>
          <w:rFonts w:ascii="Arial" w:hAnsi="Arial" w:cs="Arial"/>
        </w:rPr>
        <w:t xml:space="preserve"> škody. </w:t>
      </w:r>
    </w:p>
    <w:p w:rsidR="001B0B6D" w:rsidRPr="00D31762" w:rsidRDefault="001B0B6D" w:rsidP="001B0B6D">
      <w:pPr>
        <w:ind w:left="567" w:hanging="567"/>
      </w:pPr>
    </w:p>
    <w:p w:rsidR="001B0B6D" w:rsidRPr="00926127" w:rsidRDefault="001B0B6D" w:rsidP="001B0B6D">
      <w:pPr>
        <w:pStyle w:val="Nadpis1"/>
        <w:suppressAutoHyphens/>
        <w:spacing w:before="0" w:after="80" w:line="240" w:lineRule="atLeast"/>
        <w:rPr>
          <w:sz w:val="28"/>
          <w:szCs w:val="28"/>
        </w:rPr>
      </w:pPr>
      <w:r w:rsidRPr="00926127">
        <w:rPr>
          <w:sz w:val="28"/>
          <w:szCs w:val="28"/>
        </w:rPr>
        <w:t>Závěrečná ujednání</w:t>
      </w:r>
      <w:r>
        <w:rPr>
          <w:sz w:val="28"/>
          <w:szCs w:val="28"/>
        </w:rPr>
        <w:t xml:space="preserve">                                 </w:t>
      </w:r>
    </w:p>
    <w:p w:rsidR="001B0B6D" w:rsidRPr="007D2A64"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D2A64">
        <w:rPr>
          <w:rFonts w:ascii="Arial" w:hAnsi="Arial" w:cs="Arial"/>
          <w:sz w:val="20"/>
          <w:szCs w:val="20"/>
        </w:rPr>
        <w:t>Smluvní strany se dohodly, že technický dozor u stavby nesmí provádět zhotovitel ani osoba s ním propojená. Porušení této povinnosti je považováno za podstatné porušení této smlouvy a objednatel může od této smlouvy odstoupit.</w:t>
      </w:r>
    </w:p>
    <w:p w:rsidR="001B0B6D" w:rsidRPr="007D2A64"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D2A64">
        <w:rPr>
          <w:rFonts w:ascii="Arial" w:hAnsi="Arial" w:cs="Arial"/>
          <w:sz w:val="20"/>
          <w:szCs w:val="20"/>
        </w:rPr>
        <w:t xml:space="preserve">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 </w:t>
      </w:r>
    </w:p>
    <w:p w:rsidR="001B0B6D" w:rsidRPr="00251BA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D2A64">
        <w:rPr>
          <w:rFonts w:ascii="Arial" w:hAnsi="Arial" w:cs="Arial"/>
          <w:sz w:val="20"/>
          <w:szCs w:val="20"/>
        </w:rPr>
        <w:t>Smluvní strany se dohodly</w:t>
      </w:r>
      <w:r>
        <w:rPr>
          <w:rFonts w:ascii="Arial" w:hAnsi="Arial" w:cs="Arial"/>
          <w:sz w:val="20"/>
          <w:szCs w:val="20"/>
        </w:rPr>
        <w:t xml:space="preserve"> na tom, že tato smlouva je uzavřena okamžikem podpisu obou smluvních stran, přičemž rozhodující je datum pozdějšího podpisu. </w:t>
      </w:r>
    </w:p>
    <w:p w:rsidR="001B0B6D" w:rsidRPr="007D2A64" w:rsidRDefault="001B0B6D" w:rsidP="004A4646">
      <w:pPr>
        <w:pStyle w:val="Nadpis2"/>
        <w:tabs>
          <w:tab w:val="clear" w:pos="860"/>
        </w:tabs>
        <w:suppressAutoHyphens/>
        <w:spacing w:before="0" w:after="80" w:line="240" w:lineRule="atLeast"/>
        <w:ind w:left="567" w:hanging="567"/>
        <w:rPr>
          <w:rFonts w:ascii="Arial" w:hAnsi="Arial" w:cs="Arial"/>
          <w:sz w:val="20"/>
          <w:szCs w:val="20"/>
        </w:rPr>
      </w:pPr>
      <w:r w:rsidRPr="00521310">
        <w:rPr>
          <w:rFonts w:ascii="Arial" w:hAnsi="Arial" w:cs="Arial"/>
          <w:sz w:val="20"/>
          <w:szCs w:val="20"/>
        </w:rPr>
        <w:t xml:space="preserve">Objednatel je povinným subjektem dle zákona č. 340/2015 Sb., o registru smluv, v platném znění. Smluvní strany se dohodly, že povinnosti dle tohoto zákona v souvislosti s uveřejněním </w:t>
      </w:r>
      <w:r w:rsidRPr="00521310">
        <w:rPr>
          <w:rFonts w:ascii="Arial" w:hAnsi="Arial" w:cs="Arial"/>
          <w:sz w:val="20"/>
          <w:szCs w:val="20"/>
        </w:rPr>
        <w:lastRenderedPageBreak/>
        <w:t>této smlouvy zajistí objednatel.</w:t>
      </w:r>
      <w:r w:rsidR="00521310" w:rsidRPr="00521310">
        <w:rPr>
          <w:rFonts w:ascii="Arial" w:hAnsi="Arial" w:cs="Arial"/>
          <w:sz w:val="20"/>
          <w:szCs w:val="20"/>
        </w:rPr>
        <w:t xml:space="preserve"> </w:t>
      </w:r>
      <w:r w:rsidRPr="00521310">
        <w:rPr>
          <w:rFonts w:ascii="Arial" w:hAnsi="Arial" w:cs="Arial"/>
          <w:sz w:val="20"/>
          <w:szCs w:val="20"/>
        </w:rPr>
        <w:t>Smluvní strany souhlasí s uveřejněním této smlouvy v registru smluv dle zákona č. 340/2015 Sb., o registru smluv, v platném znění.</w:t>
      </w:r>
      <w:r w:rsidR="00521310" w:rsidRPr="00521310">
        <w:rPr>
          <w:rFonts w:ascii="Arial" w:hAnsi="Arial" w:cs="Arial"/>
          <w:sz w:val="20"/>
          <w:szCs w:val="20"/>
        </w:rPr>
        <w:t xml:space="preserve"> </w:t>
      </w:r>
      <w:r w:rsidRPr="00521310">
        <w:rPr>
          <w:rFonts w:ascii="Arial" w:hAnsi="Arial" w:cs="Arial"/>
          <w:sz w:val="20"/>
          <w:szCs w:val="20"/>
        </w:rPr>
        <w:t xml:space="preserve">Smluvní </w:t>
      </w:r>
      <w:r w:rsidRPr="007D2A64">
        <w:rPr>
          <w:rFonts w:ascii="Arial" w:hAnsi="Arial" w:cs="Arial"/>
          <w:sz w:val="20"/>
          <w:szCs w:val="20"/>
        </w:rPr>
        <w:t xml:space="preserve">strany souhlasí s tím, že v registru smluv bude zveřejněn celý rozsah této smlouvy, a to na dobu neurčitou. </w:t>
      </w:r>
    </w:p>
    <w:p w:rsidR="001B0B6D" w:rsidRPr="007B233E"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Tato smlouva nabývá účinnosti dnem zveřejnění v registru smluv</w:t>
      </w:r>
      <w:r w:rsidR="007D2A64">
        <w:rPr>
          <w:rFonts w:ascii="Arial" w:hAnsi="Arial" w:cs="Arial"/>
          <w:sz w:val="20"/>
          <w:szCs w:val="20"/>
        </w:rPr>
        <w:t>.</w:t>
      </w:r>
      <w:r w:rsidRPr="007B233E">
        <w:rPr>
          <w:rFonts w:ascii="Arial" w:hAnsi="Arial" w:cs="Arial"/>
          <w:sz w:val="20"/>
          <w:szCs w:val="20"/>
        </w:rPr>
        <w:t xml:space="preserve"> </w:t>
      </w:r>
    </w:p>
    <w:p w:rsidR="001B0B6D" w:rsidRPr="00342B2B"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342B2B">
        <w:rPr>
          <w:rFonts w:ascii="Arial" w:hAnsi="Arial" w:cs="Arial"/>
          <w:sz w:val="20"/>
          <w:szCs w:val="20"/>
        </w:rPr>
        <w:t xml:space="preserve">Změnit nebo doplnit tuto smlouvu mohou smluvní strany, jen v případě, že tím nebude porušen zákon o veřejných zakázkách, a to formou písemných dodatků, není-li touto smlouvou stanoveno jinak. </w:t>
      </w:r>
    </w:p>
    <w:p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B03806">
        <w:rPr>
          <w:rFonts w:ascii="Arial" w:hAnsi="Arial" w:cs="Arial"/>
          <w:sz w:val="20"/>
          <w:szCs w:val="20"/>
        </w:rPr>
        <w:t xml:space="preserve">Objednatel a zhotovitel jsou oprávněni odstoupit od této smlouvy v případech stanovených v občanském zákoníku a v případech uvedených v této smlouvě. </w:t>
      </w:r>
    </w:p>
    <w:p w:rsidR="001B0B6D" w:rsidRPr="00137C09"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B03806">
        <w:rPr>
          <w:rFonts w:ascii="Arial" w:hAnsi="Arial" w:cs="Arial"/>
          <w:sz w:val="20"/>
          <w:szCs w:val="20"/>
        </w:rPr>
        <w:t xml:space="preserve">Smluvní strany prohlašují, že si tuto smlouvu před jejím podpisem </w:t>
      </w:r>
      <w:r w:rsidRPr="00137C09">
        <w:rPr>
          <w:rFonts w:ascii="Arial" w:hAnsi="Arial" w:cs="Arial"/>
          <w:sz w:val="20"/>
          <w:szCs w:val="20"/>
        </w:rPr>
        <w:t>přečetly a že byla uzavřena podle jejich pravé a svobodné vůle, což stvrzují svými podpisy. Smlouva je vyhotovena v elektronické podobě.</w:t>
      </w:r>
    </w:p>
    <w:p w:rsidR="001B0B6D" w:rsidRPr="00B57A9B" w:rsidRDefault="001B0B6D" w:rsidP="001B0B6D">
      <w:pPr>
        <w:pStyle w:val="Nadpis2"/>
        <w:tabs>
          <w:tab w:val="clear" w:pos="860"/>
        </w:tabs>
        <w:spacing w:before="0" w:after="80" w:line="240" w:lineRule="atLeast"/>
        <w:ind w:left="567" w:hanging="567"/>
        <w:rPr>
          <w:rFonts w:ascii="Arial" w:hAnsi="Arial" w:cs="Arial"/>
          <w:sz w:val="20"/>
          <w:szCs w:val="20"/>
        </w:rPr>
      </w:pPr>
      <w:r w:rsidRPr="00926127">
        <w:rPr>
          <w:rFonts w:ascii="Arial" w:hAnsi="Arial" w:cs="Arial"/>
          <w:sz w:val="20"/>
          <w:szCs w:val="20"/>
        </w:rPr>
        <w:t xml:space="preserve">O přidělení veřejné zakázky a o uzavření této </w:t>
      </w:r>
      <w:r w:rsidRPr="00137C09">
        <w:rPr>
          <w:rFonts w:ascii="Arial" w:hAnsi="Arial" w:cs="Arial"/>
          <w:sz w:val="20"/>
          <w:szCs w:val="20"/>
        </w:rPr>
        <w:t xml:space="preserve">smlouvy rozhodla </w:t>
      </w:r>
      <w:r w:rsidR="00137C09" w:rsidRPr="00137C09">
        <w:rPr>
          <w:rFonts w:ascii="Arial" w:hAnsi="Arial" w:cs="Arial"/>
          <w:sz w:val="20"/>
          <w:szCs w:val="20"/>
        </w:rPr>
        <w:t>Rada města</w:t>
      </w:r>
      <w:r w:rsidR="00137C09">
        <w:rPr>
          <w:rFonts w:ascii="Arial" w:hAnsi="Arial" w:cs="Arial"/>
          <w:sz w:val="20"/>
          <w:szCs w:val="20"/>
        </w:rPr>
        <w:t xml:space="preserve"> Karviné</w:t>
      </w:r>
      <w:r w:rsidRPr="00926127">
        <w:rPr>
          <w:rFonts w:ascii="Arial" w:hAnsi="Arial" w:cs="Arial"/>
          <w:sz w:val="20"/>
          <w:szCs w:val="20"/>
        </w:rPr>
        <w:t xml:space="preserve"> usnesením č. </w:t>
      </w:r>
      <w:r w:rsidR="00B57A9B">
        <w:rPr>
          <w:rFonts w:ascii="Arial" w:hAnsi="Arial" w:cs="Arial"/>
          <w:sz w:val="20"/>
          <w:szCs w:val="20"/>
        </w:rPr>
        <w:t>1704</w:t>
      </w:r>
      <w:r w:rsidRPr="00926127">
        <w:rPr>
          <w:rFonts w:ascii="Arial" w:hAnsi="Arial" w:cs="Arial"/>
          <w:sz w:val="20"/>
          <w:szCs w:val="20"/>
        </w:rPr>
        <w:t xml:space="preserve"> ze dne</w:t>
      </w:r>
      <w:r w:rsidR="00B57A9B">
        <w:rPr>
          <w:rFonts w:ascii="Arial" w:hAnsi="Arial" w:cs="Arial"/>
          <w:sz w:val="20"/>
          <w:szCs w:val="20"/>
        </w:rPr>
        <w:t xml:space="preserve"> </w:t>
      </w:r>
      <w:proofErr w:type="gramStart"/>
      <w:r w:rsidR="00B57A9B">
        <w:rPr>
          <w:rFonts w:ascii="Arial" w:hAnsi="Arial" w:cs="Arial"/>
          <w:sz w:val="20"/>
          <w:szCs w:val="20"/>
        </w:rPr>
        <w:t>2.10.2024</w:t>
      </w:r>
      <w:proofErr w:type="gramEnd"/>
      <w:r w:rsidRPr="00926127">
        <w:rPr>
          <w:rFonts w:ascii="Arial" w:hAnsi="Arial" w:cs="Arial"/>
          <w:sz w:val="20"/>
          <w:szCs w:val="20"/>
        </w:rPr>
        <w:t xml:space="preserve">.  </w:t>
      </w:r>
    </w:p>
    <w:p w:rsidR="001B0B6D" w:rsidRPr="00926127" w:rsidRDefault="001B0B6D" w:rsidP="001B0B6D">
      <w:pPr>
        <w:pStyle w:val="Nadpis2"/>
        <w:tabs>
          <w:tab w:val="clear" w:pos="860"/>
        </w:tabs>
        <w:spacing w:before="0" w:after="80" w:line="240" w:lineRule="atLeast"/>
        <w:ind w:left="567" w:hanging="567"/>
        <w:rPr>
          <w:rFonts w:ascii="Arial" w:hAnsi="Arial" w:cs="Arial"/>
          <w:sz w:val="20"/>
          <w:szCs w:val="20"/>
        </w:rPr>
      </w:pPr>
      <w:r w:rsidRPr="00926127">
        <w:rPr>
          <w:rFonts w:ascii="Arial" w:hAnsi="Arial" w:cs="Arial"/>
          <w:sz w:val="20"/>
          <w:szCs w:val="20"/>
        </w:rPr>
        <w:t>Přílohu smlouvy a její nedílnou součást tvoří:</w:t>
      </w:r>
    </w:p>
    <w:p w:rsidR="001B0B6D" w:rsidRDefault="001B0B6D" w:rsidP="001B0B6D">
      <w:pPr>
        <w:pStyle w:val="Nadpis2"/>
        <w:numPr>
          <w:ilvl w:val="0"/>
          <w:numId w:val="5"/>
        </w:numPr>
        <w:tabs>
          <w:tab w:val="left" w:pos="708"/>
        </w:tabs>
        <w:suppressAutoHyphens/>
        <w:spacing w:before="0" w:after="80" w:line="240" w:lineRule="atLeast"/>
        <w:rPr>
          <w:rFonts w:ascii="Arial" w:hAnsi="Arial" w:cs="Arial"/>
          <w:sz w:val="20"/>
          <w:szCs w:val="20"/>
        </w:rPr>
      </w:pPr>
      <w:r w:rsidRPr="00342B2B">
        <w:rPr>
          <w:rFonts w:ascii="Arial" w:hAnsi="Arial" w:cs="Arial"/>
          <w:sz w:val="20"/>
          <w:szCs w:val="20"/>
        </w:rPr>
        <w:t xml:space="preserve">Položkový rozpočet </w:t>
      </w:r>
    </w:p>
    <w:p w:rsidR="00B57A9B" w:rsidRPr="00B57A9B" w:rsidRDefault="00B57A9B" w:rsidP="00B57A9B"/>
    <w:p w:rsidR="001B0B6D" w:rsidRPr="00926127" w:rsidRDefault="001B0B6D" w:rsidP="001B0B6D">
      <w:pPr>
        <w:suppressAutoHyphens/>
        <w:spacing w:after="80" w:line="240" w:lineRule="atLeast"/>
        <w:rPr>
          <w:rFonts w:ascii="Arial" w:hAnsi="Arial" w:cs="Arial"/>
        </w:rPr>
      </w:pPr>
      <w:r w:rsidRPr="00926127">
        <w:rPr>
          <w:rFonts w:ascii="Arial" w:hAnsi="Arial" w:cs="Arial"/>
        </w:rPr>
        <w:t>V Karviné dne</w:t>
      </w:r>
      <w:r w:rsidRPr="00926127">
        <w:rPr>
          <w:rFonts w:ascii="Arial" w:hAnsi="Arial" w:cs="Arial"/>
        </w:rPr>
        <w:tab/>
      </w:r>
      <w:proofErr w:type="gramStart"/>
      <w:r w:rsidR="002C4E18">
        <w:rPr>
          <w:rFonts w:ascii="Arial" w:hAnsi="Arial" w:cs="Arial"/>
        </w:rPr>
        <w:t>25.10.2024</w:t>
      </w:r>
      <w:proofErr w:type="gramEnd"/>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t>V </w:t>
      </w:r>
      <w:r w:rsidR="00B57A9B">
        <w:rPr>
          <w:rFonts w:ascii="Arial" w:hAnsi="Arial" w:cs="Arial"/>
        </w:rPr>
        <w:t>Praze</w:t>
      </w:r>
      <w:r w:rsidRPr="00926127">
        <w:rPr>
          <w:rFonts w:ascii="Arial" w:hAnsi="Arial" w:cs="Arial"/>
        </w:rPr>
        <w:t xml:space="preserve"> dne</w:t>
      </w:r>
      <w:r w:rsidR="00DB51F6">
        <w:rPr>
          <w:rFonts w:ascii="Arial" w:hAnsi="Arial" w:cs="Arial"/>
        </w:rPr>
        <w:t xml:space="preserve">  23.10.2024</w:t>
      </w:r>
      <w:r w:rsidR="00DB51F6">
        <w:rPr>
          <w:rFonts w:ascii="Arial" w:hAnsi="Arial" w:cs="Arial"/>
        </w:rPr>
        <w:tab/>
      </w:r>
    </w:p>
    <w:p w:rsidR="001B0B6D" w:rsidRDefault="001B0B6D" w:rsidP="001B0B6D">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rsidR="00CE2346" w:rsidRPr="00926127" w:rsidRDefault="00CE2346" w:rsidP="001B0B6D">
      <w:pPr>
        <w:tabs>
          <w:tab w:val="center" w:pos="1080"/>
          <w:tab w:val="center" w:pos="4253"/>
        </w:tabs>
        <w:suppressAutoHyphens/>
        <w:spacing w:after="80" w:line="240" w:lineRule="atLeast"/>
        <w:rPr>
          <w:rFonts w:ascii="Arial" w:hAnsi="Arial" w:cs="Arial"/>
        </w:rPr>
      </w:pPr>
    </w:p>
    <w:p w:rsidR="001B0B6D" w:rsidRDefault="001B0B6D" w:rsidP="001B0B6D"/>
    <w:p w:rsidR="00B57A9B" w:rsidRDefault="00B57A9B" w:rsidP="001B0B6D"/>
    <w:p w:rsidR="00CE2A4C" w:rsidRDefault="00CE2A4C" w:rsidP="001B0B6D"/>
    <w:p w:rsidR="00CE2A4C" w:rsidRDefault="00CE2A4C" w:rsidP="001B0B6D"/>
    <w:p w:rsidR="00CE2A4C" w:rsidRDefault="00CE2A4C" w:rsidP="001B0B6D"/>
    <w:p w:rsidR="00CE2A4C" w:rsidRDefault="00CE2A4C" w:rsidP="001B0B6D"/>
    <w:p w:rsidR="00CE2A4C" w:rsidRDefault="00CE2A4C" w:rsidP="001B0B6D"/>
    <w:p w:rsidR="00CE2A4C" w:rsidRDefault="00CE2A4C" w:rsidP="001B0B6D"/>
    <w:p w:rsidR="00CE2A4C" w:rsidRPr="00CE2A4C" w:rsidRDefault="00CE2A4C" w:rsidP="00CE2A4C">
      <w:pPr>
        <w:overflowPunct/>
        <w:textAlignment w:val="auto"/>
        <w:rPr>
          <w:rFonts w:ascii="Arial" w:eastAsiaTheme="minorHAnsi" w:hAnsi="Arial" w:cs="Arial"/>
          <w:color w:val="000000"/>
          <w:sz w:val="24"/>
          <w:szCs w:val="24"/>
          <w:lang w:eastAsia="en-US"/>
        </w:rPr>
      </w:pPr>
      <w:r w:rsidRPr="00CE2A4C">
        <w:rPr>
          <w:rFonts w:ascii="Arial" w:eastAsiaTheme="minorHAnsi" w:hAnsi="Arial" w:cs="Arial"/>
          <w:color w:val="000000"/>
          <w:sz w:val="24"/>
          <w:szCs w:val="24"/>
          <w:lang w:eastAsia="en-US"/>
        </w:rPr>
        <w:t>……………………</w:t>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r>
      <w:r>
        <w:rPr>
          <w:rFonts w:ascii="Arial" w:eastAsiaTheme="minorHAnsi" w:hAnsi="Arial" w:cs="Arial"/>
          <w:color w:val="000000"/>
          <w:sz w:val="24"/>
          <w:szCs w:val="24"/>
          <w:lang w:eastAsia="en-US"/>
        </w:rPr>
        <w:tab/>
      </w:r>
      <w:r w:rsidRPr="00CE2A4C">
        <w:rPr>
          <w:rFonts w:ascii="Arial" w:eastAsiaTheme="minorHAnsi" w:hAnsi="Arial" w:cs="Arial"/>
          <w:color w:val="000000"/>
          <w:sz w:val="24"/>
          <w:szCs w:val="24"/>
          <w:lang w:eastAsia="en-US"/>
        </w:rPr>
        <w:t>……………………………………</w:t>
      </w:r>
      <w:r>
        <w:rPr>
          <w:rFonts w:ascii="Arial" w:eastAsiaTheme="minorHAnsi" w:hAnsi="Arial" w:cs="Arial"/>
          <w:color w:val="000000"/>
          <w:sz w:val="24"/>
          <w:szCs w:val="24"/>
          <w:lang w:eastAsia="en-US"/>
        </w:rPr>
        <w:t>…………….</w:t>
      </w:r>
      <w:r w:rsidRPr="00CE2A4C">
        <w:rPr>
          <w:rFonts w:ascii="Arial" w:eastAsiaTheme="minorHAnsi" w:hAnsi="Arial" w:cs="Arial"/>
          <w:color w:val="000000"/>
          <w:sz w:val="24"/>
          <w:szCs w:val="24"/>
          <w:lang w:eastAsia="en-US"/>
        </w:rPr>
        <w:t xml:space="preserve"> </w:t>
      </w:r>
    </w:p>
    <w:p w:rsidR="00CE2A4C" w:rsidRPr="00CE2A4C" w:rsidRDefault="00CE2A4C" w:rsidP="00CE2A4C">
      <w:pPr>
        <w:overflowPunct/>
        <w:textAlignment w:val="auto"/>
        <w:rPr>
          <w:rFonts w:ascii="Arial" w:eastAsiaTheme="minorHAnsi" w:hAnsi="Arial" w:cs="Arial"/>
          <w:b/>
          <w:color w:val="000000"/>
          <w:lang w:eastAsia="en-US"/>
        </w:rPr>
      </w:pPr>
      <w:r w:rsidRPr="00CE2A4C">
        <w:rPr>
          <w:rFonts w:ascii="Arial" w:eastAsiaTheme="minorHAnsi" w:hAnsi="Arial" w:cs="Arial"/>
          <w:b/>
          <w:color w:val="000000"/>
          <w:lang w:eastAsia="en-US"/>
        </w:rPr>
        <w:t xml:space="preserve">Ing. Helena </w:t>
      </w:r>
      <w:proofErr w:type="spellStart"/>
      <w:r w:rsidRPr="00CE2A4C">
        <w:rPr>
          <w:rFonts w:ascii="Arial" w:eastAsiaTheme="minorHAnsi" w:hAnsi="Arial" w:cs="Arial"/>
          <w:b/>
          <w:color w:val="000000"/>
          <w:lang w:eastAsia="en-US"/>
        </w:rPr>
        <w:t>Bogoczova</w:t>
      </w:r>
      <w:proofErr w:type="spellEnd"/>
      <w:r w:rsidRPr="00CE2A4C">
        <w:rPr>
          <w:rFonts w:ascii="Arial" w:eastAsiaTheme="minorHAnsi" w:hAnsi="Arial" w:cs="Arial"/>
          <w:b/>
          <w:color w:val="000000"/>
          <w:lang w:eastAsia="en-US"/>
        </w:rPr>
        <w:t xml:space="preserve">, MPA </w:t>
      </w:r>
      <w:r w:rsidRPr="00CE2A4C">
        <w:rPr>
          <w:rFonts w:ascii="Arial" w:eastAsiaTheme="minorHAnsi" w:hAnsi="Arial" w:cs="Arial"/>
          <w:b/>
          <w:color w:val="000000"/>
          <w:lang w:eastAsia="en-US"/>
        </w:rPr>
        <w:tab/>
      </w:r>
      <w:r w:rsidRPr="00CE2A4C">
        <w:rPr>
          <w:rFonts w:ascii="Arial" w:eastAsiaTheme="minorHAnsi" w:hAnsi="Arial" w:cs="Arial"/>
          <w:b/>
          <w:color w:val="000000"/>
          <w:lang w:eastAsia="en-US"/>
        </w:rPr>
        <w:tab/>
      </w:r>
      <w:r w:rsidRPr="00CE2A4C">
        <w:rPr>
          <w:rFonts w:ascii="Arial" w:eastAsiaTheme="minorHAnsi" w:hAnsi="Arial" w:cs="Arial"/>
          <w:b/>
          <w:color w:val="000000"/>
          <w:lang w:eastAsia="en-US"/>
        </w:rPr>
        <w:tab/>
        <w:t xml:space="preserve">Petr </w:t>
      </w:r>
      <w:proofErr w:type="spellStart"/>
      <w:r w:rsidRPr="00CE2A4C">
        <w:rPr>
          <w:rFonts w:ascii="Arial" w:eastAsiaTheme="minorHAnsi" w:hAnsi="Arial" w:cs="Arial"/>
          <w:b/>
          <w:color w:val="000000"/>
          <w:lang w:eastAsia="en-US"/>
        </w:rPr>
        <w:t>Kysučan</w:t>
      </w:r>
      <w:proofErr w:type="spellEnd"/>
      <w:r w:rsidRPr="00CE2A4C">
        <w:rPr>
          <w:rFonts w:ascii="Arial" w:eastAsiaTheme="minorHAnsi" w:hAnsi="Arial" w:cs="Arial"/>
          <w:b/>
          <w:color w:val="000000"/>
          <w:lang w:eastAsia="en-US"/>
        </w:rPr>
        <w:t xml:space="preserve"> </w:t>
      </w:r>
      <w:r w:rsidRPr="00CE2A4C">
        <w:rPr>
          <w:rFonts w:ascii="Arial" w:eastAsiaTheme="minorHAnsi" w:hAnsi="Arial" w:cs="Arial"/>
          <w:b/>
          <w:color w:val="000000"/>
          <w:lang w:eastAsia="en-US"/>
        </w:rPr>
        <w:tab/>
      </w:r>
      <w:r w:rsidRPr="00CE2A4C">
        <w:rPr>
          <w:rFonts w:ascii="Arial" w:eastAsiaTheme="minorHAnsi" w:hAnsi="Arial" w:cs="Arial"/>
          <w:b/>
          <w:color w:val="000000"/>
          <w:lang w:eastAsia="en-US"/>
        </w:rPr>
        <w:tab/>
      </w:r>
      <w:r w:rsidRPr="00CE2A4C">
        <w:rPr>
          <w:rFonts w:ascii="Arial" w:eastAsiaTheme="minorHAnsi" w:hAnsi="Arial" w:cs="Arial"/>
          <w:b/>
          <w:color w:val="000000"/>
          <w:lang w:eastAsia="en-US"/>
        </w:rPr>
        <w:tab/>
        <w:t xml:space="preserve">Ing. Jiří Poláček </w:t>
      </w:r>
    </w:p>
    <w:p w:rsidR="00CE2A4C" w:rsidRPr="00CE2A4C" w:rsidRDefault="00CE2A4C" w:rsidP="00CE2A4C">
      <w:pPr>
        <w:overflowPunct/>
        <w:textAlignment w:val="auto"/>
        <w:rPr>
          <w:rFonts w:ascii="Arial" w:eastAsiaTheme="minorHAnsi" w:hAnsi="Arial" w:cs="Arial"/>
          <w:color w:val="000000"/>
          <w:lang w:eastAsia="en-US"/>
        </w:rPr>
      </w:pPr>
      <w:r w:rsidRPr="00CE2A4C">
        <w:rPr>
          <w:rFonts w:ascii="Arial" w:eastAsiaTheme="minorHAnsi" w:hAnsi="Arial" w:cs="Arial"/>
          <w:color w:val="000000"/>
          <w:lang w:eastAsia="en-US"/>
        </w:rPr>
        <w:t xml:space="preserve">pověřena k podpisu na základě </w:t>
      </w:r>
      <w:r>
        <w:rPr>
          <w:rFonts w:ascii="Arial" w:eastAsiaTheme="minorHAnsi" w:hAnsi="Arial" w:cs="Arial"/>
          <w:color w:val="000000"/>
          <w:lang w:eastAsia="en-US"/>
        </w:rPr>
        <w:tab/>
      </w:r>
      <w:r>
        <w:rPr>
          <w:rFonts w:ascii="Arial" w:eastAsiaTheme="minorHAnsi" w:hAnsi="Arial" w:cs="Arial"/>
          <w:color w:val="000000"/>
          <w:lang w:eastAsia="en-US"/>
        </w:rPr>
        <w:tab/>
      </w:r>
      <w:r>
        <w:rPr>
          <w:rFonts w:ascii="Arial" w:eastAsiaTheme="minorHAnsi" w:hAnsi="Arial" w:cs="Arial"/>
          <w:color w:val="000000"/>
          <w:lang w:eastAsia="en-US"/>
        </w:rPr>
        <w:tab/>
      </w:r>
      <w:r w:rsidRPr="00CE2A4C">
        <w:rPr>
          <w:rFonts w:ascii="Arial" w:eastAsiaTheme="minorHAnsi" w:hAnsi="Arial" w:cs="Arial"/>
          <w:color w:val="000000"/>
          <w:lang w:eastAsia="en-US"/>
        </w:rPr>
        <w:t xml:space="preserve">místopředseda </w:t>
      </w:r>
      <w:r>
        <w:rPr>
          <w:rFonts w:ascii="Arial" w:eastAsiaTheme="minorHAnsi" w:hAnsi="Arial" w:cs="Arial"/>
          <w:color w:val="000000"/>
          <w:lang w:eastAsia="en-US"/>
        </w:rPr>
        <w:tab/>
      </w:r>
      <w:r>
        <w:rPr>
          <w:rFonts w:ascii="Arial" w:eastAsiaTheme="minorHAnsi" w:hAnsi="Arial" w:cs="Arial"/>
          <w:color w:val="000000"/>
          <w:lang w:eastAsia="en-US"/>
        </w:rPr>
        <w:tab/>
      </w:r>
      <w:r>
        <w:rPr>
          <w:rFonts w:ascii="Arial" w:eastAsiaTheme="minorHAnsi" w:hAnsi="Arial" w:cs="Arial"/>
          <w:color w:val="000000"/>
          <w:lang w:eastAsia="en-US"/>
        </w:rPr>
        <w:tab/>
      </w:r>
      <w:r w:rsidRPr="00CE2A4C">
        <w:rPr>
          <w:rFonts w:ascii="Arial" w:eastAsiaTheme="minorHAnsi" w:hAnsi="Arial" w:cs="Arial"/>
          <w:color w:val="000000"/>
          <w:lang w:eastAsia="en-US"/>
        </w:rPr>
        <w:t xml:space="preserve">člen představenstva </w:t>
      </w:r>
    </w:p>
    <w:p w:rsidR="00CE2A4C" w:rsidRDefault="00CE2A4C" w:rsidP="00CE2A4C">
      <w:r w:rsidRPr="00CE2A4C">
        <w:rPr>
          <w:rFonts w:ascii="Arial" w:eastAsiaTheme="minorHAnsi" w:hAnsi="Arial" w:cs="Arial"/>
          <w:color w:val="000000"/>
          <w:lang w:eastAsia="en-US"/>
        </w:rPr>
        <w:t xml:space="preserve">pověření ze dne </w:t>
      </w:r>
      <w:proofErr w:type="gramStart"/>
      <w:r w:rsidRPr="00CE2A4C">
        <w:rPr>
          <w:rFonts w:ascii="Arial" w:eastAsiaTheme="minorHAnsi" w:hAnsi="Arial" w:cs="Arial"/>
          <w:color w:val="000000"/>
          <w:lang w:eastAsia="en-US"/>
        </w:rPr>
        <w:t>2.1.2023</w:t>
      </w:r>
      <w:proofErr w:type="gramEnd"/>
      <w:r w:rsidRPr="00CE2A4C">
        <w:rPr>
          <w:rFonts w:ascii="Arial" w:eastAsiaTheme="minorHAnsi" w:hAnsi="Arial" w:cs="Arial"/>
          <w:color w:val="000000"/>
          <w:lang w:eastAsia="en-US"/>
        </w:rPr>
        <w:t xml:space="preserve"> </w:t>
      </w:r>
      <w:r>
        <w:rPr>
          <w:rFonts w:ascii="Arial" w:eastAsiaTheme="minorHAnsi" w:hAnsi="Arial" w:cs="Arial"/>
          <w:color w:val="000000"/>
          <w:lang w:eastAsia="en-US"/>
        </w:rPr>
        <w:tab/>
      </w:r>
      <w:r>
        <w:rPr>
          <w:rFonts w:ascii="Arial" w:eastAsiaTheme="minorHAnsi" w:hAnsi="Arial" w:cs="Arial"/>
          <w:color w:val="000000"/>
          <w:lang w:eastAsia="en-US"/>
        </w:rPr>
        <w:tab/>
      </w:r>
      <w:r>
        <w:rPr>
          <w:rFonts w:ascii="Arial" w:eastAsiaTheme="minorHAnsi" w:hAnsi="Arial" w:cs="Arial"/>
          <w:color w:val="000000"/>
          <w:lang w:eastAsia="en-US"/>
        </w:rPr>
        <w:tab/>
      </w:r>
      <w:r w:rsidRPr="00CE2A4C">
        <w:rPr>
          <w:rFonts w:ascii="Arial" w:eastAsiaTheme="minorHAnsi" w:hAnsi="Arial" w:cs="Arial"/>
          <w:color w:val="000000"/>
          <w:lang w:eastAsia="en-US"/>
        </w:rPr>
        <w:t>představenstva</w:t>
      </w:r>
    </w:p>
    <w:p w:rsidR="00CE2A4C" w:rsidRDefault="00CE2A4C" w:rsidP="001B0B6D"/>
    <w:p w:rsidR="00CE2A4C" w:rsidRDefault="00CE2A4C" w:rsidP="001B0B6D">
      <w:bookmarkStart w:id="0" w:name="_GoBack"/>
      <w:bookmarkEnd w:id="0"/>
    </w:p>
    <w:p w:rsidR="00CE2A4C" w:rsidRDefault="00CE2A4C" w:rsidP="001B0B6D"/>
    <w:p w:rsidR="00B57A9B" w:rsidRDefault="00B57A9B" w:rsidP="001B0B6D"/>
    <w:p w:rsidR="00B57A9B" w:rsidRDefault="00B57A9B" w:rsidP="001B0B6D"/>
    <w:p w:rsidR="001B0B6D" w:rsidRDefault="001B0B6D" w:rsidP="001B0B6D"/>
    <w:p w:rsidR="001B0B6D" w:rsidRDefault="001B0B6D" w:rsidP="001B0B6D"/>
    <w:p w:rsidR="008D48B2" w:rsidRDefault="008D48B2"/>
    <w:sectPr w:rsidR="008D48B2" w:rsidSect="008B3D44">
      <w:footerReference w:type="even" r:id="rId8"/>
      <w:footerReference w:type="default" r:id="rId9"/>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B6D" w:rsidRDefault="001B0B6D" w:rsidP="001B0B6D">
      <w:r>
        <w:separator/>
      </w:r>
    </w:p>
  </w:endnote>
  <w:endnote w:type="continuationSeparator" w:id="0">
    <w:p w:rsidR="001B0B6D" w:rsidRDefault="001B0B6D" w:rsidP="001B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E37" w:rsidRDefault="003C6919">
    <w:pPr>
      <w:pStyle w:val="Zpat"/>
    </w:pPr>
    <w:r>
      <w:rPr>
        <w:noProof/>
      </w:rPr>
      <mc:AlternateContent>
        <mc:Choice Requires="wps">
          <w:drawing>
            <wp:anchor distT="0" distB="0" distL="114300" distR="114300" simplePos="0" relativeHeight="251659264" behindDoc="1" locked="0" layoutInCell="1" allowOverlap="1" wp14:anchorId="113941FE" wp14:editId="5CA56F49">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560E37" w:rsidRPr="00651A69" w:rsidRDefault="002C4E18"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3941FE"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560E37" w:rsidRPr="00651A69" w:rsidRDefault="007F0E1C"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E37" w:rsidRPr="00651A69" w:rsidRDefault="001B0B6D" w:rsidP="00C84EDA">
    <w:pPr>
      <w:rPr>
        <w:rFonts w:ascii="Arial" w:hAnsi="Arial" w:cs="Arial"/>
        <w:sz w:val="12"/>
        <w:szCs w:val="12"/>
      </w:rPr>
    </w:pPr>
    <w:r>
      <w:rPr>
        <w:rFonts w:ascii="Arial" w:hAnsi="Arial" w:cs="Arial"/>
        <w:sz w:val="12"/>
        <w:szCs w:val="12"/>
      </w:rPr>
      <w:t>MMK.SML.</w:t>
    </w:r>
    <w:proofErr w:type="gramStart"/>
    <w:r>
      <w:rPr>
        <w:rFonts w:ascii="Arial" w:hAnsi="Arial" w:cs="Arial"/>
        <w:sz w:val="12"/>
        <w:szCs w:val="12"/>
      </w:rPr>
      <w:t>05.01.21</w:t>
    </w:r>
    <w:proofErr w:type="gramEnd"/>
  </w:p>
  <w:p w:rsidR="00560E37" w:rsidRDefault="003C6919" w:rsidP="002255DD">
    <w:pPr>
      <w:pStyle w:val="Zpat"/>
      <w:jc w:val="right"/>
    </w:pPr>
    <w:r>
      <w:rPr>
        <w:noProof/>
      </w:rPr>
      <mc:AlternateContent>
        <mc:Choice Requires="wps">
          <w:drawing>
            <wp:anchor distT="0" distB="0" distL="114300" distR="114300" simplePos="0" relativeHeight="251660288" behindDoc="1" locked="0" layoutInCell="1" allowOverlap="1" wp14:anchorId="51AB1E55" wp14:editId="2CB7826A">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560E37" w:rsidRPr="00651A69" w:rsidRDefault="003C6919"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B1E55"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EDLbdZ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rsidR="00560E37" w:rsidRPr="00651A69" w:rsidRDefault="003C6919"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2C4E18">
      <w:rPr>
        <w:noProof/>
      </w:rPr>
      <w:t>10</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2C4E18">
      <w:rPr>
        <w:noProof/>
      </w:rPr>
      <w:t>11</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B6D" w:rsidRDefault="001B0B6D" w:rsidP="001B0B6D">
      <w:r>
        <w:separator/>
      </w:r>
    </w:p>
  </w:footnote>
  <w:footnote w:type="continuationSeparator" w:id="0">
    <w:p w:rsidR="001B0B6D" w:rsidRDefault="001B0B6D" w:rsidP="001B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A0C6BA5"/>
    <w:multiLevelType w:val="multilevel"/>
    <w:tmpl w:val="D6BEE8E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6" w15:restartNumberingAfterBreak="0">
    <w:nsid w:val="5AC617B0"/>
    <w:multiLevelType w:val="hybridMultilevel"/>
    <w:tmpl w:val="C7A0DD24"/>
    <w:lvl w:ilvl="0" w:tplc="103C10E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7AC9526B"/>
    <w:multiLevelType w:val="hybridMultilevel"/>
    <w:tmpl w:val="AB08E56A"/>
    <w:lvl w:ilvl="0" w:tplc="C4DCB11A">
      <w:start w:val="1"/>
      <w:numFmt w:val="lowerLetter"/>
      <w:lvlText w:val="%1)"/>
      <w:lvlJc w:val="left"/>
      <w:pPr>
        <w:ind w:left="502" w:hanging="360"/>
      </w:pPr>
      <w:rPr>
        <w:rFonts w:ascii="Calibri" w:hAnsi="Calibri" w:cs="Calibri" w:hint="default"/>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4"/>
  </w:num>
  <w:num w:numId="2">
    <w:abstractNumId w:val="2"/>
  </w:num>
  <w:num w:numId="3">
    <w:abstractNumId w:val="5"/>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lvlOverride w:ilvl="0">
      <w:startOverride w:val="9"/>
    </w:lvlOverride>
    <w:lvlOverride w:ilvl="1">
      <w:startOverride w:val="3"/>
    </w:lvlOverride>
  </w:num>
  <w:num w:numId="8">
    <w:abstractNumId w:val="4"/>
    <w:lvlOverride w:ilvl="0">
      <w:startOverride w:val="6"/>
    </w:lvlOverride>
    <w:lvlOverride w:ilvl="1">
      <w:startOverride w:val="4"/>
    </w:lvlOverride>
  </w:num>
  <w:num w:numId="9">
    <w:abstractNumId w:val="6"/>
  </w:num>
  <w:num w:numId="10">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6D"/>
    <w:rsid w:val="000336EF"/>
    <w:rsid w:val="00137C09"/>
    <w:rsid w:val="00137EC1"/>
    <w:rsid w:val="001B0B6D"/>
    <w:rsid w:val="00222417"/>
    <w:rsid w:val="002C4E18"/>
    <w:rsid w:val="00363FDA"/>
    <w:rsid w:val="003C6919"/>
    <w:rsid w:val="003F660D"/>
    <w:rsid w:val="0041437A"/>
    <w:rsid w:val="00424E30"/>
    <w:rsid w:val="00435B95"/>
    <w:rsid w:val="004551AD"/>
    <w:rsid w:val="004C712D"/>
    <w:rsid w:val="004D0009"/>
    <w:rsid w:val="00511C05"/>
    <w:rsid w:val="00521310"/>
    <w:rsid w:val="005A209E"/>
    <w:rsid w:val="005D7469"/>
    <w:rsid w:val="005F54EA"/>
    <w:rsid w:val="0062075B"/>
    <w:rsid w:val="00674F9F"/>
    <w:rsid w:val="007C0474"/>
    <w:rsid w:val="007C2EEB"/>
    <w:rsid w:val="007D2A64"/>
    <w:rsid w:val="007E6F93"/>
    <w:rsid w:val="007F0E1C"/>
    <w:rsid w:val="00812983"/>
    <w:rsid w:val="00847811"/>
    <w:rsid w:val="00876C58"/>
    <w:rsid w:val="00887875"/>
    <w:rsid w:val="008D48B2"/>
    <w:rsid w:val="008F57CD"/>
    <w:rsid w:val="00913ABD"/>
    <w:rsid w:val="009352DD"/>
    <w:rsid w:val="009E76C7"/>
    <w:rsid w:val="00A9065F"/>
    <w:rsid w:val="00AA48DD"/>
    <w:rsid w:val="00AD1448"/>
    <w:rsid w:val="00AE19E9"/>
    <w:rsid w:val="00B57A9B"/>
    <w:rsid w:val="00CE2346"/>
    <w:rsid w:val="00CE2A4C"/>
    <w:rsid w:val="00CE5FD0"/>
    <w:rsid w:val="00CF42BC"/>
    <w:rsid w:val="00D63020"/>
    <w:rsid w:val="00DB51F6"/>
    <w:rsid w:val="00F31860"/>
    <w:rsid w:val="00F41CCD"/>
    <w:rsid w:val="00F7451B"/>
    <w:rsid w:val="00FF4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9394"/>
  <w15:chartTrackingRefBased/>
  <w15:docId w15:val="{4268D2A0-A84C-416C-B02D-58560047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0B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B0B6D"/>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1B0B6D"/>
    <w:pPr>
      <w:widowControl w:val="0"/>
      <w:numPr>
        <w:ilvl w:val="1"/>
        <w:numId w:val="1"/>
      </w:numPr>
      <w:tabs>
        <w:tab w:val="clear" w:pos="1002"/>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qFormat/>
    <w:rsid w:val="001B0B6D"/>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1B0B6D"/>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1B0B6D"/>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1B0B6D"/>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1B0B6D"/>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1B0B6D"/>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1B0B6D"/>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0B6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B0B6D"/>
    <w:rPr>
      <w:rFonts w:ascii="Times New Roman" w:eastAsia="Times New Roman" w:hAnsi="Times New Roman" w:cs="Times New Roman"/>
      <w:lang w:eastAsia="cs-CZ"/>
    </w:rPr>
  </w:style>
  <w:style w:type="character" w:customStyle="1" w:styleId="Nadpis3Char">
    <w:name w:val="Nadpis 3 Char"/>
    <w:basedOn w:val="Standardnpsmoodstavce"/>
    <w:link w:val="Nadpis3"/>
    <w:rsid w:val="001B0B6D"/>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1B0B6D"/>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1B0B6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1B0B6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1B0B6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1B0B6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B0B6D"/>
    <w:rPr>
      <w:rFonts w:ascii="Arial" w:eastAsia="Times New Roman" w:hAnsi="Arial" w:cs="Arial"/>
      <w:lang w:eastAsia="cs-CZ"/>
    </w:rPr>
  </w:style>
  <w:style w:type="paragraph" w:styleId="Zpat">
    <w:name w:val="footer"/>
    <w:basedOn w:val="Normln"/>
    <w:link w:val="ZpatChar"/>
    <w:rsid w:val="001B0B6D"/>
    <w:pPr>
      <w:tabs>
        <w:tab w:val="center" w:pos="4536"/>
        <w:tab w:val="right" w:pos="9072"/>
      </w:tabs>
    </w:pPr>
  </w:style>
  <w:style w:type="character" w:customStyle="1" w:styleId="ZpatChar">
    <w:name w:val="Zápatí Char"/>
    <w:basedOn w:val="Standardnpsmoodstavce"/>
    <w:link w:val="Zpat"/>
    <w:rsid w:val="001B0B6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B0B6D"/>
    <w:pPr>
      <w:ind w:left="720"/>
      <w:contextualSpacing/>
      <w:textAlignment w:val="auto"/>
    </w:pPr>
  </w:style>
  <w:style w:type="paragraph" w:customStyle="1" w:styleId="Normln0">
    <w:name w:val="Normální~~~~"/>
    <w:basedOn w:val="Normln"/>
    <w:rsid w:val="001B0B6D"/>
    <w:pPr>
      <w:widowControl w:val="0"/>
      <w:overflowPunct/>
      <w:autoSpaceDE/>
      <w:autoSpaceDN/>
      <w:adjustRightInd/>
      <w:spacing w:line="276" w:lineRule="auto"/>
      <w:textAlignment w:val="auto"/>
    </w:pPr>
    <w:rPr>
      <w:sz w:val="24"/>
    </w:rPr>
  </w:style>
  <w:style w:type="paragraph" w:customStyle="1" w:styleId="Normln1">
    <w:name w:val="Normální~~~~~~"/>
    <w:basedOn w:val="Normln"/>
    <w:rsid w:val="001B0B6D"/>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1B0B6D"/>
    <w:pPr>
      <w:suppressAutoHyphens/>
      <w:spacing w:line="265" w:lineRule="auto"/>
    </w:pPr>
    <w:rPr>
      <w:sz w:val="24"/>
    </w:rPr>
  </w:style>
  <w:style w:type="paragraph" w:styleId="Zkladntext">
    <w:name w:val="Body Text"/>
    <w:basedOn w:val="Normln"/>
    <w:link w:val="ZkladntextChar"/>
    <w:uiPriority w:val="99"/>
    <w:rsid w:val="001B0B6D"/>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1B0B6D"/>
    <w:rPr>
      <w:rFonts w:ascii="Times New Roman" w:eastAsia="Times New Roman" w:hAnsi="Times New Roman" w:cs="Times New Roman"/>
      <w:sz w:val="24"/>
      <w:szCs w:val="24"/>
      <w:lang w:eastAsia="cs-CZ"/>
    </w:rPr>
  </w:style>
  <w:style w:type="paragraph" w:customStyle="1" w:styleId="Default">
    <w:name w:val="Default"/>
    <w:rsid w:val="001B0B6D"/>
    <w:pPr>
      <w:autoSpaceDE w:val="0"/>
      <w:autoSpaceDN w:val="0"/>
      <w:adjustRightInd w:val="0"/>
      <w:spacing w:after="0" w:line="240" w:lineRule="auto"/>
    </w:pPr>
    <w:rPr>
      <w:rFonts w:ascii="Arial" w:hAnsi="Arial" w:cs="Arial"/>
      <w:color w:val="000000"/>
      <w:sz w:val="24"/>
      <w:szCs w:val="24"/>
    </w:rPr>
  </w:style>
  <w:style w:type="paragraph" w:customStyle="1" w:styleId="Normln2">
    <w:name w:val="Normální~"/>
    <w:basedOn w:val="Normln"/>
    <w:rsid w:val="001B0B6D"/>
    <w:pPr>
      <w:suppressAutoHyphens/>
      <w:spacing w:line="276" w:lineRule="auto"/>
      <w:jc w:val="center"/>
    </w:pPr>
    <w:rPr>
      <w:sz w:val="24"/>
    </w:rPr>
  </w:style>
  <w:style w:type="character" w:customStyle="1" w:styleId="OdstneslChar">
    <w:name w:val="Odst. nečísl. Char"/>
    <w:basedOn w:val="Standardnpsmoodstavce"/>
    <w:link w:val="Odstnesl"/>
    <w:uiPriority w:val="4"/>
    <w:locked/>
    <w:rsid w:val="001B0B6D"/>
    <w:rPr>
      <w:rFonts w:ascii="Arial" w:hAnsi="Arial" w:cs="Arial"/>
    </w:rPr>
  </w:style>
  <w:style w:type="paragraph" w:customStyle="1" w:styleId="Odstnesl">
    <w:name w:val="Odst. nečísl."/>
    <w:basedOn w:val="Normln"/>
    <w:link w:val="OdstneslChar"/>
    <w:uiPriority w:val="4"/>
    <w:rsid w:val="001B0B6D"/>
    <w:pPr>
      <w:overflowPunct/>
      <w:autoSpaceDE/>
      <w:autoSpaceDN/>
      <w:adjustRightInd/>
      <w:spacing w:after="120"/>
      <w:ind w:left="425"/>
      <w:jc w:val="both"/>
      <w:textAlignment w:val="auto"/>
    </w:pPr>
    <w:rPr>
      <w:rFonts w:ascii="Arial" w:eastAsiaTheme="minorHAnsi" w:hAnsi="Arial" w:cs="Arial"/>
      <w:sz w:val="22"/>
      <w:szCs w:val="22"/>
      <w:lang w:eastAsia="en-US"/>
    </w:rPr>
  </w:style>
  <w:style w:type="character" w:styleId="Hypertextovodkaz">
    <w:name w:val="Hyperlink"/>
    <w:basedOn w:val="Standardnpsmoodstavce"/>
    <w:uiPriority w:val="99"/>
    <w:semiHidden/>
    <w:unhideWhenUsed/>
    <w:rsid w:val="001B0B6D"/>
    <w:rPr>
      <w:color w:val="0563C1"/>
      <w:u w:val="single"/>
    </w:rPr>
  </w:style>
  <w:style w:type="paragraph" w:customStyle="1" w:styleId="ZkladntextIMP">
    <w:name w:val="Základní text_IMP"/>
    <w:basedOn w:val="Normln"/>
    <w:rsid w:val="001B0B6D"/>
    <w:pPr>
      <w:suppressAutoHyphens/>
      <w:spacing w:line="276" w:lineRule="auto"/>
      <w:textAlignment w:val="auto"/>
    </w:pPr>
    <w:rPr>
      <w:sz w:val="24"/>
      <w:lang w:eastAsia="zh-CN"/>
    </w:rPr>
  </w:style>
  <w:style w:type="paragraph" w:styleId="Zhlav">
    <w:name w:val="header"/>
    <w:basedOn w:val="Normln"/>
    <w:link w:val="ZhlavChar"/>
    <w:unhideWhenUsed/>
    <w:rsid w:val="001B0B6D"/>
    <w:pPr>
      <w:tabs>
        <w:tab w:val="center" w:pos="4536"/>
        <w:tab w:val="right" w:pos="9072"/>
      </w:tabs>
    </w:pPr>
  </w:style>
  <w:style w:type="character" w:customStyle="1" w:styleId="ZhlavChar">
    <w:name w:val="Záhlaví Char"/>
    <w:basedOn w:val="Standardnpsmoodstavce"/>
    <w:link w:val="Zhlav"/>
    <w:rsid w:val="001B0B6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35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5B9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odatelna@karvi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Pages>
  <Words>5644</Words>
  <Characters>33303</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Kajzar Richard</cp:lastModifiedBy>
  <cp:revision>10</cp:revision>
  <cp:lastPrinted>2024-10-22T09:41:00Z</cp:lastPrinted>
  <dcterms:created xsi:type="dcterms:W3CDTF">2024-10-22T08:32:00Z</dcterms:created>
  <dcterms:modified xsi:type="dcterms:W3CDTF">2024-10-25T09:52:00Z</dcterms:modified>
</cp:coreProperties>
</file>