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7360" w14:textId="77777777" w:rsidR="00A25763" w:rsidRPr="00381B79" w:rsidRDefault="00A25763" w:rsidP="007E79E1">
      <w:pPr>
        <w:spacing w:after="0" w:line="240" w:lineRule="auto"/>
        <w:rPr>
          <w:rFonts w:cstheme="minorHAnsi"/>
          <w:sz w:val="24"/>
        </w:rPr>
      </w:pPr>
    </w:p>
    <w:p w14:paraId="780403F0" w14:textId="77777777" w:rsidR="00A25763" w:rsidRPr="00381B79" w:rsidRDefault="00A25763" w:rsidP="007E79E1">
      <w:pPr>
        <w:spacing w:after="0" w:line="240" w:lineRule="auto"/>
        <w:rPr>
          <w:rFonts w:cstheme="minorHAnsi"/>
          <w:sz w:val="24"/>
        </w:rPr>
      </w:pPr>
    </w:p>
    <w:p w14:paraId="7CA67A59" w14:textId="5935C2FF" w:rsidR="00381B79" w:rsidRPr="00381B79" w:rsidRDefault="00A25763" w:rsidP="00381B79">
      <w:pPr>
        <w:spacing w:after="120" w:line="240" w:lineRule="auto"/>
        <w:rPr>
          <w:rFonts w:cstheme="minorHAnsi"/>
          <w:sz w:val="32"/>
          <w:szCs w:val="28"/>
        </w:rPr>
      </w:pPr>
      <w:r w:rsidRPr="00381B79">
        <w:rPr>
          <w:rFonts w:cstheme="minorHAnsi"/>
          <w:b/>
          <w:sz w:val="32"/>
          <w:szCs w:val="28"/>
        </w:rPr>
        <w:t>KALIBRA NOVA</w:t>
      </w:r>
      <w:r w:rsidR="00CC3C46">
        <w:rPr>
          <w:rFonts w:cstheme="minorHAnsi"/>
          <w:b/>
          <w:sz w:val="32"/>
          <w:szCs w:val="28"/>
        </w:rPr>
        <w:t>,</w:t>
      </w:r>
      <w:r w:rsidRPr="00381B79">
        <w:rPr>
          <w:rFonts w:cstheme="minorHAnsi"/>
          <w:b/>
          <w:sz w:val="32"/>
          <w:szCs w:val="28"/>
        </w:rPr>
        <w:t xml:space="preserve"> s.r.o</w:t>
      </w:r>
      <w:r w:rsidRPr="00381B79">
        <w:rPr>
          <w:rFonts w:cstheme="minorHAnsi"/>
          <w:sz w:val="32"/>
          <w:szCs w:val="28"/>
        </w:rPr>
        <w:t>.</w:t>
      </w:r>
    </w:p>
    <w:p w14:paraId="2B15D04E" w14:textId="58626E24" w:rsidR="00A25763" w:rsidRPr="00381B79" w:rsidRDefault="00A25763" w:rsidP="007E79E1">
      <w:pPr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>se sídlem</w:t>
      </w:r>
      <w:r w:rsidR="00381B79" w:rsidRPr="00381B79">
        <w:rPr>
          <w:rFonts w:cstheme="minorHAnsi"/>
          <w:sz w:val="24"/>
        </w:rPr>
        <w:t>:</w:t>
      </w:r>
      <w:r w:rsidRPr="00381B79">
        <w:rPr>
          <w:rFonts w:cstheme="minorHAnsi"/>
          <w:sz w:val="24"/>
        </w:rPr>
        <w:t xml:space="preserve"> Hroznětínská 183, </w:t>
      </w:r>
      <w:r w:rsidR="0069235E" w:rsidRPr="00381B79">
        <w:rPr>
          <w:rFonts w:cstheme="minorHAnsi"/>
          <w:sz w:val="24"/>
        </w:rPr>
        <w:t xml:space="preserve">360 01 </w:t>
      </w:r>
      <w:r w:rsidRPr="00381B79">
        <w:rPr>
          <w:rFonts w:cstheme="minorHAnsi"/>
          <w:sz w:val="24"/>
        </w:rPr>
        <w:t xml:space="preserve">Otovice </w:t>
      </w:r>
    </w:p>
    <w:p w14:paraId="35A2E819" w14:textId="77777777" w:rsidR="00A25763" w:rsidRPr="00381B79" w:rsidRDefault="00A25763" w:rsidP="007E79E1">
      <w:pPr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IČO: 25223798, DIČ: CZ25223798, </w:t>
      </w:r>
    </w:p>
    <w:p w14:paraId="61310CD1" w14:textId="718011BF" w:rsidR="00A25763" w:rsidRPr="00CF759C" w:rsidRDefault="00A25763" w:rsidP="007E79E1">
      <w:pPr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>zapsaná v</w:t>
      </w:r>
      <w:r w:rsidR="00CC3C46">
        <w:rPr>
          <w:rFonts w:cstheme="minorHAnsi"/>
          <w:sz w:val="24"/>
        </w:rPr>
        <w:t> </w:t>
      </w:r>
      <w:r w:rsidRPr="00CF759C">
        <w:rPr>
          <w:rFonts w:cstheme="minorHAnsi"/>
          <w:sz w:val="24"/>
        </w:rPr>
        <w:t xml:space="preserve">obchodním rejstříku vedeném Krajským soudem v Plzni, oddíl C, vložka 10208 </w:t>
      </w:r>
    </w:p>
    <w:p w14:paraId="31C5A7FC" w14:textId="1852E528" w:rsidR="00A25763" w:rsidRPr="00CF759C" w:rsidRDefault="0069235E" w:rsidP="007E79E1">
      <w:pPr>
        <w:spacing w:after="0" w:line="240" w:lineRule="auto"/>
        <w:rPr>
          <w:rFonts w:cstheme="minorHAnsi"/>
          <w:sz w:val="24"/>
        </w:rPr>
      </w:pPr>
      <w:r w:rsidRPr="00CF759C">
        <w:rPr>
          <w:rFonts w:cstheme="minorHAnsi"/>
          <w:sz w:val="24"/>
        </w:rPr>
        <w:t>b</w:t>
      </w:r>
      <w:r w:rsidR="00F607C8" w:rsidRPr="00CF759C">
        <w:rPr>
          <w:rFonts w:cstheme="minorHAnsi"/>
          <w:sz w:val="24"/>
        </w:rPr>
        <w:t>ankovní</w:t>
      </w:r>
      <w:r w:rsidR="00A25763" w:rsidRPr="00CF759C">
        <w:rPr>
          <w:rFonts w:cstheme="minorHAnsi"/>
          <w:sz w:val="24"/>
        </w:rPr>
        <w:t xml:space="preserve"> spojení: </w:t>
      </w:r>
      <w:r w:rsidR="002450E9">
        <w:rPr>
          <w:rFonts w:cstheme="minorHAnsi"/>
          <w:sz w:val="24"/>
        </w:rPr>
        <w:t>XXXXXXXXXX</w:t>
      </w:r>
    </w:p>
    <w:p w14:paraId="06CA4445" w14:textId="4A050106" w:rsidR="00A25763" w:rsidRPr="00CF759C" w:rsidRDefault="0069235E" w:rsidP="007E79E1">
      <w:pPr>
        <w:spacing w:after="0" w:line="240" w:lineRule="auto"/>
        <w:rPr>
          <w:rFonts w:cstheme="minorHAnsi"/>
          <w:sz w:val="24"/>
        </w:rPr>
      </w:pPr>
      <w:r w:rsidRPr="00CF759C">
        <w:rPr>
          <w:rFonts w:cstheme="minorHAnsi"/>
          <w:sz w:val="24"/>
        </w:rPr>
        <w:t>z</w:t>
      </w:r>
      <w:r w:rsidR="00A25763" w:rsidRPr="00CF759C">
        <w:rPr>
          <w:rFonts w:cstheme="minorHAnsi"/>
          <w:sz w:val="24"/>
        </w:rPr>
        <w:t>astoupená:</w:t>
      </w:r>
      <w:r w:rsidR="004C1491" w:rsidRPr="00CF759C">
        <w:rPr>
          <w:rFonts w:cstheme="minorHAnsi"/>
          <w:sz w:val="24"/>
        </w:rPr>
        <w:t xml:space="preserve"> </w:t>
      </w:r>
      <w:r w:rsidR="00CF759C" w:rsidRPr="00CF759C">
        <w:rPr>
          <w:rFonts w:cstheme="minorHAnsi"/>
          <w:sz w:val="24"/>
        </w:rPr>
        <w:t>Martina Soukupová, na základě plné moci</w:t>
      </w:r>
    </w:p>
    <w:p w14:paraId="18A9B6C1" w14:textId="77777777" w:rsidR="00A25763" w:rsidRPr="00381B79" w:rsidRDefault="00A25763" w:rsidP="007E79E1">
      <w:pPr>
        <w:spacing w:after="0" w:line="240" w:lineRule="auto"/>
        <w:rPr>
          <w:rFonts w:cstheme="minorHAnsi"/>
          <w:sz w:val="24"/>
        </w:rPr>
      </w:pPr>
      <w:r w:rsidRPr="00CF759C">
        <w:rPr>
          <w:rFonts w:cstheme="minorHAnsi"/>
          <w:sz w:val="24"/>
        </w:rPr>
        <w:t xml:space="preserve">(dále jen </w:t>
      </w:r>
      <w:r w:rsidRPr="00CF759C">
        <w:rPr>
          <w:rFonts w:cstheme="minorHAnsi"/>
          <w:b/>
          <w:bCs/>
          <w:sz w:val="24"/>
        </w:rPr>
        <w:t>dodavatel</w:t>
      </w:r>
      <w:r w:rsidRPr="00CF759C">
        <w:rPr>
          <w:rFonts w:cstheme="minorHAnsi"/>
          <w:sz w:val="24"/>
        </w:rPr>
        <w:t>)</w:t>
      </w:r>
    </w:p>
    <w:p w14:paraId="18E1C262" w14:textId="77777777" w:rsidR="00F607C8" w:rsidRPr="00381B79" w:rsidRDefault="00F607C8" w:rsidP="007E79E1">
      <w:pPr>
        <w:spacing w:after="0" w:line="240" w:lineRule="auto"/>
        <w:rPr>
          <w:rFonts w:cstheme="minorHAnsi"/>
          <w:sz w:val="24"/>
        </w:rPr>
      </w:pPr>
    </w:p>
    <w:p w14:paraId="27EAF73B" w14:textId="77777777" w:rsidR="00F607C8" w:rsidRPr="00381B79" w:rsidRDefault="00F607C8" w:rsidP="007E79E1">
      <w:pPr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>a</w:t>
      </w:r>
    </w:p>
    <w:p w14:paraId="3E5E416B" w14:textId="77777777" w:rsidR="00F607C8" w:rsidRPr="00381B79" w:rsidRDefault="00F607C8" w:rsidP="007E79E1">
      <w:pPr>
        <w:spacing w:after="0" w:line="240" w:lineRule="auto"/>
        <w:rPr>
          <w:rFonts w:cstheme="minorHAnsi"/>
          <w:sz w:val="24"/>
        </w:rPr>
      </w:pPr>
    </w:p>
    <w:p w14:paraId="3821308F" w14:textId="77777777" w:rsidR="002710A5" w:rsidRPr="00381B79" w:rsidRDefault="002710A5" w:rsidP="00381B79">
      <w:pPr>
        <w:spacing w:after="120" w:line="240" w:lineRule="auto"/>
        <w:rPr>
          <w:rFonts w:cstheme="minorHAnsi"/>
          <w:b/>
          <w:sz w:val="32"/>
          <w:szCs w:val="28"/>
        </w:rPr>
      </w:pPr>
      <w:r w:rsidRPr="00381B79">
        <w:rPr>
          <w:rFonts w:cstheme="minorHAnsi"/>
          <w:b/>
          <w:sz w:val="32"/>
          <w:szCs w:val="28"/>
        </w:rPr>
        <w:t xml:space="preserve">Karlovarská krajská nemocnice a.s. </w:t>
      </w:r>
    </w:p>
    <w:p w14:paraId="4BD1338C" w14:textId="25464E6C" w:rsidR="00523AE4" w:rsidRPr="00381B79" w:rsidRDefault="00381B79" w:rsidP="0069235E">
      <w:pPr>
        <w:tabs>
          <w:tab w:val="left" w:pos="3390"/>
        </w:tabs>
        <w:spacing w:after="0" w:line="240" w:lineRule="auto"/>
        <w:rPr>
          <w:rFonts w:cstheme="minorHAnsi"/>
          <w:b/>
          <w:bCs/>
          <w:sz w:val="24"/>
          <w:szCs w:val="24"/>
          <w:lang w:eastAsia="zh-CN"/>
        </w:rPr>
      </w:pPr>
      <w:r w:rsidRPr="00381B79">
        <w:rPr>
          <w:rFonts w:cstheme="minorHAnsi"/>
          <w:sz w:val="24"/>
        </w:rPr>
        <w:t xml:space="preserve">se sídlem: </w:t>
      </w:r>
      <w:r w:rsidR="002710A5" w:rsidRPr="00381B79">
        <w:rPr>
          <w:rFonts w:cstheme="minorHAnsi"/>
          <w:sz w:val="24"/>
          <w:szCs w:val="24"/>
        </w:rPr>
        <w:t>Bezručova 1190/19</w:t>
      </w:r>
      <w:r w:rsidR="00523AE4" w:rsidRPr="00381B79">
        <w:rPr>
          <w:rFonts w:cstheme="minorHAnsi"/>
          <w:sz w:val="24"/>
          <w:szCs w:val="24"/>
        </w:rPr>
        <w:t xml:space="preserve">, </w:t>
      </w:r>
      <w:r w:rsidR="002710A5" w:rsidRPr="00381B79">
        <w:rPr>
          <w:rFonts w:cstheme="minorHAnsi"/>
          <w:sz w:val="24"/>
          <w:szCs w:val="24"/>
        </w:rPr>
        <w:t>360 01 Karlovy Vary</w:t>
      </w:r>
    </w:p>
    <w:p w14:paraId="33B35AA7" w14:textId="322C45FC" w:rsidR="007E79E1" w:rsidRPr="00381B79" w:rsidRDefault="007E79E1" w:rsidP="0069235E">
      <w:pPr>
        <w:tabs>
          <w:tab w:val="left" w:pos="3390"/>
        </w:tabs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</w:rPr>
        <w:t>IČ</w:t>
      </w:r>
      <w:r w:rsidR="00381B79" w:rsidRPr="00381B79">
        <w:rPr>
          <w:rFonts w:cstheme="minorHAnsi"/>
          <w:sz w:val="24"/>
        </w:rPr>
        <w:t>O</w:t>
      </w:r>
      <w:r w:rsidRPr="00381B79">
        <w:rPr>
          <w:rFonts w:cstheme="minorHAnsi"/>
          <w:sz w:val="24"/>
        </w:rPr>
        <w:t>:</w:t>
      </w:r>
      <w:r w:rsidR="003212CA" w:rsidRPr="00381B79">
        <w:rPr>
          <w:rFonts w:cstheme="minorHAnsi"/>
          <w:sz w:val="24"/>
        </w:rPr>
        <w:t xml:space="preserve"> </w:t>
      </w:r>
      <w:r w:rsidR="002710A5" w:rsidRPr="00381B79">
        <w:rPr>
          <w:rFonts w:cstheme="minorHAnsi"/>
          <w:sz w:val="24"/>
          <w:szCs w:val="24"/>
        </w:rPr>
        <w:t>263</w:t>
      </w:r>
      <w:r w:rsidR="0057281A" w:rsidRPr="00381B79">
        <w:rPr>
          <w:rFonts w:cstheme="minorHAnsi"/>
          <w:sz w:val="24"/>
          <w:szCs w:val="24"/>
        </w:rPr>
        <w:t>65804</w:t>
      </w:r>
      <w:r w:rsidR="00381B79">
        <w:rPr>
          <w:rFonts w:cstheme="minorHAnsi"/>
          <w:sz w:val="24"/>
          <w:szCs w:val="24"/>
        </w:rPr>
        <w:t>,</w:t>
      </w:r>
      <w:r w:rsidR="00381B79" w:rsidRPr="00381B79">
        <w:rPr>
          <w:rFonts w:cstheme="minorHAnsi"/>
          <w:sz w:val="24"/>
          <w:szCs w:val="24"/>
        </w:rPr>
        <w:t xml:space="preserve"> DIČ: CZ26365804</w:t>
      </w:r>
    </w:p>
    <w:p w14:paraId="36A74056" w14:textId="77777777" w:rsidR="002938C1" w:rsidRPr="00381B79" w:rsidRDefault="00523AE4" w:rsidP="00381B79">
      <w:pPr>
        <w:tabs>
          <w:tab w:val="left" w:pos="3390"/>
        </w:tabs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>zastoupena:    </w:t>
      </w:r>
    </w:p>
    <w:p w14:paraId="5C5C313F" w14:textId="77777777" w:rsidR="00381B79" w:rsidRPr="00381B79" w:rsidRDefault="006A1406" w:rsidP="00381B79">
      <w:pPr>
        <w:tabs>
          <w:tab w:val="left" w:pos="3390"/>
        </w:tabs>
        <w:spacing w:after="0" w:line="240" w:lineRule="auto"/>
        <w:rPr>
          <w:rFonts w:cstheme="minorHAnsi"/>
          <w:sz w:val="24"/>
        </w:rPr>
      </w:pPr>
      <w:r w:rsidRPr="00381B79">
        <w:rPr>
          <w:rFonts w:cstheme="minorHAnsi"/>
          <w:sz w:val="24"/>
        </w:rPr>
        <w:t>pro věci smluvní:</w:t>
      </w:r>
      <w:r w:rsidR="00381B79"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z w:val="24"/>
        </w:rPr>
        <w:t>MUDr. Josef März</w:t>
      </w:r>
      <w:r w:rsidR="00381B79" w:rsidRPr="00381B79">
        <w:rPr>
          <w:rFonts w:cstheme="minorHAnsi"/>
          <w:sz w:val="24"/>
        </w:rPr>
        <w:t xml:space="preserve">, </w:t>
      </w:r>
      <w:r w:rsidRPr="00381B79">
        <w:rPr>
          <w:rFonts w:cstheme="minorHAnsi"/>
          <w:sz w:val="24"/>
        </w:rPr>
        <w:t>předseda představenstva</w:t>
      </w:r>
    </w:p>
    <w:p w14:paraId="676561A5" w14:textId="12A27854" w:rsidR="006A1406" w:rsidRPr="00381B79" w:rsidRDefault="006A1406" w:rsidP="00381B79">
      <w:pPr>
        <w:tabs>
          <w:tab w:val="left" w:pos="3390"/>
        </w:tabs>
        <w:spacing w:after="0" w:line="240" w:lineRule="auto"/>
        <w:ind w:left="1701"/>
        <w:rPr>
          <w:rFonts w:cstheme="minorHAnsi"/>
          <w:sz w:val="24"/>
        </w:rPr>
      </w:pPr>
      <w:r w:rsidRPr="00381B79">
        <w:rPr>
          <w:rFonts w:cstheme="minorHAnsi"/>
          <w:sz w:val="24"/>
        </w:rPr>
        <w:t>Ing. Martin Čvančara, MBA</w:t>
      </w:r>
      <w:r w:rsidR="00381B79" w:rsidRPr="00381B79">
        <w:rPr>
          <w:rFonts w:cstheme="minorHAnsi"/>
          <w:sz w:val="24"/>
        </w:rPr>
        <w:t xml:space="preserve">, </w:t>
      </w:r>
      <w:r w:rsidRPr="00381B79">
        <w:rPr>
          <w:rFonts w:cstheme="minorHAnsi"/>
          <w:sz w:val="24"/>
        </w:rPr>
        <w:t>člen představenstva</w:t>
      </w:r>
    </w:p>
    <w:p w14:paraId="2590A68F" w14:textId="192397FF" w:rsidR="006A1406" w:rsidRPr="00381B79" w:rsidRDefault="00CC3C46" w:rsidP="00381B79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p</w:t>
      </w:r>
      <w:r w:rsidR="006A1406" w:rsidRPr="00381B79">
        <w:rPr>
          <w:rFonts w:cstheme="minorHAnsi"/>
          <w:sz w:val="24"/>
          <w:szCs w:val="24"/>
          <w:lang w:eastAsia="zh-CN"/>
        </w:rPr>
        <w:t>ro věci technické:</w:t>
      </w:r>
      <w:r w:rsidR="00381B79" w:rsidRPr="00381B79">
        <w:rPr>
          <w:rFonts w:cstheme="minorHAnsi"/>
          <w:sz w:val="24"/>
          <w:szCs w:val="24"/>
          <w:lang w:eastAsia="zh-CN"/>
        </w:rPr>
        <w:t xml:space="preserve"> </w:t>
      </w:r>
      <w:r w:rsidR="002450E9">
        <w:rPr>
          <w:rFonts w:cstheme="minorHAnsi"/>
          <w:sz w:val="24"/>
        </w:rPr>
        <w:t>XXXXXXXXXX</w:t>
      </w:r>
    </w:p>
    <w:p w14:paraId="2BC06680" w14:textId="7C98D707" w:rsidR="00381B79" w:rsidRPr="00381B79" w:rsidRDefault="00CC3C46" w:rsidP="00381B79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k</w:t>
      </w:r>
      <w:r w:rsidR="00523AE4" w:rsidRPr="00381B79">
        <w:rPr>
          <w:rFonts w:cstheme="minorHAnsi"/>
          <w:sz w:val="24"/>
          <w:szCs w:val="24"/>
          <w:lang w:eastAsia="zh-CN"/>
        </w:rPr>
        <w:t>ontaktní osoba na servis: </w:t>
      </w:r>
      <w:r w:rsidR="002450E9">
        <w:rPr>
          <w:rFonts w:cstheme="minorHAnsi"/>
          <w:sz w:val="24"/>
        </w:rPr>
        <w:t>XXXXXXXXXX</w:t>
      </w:r>
    </w:p>
    <w:p w14:paraId="3ABB80AC" w14:textId="77777777" w:rsidR="00523AE4" w:rsidRPr="00381B79" w:rsidRDefault="00523AE4" w:rsidP="002938C1">
      <w:pPr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 xml:space="preserve">(dále jen </w:t>
      </w:r>
      <w:r w:rsidRPr="00381B79">
        <w:rPr>
          <w:rFonts w:cstheme="minorHAnsi"/>
          <w:b/>
          <w:bCs/>
          <w:sz w:val="24"/>
          <w:szCs w:val="24"/>
        </w:rPr>
        <w:t>objednatel</w:t>
      </w:r>
      <w:r w:rsidRPr="00381B79">
        <w:rPr>
          <w:rFonts w:cstheme="minorHAnsi"/>
          <w:sz w:val="24"/>
          <w:szCs w:val="24"/>
        </w:rPr>
        <w:t>)</w:t>
      </w:r>
    </w:p>
    <w:p w14:paraId="4F1BA96A" w14:textId="77777777" w:rsidR="007E79E1" w:rsidRPr="00381B79" w:rsidRDefault="007E79E1" w:rsidP="00DA6C5E">
      <w:pPr>
        <w:spacing w:after="0" w:line="240" w:lineRule="auto"/>
        <w:rPr>
          <w:rFonts w:cstheme="minorHAnsi"/>
          <w:sz w:val="24"/>
        </w:rPr>
      </w:pPr>
    </w:p>
    <w:p w14:paraId="733F2D1C" w14:textId="77777777" w:rsidR="007E79E1" w:rsidRPr="00381B79" w:rsidRDefault="007E79E1" w:rsidP="007E79E1">
      <w:pPr>
        <w:spacing w:after="0" w:line="240" w:lineRule="auto"/>
        <w:jc w:val="center"/>
        <w:rPr>
          <w:rFonts w:cstheme="minorHAnsi"/>
          <w:sz w:val="24"/>
        </w:rPr>
      </w:pPr>
      <w:r w:rsidRPr="00381B79">
        <w:rPr>
          <w:rFonts w:cstheme="minorHAnsi"/>
          <w:sz w:val="24"/>
        </w:rPr>
        <w:t>uzavírají na základě příslušných ustanovení Občanského zákoníku</w:t>
      </w:r>
    </w:p>
    <w:p w14:paraId="2D9A61AA" w14:textId="77777777" w:rsidR="007E79E1" w:rsidRPr="00381B79" w:rsidRDefault="007E79E1" w:rsidP="00DA6C5E">
      <w:pPr>
        <w:spacing w:after="0" w:line="240" w:lineRule="auto"/>
        <w:rPr>
          <w:rFonts w:cstheme="minorHAnsi"/>
          <w:sz w:val="32"/>
          <w:szCs w:val="32"/>
          <w:u w:val="single"/>
        </w:rPr>
      </w:pPr>
    </w:p>
    <w:p w14:paraId="16A17A0C" w14:textId="29C56830" w:rsidR="007E79E1" w:rsidRPr="00381B79" w:rsidRDefault="00633470" w:rsidP="0063347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381B79">
        <w:rPr>
          <w:rFonts w:cstheme="minorHAnsi"/>
          <w:b/>
          <w:sz w:val="36"/>
          <w:szCs w:val="36"/>
        </w:rPr>
        <w:t xml:space="preserve">Servisní smlouvu </w:t>
      </w:r>
    </w:p>
    <w:p w14:paraId="4BD3D62E" w14:textId="77777777" w:rsidR="007E79E1" w:rsidRPr="00381B79" w:rsidRDefault="007E79E1" w:rsidP="007E79E1">
      <w:pPr>
        <w:spacing w:after="0" w:line="240" w:lineRule="auto"/>
        <w:rPr>
          <w:rFonts w:cstheme="minorHAnsi"/>
          <w:sz w:val="20"/>
          <w:lang w:val="sk-SK"/>
        </w:rPr>
      </w:pPr>
    </w:p>
    <w:p w14:paraId="18CC88EA" w14:textId="77777777" w:rsidR="007E79E1" w:rsidRPr="00381B79" w:rsidRDefault="007E79E1" w:rsidP="007E79E1">
      <w:pPr>
        <w:pStyle w:val="Nadpis4"/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 xml:space="preserve">Čl. 1 - </w:t>
      </w:r>
      <w:r w:rsidRPr="00381B79">
        <w:rPr>
          <w:rFonts w:asciiTheme="minorHAnsi" w:hAnsiTheme="minorHAnsi" w:cstheme="minorHAnsi"/>
          <w:lang w:val="cs-CZ"/>
        </w:rPr>
        <w:t>Předmět</w:t>
      </w:r>
      <w:r w:rsidRPr="00381B79">
        <w:rPr>
          <w:rFonts w:asciiTheme="minorHAnsi" w:hAnsiTheme="minorHAnsi" w:cstheme="minorHAnsi"/>
        </w:rPr>
        <w:t xml:space="preserve"> smlouvy</w:t>
      </w:r>
    </w:p>
    <w:p w14:paraId="79AD498D" w14:textId="77777777" w:rsidR="007E79E1" w:rsidRPr="006D4C88" w:rsidRDefault="007E79E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3B8C699E" w14:textId="115D17E3" w:rsidR="006D4C88" w:rsidRDefault="007E79E1" w:rsidP="006D4C88">
      <w:pPr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Předmětem této smlouvy je </w:t>
      </w:r>
      <w:r w:rsidR="0014439E" w:rsidRPr="00381B79">
        <w:rPr>
          <w:rFonts w:cstheme="minorHAnsi"/>
          <w:sz w:val="24"/>
        </w:rPr>
        <w:t xml:space="preserve">servis </w:t>
      </w:r>
      <w:r w:rsidR="00633470" w:rsidRPr="00381B79">
        <w:rPr>
          <w:rFonts w:cstheme="minorHAnsi"/>
          <w:sz w:val="24"/>
        </w:rPr>
        <w:t xml:space="preserve">a roční prohlídky hliníkových oken, mechanických </w:t>
      </w:r>
      <w:r w:rsidR="00381B79">
        <w:rPr>
          <w:rFonts w:cstheme="minorHAnsi"/>
          <w:sz w:val="24"/>
        </w:rPr>
        <w:br/>
      </w:r>
      <w:r w:rsidR="00633470" w:rsidRPr="00381B79">
        <w:rPr>
          <w:rFonts w:cstheme="minorHAnsi"/>
          <w:sz w:val="24"/>
        </w:rPr>
        <w:t xml:space="preserve">a elektricky ovládaných dveří, </w:t>
      </w:r>
      <w:r w:rsidR="00180DAF" w:rsidRPr="00381B79">
        <w:rPr>
          <w:rFonts w:cstheme="minorHAnsi"/>
          <w:sz w:val="24"/>
        </w:rPr>
        <w:t xml:space="preserve">mechanicky a </w:t>
      </w:r>
      <w:r w:rsidR="00633470" w:rsidRPr="00381B79">
        <w:rPr>
          <w:rFonts w:cstheme="minorHAnsi"/>
          <w:sz w:val="24"/>
        </w:rPr>
        <w:t xml:space="preserve">elektricky ovládaných předokenních žaluzií </w:t>
      </w:r>
      <w:r w:rsidR="00A05033">
        <w:rPr>
          <w:rFonts w:cstheme="minorHAnsi"/>
          <w:sz w:val="24"/>
        </w:rPr>
        <w:br/>
      </w:r>
      <w:r w:rsidR="00633470" w:rsidRPr="00381B79">
        <w:rPr>
          <w:rFonts w:cstheme="minorHAnsi"/>
          <w:sz w:val="24"/>
        </w:rPr>
        <w:t>a jejic</w:t>
      </w:r>
      <w:r w:rsidR="00180DAF" w:rsidRPr="00381B79">
        <w:rPr>
          <w:rFonts w:cstheme="minorHAnsi"/>
          <w:sz w:val="24"/>
        </w:rPr>
        <w:t>h bezpečnostního meteorologického řízení pro vnější motorové žaluzie.</w:t>
      </w:r>
    </w:p>
    <w:p w14:paraId="56659CE9" w14:textId="2C024FA2" w:rsidR="007E79E1" w:rsidRPr="006D4C88" w:rsidRDefault="006D4C88" w:rsidP="006D4C88">
      <w:pPr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6D4C88">
        <w:rPr>
          <w:rFonts w:cstheme="minorHAnsi"/>
          <w:b/>
          <w:bCs/>
          <w:sz w:val="24"/>
        </w:rPr>
        <w:t>Z</w:t>
      </w:r>
      <w:r w:rsidR="00633470" w:rsidRPr="006D4C88">
        <w:rPr>
          <w:rFonts w:cstheme="minorHAnsi"/>
          <w:b/>
          <w:bCs/>
          <w:sz w:val="24"/>
        </w:rPr>
        <w:t xml:space="preserve">ařízení </w:t>
      </w:r>
      <w:r w:rsidR="00A05033">
        <w:rPr>
          <w:rFonts w:cstheme="minorHAnsi"/>
          <w:b/>
          <w:bCs/>
          <w:sz w:val="24"/>
        </w:rPr>
        <w:t xml:space="preserve">objednatele </w:t>
      </w:r>
      <w:r w:rsidR="00633470" w:rsidRPr="00A05033">
        <w:rPr>
          <w:rFonts w:cstheme="minorHAnsi"/>
          <w:sz w:val="24"/>
        </w:rPr>
        <w:t>jsou jmenovitě uvedena</w:t>
      </w:r>
      <w:r w:rsidR="000B086B" w:rsidRPr="00A05033">
        <w:rPr>
          <w:rFonts w:cstheme="minorHAnsi"/>
          <w:sz w:val="24"/>
        </w:rPr>
        <w:t xml:space="preserve"> v</w:t>
      </w:r>
      <w:r w:rsidR="000B086B" w:rsidRPr="006D4C88">
        <w:rPr>
          <w:rFonts w:cstheme="minorHAnsi"/>
          <w:b/>
          <w:bCs/>
          <w:sz w:val="24"/>
        </w:rPr>
        <w:t> příloze č. 2</w:t>
      </w:r>
      <w:r w:rsidR="000B086B" w:rsidRPr="006D4C88">
        <w:rPr>
          <w:rFonts w:cstheme="minorHAnsi"/>
          <w:sz w:val="24"/>
        </w:rPr>
        <w:t xml:space="preserve"> této servisní smlouvy.</w:t>
      </w:r>
      <w:r w:rsidRPr="006D4C88">
        <w:rPr>
          <w:rFonts w:cstheme="minorHAnsi"/>
          <w:sz w:val="24"/>
        </w:rPr>
        <w:t xml:space="preserve"> </w:t>
      </w:r>
      <w:r w:rsidR="00F57E7E" w:rsidRPr="006D4C88">
        <w:rPr>
          <w:rFonts w:cstheme="minorHAnsi"/>
          <w:sz w:val="24"/>
        </w:rPr>
        <w:t xml:space="preserve">Jsou plně funkčně schopná a vyhovují specifikacím pro instalaci a používání v objektu </w:t>
      </w:r>
      <w:r w:rsidR="00F57E7E" w:rsidRPr="00A05033">
        <w:rPr>
          <w:rFonts w:cstheme="minorHAnsi"/>
          <w:b/>
          <w:bCs/>
          <w:sz w:val="24"/>
        </w:rPr>
        <w:t xml:space="preserve">pav. </w:t>
      </w:r>
      <w:r w:rsidRPr="00A05033">
        <w:rPr>
          <w:rFonts w:cstheme="minorHAnsi"/>
          <w:b/>
          <w:bCs/>
          <w:sz w:val="24"/>
        </w:rPr>
        <w:t>„</w:t>
      </w:r>
      <w:r w:rsidR="00F57E7E" w:rsidRPr="00A05033">
        <w:rPr>
          <w:rFonts w:cstheme="minorHAnsi"/>
          <w:b/>
          <w:bCs/>
          <w:sz w:val="24"/>
        </w:rPr>
        <w:t>L</w:t>
      </w:r>
      <w:r w:rsidRPr="00A05033">
        <w:rPr>
          <w:rFonts w:cstheme="minorHAnsi"/>
          <w:b/>
          <w:bCs/>
          <w:sz w:val="24"/>
        </w:rPr>
        <w:t>“ nemocnice v Karlových Varech</w:t>
      </w:r>
      <w:r>
        <w:rPr>
          <w:rFonts w:cstheme="minorHAnsi"/>
          <w:sz w:val="24"/>
        </w:rPr>
        <w:t>.</w:t>
      </w:r>
    </w:p>
    <w:p w14:paraId="13418A43" w14:textId="77777777" w:rsidR="007E79E1" w:rsidRPr="00381B79" w:rsidRDefault="007E79E1" w:rsidP="007E79E1">
      <w:pPr>
        <w:pStyle w:val="Nadpis3"/>
        <w:rPr>
          <w:rFonts w:asciiTheme="minorHAnsi" w:hAnsiTheme="minorHAnsi" w:cstheme="minorHAnsi"/>
          <w:b/>
        </w:rPr>
      </w:pPr>
    </w:p>
    <w:p w14:paraId="5461EA3B" w14:textId="77777777" w:rsidR="007E79E1" w:rsidRPr="00381B79" w:rsidRDefault="007E79E1" w:rsidP="007E79E1">
      <w:pPr>
        <w:pStyle w:val="Nadpis3"/>
        <w:rPr>
          <w:rFonts w:asciiTheme="minorHAnsi" w:hAnsiTheme="minorHAnsi" w:cstheme="minorHAnsi"/>
          <w:b/>
        </w:rPr>
      </w:pPr>
    </w:p>
    <w:p w14:paraId="4B63B49F" w14:textId="77777777" w:rsidR="007E79E1" w:rsidRPr="00A16BD1" w:rsidRDefault="007E79E1" w:rsidP="007E79E1">
      <w:pPr>
        <w:pStyle w:val="Nadpis3"/>
        <w:rPr>
          <w:rFonts w:asciiTheme="minorHAnsi" w:hAnsiTheme="minorHAnsi" w:cstheme="minorHAnsi"/>
          <w:b/>
        </w:rPr>
      </w:pPr>
      <w:r w:rsidRPr="00A16BD1">
        <w:rPr>
          <w:rFonts w:asciiTheme="minorHAnsi" w:hAnsiTheme="minorHAnsi" w:cstheme="minorHAnsi"/>
          <w:b/>
        </w:rPr>
        <w:t>Čl. 2 - Rozsah služby</w:t>
      </w:r>
    </w:p>
    <w:p w14:paraId="4B1513C6" w14:textId="77777777" w:rsidR="007E79E1" w:rsidRPr="00A16BD1" w:rsidRDefault="007E79E1" w:rsidP="007E79E1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02A46EDF" w14:textId="1E9C1193" w:rsidR="007E79E1" w:rsidRPr="00A16BD1" w:rsidRDefault="007E79E1" w:rsidP="006D4C88">
      <w:pPr>
        <w:numPr>
          <w:ilvl w:val="0"/>
          <w:numId w:val="13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A16BD1">
        <w:rPr>
          <w:rFonts w:cstheme="minorHAnsi"/>
          <w:sz w:val="24"/>
        </w:rPr>
        <w:t xml:space="preserve">Dodavatel plní předmět smlouvy v rozsahu, který je dán předepsaným postupem </w:t>
      </w:r>
      <w:r w:rsidR="006D4C88" w:rsidRPr="00A16BD1">
        <w:rPr>
          <w:rFonts w:cstheme="minorHAnsi"/>
          <w:sz w:val="24"/>
        </w:rPr>
        <w:br/>
      </w:r>
      <w:r w:rsidRPr="00A16BD1">
        <w:rPr>
          <w:rFonts w:cstheme="minorHAnsi"/>
          <w:sz w:val="24"/>
        </w:rPr>
        <w:t>a předepsanými úkony údržby výrobce –</w:t>
      </w:r>
      <w:r w:rsidR="00A16BD1" w:rsidRPr="00A16BD1">
        <w:rPr>
          <w:rFonts w:cstheme="minorHAnsi"/>
          <w:sz w:val="24"/>
        </w:rPr>
        <w:t xml:space="preserve"> </w:t>
      </w:r>
      <w:r w:rsidRPr="00A16BD1">
        <w:rPr>
          <w:rFonts w:cstheme="minorHAnsi"/>
          <w:b/>
          <w:sz w:val="24"/>
        </w:rPr>
        <w:t xml:space="preserve">uvedenými v příloze </w:t>
      </w:r>
      <w:r w:rsidR="0069235E" w:rsidRPr="00A16BD1">
        <w:rPr>
          <w:rFonts w:cstheme="minorHAnsi"/>
          <w:b/>
          <w:sz w:val="24"/>
        </w:rPr>
        <w:t>č. 1 této</w:t>
      </w:r>
      <w:r w:rsidRPr="00A16BD1">
        <w:rPr>
          <w:rFonts w:cstheme="minorHAnsi"/>
          <w:sz w:val="24"/>
        </w:rPr>
        <w:t xml:space="preserve"> </w:t>
      </w:r>
      <w:r w:rsidRPr="00A16BD1">
        <w:rPr>
          <w:rFonts w:cstheme="minorHAnsi"/>
          <w:b/>
          <w:bCs/>
          <w:sz w:val="24"/>
        </w:rPr>
        <w:t>servisní smlouvy</w:t>
      </w:r>
      <w:r w:rsidRPr="00A16BD1">
        <w:rPr>
          <w:rFonts w:cstheme="minorHAnsi"/>
          <w:sz w:val="24"/>
        </w:rPr>
        <w:t>.</w:t>
      </w:r>
    </w:p>
    <w:p w14:paraId="17152022" w14:textId="224CC790" w:rsidR="007E79E1" w:rsidRPr="00A16BD1" w:rsidRDefault="00A05033" w:rsidP="006D4C88">
      <w:pPr>
        <w:numPr>
          <w:ilvl w:val="0"/>
          <w:numId w:val="13"/>
        </w:numPr>
        <w:tabs>
          <w:tab w:val="left" w:pos="284"/>
          <w:tab w:val="left" w:pos="34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</w:rPr>
        <w:t xml:space="preserve"> </w:t>
      </w:r>
      <w:r w:rsidR="007E79E1" w:rsidRPr="00A16BD1">
        <w:rPr>
          <w:rFonts w:cstheme="minorHAnsi"/>
          <w:sz w:val="24"/>
        </w:rPr>
        <w:t xml:space="preserve">Servisní údržba se provádí v pravidelných intervalech, a to </w:t>
      </w:r>
      <w:r w:rsidR="004C1491" w:rsidRPr="00A05033">
        <w:rPr>
          <w:rFonts w:cstheme="minorHAnsi"/>
          <w:b/>
          <w:sz w:val="24"/>
        </w:rPr>
        <w:t>1x ročně v </w:t>
      </w:r>
      <w:r w:rsidR="00A270CE" w:rsidRPr="00A05033">
        <w:rPr>
          <w:rFonts w:cstheme="minorHAnsi"/>
          <w:b/>
          <w:sz w:val="24"/>
        </w:rPr>
        <w:t>měsíci</w:t>
      </w:r>
      <w:r w:rsidR="00523AE4" w:rsidRPr="00A05033">
        <w:rPr>
          <w:rFonts w:cstheme="minorHAnsi"/>
          <w:b/>
          <w:sz w:val="24"/>
        </w:rPr>
        <w:t xml:space="preserve"> l</w:t>
      </w:r>
      <w:r w:rsidR="00B2631B" w:rsidRPr="00A05033">
        <w:rPr>
          <w:rFonts w:cstheme="minorHAnsi"/>
          <w:b/>
          <w:sz w:val="24"/>
        </w:rPr>
        <w:t>eden</w:t>
      </w:r>
      <w:r w:rsidRPr="00A05033">
        <w:rPr>
          <w:rFonts w:cstheme="minorHAnsi"/>
          <w:b/>
          <w:sz w:val="24"/>
        </w:rPr>
        <w:t xml:space="preserve"> </w:t>
      </w:r>
      <w:r w:rsidR="00B2631B" w:rsidRPr="00A05033">
        <w:rPr>
          <w:rFonts w:cstheme="minorHAnsi"/>
          <w:b/>
          <w:sz w:val="24"/>
        </w:rPr>
        <w:t>-</w:t>
      </w:r>
      <w:r w:rsidRPr="00A05033">
        <w:rPr>
          <w:rFonts w:cstheme="minorHAnsi"/>
          <w:b/>
          <w:sz w:val="24"/>
        </w:rPr>
        <w:t xml:space="preserve"> </w:t>
      </w:r>
      <w:r w:rsidR="00B2631B" w:rsidRPr="00A05033">
        <w:rPr>
          <w:rFonts w:cstheme="minorHAnsi"/>
          <w:b/>
          <w:sz w:val="24"/>
        </w:rPr>
        <w:t>únor</w:t>
      </w:r>
      <w:r w:rsidR="00C114EA" w:rsidRPr="00A05033">
        <w:rPr>
          <w:rFonts w:cstheme="minorHAnsi"/>
          <w:b/>
          <w:sz w:val="24"/>
        </w:rPr>
        <w:t>.</w:t>
      </w:r>
    </w:p>
    <w:p w14:paraId="28FB6C3F" w14:textId="134D272A" w:rsidR="007E79E1" w:rsidRPr="00381B79" w:rsidRDefault="007E79E1" w:rsidP="007E79E1">
      <w:pPr>
        <w:pStyle w:val="Nadpis4"/>
        <w:tabs>
          <w:tab w:val="left" w:pos="3402"/>
        </w:tabs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lastRenderedPageBreak/>
        <w:t xml:space="preserve">Čl. 3 - Doplňující služby </w:t>
      </w:r>
    </w:p>
    <w:p w14:paraId="11E423BE" w14:textId="77777777" w:rsidR="006C7BF1" w:rsidRPr="006D4C88" w:rsidRDefault="006C7BF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50746395" w14:textId="77777777" w:rsidR="007E79E1" w:rsidRPr="00381B79" w:rsidRDefault="007E79E1" w:rsidP="007E79E1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A05033">
        <w:rPr>
          <w:rFonts w:cstheme="minorHAnsi"/>
          <w:b/>
          <w:bCs/>
          <w:sz w:val="24"/>
        </w:rPr>
        <w:t>Doplňující služby</w:t>
      </w:r>
      <w:r w:rsidRPr="00381B79">
        <w:rPr>
          <w:rFonts w:cstheme="minorHAnsi"/>
          <w:sz w:val="24"/>
        </w:rPr>
        <w:t xml:space="preserve"> jsou takové služby, které </w:t>
      </w:r>
      <w:r w:rsidRPr="00381B79">
        <w:rPr>
          <w:rFonts w:cstheme="minorHAnsi"/>
          <w:b/>
          <w:sz w:val="24"/>
        </w:rPr>
        <w:t>nesouvisí</w:t>
      </w:r>
      <w:r w:rsidRPr="00381B79">
        <w:rPr>
          <w:rFonts w:cstheme="minorHAnsi"/>
          <w:sz w:val="24"/>
        </w:rPr>
        <w:t xml:space="preserve"> s běžnou servisní údržbou zařízení, jsou objednatelem vyžádány. Dále jsou to všechny práce a služby, které souvisí s výměnou a opravou vadných dílů nebo s doplněním funkčního vybavení stávajících zařízení.</w:t>
      </w:r>
    </w:p>
    <w:p w14:paraId="1C1D3BE6" w14:textId="77777777" w:rsidR="007E79E1" w:rsidRPr="00381B79" w:rsidRDefault="007E79E1" w:rsidP="007E79E1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K výměně vadných dílů daných vnějším poškozením nebo vybavení zařízení je dodavatel oprávněn jen se souhlasem objednatele. Pokud při provedení prací není tento k</w:t>
      </w:r>
      <w:r w:rsidR="0069235E" w:rsidRPr="00381B79">
        <w:rPr>
          <w:rFonts w:cstheme="minorHAnsi"/>
          <w:sz w:val="24"/>
        </w:rPr>
        <w:t> </w:t>
      </w:r>
      <w:r w:rsidRPr="00381B79">
        <w:rPr>
          <w:rFonts w:cstheme="minorHAnsi"/>
          <w:sz w:val="24"/>
        </w:rPr>
        <w:t>dosažení</w:t>
      </w:r>
      <w:r w:rsidR="0069235E" w:rsidRPr="00381B79">
        <w:rPr>
          <w:rFonts w:cstheme="minorHAnsi"/>
          <w:sz w:val="24"/>
        </w:rPr>
        <w:t>,</w:t>
      </w:r>
      <w:r w:rsidRPr="00381B79">
        <w:rPr>
          <w:rFonts w:cstheme="minorHAnsi"/>
          <w:sz w:val="24"/>
        </w:rPr>
        <w:t xml:space="preserve"> nebo bude bezdůvodně odmítnut, je dodavatel oprávněn svou činnost zastavit. </w:t>
      </w:r>
    </w:p>
    <w:p w14:paraId="288FA832" w14:textId="77777777" w:rsidR="007E79E1" w:rsidRPr="00381B79" w:rsidRDefault="007E79E1" w:rsidP="007E79E1">
      <w:pPr>
        <w:tabs>
          <w:tab w:val="left" w:pos="3402"/>
        </w:tabs>
        <w:spacing w:after="0" w:line="240" w:lineRule="auto"/>
        <w:ind w:left="360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Při obnovení objednávky je však dodavatel povinen svůj závazek splnit a objednatel více-              náklady uhradit.</w:t>
      </w:r>
    </w:p>
    <w:p w14:paraId="2A343E23" w14:textId="55C477B8" w:rsidR="007E79E1" w:rsidRPr="00381B79" w:rsidRDefault="007E79E1" w:rsidP="007E79E1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Doplňující služby je objednatel povinen vždy písemně objednat, přičemž vyžádání služeb touto formou považují obě strany </w:t>
      </w:r>
      <w:r w:rsidRPr="00B82E75">
        <w:rPr>
          <w:rFonts w:cstheme="minorHAnsi"/>
          <w:sz w:val="24"/>
        </w:rPr>
        <w:t xml:space="preserve">za </w:t>
      </w:r>
      <w:r w:rsidRPr="00B82E75">
        <w:rPr>
          <w:rFonts w:cstheme="minorHAnsi"/>
          <w:b/>
          <w:sz w:val="24"/>
        </w:rPr>
        <w:t>závaznou objednávku.</w:t>
      </w:r>
      <w:r w:rsidR="0069235E"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z w:val="24"/>
        </w:rPr>
        <w:t>Objednávku je možno předat i prostřednictvím elektronick</w:t>
      </w:r>
      <w:r w:rsidR="00B82E75">
        <w:rPr>
          <w:rFonts w:cstheme="minorHAnsi"/>
          <w:sz w:val="24"/>
        </w:rPr>
        <w:t>é pošty.</w:t>
      </w:r>
    </w:p>
    <w:p w14:paraId="3140927E" w14:textId="77777777" w:rsidR="007E79E1" w:rsidRPr="00381B79" w:rsidRDefault="007E79E1" w:rsidP="007E79E1">
      <w:pPr>
        <w:tabs>
          <w:tab w:val="left" w:pos="3402"/>
        </w:tabs>
        <w:spacing w:after="0" w:line="240" w:lineRule="auto"/>
        <w:ind w:left="360"/>
        <w:jc w:val="both"/>
        <w:rPr>
          <w:rFonts w:cstheme="minorHAnsi"/>
          <w:sz w:val="24"/>
        </w:rPr>
      </w:pPr>
    </w:p>
    <w:p w14:paraId="1540B415" w14:textId="77777777" w:rsidR="007E79E1" w:rsidRPr="00381B79" w:rsidRDefault="007E79E1" w:rsidP="007E79E1">
      <w:pPr>
        <w:tabs>
          <w:tab w:val="left" w:pos="284"/>
        </w:tabs>
        <w:spacing w:after="0" w:line="240" w:lineRule="auto"/>
        <w:rPr>
          <w:rFonts w:cstheme="minorHAnsi"/>
          <w:sz w:val="24"/>
        </w:rPr>
      </w:pPr>
    </w:p>
    <w:p w14:paraId="3DCE2996" w14:textId="783BED50" w:rsidR="00FB5E8C" w:rsidRPr="00283CC5" w:rsidRDefault="007E79E1" w:rsidP="00FB5E8C">
      <w:pPr>
        <w:pStyle w:val="Nadpis4"/>
        <w:tabs>
          <w:tab w:val="left" w:pos="284"/>
        </w:tabs>
        <w:rPr>
          <w:rFonts w:asciiTheme="minorHAnsi" w:hAnsiTheme="minorHAnsi" w:cstheme="minorHAnsi"/>
        </w:rPr>
      </w:pPr>
      <w:r w:rsidRPr="00283CC5">
        <w:rPr>
          <w:rFonts w:asciiTheme="minorHAnsi" w:hAnsiTheme="minorHAnsi" w:cstheme="minorHAnsi"/>
        </w:rPr>
        <w:t xml:space="preserve">Čl. 4 </w:t>
      </w:r>
      <w:r w:rsidR="00FB5E8C" w:rsidRPr="00283CC5">
        <w:rPr>
          <w:rFonts w:asciiTheme="minorHAnsi" w:hAnsiTheme="minorHAnsi" w:cstheme="minorHAnsi"/>
        </w:rPr>
        <w:t>–</w:t>
      </w:r>
      <w:r w:rsidRPr="00283CC5">
        <w:rPr>
          <w:rFonts w:asciiTheme="minorHAnsi" w:hAnsiTheme="minorHAnsi" w:cstheme="minorHAnsi"/>
        </w:rPr>
        <w:t xml:space="preserve"> Odměna</w:t>
      </w:r>
    </w:p>
    <w:p w14:paraId="2E0C063B" w14:textId="77777777" w:rsidR="006C7BF1" w:rsidRPr="00283CC5" w:rsidRDefault="006C7BF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09F57524" w14:textId="362054AC" w:rsidR="007E79E1" w:rsidRPr="00283CC5" w:rsidRDefault="007E79E1" w:rsidP="000B086B">
      <w:pPr>
        <w:pStyle w:val="Zkladntext2"/>
        <w:numPr>
          <w:ilvl w:val="0"/>
          <w:numId w:val="4"/>
        </w:num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283CC5">
        <w:rPr>
          <w:rFonts w:asciiTheme="minorHAnsi" w:hAnsiTheme="minorHAnsi" w:cstheme="minorHAnsi"/>
          <w:lang w:val="cs-CZ"/>
        </w:rPr>
        <w:t xml:space="preserve">Výše odměny za provedené servisní úkony </w:t>
      </w:r>
      <w:r w:rsidR="00283CC5" w:rsidRPr="00283CC5">
        <w:rPr>
          <w:rFonts w:asciiTheme="minorHAnsi" w:hAnsiTheme="minorHAnsi" w:cstheme="minorHAnsi"/>
          <w:lang w:val="cs-CZ"/>
        </w:rPr>
        <w:t xml:space="preserve">na zařízení </w:t>
      </w:r>
      <w:r w:rsidR="00A05033">
        <w:rPr>
          <w:rFonts w:asciiTheme="minorHAnsi" w:hAnsiTheme="minorHAnsi" w:cstheme="minorHAnsi"/>
          <w:lang w:val="cs-CZ"/>
        </w:rPr>
        <w:t xml:space="preserve">objednatele </w:t>
      </w:r>
      <w:r w:rsidR="00283CC5" w:rsidRPr="00283CC5">
        <w:rPr>
          <w:rFonts w:asciiTheme="minorHAnsi" w:hAnsiTheme="minorHAnsi" w:cstheme="minorHAnsi"/>
          <w:lang w:val="cs-CZ"/>
        </w:rPr>
        <w:t>je uveden</w:t>
      </w:r>
      <w:r w:rsidR="00A05033">
        <w:rPr>
          <w:rFonts w:asciiTheme="minorHAnsi" w:hAnsiTheme="minorHAnsi" w:cstheme="minorHAnsi"/>
          <w:lang w:val="cs-CZ"/>
        </w:rPr>
        <w:t>a</w:t>
      </w:r>
      <w:r w:rsidR="00283CC5" w:rsidRPr="00283CC5">
        <w:rPr>
          <w:rFonts w:asciiTheme="minorHAnsi" w:hAnsiTheme="minorHAnsi" w:cstheme="minorHAnsi"/>
          <w:lang w:val="cs-CZ"/>
        </w:rPr>
        <w:t xml:space="preserve"> </w:t>
      </w:r>
      <w:r w:rsidRPr="00283CC5">
        <w:rPr>
          <w:rFonts w:asciiTheme="minorHAnsi" w:hAnsiTheme="minorHAnsi" w:cstheme="minorHAnsi"/>
          <w:lang w:val="cs-CZ"/>
        </w:rPr>
        <w:t>v</w:t>
      </w:r>
      <w:r w:rsidR="000B086B" w:rsidRPr="00283CC5">
        <w:rPr>
          <w:rFonts w:asciiTheme="minorHAnsi" w:hAnsiTheme="minorHAnsi" w:cstheme="minorHAnsi"/>
          <w:lang w:val="cs-CZ"/>
        </w:rPr>
        <w:t> </w:t>
      </w:r>
      <w:r w:rsidRPr="00A05033">
        <w:rPr>
          <w:rFonts w:asciiTheme="minorHAnsi" w:hAnsiTheme="minorHAnsi" w:cstheme="minorHAnsi"/>
          <w:b/>
          <w:bCs/>
          <w:lang w:val="cs-CZ"/>
        </w:rPr>
        <w:t>příloze</w:t>
      </w:r>
      <w:r w:rsidR="000B086B" w:rsidRPr="00A05033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A05033" w:rsidRPr="00A05033">
        <w:rPr>
          <w:rFonts w:asciiTheme="minorHAnsi" w:hAnsiTheme="minorHAnsi" w:cstheme="minorHAnsi"/>
          <w:b/>
          <w:bCs/>
          <w:lang w:val="cs-CZ"/>
        </w:rPr>
        <w:br/>
      </w:r>
      <w:r w:rsidR="000B086B" w:rsidRPr="00A05033">
        <w:rPr>
          <w:rFonts w:asciiTheme="minorHAnsi" w:hAnsiTheme="minorHAnsi" w:cstheme="minorHAnsi"/>
          <w:b/>
          <w:bCs/>
          <w:lang w:val="cs-CZ"/>
        </w:rPr>
        <w:t>č. 2</w:t>
      </w:r>
      <w:r w:rsidRPr="00283CC5">
        <w:rPr>
          <w:rFonts w:asciiTheme="minorHAnsi" w:hAnsiTheme="minorHAnsi" w:cstheme="minorHAnsi"/>
          <w:lang w:val="cs-CZ"/>
        </w:rPr>
        <w:t xml:space="preserve"> této servisní smlouvy</w:t>
      </w:r>
      <w:r w:rsidR="000B086B" w:rsidRPr="00283CC5">
        <w:rPr>
          <w:rFonts w:asciiTheme="minorHAnsi" w:hAnsiTheme="minorHAnsi" w:cstheme="minorHAnsi"/>
          <w:lang w:val="cs-CZ"/>
        </w:rPr>
        <w:t>.</w:t>
      </w:r>
      <w:r w:rsidRPr="00283CC5">
        <w:rPr>
          <w:rFonts w:asciiTheme="minorHAnsi" w:hAnsiTheme="minorHAnsi" w:cstheme="minorHAnsi"/>
          <w:lang w:val="cs-CZ"/>
        </w:rPr>
        <w:t xml:space="preserve"> </w:t>
      </w:r>
    </w:p>
    <w:p w14:paraId="73089DA5" w14:textId="5D628E8A" w:rsidR="007E79E1" w:rsidRPr="00A05033" w:rsidRDefault="007E79E1" w:rsidP="00283CC5">
      <w:pPr>
        <w:pStyle w:val="Zkladntext2"/>
        <w:numPr>
          <w:ilvl w:val="0"/>
          <w:numId w:val="4"/>
        </w:num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A05033">
        <w:rPr>
          <w:rFonts w:asciiTheme="minorHAnsi" w:hAnsiTheme="minorHAnsi" w:cstheme="minorHAnsi"/>
          <w:lang w:val="cs-CZ"/>
        </w:rPr>
        <w:t>Sjednaná odměna služby je za práci pracovníků dodavatele, cestovné – přepravné dodavatele do a z místa výkonu, nutné případné ubytování a DPH, která bude vyúčtována podle platných předpisů.</w:t>
      </w:r>
    </w:p>
    <w:p w14:paraId="60BEE364" w14:textId="74F8AAEB" w:rsidR="007E79E1" w:rsidRPr="00A05033" w:rsidRDefault="007E79E1" w:rsidP="003D58D4">
      <w:pPr>
        <w:pStyle w:val="Zkladntext2"/>
        <w:numPr>
          <w:ilvl w:val="0"/>
          <w:numId w:val="4"/>
        </w:numPr>
        <w:tabs>
          <w:tab w:val="left" w:pos="405"/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A05033">
        <w:rPr>
          <w:rFonts w:asciiTheme="minorHAnsi" w:hAnsiTheme="minorHAnsi" w:cstheme="minorHAnsi"/>
          <w:lang w:val="cs-CZ"/>
        </w:rPr>
        <w:t>Výše o</w:t>
      </w:r>
      <w:r w:rsidRPr="00A05033">
        <w:rPr>
          <w:rFonts w:asciiTheme="minorHAnsi" w:hAnsiTheme="minorHAnsi" w:cstheme="minorHAnsi"/>
        </w:rPr>
        <w:t xml:space="preserve">dměny za vyžádané </w:t>
      </w:r>
      <w:r w:rsidRPr="00A05033">
        <w:rPr>
          <w:rFonts w:asciiTheme="minorHAnsi" w:hAnsiTheme="minorHAnsi" w:cstheme="minorHAnsi"/>
          <w:lang w:val="cs-CZ"/>
        </w:rPr>
        <w:t>doplňkové</w:t>
      </w:r>
      <w:r w:rsidRPr="00A05033">
        <w:rPr>
          <w:rFonts w:asciiTheme="minorHAnsi" w:hAnsiTheme="minorHAnsi" w:cstheme="minorHAnsi"/>
        </w:rPr>
        <w:t xml:space="preserve"> služby a z toho vyplývající doplňkové platební závazky objednatele</w:t>
      </w:r>
      <w:r w:rsidR="00283CC5" w:rsidRPr="00A05033">
        <w:rPr>
          <w:rFonts w:asciiTheme="minorHAnsi" w:hAnsiTheme="minorHAnsi" w:cstheme="minorHAnsi"/>
        </w:rPr>
        <w:t xml:space="preserve">, </w:t>
      </w:r>
      <w:r w:rsidRPr="00A05033">
        <w:rPr>
          <w:rFonts w:asciiTheme="minorHAnsi" w:hAnsiTheme="minorHAnsi" w:cstheme="minorHAnsi"/>
        </w:rPr>
        <w:t>ve smyslu čl. 3 této smlouvy, budou vyúčtovány samostatně.</w:t>
      </w:r>
      <w:r w:rsidR="00A05033">
        <w:rPr>
          <w:rFonts w:asciiTheme="minorHAnsi" w:hAnsiTheme="minorHAnsi" w:cstheme="minorHAnsi"/>
        </w:rPr>
        <w:t xml:space="preserve"> </w:t>
      </w:r>
      <w:r w:rsidRPr="00A05033">
        <w:rPr>
          <w:rFonts w:asciiTheme="minorHAnsi" w:hAnsiTheme="minorHAnsi" w:cstheme="minorHAnsi"/>
          <w:lang w:val="cs-CZ"/>
        </w:rPr>
        <w:t>Odměna za výkon objednaných doplňkových služeb bude stanovena podle aktuálně platného ceníku dodavatele v den objednávky služby.</w:t>
      </w:r>
    </w:p>
    <w:p w14:paraId="16267076" w14:textId="77777777" w:rsidR="007E79E1" w:rsidRPr="00A05033" w:rsidRDefault="007E79E1" w:rsidP="007E79E1">
      <w:pPr>
        <w:numPr>
          <w:ilvl w:val="0"/>
          <w:numId w:val="4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A05033">
        <w:rPr>
          <w:rFonts w:cstheme="minorHAnsi"/>
          <w:sz w:val="24"/>
        </w:rPr>
        <w:t xml:space="preserve">Za práce vyžádané objednatelem a které budou na jeho výslovnou žádost provedeny </w:t>
      </w:r>
      <w:r w:rsidR="003B5C01" w:rsidRPr="00A05033">
        <w:rPr>
          <w:rFonts w:cstheme="minorHAnsi"/>
          <w:sz w:val="24"/>
        </w:rPr>
        <w:t>v noci (mezi 22.00 až 5.00 hod.</w:t>
      </w:r>
      <w:r w:rsidRPr="00A05033">
        <w:rPr>
          <w:rFonts w:cstheme="minorHAnsi"/>
          <w:sz w:val="24"/>
        </w:rPr>
        <w:t>)</w:t>
      </w:r>
      <w:r w:rsidR="003B5C01" w:rsidRPr="00A05033">
        <w:rPr>
          <w:rFonts w:cstheme="minorHAnsi"/>
          <w:sz w:val="24"/>
        </w:rPr>
        <w:t xml:space="preserve"> </w:t>
      </w:r>
      <w:r w:rsidRPr="00A05033">
        <w:rPr>
          <w:rFonts w:cstheme="minorHAnsi"/>
          <w:sz w:val="24"/>
        </w:rPr>
        <w:t xml:space="preserve">v sobotu, v neděli a o svátcích, bude účtována přirážka ve výši </w:t>
      </w:r>
      <w:r w:rsidRPr="00A05033">
        <w:rPr>
          <w:rFonts w:cstheme="minorHAnsi"/>
          <w:b/>
          <w:bCs/>
          <w:sz w:val="24"/>
        </w:rPr>
        <w:t>50%.</w:t>
      </w:r>
    </w:p>
    <w:p w14:paraId="5BB51F61" w14:textId="77777777" w:rsidR="007E79E1" w:rsidRPr="00A05033" w:rsidRDefault="007E79E1" w:rsidP="007E79E1">
      <w:pPr>
        <w:numPr>
          <w:ilvl w:val="0"/>
          <w:numId w:val="4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A05033">
        <w:rPr>
          <w:rFonts w:cstheme="minorHAnsi"/>
          <w:sz w:val="24"/>
        </w:rPr>
        <w:t xml:space="preserve">Za doplňkové služby vyžádané objednatelem a které budou na jeho výslovnou žádost provedeny v noci (mezi 22.00 až 5.00 hod.), v sobotu, v neděli a o svátcích, bude účtována přirážka ve výši </w:t>
      </w:r>
      <w:r w:rsidRPr="00A05033">
        <w:rPr>
          <w:rFonts w:cstheme="minorHAnsi"/>
          <w:b/>
          <w:bCs/>
          <w:sz w:val="24"/>
        </w:rPr>
        <w:t>100%.</w:t>
      </w:r>
    </w:p>
    <w:p w14:paraId="4E81B523" w14:textId="4EAE51D0" w:rsidR="007E79E1" w:rsidRPr="00A05033" w:rsidRDefault="007E79E1" w:rsidP="007E79E1">
      <w:pPr>
        <w:numPr>
          <w:ilvl w:val="0"/>
          <w:numId w:val="4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0"/>
        </w:rPr>
      </w:pPr>
      <w:r w:rsidRPr="00A05033">
        <w:rPr>
          <w:rFonts w:cstheme="minorHAnsi"/>
          <w:sz w:val="24"/>
        </w:rPr>
        <w:t xml:space="preserve"> Po ukončení servisních prací </w:t>
      </w:r>
      <w:r w:rsidR="00A05033">
        <w:rPr>
          <w:rFonts w:cstheme="minorHAnsi"/>
          <w:sz w:val="24"/>
        </w:rPr>
        <w:t>bude</w:t>
      </w:r>
      <w:r w:rsidRPr="00A05033">
        <w:rPr>
          <w:rFonts w:cstheme="minorHAnsi"/>
          <w:sz w:val="24"/>
        </w:rPr>
        <w:t xml:space="preserve"> vystavena faktura se </w:t>
      </w:r>
      <w:r w:rsidRPr="00A05033">
        <w:rPr>
          <w:rFonts w:cstheme="minorHAnsi"/>
          <w:b/>
          <w:bCs/>
          <w:sz w:val="24"/>
        </w:rPr>
        <w:t>splatností 30 dní</w:t>
      </w:r>
      <w:r w:rsidR="00A05033">
        <w:rPr>
          <w:rFonts w:cstheme="minorHAnsi"/>
          <w:sz w:val="24"/>
        </w:rPr>
        <w:t xml:space="preserve"> od dne doručení objednateli. Dodavatel je povinen zaslat daňový doklad (fakturu) vč. dokladu </w:t>
      </w:r>
      <w:r w:rsidR="00A05033" w:rsidRPr="00A05033">
        <w:rPr>
          <w:rFonts w:cstheme="minorHAnsi"/>
          <w:sz w:val="24"/>
        </w:rPr>
        <w:t xml:space="preserve">o předání </w:t>
      </w:r>
      <w:r w:rsidR="00A05033">
        <w:rPr>
          <w:rFonts w:cstheme="minorHAnsi"/>
          <w:sz w:val="24"/>
        </w:rPr>
        <w:br/>
      </w:r>
      <w:r w:rsidR="00A05033" w:rsidRPr="00A05033">
        <w:rPr>
          <w:rFonts w:cstheme="minorHAnsi"/>
          <w:sz w:val="24"/>
        </w:rPr>
        <w:t>a převzetí díla (opravy)</w:t>
      </w:r>
      <w:r w:rsidR="00A05033">
        <w:rPr>
          <w:rFonts w:cstheme="minorHAnsi"/>
          <w:sz w:val="24"/>
        </w:rPr>
        <w:t xml:space="preserve"> elektronicky na e-mailovou adresu objednatele </w:t>
      </w:r>
      <w:hyperlink r:id="rId8" w:history="1">
        <w:r w:rsidR="00A05033" w:rsidRPr="00612A88">
          <w:rPr>
            <w:rStyle w:val="Hypertextovodkaz"/>
            <w:rFonts w:cstheme="minorHAnsi"/>
            <w:sz w:val="24"/>
          </w:rPr>
          <w:t>fakturace@kkn.cz</w:t>
        </w:r>
      </w:hyperlink>
      <w:r w:rsidR="00A05033">
        <w:rPr>
          <w:rFonts w:cstheme="minorHAnsi"/>
          <w:sz w:val="24"/>
        </w:rPr>
        <w:t xml:space="preserve">. </w:t>
      </w:r>
    </w:p>
    <w:p w14:paraId="610EE4F1" w14:textId="46436B59" w:rsidR="007E79E1" w:rsidRPr="00381B79" w:rsidRDefault="007E79E1" w:rsidP="007E79E1">
      <w:pPr>
        <w:pStyle w:val="Nadpis4"/>
        <w:tabs>
          <w:tab w:val="left" w:pos="3402"/>
        </w:tabs>
        <w:rPr>
          <w:rFonts w:asciiTheme="minorHAnsi" w:hAnsiTheme="minorHAnsi" w:cstheme="minorHAnsi"/>
        </w:rPr>
      </w:pPr>
    </w:p>
    <w:p w14:paraId="11DC12C0" w14:textId="77777777" w:rsidR="007E79E1" w:rsidRPr="00381B79" w:rsidRDefault="007E79E1" w:rsidP="007E79E1">
      <w:pPr>
        <w:pStyle w:val="Nadpis4"/>
        <w:tabs>
          <w:tab w:val="left" w:pos="3402"/>
        </w:tabs>
        <w:rPr>
          <w:rFonts w:asciiTheme="minorHAnsi" w:hAnsiTheme="minorHAnsi" w:cstheme="minorHAnsi"/>
        </w:rPr>
      </w:pPr>
    </w:p>
    <w:p w14:paraId="42C80A32" w14:textId="7B561CFF" w:rsidR="007E79E1" w:rsidRDefault="007E79E1" w:rsidP="007E79E1">
      <w:pPr>
        <w:pStyle w:val="Nadpis4"/>
        <w:tabs>
          <w:tab w:val="left" w:pos="3402"/>
        </w:tabs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>Čl. 5 - Termíny provádění údržby</w:t>
      </w:r>
    </w:p>
    <w:p w14:paraId="31A368E9" w14:textId="77777777" w:rsidR="00381B79" w:rsidRPr="006D4C88" w:rsidRDefault="00381B79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0F3BEDB8" w14:textId="4F2B2955" w:rsidR="007E79E1" w:rsidRPr="00381B79" w:rsidRDefault="007E79E1" w:rsidP="007E79E1">
      <w:pPr>
        <w:numPr>
          <w:ilvl w:val="0"/>
          <w:numId w:val="5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Sjednaná údržba podle této smlouvy je prováděna </w:t>
      </w:r>
      <w:r w:rsidRPr="00283CC5">
        <w:rPr>
          <w:rFonts w:cstheme="minorHAnsi"/>
          <w:b/>
          <w:bCs/>
          <w:sz w:val="24"/>
        </w:rPr>
        <w:t>1</w:t>
      </w:r>
      <w:r w:rsidR="00C805AB">
        <w:rPr>
          <w:rFonts w:cstheme="minorHAnsi"/>
          <w:b/>
          <w:bCs/>
          <w:sz w:val="24"/>
        </w:rPr>
        <w:t> </w:t>
      </w:r>
      <w:r w:rsidRPr="00283CC5">
        <w:rPr>
          <w:rFonts w:cstheme="minorHAnsi"/>
          <w:b/>
          <w:bCs/>
          <w:sz w:val="24"/>
        </w:rPr>
        <w:t>krát ročně</w:t>
      </w:r>
      <w:r w:rsidRPr="00381B79">
        <w:rPr>
          <w:rFonts w:cstheme="minorHAnsi"/>
          <w:sz w:val="24"/>
        </w:rPr>
        <w:t>. Termín výkonu bude odsouhlasen s objednatelem minimálně 5 pracovních dnů před jeho výkonem.</w:t>
      </w:r>
    </w:p>
    <w:p w14:paraId="1EE9A09F" w14:textId="64E35AD9" w:rsidR="007E79E1" w:rsidRPr="00381B79" w:rsidRDefault="007E79E1" w:rsidP="00FB5E8C">
      <w:pPr>
        <w:numPr>
          <w:ilvl w:val="0"/>
          <w:numId w:val="5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Mimo sjednanou servisní údržbu dle této smlouvy, tj. na základě objednávky objednatele a v případě poruch nebo jiných událostí jsou termíny oprav stanoveny následovně:</w:t>
      </w:r>
    </w:p>
    <w:p w14:paraId="04A2F8F2" w14:textId="77777777" w:rsidR="007E79E1" w:rsidRPr="00381B79" w:rsidRDefault="007E79E1" w:rsidP="00381B79">
      <w:pPr>
        <w:numPr>
          <w:ilvl w:val="0"/>
          <w:numId w:val="6"/>
        </w:numPr>
        <w:tabs>
          <w:tab w:val="left" w:pos="3402"/>
        </w:tabs>
        <w:spacing w:after="0" w:line="240" w:lineRule="auto"/>
        <w:ind w:left="709"/>
        <w:jc w:val="both"/>
        <w:rPr>
          <w:rFonts w:cstheme="minorHAnsi"/>
          <w:sz w:val="24"/>
        </w:rPr>
      </w:pPr>
      <w:r w:rsidRPr="00381B79">
        <w:rPr>
          <w:rFonts w:cstheme="minorHAnsi"/>
          <w:b/>
          <w:sz w:val="24"/>
        </w:rPr>
        <w:t>bránící průjezdu</w:t>
      </w:r>
      <w:r w:rsidRPr="00381B79">
        <w:rPr>
          <w:rFonts w:cstheme="minorHAnsi"/>
          <w:sz w:val="24"/>
        </w:rPr>
        <w:t xml:space="preserve">, tj. v případě, kdy je zařízení mechanicky blokováno a není možno s ním ručně pohybovat, ručně je uzavřít, uzamknout a není k dispozici další vchod do 24 hodin. </w:t>
      </w:r>
    </w:p>
    <w:p w14:paraId="7B352018" w14:textId="77777777" w:rsidR="007E79E1" w:rsidRPr="00381B79" w:rsidRDefault="007E79E1" w:rsidP="00381B79">
      <w:pPr>
        <w:tabs>
          <w:tab w:val="left" w:pos="3402"/>
        </w:tabs>
        <w:spacing w:after="0" w:line="240" w:lineRule="auto"/>
        <w:ind w:left="709" w:hanging="283"/>
        <w:jc w:val="both"/>
        <w:rPr>
          <w:rFonts w:cstheme="minorHAnsi"/>
          <w:sz w:val="24"/>
        </w:rPr>
      </w:pPr>
    </w:p>
    <w:p w14:paraId="401D4429" w14:textId="77777777" w:rsidR="007E79E1" w:rsidRPr="00381B79" w:rsidRDefault="007E79E1" w:rsidP="00381B79">
      <w:pPr>
        <w:numPr>
          <w:ilvl w:val="0"/>
          <w:numId w:val="6"/>
        </w:numPr>
        <w:tabs>
          <w:tab w:val="left" w:pos="3402"/>
        </w:tabs>
        <w:spacing w:after="0" w:line="240" w:lineRule="auto"/>
        <w:ind w:left="709"/>
        <w:jc w:val="both"/>
        <w:rPr>
          <w:rFonts w:cstheme="minorHAnsi"/>
          <w:sz w:val="24"/>
        </w:rPr>
      </w:pPr>
      <w:r w:rsidRPr="00381B79">
        <w:rPr>
          <w:rFonts w:cstheme="minorHAnsi"/>
          <w:b/>
          <w:sz w:val="24"/>
        </w:rPr>
        <w:t>omezující provoz</w:t>
      </w:r>
      <w:r w:rsidRPr="00381B79">
        <w:rPr>
          <w:rFonts w:cstheme="minorHAnsi"/>
          <w:sz w:val="24"/>
        </w:rPr>
        <w:t>, tj. v případě, kdy zařízení nefunguje ve stanoveném režimu, lze však s ním ručně pohybovat a ručně je uzamknout a odemknout, k dispozici je další vchod do 60 hodin.</w:t>
      </w:r>
    </w:p>
    <w:p w14:paraId="712565A3" w14:textId="77777777" w:rsidR="007E79E1" w:rsidRPr="00381B79" w:rsidRDefault="007E79E1" w:rsidP="00381B79">
      <w:pPr>
        <w:numPr>
          <w:ilvl w:val="0"/>
          <w:numId w:val="6"/>
        </w:numPr>
        <w:tabs>
          <w:tab w:val="left" w:pos="3402"/>
        </w:tabs>
        <w:spacing w:after="0" w:line="240" w:lineRule="auto"/>
        <w:ind w:left="709"/>
        <w:jc w:val="both"/>
        <w:rPr>
          <w:rFonts w:cstheme="minorHAnsi"/>
          <w:sz w:val="24"/>
        </w:rPr>
      </w:pPr>
      <w:r w:rsidRPr="00381B79">
        <w:rPr>
          <w:rFonts w:cstheme="minorHAnsi"/>
          <w:b/>
          <w:sz w:val="24"/>
        </w:rPr>
        <w:t>ostatní případy</w:t>
      </w:r>
      <w:r w:rsidRPr="00381B79">
        <w:rPr>
          <w:rFonts w:cstheme="minorHAnsi"/>
          <w:sz w:val="24"/>
        </w:rPr>
        <w:t xml:space="preserve"> včetně mechanických poškození dle rozsahu poškození a dohody objednatele a zhotovitele nejpozději do 4 dnů.</w:t>
      </w:r>
    </w:p>
    <w:p w14:paraId="3D2DE2B2" w14:textId="38F4DF3D" w:rsidR="007E79E1" w:rsidRPr="00381B79" w:rsidRDefault="007E79E1" w:rsidP="006D4C88">
      <w:pPr>
        <w:tabs>
          <w:tab w:val="left" w:pos="3402"/>
        </w:tabs>
        <w:spacing w:after="0" w:line="240" w:lineRule="auto"/>
        <w:ind w:left="426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Do limitů uvedených termínů nejsou započteny dny pracovního volna a pracovního klidu. Počátek lhůty pro stanovení termínu opravy je </w:t>
      </w:r>
      <w:r w:rsidRPr="00381B79">
        <w:rPr>
          <w:rFonts w:cstheme="minorHAnsi"/>
          <w:b/>
          <w:sz w:val="24"/>
        </w:rPr>
        <w:t>písemné oznámení požadavku na opravu</w:t>
      </w:r>
      <w:r w:rsidR="00987FC5" w:rsidRPr="00381B79">
        <w:rPr>
          <w:rFonts w:cstheme="minorHAnsi"/>
          <w:b/>
          <w:sz w:val="24"/>
        </w:rPr>
        <w:t xml:space="preserve"> </w:t>
      </w:r>
      <w:r w:rsidR="00381B79">
        <w:rPr>
          <w:rFonts w:cstheme="minorHAnsi"/>
          <w:b/>
          <w:sz w:val="24"/>
        </w:rPr>
        <w:br/>
      </w:r>
      <w:r w:rsidRPr="00381B79">
        <w:rPr>
          <w:rFonts w:cstheme="minorHAnsi"/>
          <w:sz w:val="24"/>
        </w:rPr>
        <w:t>(v pracovní době PO</w:t>
      </w:r>
      <w:r w:rsidR="00987FC5"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z w:val="24"/>
        </w:rPr>
        <w:t>-</w:t>
      </w:r>
      <w:r w:rsidR="00987FC5"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z w:val="24"/>
        </w:rPr>
        <w:t>P</w:t>
      </w:r>
      <w:r w:rsidR="00381B79">
        <w:rPr>
          <w:rFonts w:cstheme="minorHAnsi"/>
          <w:sz w:val="24"/>
        </w:rPr>
        <w:t>Á</w:t>
      </w:r>
      <w:r w:rsidRPr="00381B79">
        <w:rPr>
          <w:rFonts w:cstheme="minorHAnsi"/>
          <w:sz w:val="24"/>
        </w:rPr>
        <w:t>: 07</w:t>
      </w:r>
      <w:r w:rsidR="00987FC5" w:rsidRPr="00381B79">
        <w:rPr>
          <w:rFonts w:cstheme="minorHAnsi"/>
          <w:sz w:val="24"/>
        </w:rPr>
        <w:t>:00 – 15:</w:t>
      </w:r>
      <w:r w:rsidRPr="00381B79">
        <w:rPr>
          <w:rFonts w:cstheme="minorHAnsi"/>
          <w:sz w:val="24"/>
        </w:rPr>
        <w:t>30</w:t>
      </w:r>
      <w:r w:rsidR="00987FC5" w:rsidRPr="00381B79">
        <w:rPr>
          <w:rFonts w:cstheme="minorHAnsi"/>
          <w:sz w:val="24"/>
        </w:rPr>
        <w:t xml:space="preserve"> hod.</w:t>
      </w:r>
      <w:r w:rsidRPr="00381B79">
        <w:rPr>
          <w:rFonts w:cstheme="minorHAnsi"/>
          <w:sz w:val="24"/>
        </w:rPr>
        <w:t>)</w:t>
      </w:r>
      <w:r w:rsidR="00CC3C46">
        <w:rPr>
          <w:rFonts w:cstheme="minorHAnsi"/>
          <w:sz w:val="24"/>
        </w:rPr>
        <w:t xml:space="preserve"> </w:t>
      </w:r>
      <w:r w:rsidR="00283CC5">
        <w:rPr>
          <w:rFonts w:cstheme="minorHAnsi"/>
          <w:sz w:val="24"/>
        </w:rPr>
        <w:t>na e-mailové adrese</w:t>
      </w:r>
      <w:r w:rsidR="00381B79">
        <w:rPr>
          <w:rFonts w:cstheme="minorHAnsi"/>
          <w:sz w:val="24"/>
        </w:rPr>
        <w:t xml:space="preserve">: </w:t>
      </w:r>
      <w:hyperlink r:id="rId9" w:history="1">
        <w:r w:rsidRPr="00381B79">
          <w:rPr>
            <w:rStyle w:val="Hypertextovodkaz"/>
            <w:rFonts w:cstheme="minorHAnsi"/>
            <w:sz w:val="24"/>
          </w:rPr>
          <w:t>servis@kalibra.cz</w:t>
        </w:r>
      </w:hyperlink>
      <w:r w:rsidR="00381B79">
        <w:rPr>
          <w:rStyle w:val="Hypertextovodkaz"/>
          <w:rFonts w:cstheme="minorHAnsi"/>
          <w:sz w:val="24"/>
        </w:rPr>
        <w:t>.</w:t>
      </w:r>
      <w:r w:rsidRPr="00381B79">
        <w:rPr>
          <w:rFonts w:cstheme="minorHAnsi"/>
          <w:sz w:val="24"/>
        </w:rPr>
        <w:t xml:space="preserve"> </w:t>
      </w:r>
    </w:p>
    <w:p w14:paraId="5C770F96" w14:textId="7B754EF4" w:rsidR="007E79E1" w:rsidRPr="00381B79" w:rsidRDefault="007E79E1" w:rsidP="00CC3C46">
      <w:pPr>
        <w:numPr>
          <w:ilvl w:val="0"/>
          <w:numId w:val="5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Dodavatel si vyhrazuje právo</w:t>
      </w:r>
      <w:r w:rsidR="00283CC5">
        <w:rPr>
          <w:rFonts w:cstheme="minorHAnsi"/>
          <w:sz w:val="24"/>
        </w:rPr>
        <w:t xml:space="preserve">, </w:t>
      </w:r>
      <w:r w:rsidRPr="00381B79">
        <w:rPr>
          <w:rFonts w:cstheme="minorHAnsi"/>
          <w:sz w:val="24"/>
        </w:rPr>
        <w:t>v případě výměny náhradního dílu, který není obvykle na skladě</w:t>
      </w:r>
      <w:r w:rsidR="00283CC5">
        <w:rPr>
          <w:rFonts w:cstheme="minorHAnsi"/>
          <w:sz w:val="24"/>
        </w:rPr>
        <w:t xml:space="preserve">, </w:t>
      </w:r>
      <w:r w:rsidRPr="00381B79">
        <w:rPr>
          <w:rFonts w:cstheme="minorHAnsi"/>
          <w:sz w:val="24"/>
        </w:rPr>
        <w:t>termín opravy úměrně prodloužit</w:t>
      </w:r>
      <w:r w:rsidR="00CC3C46">
        <w:rPr>
          <w:rFonts w:cstheme="minorHAnsi"/>
          <w:sz w:val="24"/>
        </w:rPr>
        <w:t>,</w:t>
      </w:r>
      <w:r w:rsidRPr="00381B79">
        <w:rPr>
          <w:rFonts w:cstheme="minorHAnsi"/>
          <w:sz w:val="24"/>
        </w:rPr>
        <w:t xml:space="preserve"> a to maximálně o dohodnutý čas, který udává výrobce. Je však povinen v rámci svých možností provést všechna taková opatření k maximálnímu snížení omezení provozu objednatele.</w:t>
      </w:r>
    </w:p>
    <w:p w14:paraId="5E9DDAD0" w14:textId="4C4DA7AC" w:rsidR="007E79E1" w:rsidRDefault="007E79E1" w:rsidP="00FB5E8C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5A264CBF" w14:textId="77777777" w:rsidR="00381B79" w:rsidRPr="00381B79" w:rsidRDefault="00381B79" w:rsidP="00FB5E8C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68E037ED" w14:textId="4326C1FE" w:rsidR="007E79E1" w:rsidRPr="00381B79" w:rsidRDefault="007E79E1" w:rsidP="00FB5E8C">
      <w:pPr>
        <w:pStyle w:val="Nadpis4"/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 xml:space="preserve">Čl. 6 - Poskytnutí záruky </w:t>
      </w:r>
      <w:r w:rsidR="004A23C1" w:rsidRPr="00381B79">
        <w:rPr>
          <w:rFonts w:asciiTheme="minorHAnsi" w:hAnsiTheme="minorHAnsi" w:cstheme="minorHAnsi"/>
        </w:rPr>
        <w:t>–</w:t>
      </w:r>
      <w:r w:rsidRPr="00381B79">
        <w:rPr>
          <w:rFonts w:asciiTheme="minorHAnsi" w:hAnsiTheme="minorHAnsi" w:cstheme="minorHAnsi"/>
        </w:rPr>
        <w:t xml:space="preserve"> ručení</w:t>
      </w:r>
    </w:p>
    <w:p w14:paraId="405DEF0A" w14:textId="77777777" w:rsidR="004A23C1" w:rsidRPr="006D4C88" w:rsidRDefault="004A23C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7CCE5B2E" w14:textId="77777777" w:rsidR="007E79E1" w:rsidRPr="00381B79" w:rsidRDefault="007E79E1" w:rsidP="00FB5E8C">
      <w:pPr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Pro tyto služby v rámci smlouvy o údržbě a po skončení základní záruční doby poskytuje dodavatel záruku odpovídající stanoveným podmínkám na nově dodané výrobky </w:t>
      </w:r>
      <w:r w:rsidRPr="00A05033">
        <w:rPr>
          <w:rFonts w:cstheme="minorHAnsi"/>
          <w:b/>
          <w:bCs/>
          <w:sz w:val="24"/>
        </w:rPr>
        <w:t>6 měsíců</w:t>
      </w:r>
      <w:r w:rsidRPr="00381B79">
        <w:rPr>
          <w:rFonts w:cstheme="minorHAnsi"/>
          <w:sz w:val="24"/>
        </w:rPr>
        <w:t xml:space="preserve">. Pro </w:t>
      </w:r>
      <w:r w:rsidR="00987FC5" w:rsidRPr="00381B79">
        <w:rPr>
          <w:rFonts w:cstheme="minorHAnsi"/>
          <w:sz w:val="24"/>
        </w:rPr>
        <w:t>repasované díly</w:t>
      </w:r>
      <w:r w:rsidRPr="00381B79">
        <w:rPr>
          <w:rFonts w:cstheme="minorHAnsi"/>
          <w:sz w:val="24"/>
        </w:rPr>
        <w:t xml:space="preserve"> a přístroje vždy na </w:t>
      </w:r>
      <w:r w:rsidRPr="0036263F">
        <w:rPr>
          <w:rFonts w:cstheme="minorHAnsi"/>
          <w:b/>
          <w:bCs/>
          <w:sz w:val="24"/>
        </w:rPr>
        <w:t>3 měsíce</w:t>
      </w:r>
      <w:r w:rsidRPr="00381B79">
        <w:rPr>
          <w:rFonts w:cstheme="minorHAnsi"/>
          <w:sz w:val="24"/>
        </w:rPr>
        <w:t>.</w:t>
      </w:r>
    </w:p>
    <w:p w14:paraId="22D1FA09" w14:textId="77777777" w:rsidR="007E79E1" w:rsidRPr="00381B79" w:rsidRDefault="007E79E1" w:rsidP="00FB5E8C">
      <w:pPr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Přes takto stanovený nárok na poskytnutí záruky ručí dodavatel pouze tehdy, pokud se příčina poruchy nebo poškození nezakládá na úmyslu nebo nedbalosti. V tomto případě je ručení za ušlý zisk nebo ostatní škody vyloučeno.</w:t>
      </w:r>
    </w:p>
    <w:p w14:paraId="676CB7B4" w14:textId="77777777" w:rsidR="007E79E1" w:rsidRPr="00381B79" w:rsidRDefault="007E79E1" w:rsidP="00FB5E8C">
      <w:pPr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Poškození skla je z ručení vždy vyloučeno.</w:t>
      </w:r>
    </w:p>
    <w:p w14:paraId="666C36AD" w14:textId="77777777" w:rsidR="007E79E1" w:rsidRPr="00381B79" w:rsidRDefault="007E79E1" w:rsidP="00FB5E8C">
      <w:pPr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Dodavatel neručí ve všech případech, kdy odmítl na údržbu nebo opravu nastoupit z titulu nezaplacení předchozích závazků objednatele.</w:t>
      </w:r>
    </w:p>
    <w:p w14:paraId="54610F7E" w14:textId="465DDA27" w:rsidR="007E79E1" w:rsidRPr="00381B79" w:rsidRDefault="007E79E1" w:rsidP="00FB5E8C">
      <w:pPr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Doklad o předání a převzetí díla</w:t>
      </w:r>
      <w:r w:rsidR="00B82E75">
        <w:rPr>
          <w:rFonts w:cstheme="minorHAnsi"/>
          <w:sz w:val="24"/>
        </w:rPr>
        <w:t xml:space="preserve"> (</w:t>
      </w:r>
      <w:r w:rsidRPr="00381B79">
        <w:rPr>
          <w:rFonts w:cstheme="minorHAnsi"/>
          <w:sz w:val="24"/>
        </w:rPr>
        <w:t>opravy</w:t>
      </w:r>
      <w:r w:rsidR="00B82E75">
        <w:rPr>
          <w:rFonts w:cstheme="minorHAnsi"/>
          <w:sz w:val="24"/>
        </w:rPr>
        <w:t>)</w:t>
      </w:r>
      <w:r w:rsidRPr="00381B79">
        <w:rPr>
          <w:rFonts w:cstheme="minorHAnsi"/>
          <w:sz w:val="24"/>
        </w:rPr>
        <w:t xml:space="preserve">, v němž je určena i doba záruk, je součástí daňového dokladu </w:t>
      </w:r>
      <w:r w:rsidR="00B82E75">
        <w:rPr>
          <w:rFonts w:cstheme="minorHAnsi"/>
          <w:sz w:val="24"/>
        </w:rPr>
        <w:t>(</w:t>
      </w:r>
      <w:r w:rsidRPr="00381B79">
        <w:rPr>
          <w:rFonts w:cstheme="minorHAnsi"/>
          <w:sz w:val="24"/>
        </w:rPr>
        <w:t>faktury</w:t>
      </w:r>
      <w:r w:rsidR="00B82E75">
        <w:rPr>
          <w:rFonts w:cstheme="minorHAnsi"/>
          <w:sz w:val="24"/>
        </w:rPr>
        <w:t>)</w:t>
      </w:r>
      <w:r w:rsidRPr="00381B79">
        <w:rPr>
          <w:rFonts w:cstheme="minorHAnsi"/>
          <w:sz w:val="24"/>
        </w:rPr>
        <w:t>.</w:t>
      </w:r>
    </w:p>
    <w:p w14:paraId="657C806E" w14:textId="1873BB49" w:rsidR="007E79E1" w:rsidRPr="00A05033" w:rsidRDefault="007E79E1" w:rsidP="00A05033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2AE49399" w14:textId="77777777" w:rsidR="00381B79" w:rsidRPr="00A05033" w:rsidRDefault="00381B79" w:rsidP="00A05033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7457E41C" w14:textId="2A745E51" w:rsidR="007E79E1" w:rsidRPr="00381B79" w:rsidRDefault="007E79E1" w:rsidP="007E79E1">
      <w:pPr>
        <w:pStyle w:val="Nadpis5"/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 xml:space="preserve">Čl. 7 </w:t>
      </w:r>
      <w:r w:rsidR="006D4C88">
        <w:rPr>
          <w:rFonts w:asciiTheme="minorHAnsi" w:hAnsiTheme="minorHAnsi" w:cstheme="minorHAnsi"/>
        </w:rPr>
        <w:t>–</w:t>
      </w:r>
      <w:r w:rsidRPr="00381B79">
        <w:rPr>
          <w:rFonts w:asciiTheme="minorHAnsi" w:hAnsiTheme="minorHAnsi" w:cstheme="minorHAnsi"/>
        </w:rPr>
        <w:t xml:space="preserve"> </w:t>
      </w:r>
      <w:r w:rsidR="006D4C88">
        <w:rPr>
          <w:rFonts w:asciiTheme="minorHAnsi" w:hAnsiTheme="minorHAnsi" w:cstheme="minorHAnsi"/>
        </w:rPr>
        <w:t>Doba trvání</w:t>
      </w:r>
      <w:r w:rsidRPr="00381B79">
        <w:rPr>
          <w:rFonts w:asciiTheme="minorHAnsi" w:hAnsiTheme="minorHAnsi" w:cstheme="minorHAnsi"/>
        </w:rPr>
        <w:t xml:space="preserve"> smlouvy</w:t>
      </w:r>
    </w:p>
    <w:p w14:paraId="61AB783F" w14:textId="77777777" w:rsidR="004A23C1" w:rsidRPr="006D4C88" w:rsidRDefault="004A23C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6AD6F271" w14:textId="77777777" w:rsidR="007E79E1" w:rsidRPr="00381B79" w:rsidRDefault="007E79E1" w:rsidP="007E79E1">
      <w:pPr>
        <w:numPr>
          <w:ilvl w:val="0"/>
          <w:numId w:val="8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Smlouva se uzavírá na </w:t>
      </w:r>
      <w:r w:rsidRPr="0036263F">
        <w:rPr>
          <w:rFonts w:cstheme="minorHAnsi"/>
          <w:b/>
          <w:bCs/>
          <w:sz w:val="24"/>
        </w:rPr>
        <w:t>dobu neurčitou</w:t>
      </w:r>
      <w:r w:rsidRPr="00381B79">
        <w:rPr>
          <w:rFonts w:cstheme="minorHAnsi"/>
          <w:sz w:val="24"/>
        </w:rPr>
        <w:t xml:space="preserve">. Výpovědní lhůta činí </w:t>
      </w:r>
      <w:r w:rsidRPr="0036263F">
        <w:rPr>
          <w:rFonts w:cstheme="minorHAnsi"/>
          <w:b/>
          <w:bCs/>
          <w:sz w:val="24"/>
        </w:rPr>
        <w:t>3 měsíce</w:t>
      </w:r>
      <w:r w:rsidRPr="00381B79">
        <w:rPr>
          <w:rFonts w:cstheme="minorHAnsi"/>
          <w:sz w:val="24"/>
        </w:rPr>
        <w:t>.</w:t>
      </w:r>
    </w:p>
    <w:p w14:paraId="531FC506" w14:textId="77777777" w:rsidR="007E79E1" w:rsidRPr="00381B79" w:rsidRDefault="007E79E1" w:rsidP="0036263F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04D64748" w14:textId="77777777" w:rsidR="007E79E1" w:rsidRPr="00381B79" w:rsidRDefault="007E79E1" w:rsidP="0036263F">
      <w:p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</w:p>
    <w:p w14:paraId="2B794F4D" w14:textId="55C2A46D" w:rsidR="007E79E1" w:rsidRPr="00381B79" w:rsidRDefault="007E79E1" w:rsidP="007E79E1">
      <w:pPr>
        <w:pStyle w:val="Nadpis5"/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 xml:space="preserve">Čl. 8 - Závěrečná ustanovení </w:t>
      </w:r>
    </w:p>
    <w:p w14:paraId="158A10CA" w14:textId="77777777" w:rsidR="004A23C1" w:rsidRPr="006D4C88" w:rsidRDefault="004A23C1" w:rsidP="00381B79">
      <w:pPr>
        <w:spacing w:after="0" w:line="240" w:lineRule="auto"/>
        <w:rPr>
          <w:rFonts w:cstheme="minorHAnsi"/>
          <w:sz w:val="14"/>
          <w:szCs w:val="14"/>
          <w:lang w:val="sk-SK"/>
        </w:rPr>
      </w:pPr>
    </w:p>
    <w:p w14:paraId="59A46DA7" w14:textId="77777777" w:rsidR="007E79E1" w:rsidRPr="00381B79" w:rsidRDefault="007E79E1" w:rsidP="007E79E1">
      <w:pPr>
        <w:numPr>
          <w:ilvl w:val="0"/>
          <w:numId w:val="9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 xml:space="preserve">Sjednané odměny a ceny platí jen po dobu trvání smlouvy.  </w:t>
      </w:r>
    </w:p>
    <w:p w14:paraId="33C03EDA" w14:textId="77777777" w:rsidR="007E79E1" w:rsidRPr="00381B79" w:rsidRDefault="007E79E1" w:rsidP="007E79E1">
      <w:pPr>
        <w:numPr>
          <w:ilvl w:val="0"/>
          <w:numId w:val="9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V případě rozporu v platebních podmínkách je dodavatel oprávněn smlouvu ukončit bez jakékoliv újmy.</w:t>
      </w:r>
    </w:p>
    <w:p w14:paraId="0D571218" w14:textId="77777777" w:rsidR="007E79E1" w:rsidRPr="00381B79" w:rsidRDefault="007E79E1" w:rsidP="007E79E1">
      <w:pPr>
        <w:numPr>
          <w:ilvl w:val="0"/>
          <w:numId w:val="9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Změny a dodatky mohou mít pouze písemnou formu, jakékoliv další vpisování do této smlouvy je nepřípustné.</w:t>
      </w:r>
    </w:p>
    <w:p w14:paraId="098A9DE0" w14:textId="77777777" w:rsidR="007E79E1" w:rsidRPr="00381B79" w:rsidRDefault="007E79E1" w:rsidP="007E79E1">
      <w:pPr>
        <w:numPr>
          <w:ilvl w:val="0"/>
          <w:numId w:val="9"/>
        </w:numPr>
        <w:tabs>
          <w:tab w:val="left" w:pos="3402"/>
        </w:tabs>
        <w:spacing w:after="0" w:line="240" w:lineRule="auto"/>
        <w:jc w:val="both"/>
        <w:rPr>
          <w:rFonts w:cstheme="minorHAnsi"/>
          <w:sz w:val="24"/>
        </w:rPr>
      </w:pPr>
      <w:r w:rsidRPr="00381B79">
        <w:rPr>
          <w:rFonts w:cstheme="minorHAnsi"/>
          <w:sz w:val="24"/>
        </w:rPr>
        <w:t>Tato smlouva je vyhotovena ve 2 stejnopisech, z nichž každý má platnost originálu. Každá strana obdrží jedno vyhotovení.</w:t>
      </w:r>
    </w:p>
    <w:p w14:paraId="25D759B1" w14:textId="0F087B3B" w:rsidR="007E79E1" w:rsidRDefault="007E79E1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536C4A3E" w14:textId="77777777" w:rsidR="0036263F" w:rsidRDefault="0036263F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741A135E" w14:textId="4E36738C" w:rsidR="00381B79" w:rsidRP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  <w:u w:val="single"/>
        </w:rPr>
      </w:pPr>
      <w:r w:rsidRPr="00381B79">
        <w:rPr>
          <w:rFonts w:cstheme="minorHAnsi"/>
          <w:sz w:val="24"/>
          <w:u w:val="single"/>
        </w:rPr>
        <w:t>Přílohy:</w:t>
      </w:r>
    </w:p>
    <w:p w14:paraId="19FB921C" w14:textId="085A7431" w:rsidR="00381B79" w:rsidRP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i/>
          <w:iCs/>
          <w:sz w:val="24"/>
        </w:rPr>
      </w:pPr>
      <w:r w:rsidRPr="00381B79">
        <w:rPr>
          <w:rFonts w:cstheme="minorHAnsi"/>
          <w:i/>
          <w:iCs/>
          <w:sz w:val="24"/>
        </w:rPr>
        <w:t>Příloha č. 1 – Standardní úkony údržby na automatických dveřích</w:t>
      </w:r>
    </w:p>
    <w:p w14:paraId="01579F03" w14:textId="26772ACF" w:rsidR="00381B79" w:rsidRP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i/>
          <w:iCs/>
          <w:sz w:val="24"/>
        </w:rPr>
      </w:pPr>
      <w:r w:rsidRPr="00381B79">
        <w:rPr>
          <w:rFonts w:cstheme="minorHAnsi"/>
          <w:i/>
          <w:iCs/>
          <w:sz w:val="24"/>
        </w:rPr>
        <w:t xml:space="preserve">Příloha č. 2 – </w:t>
      </w:r>
      <w:r w:rsidR="00A16BD1" w:rsidRPr="00A16BD1">
        <w:rPr>
          <w:rFonts w:cstheme="minorHAnsi"/>
          <w:i/>
          <w:iCs/>
          <w:sz w:val="24"/>
        </w:rPr>
        <w:t>Označení servisovaných zařízení a cenová tabulka</w:t>
      </w:r>
    </w:p>
    <w:p w14:paraId="05D3B5D8" w14:textId="11928585" w:rsidR="00381B79" w:rsidRP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i/>
          <w:iCs/>
          <w:sz w:val="24"/>
        </w:rPr>
      </w:pPr>
      <w:r w:rsidRPr="00381B79">
        <w:rPr>
          <w:rFonts w:cstheme="minorHAnsi"/>
          <w:i/>
          <w:iCs/>
          <w:sz w:val="24"/>
        </w:rPr>
        <w:t xml:space="preserve">Příloha č. 3 – </w:t>
      </w:r>
      <w:r w:rsidR="00A16BD1">
        <w:rPr>
          <w:rFonts w:cstheme="minorHAnsi"/>
          <w:i/>
          <w:iCs/>
          <w:sz w:val="24"/>
        </w:rPr>
        <w:t>P</w:t>
      </w:r>
      <w:r w:rsidRPr="00381B79">
        <w:rPr>
          <w:rFonts w:cstheme="minorHAnsi"/>
          <w:i/>
          <w:iCs/>
          <w:sz w:val="24"/>
        </w:rPr>
        <w:t>lná moc Martina Soukupová</w:t>
      </w:r>
      <w:r w:rsidR="002450E9">
        <w:rPr>
          <w:rFonts w:cstheme="minorHAnsi"/>
          <w:i/>
          <w:iCs/>
          <w:sz w:val="24"/>
        </w:rPr>
        <w:t xml:space="preserve"> - </w:t>
      </w:r>
      <w:r w:rsidR="002450E9" w:rsidRPr="002450E9">
        <w:rPr>
          <w:rFonts w:cstheme="minorHAnsi"/>
          <w:i/>
          <w:iCs/>
          <w:sz w:val="24"/>
        </w:rPr>
        <w:t>XXXXXXXXXX</w:t>
      </w:r>
    </w:p>
    <w:p w14:paraId="0BF7D700" w14:textId="2233376B" w:rsid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1BD176C7" w14:textId="7C69151F" w:rsid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665C35FA" w14:textId="77777777" w:rsidR="0036263F" w:rsidRDefault="0036263F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15A0AAB5" w14:textId="77777777" w:rsidR="00381B79" w:rsidRPr="00381B79" w:rsidRDefault="00381B79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5198A16F" w14:textId="77777777" w:rsidR="007E79E1" w:rsidRPr="00381B79" w:rsidRDefault="007E79E1" w:rsidP="007E79E1">
      <w:pPr>
        <w:pStyle w:val="Nadpis7"/>
        <w:rPr>
          <w:rFonts w:asciiTheme="minorHAnsi" w:hAnsiTheme="minorHAnsi" w:cstheme="minorHAnsi"/>
        </w:rPr>
      </w:pPr>
    </w:p>
    <w:p w14:paraId="760AD433" w14:textId="67A4FF85" w:rsidR="00381B79" w:rsidRPr="00381B79" w:rsidRDefault="00381B79" w:rsidP="00381B79">
      <w:pPr>
        <w:tabs>
          <w:tab w:val="left" w:pos="3402"/>
        </w:tabs>
        <w:spacing w:after="0" w:line="240" w:lineRule="auto"/>
        <w:ind w:left="255"/>
        <w:rPr>
          <w:rFonts w:cstheme="minorHAnsi"/>
          <w:b/>
          <w:bCs/>
          <w:sz w:val="24"/>
        </w:rPr>
      </w:pPr>
      <w:r w:rsidRPr="00381B79">
        <w:rPr>
          <w:rFonts w:cstheme="minorHAnsi"/>
          <w:b/>
          <w:bCs/>
          <w:sz w:val="24"/>
        </w:rPr>
        <w:t xml:space="preserve">Za dodavatele </w:t>
      </w:r>
      <w:r w:rsidRPr="00381B79">
        <w:rPr>
          <w:rFonts w:cstheme="minorHAnsi"/>
          <w:b/>
          <w:bCs/>
          <w:sz w:val="24"/>
        </w:rPr>
        <w:tab/>
      </w:r>
      <w:r w:rsidRPr="00381B79">
        <w:rPr>
          <w:rFonts w:cstheme="minorHAnsi"/>
          <w:b/>
          <w:bCs/>
          <w:sz w:val="24"/>
        </w:rPr>
        <w:tab/>
      </w:r>
      <w:r w:rsidRPr="00381B79">
        <w:rPr>
          <w:rFonts w:cstheme="minorHAnsi"/>
          <w:b/>
          <w:bCs/>
          <w:sz w:val="24"/>
        </w:rPr>
        <w:tab/>
      </w:r>
      <w:r w:rsidRPr="00381B79">
        <w:rPr>
          <w:rFonts w:cstheme="minorHAnsi"/>
          <w:b/>
          <w:bCs/>
          <w:sz w:val="24"/>
        </w:rPr>
        <w:tab/>
        <w:t>Za objednatele</w:t>
      </w:r>
    </w:p>
    <w:p w14:paraId="6775F9C3" w14:textId="77777777" w:rsidR="007E79E1" w:rsidRPr="00381B79" w:rsidRDefault="007E79E1" w:rsidP="007E79E1">
      <w:pPr>
        <w:pStyle w:val="Nadpis7"/>
        <w:rPr>
          <w:rFonts w:asciiTheme="minorHAnsi" w:hAnsiTheme="minorHAnsi" w:cstheme="minorHAnsi"/>
        </w:rPr>
      </w:pPr>
    </w:p>
    <w:p w14:paraId="33FB90E5" w14:textId="7DD542A5" w:rsidR="007E79E1" w:rsidRPr="00381B79" w:rsidRDefault="007E79E1" w:rsidP="007E79E1">
      <w:pPr>
        <w:pStyle w:val="Nadpis7"/>
        <w:rPr>
          <w:rFonts w:asciiTheme="minorHAnsi" w:hAnsiTheme="minorHAnsi" w:cstheme="minorHAnsi"/>
        </w:rPr>
      </w:pPr>
      <w:r w:rsidRPr="00381B79">
        <w:rPr>
          <w:rFonts w:asciiTheme="minorHAnsi" w:hAnsiTheme="minorHAnsi" w:cstheme="minorHAnsi"/>
        </w:rPr>
        <w:t>V Otovicích dne</w:t>
      </w:r>
      <w:r w:rsidR="000A2791" w:rsidRPr="00381B79">
        <w:rPr>
          <w:rFonts w:asciiTheme="minorHAnsi" w:hAnsiTheme="minorHAnsi" w:cstheme="minorHAnsi"/>
        </w:rPr>
        <w:t>:</w:t>
      </w:r>
      <w:r w:rsidRPr="00381B79">
        <w:rPr>
          <w:rFonts w:asciiTheme="minorHAnsi" w:hAnsiTheme="minorHAnsi" w:cstheme="minorHAnsi"/>
        </w:rPr>
        <w:tab/>
      </w:r>
      <w:r w:rsidRPr="00381B79">
        <w:rPr>
          <w:rFonts w:asciiTheme="minorHAnsi" w:hAnsiTheme="minorHAnsi" w:cstheme="minorHAnsi"/>
        </w:rPr>
        <w:tab/>
      </w:r>
      <w:r w:rsidRPr="00381B79">
        <w:rPr>
          <w:rFonts w:asciiTheme="minorHAnsi" w:hAnsiTheme="minorHAnsi" w:cstheme="minorHAnsi"/>
        </w:rPr>
        <w:tab/>
      </w:r>
      <w:r w:rsidRPr="00381B79">
        <w:rPr>
          <w:rFonts w:asciiTheme="minorHAnsi" w:hAnsiTheme="minorHAnsi" w:cstheme="minorHAnsi"/>
        </w:rPr>
        <w:tab/>
        <w:t>V</w:t>
      </w:r>
      <w:r w:rsidR="000A2791" w:rsidRPr="00381B79">
        <w:rPr>
          <w:rFonts w:asciiTheme="minorHAnsi" w:hAnsiTheme="minorHAnsi" w:cstheme="minorHAnsi"/>
        </w:rPr>
        <w:t xml:space="preserve"> Karlových Varech </w:t>
      </w:r>
      <w:r w:rsidRPr="00381B79">
        <w:rPr>
          <w:rFonts w:asciiTheme="minorHAnsi" w:hAnsiTheme="minorHAnsi" w:cstheme="minorHAnsi"/>
        </w:rPr>
        <w:t>dne</w:t>
      </w:r>
      <w:r w:rsidR="000A2791" w:rsidRPr="00381B79">
        <w:rPr>
          <w:rFonts w:asciiTheme="minorHAnsi" w:hAnsiTheme="minorHAnsi" w:cstheme="minorHAnsi"/>
        </w:rPr>
        <w:t>:</w:t>
      </w:r>
    </w:p>
    <w:p w14:paraId="76246B0A" w14:textId="58ED2975" w:rsidR="007E79E1" w:rsidRDefault="007E79E1" w:rsidP="007E79E1">
      <w:pPr>
        <w:rPr>
          <w:rFonts w:cstheme="minorHAnsi"/>
          <w:lang w:eastAsia="cs-CZ"/>
        </w:rPr>
      </w:pPr>
    </w:p>
    <w:p w14:paraId="1D5C5D00" w14:textId="77777777" w:rsidR="00381B79" w:rsidRPr="00381B79" w:rsidRDefault="00381B79" w:rsidP="007E79E1">
      <w:pPr>
        <w:rPr>
          <w:rFonts w:cstheme="minorHAnsi"/>
          <w:lang w:eastAsia="cs-CZ"/>
        </w:rPr>
      </w:pPr>
    </w:p>
    <w:p w14:paraId="6E2B5AF0" w14:textId="77777777" w:rsidR="007E79E1" w:rsidRPr="00381B79" w:rsidRDefault="007E79E1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</w:p>
    <w:p w14:paraId="104C9038" w14:textId="79B05FF2" w:rsidR="007E79E1" w:rsidRPr="00381B79" w:rsidRDefault="007E79E1" w:rsidP="007E79E1">
      <w:pPr>
        <w:tabs>
          <w:tab w:val="left" w:pos="3402"/>
        </w:tabs>
        <w:spacing w:after="0" w:line="240" w:lineRule="auto"/>
        <w:ind w:left="255"/>
        <w:rPr>
          <w:rFonts w:cstheme="minorHAnsi"/>
          <w:sz w:val="24"/>
        </w:rPr>
      </w:pPr>
      <w:r w:rsidRPr="00381B79">
        <w:rPr>
          <w:rFonts w:cstheme="minorHAnsi"/>
          <w:sz w:val="24"/>
        </w:rPr>
        <w:t>………………………………..</w:t>
      </w:r>
      <w:r w:rsidRPr="00381B79">
        <w:rPr>
          <w:rFonts w:cstheme="minorHAnsi"/>
          <w:sz w:val="24"/>
        </w:rPr>
        <w:tab/>
      </w:r>
      <w:r w:rsidRPr="00381B79">
        <w:rPr>
          <w:rFonts w:cstheme="minorHAnsi"/>
          <w:sz w:val="24"/>
        </w:rPr>
        <w:tab/>
      </w:r>
      <w:r w:rsidRPr="00381B79">
        <w:rPr>
          <w:rFonts w:cstheme="minorHAnsi"/>
          <w:sz w:val="24"/>
        </w:rPr>
        <w:tab/>
      </w:r>
      <w:r w:rsidRPr="00381B79">
        <w:rPr>
          <w:rFonts w:cstheme="minorHAnsi"/>
          <w:sz w:val="24"/>
        </w:rPr>
        <w:tab/>
        <w:t>……...</w:t>
      </w:r>
      <w:r w:rsidR="0003137C" w:rsidRPr="00381B79">
        <w:rPr>
          <w:rFonts w:cstheme="minorHAnsi"/>
          <w:sz w:val="24"/>
        </w:rPr>
        <w:t>..</w:t>
      </w:r>
      <w:r w:rsidRPr="00381B79">
        <w:rPr>
          <w:rFonts w:cstheme="minorHAnsi"/>
          <w:sz w:val="24"/>
        </w:rPr>
        <w:t>……………………………</w:t>
      </w:r>
    </w:p>
    <w:p w14:paraId="0C494002" w14:textId="61A85884" w:rsidR="00C6123C" w:rsidRPr="00381B79" w:rsidRDefault="00C6123C" w:rsidP="00381B79">
      <w:pPr>
        <w:spacing w:after="0"/>
        <w:rPr>
          <w:rFonts w:cstheme="minorHAnsi"/>
          <w:sz w:val="24"/>
          <w:szCs w:val="24"/>
          <w:lang w:eastAsia="zh-CN"/>
        </w:rPr>
      </w:pPr>
      <w:r w:rsidRPr="00381B79">
        <w:rPr>
          <w:rFonts w:cstheme="minorHAnsi"/>
          <w:sz w:val="24"/>
        </w:rPr>
        <w:t xml:space="preserve">    </w:t>
      </w:r>
      <w:r w:rsidR="00381B79">
        <w:rPr>
          <w:rFonts w:cstheme="minorHAnsi"/>
          <w:sz w:val="24"/>
        </w:rPr>
        <w:t xml:space="preserve">   </w:t>
      </w:r>
      <w:r w:rsidR="00381B79" w:rsidRPr="00381B79">
        <w:rPr>
          <w:rFonts w:cstheme="minorHAnsi"/>
          <w:sz w:val="24"/>
        </w:rPr>
        <w:t>Martina Soukupová</w:t>
      </w:r>
      <w:r w:rsidR="00381B79">
        <w:rPr>
          <w:rFonts w:cstheme="minorHAnsi"/>
          <w:sz w:val="24"/>
        </w:rPr>
        <w:tab/>
      </w:r>
      <w:r w:rsidR="00381B79">
        <w:rPr>
          <w:rFonts w:cstheme="minorHAnsi"/>
          <w:sz w:val="24"/>
        </w:rPr>
        <w:tab/>
        <w:t xml:space="preserve">      </w:t>
      </w:r>
      <w:r w:rsidRPr="00381B79">
        <w:rPr>
          <w:rFonts w:cstheme="minorHAnsi"/>
          <w:sz w:val="24"/>
          <w:szCs w:val="24"/>
          <w:lang w:eastAsia="zh-CN"/>
        </w:rPr>
        <w:t xml:space="preserve">MUDr. Josef März </w:t>
      </w:r>
      <w:r w:rsidR="00381B79">
        <w:rPr>
          <w:rFonts w:cstheme="minorHAnsi"/>
          <w:sz w:val="24"/>
          <w:szCs w:val="24"/>
          <w:lang w:eastAsia="zh-CN"/>
        </w:rPr>
        <w:t xml:space="preserve">      </w:t>
      </w:r>
      <w:r w:rsidR="00381B79" w:rsidRPr="00381B79">
        <w:rPr>
          <w:rFonts w:cstheme="minorHAnsi"/>
          <w:sz w:val="24"/>
          <w:szCs w:val="24"/>
          <w:lang w:eastAsia="zh-CN"/>
        </w:rPr>
        <w:t>Ing. Martin Čvančara, MBA</w:t>
      </w:r>
    </w:p>
    <w:p w14:paraId="28C1F6AD" w14:textId="3B7A2BC0" w:rsidR="00381B79" w:rsidRPr="00381B79" w:rsidRDefault="00381B79" w:rsidP="00381B79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</w:rPr>
        <w:t xml:space="preserve">     </w:t>
      </w:r>
      <w:r w:rsidRPr="00381B79">
        <w:rPr>
          <w:rFonts w:cstheme="minorHAnsi"/>
          <w:sz w:val="24"/>
        </w:rPr>
        <w:t>na základě plné moci</w:t>
      </w:r>
      <w:r w:rsidRPr="00381B79">
        <w:rPr>
          <w:rFonts w:cstheme="minorHAnsi"/>
          <w:sz w:val="24"/>
          <w:szCs w:val="24"/>
          <w:lang w:eastAsia="zh-CN"/>
        </w:rPr>
        <w:t xml:space="preserve">                                                    </w:t>
      </w:r>
    </w:p>
    <w:p w14:paraId="5B704821" w14:textId="77777777" w:rsidR="006D4C88" w:rsidRDefault="00C6123C" w:rsidP="00C6123C">
      <w:pPr>
        <w:rPr>
          <w:rFonts w:cstheme="minorHAnsi"/>
          <w:sz w:val="24"/>
          <w:szCs w:val="24"/>
          <w:lang w:eastAsia="zh-CN"/>
        </w:rPr>
      </w:pPr>
      <w:r w:rsidRPr="00381B79">
        <w:rPr>
          <w:rFonts w:cstheme="minorHAnsi"/>
          <w:sz w:val="24"/>
          <w:szCs w:val="24"/>
          <w:lang w:eastAsia="zh-CN"/>
        </w:rPr>
        <w:tab/>
      </w:r>
    </w:p>
    <w:p w14:paraId="7E6ECE2A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13EDF6E4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51E5A736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7EBC55F3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49F87939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6B3F40A0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17298CC2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7C8B5FD4" w14:textId="7777777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2BCEC4A2" w14:textId="7B8500B7" w:rsidR="006D4C88" w:rsidRDefault="006D4C88" w:rsidP="00C6123C">
      <w:pPr>
        <w:rPr>
          <w:rFonts w:cstheme="minorHAnsi"/>
          <w:sz w:val="24"/>
          <w:szCs w:val="24"/>
          <w:lang w:eastAsia="zh-CN"/>
        </w:rPr>
      </w:pPr>
    </w:p>
    <w:p w14:paraId="387978AC" w14:textId="271732A1" w:rsidR="00CF759C" w:rsidRDefault="00CF759C" w:rsidP="00C6123C">
      <w:pPr>
        <w:rPr>
          <w:rFonts w:cstheme="minorHAnsi"/>
          <w:sz w:val="24"/>
          <w:szCs w:val="24"/>
          <w:lang w:eastAsia="zh-CN"/>
        </w:rPr>
      </w:pPr>
    </w:p>
    <w:p w14:paraId="3FFE23A7" w14:textId="6612BF6A" w:rsidR="00CF759C" w:rsidRDefault="00CF759C">
      <w:pPr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br w:type="page"/>
      </w:r>
    </w:p>
    <w:p w14:paraId="6520199E" w14:textId="7A8FB16D" w:rsidR="007E79E1" w:rsidRPr="00381B79" w:rsidRDefault="007E79E1" w:rsidP="007E79E1">
      <w:pPr>
        <w:spacing w:after="0" w:line="240" w:lineRule="auto"/>
        <w:rPr>
          <w:rFonts w:cstheme="minorHAnsi"/>
          <w:i/>
        </w:rPr>
      </w:pPr>
      <w:r w:rsidRPr="00381B79">
        <w:rPr>
          <w:rFonts w:cstheme="minorHAnsi"/>
          <w:i/>
        </w:rPr>
        <w:t>Příloha č.</w:t>
      </w:r>
      <w:r w:rsidR="006D4C88">
        <w:rPr>
          <w:rFonts w:cstheme="minorHAnsi"/>
          <w:i/>
        </w:rPr>
        <w:t xml:space="preserve"> </w:t>
      </w:r>
      <w:r w:rsidRPr="00381B79">
        <w:rPr>
          <w:rFonts w:cstheme="minorHAnsi"/>
          <w:i/>
        </w:rPr>
        <w:t>1</w:t>
      </w:r>
    </w:p>
    <w:p w14:paraId="272112E3" w14:textId="77777777" w:rsidR="007E79E1" w:rsidRPr="00381B79" w:rsidRDefault="007E79E1" w:rsidP="007E79E1">
      <w:pPr>
        <w:pStyle w:val="Nadpis1"/>
        <w:ind w:left="0" w:firstLine="0"/>
        <w:jc w:val="center"/>
        <w:rPr>
          <w:rFonts w:asciiTheme="minorHAnsi" w:hAnsiTheme="minorHAnsi" w:cstheme="minorHAnsi"/>
          <w:b w:val="0"/>
        </w:rPr>
      </w:pPr>
    </w:p>
    <w:p w14:paraId="3ADE6814" w14:textId="77777777" w:rsidR="007E79E1" w:rsidRPr="00381B79" w:rsidRDefault="007E79E1" w:rsidP="007E79E1">
      <w:pPr>
        <w:pStyle w:val="Nadpis1"/>
        <w:ind w:left="0" w:firstLine="0"/>
        <w:jc w:val="center"/>
        <w:rPr>
          <w:rFonts w:asciiTheme="minorHAnsi" w:hAnsiTheme="minorHAnsi" w:cstheme="minorHAnsi"/>
          <w:b w:val="0"/>
        </w:rPr>
      </w:pPr>
    </w:p>
    <w:p w14:paraId="014BAA66" w14:textId="4E096432" w:rsidR="007E79E1" w:rsidRPr="00381B79" w:rsidRDefault="007E79E1" w:rsidP="007E79E1">
      <w:pPr>
        <w:pStyle w:val="Nadpis1"/>
        <w:ind w:left="0" w:firstLine="0"/>
        <w:jc w:val="center"/>
        <w:rPr>
          <w:rFonts w:asciiTheme="minorHAnsi" w:hAnsiTheme="minorHAnsi" w:cstheme="minorHAnsi"/>
          <w:bCs/>
          <w:u w:val="single"/>
        </w:rPr>
      </w:pPr>
      <w:r w:rsidRPr="00381B79">
        <w:rPr>
          <w:rFonts w:asciiTheme="minorHAnsi" w:hAnsiTheme="minorHAnsi" w:cstheme="minorHAnsi"/>
          <w:bCs/>
          <w:u w:val="single"/>
        </w:rPr>
        <w:t>Standardní úkony údržby na automatických dveřích</w:t>
      </w:r>
      <w:r w:rsidR="00381B79" w:rsidRPr="00381B79">
        <w:rPr>
          <w:rFonts w:asciiTheme="minorHAnsi" w:hAnsiTheme="minorHAnsi" w:cstheme="minorHAnsi"/>
          <w:bCs/>
          <w:u w:val="single"/>
        </w:rPr>
        <w:br/>
      </w:r>
    </w:p>
    <w:p w14:paraId="0D64D0B6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kontrola upevnění pohonu, krytu a křídla</w:t>
      </w:r>
    </w:p>
    <w:p w14:paraId="6FA7A0AB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seřízení křídel</w:t>
      </w:r>
    </w:p>
    <w:p w14:paraId="0CCBB610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vyčištění pojezdové dráhy</w:t>
      </w:r>
    </w:p>
    <w:p w14:paraId="7E1433B0" w14:textId="699F4469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 xml:space="preserve">vyčištění a kontrola koleček pojezdových vozíků </w:t>
      </w:r>
      <w:r w:rsidR="00283CC5">
        <w:rPr>
          <w:rFonts w:cstheme="minorHAnsi"/>
          <w:sz w:val="24"/>
          <w:szCs w:val="24"/>
        </w:rPr>
        <w:t xml:space="preserve">– </w:t>
      </w:r>
      <w:r w:rsidRPr="00381B79">
        <w:rPr>
          <w:rFonts w:cstheme="minorHAnsi"/>
          <w:sz w:val="24"/>
          <w:szCs w:val="24"/>
        </w:rPr>
        <w:t>seřízení</w:t>
      </w:r>
    </w:p>
    <w:p w14:paraId="680FE9C3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 xml:space="preserve">kontrola spodního vedení </w:t>
      </w:r>
    </w:p>
    <w:p w14:paraId="4587BD60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kontrola pryžových částí</w:t>
      </w:r>
    </w:p>
    <w:p w14:paraId="0378D60F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kontrola funkce elektromechanického zámku – možnost ručního ovládání</w:t>
      </w:r>
    </w:p>
    <w:p w14:paraId="4DB8AA2E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>kontrola stavu el.</w:t>
      </w:r>
      <w:r w:rsidR="00D96637" w:rsidRPr="00381B79">
        <w:rPr>
          <w:rFonts w:cstheme="minorHAnsi"/>
          <w:sz w:val="24"/>
          <w:szCs w:val="24"/>
        </w:rPr>
        <w:t xml:space="preserve"> </w:t>
      </w:r>
      <w:r w:rsidRPr="00381B79">
        <w:rPr>
          <w:rFonts w:cstheme="minorHAnsi"/>
          <w:sz w:val="24"/>
          <w:szCs w:val="24"/>
        </w:rPr>
        <w:t>spojů</w:t>
      </w:r>
    </w:p>
    <w:p w14:paraId="40659169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 xml:space="preserve">odzkoušení jednotlivých režimů dveří </w:t>
      </w:r>
    </w:p>
    <w:p w14:paraId="138835CD" w14:textId="77777777" w:rsidR="007E79E1" w:rsidRPr="00381B79" w:rsidRDefault="007E79E1" w:rsidP="007E79E1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381B79">
        <w:rPr>
          <w:rFonts w:cstheme="minorHAnsi"/>
          <w:sz w:val="24"/>
          <w:szCs w:val="24"/>
        </w:rPr>
        <w:t xml:space="preserve">kontrola, seřízení ovládacích a bezpečnostních prvků  </w:t>
      </w:r>
    </w:p>
    <w:p w14:paraId="6B84A5FA" w14:textId="77777777" w:rsidR="007E79E1" w:rsidRPr="00381B79" w:rsidRDefault="007E79E1" w:rsidP="007E79E1">
      <w:pPr>
        <w:spacing w:after="0" w:line="240" w:lineRule="auto"/>
        <w:rPr>
          <w:rFonts w:cstheme="minorHAnsi"/>
          <w:sz w:val="24"/>
          <w:szCs w:val="24"/>
        </w:rPr>
      </w:pPr>
    </w:p>
    <w:p w14:paraId="5AE063FA" w14:textId="77777777" w:rsidR="007E79E1" w:rsidRPr="00381B79" w:rsidRDefault="007E79E1" w:rsidP="007E79E1">
      <w:pPr>
        <w:spacing w:after="0" w:line="240" w:lineRule="auto"/>
        <w:rPr>
          <w:rFonts w:cstheme="minorHAnsi"/>
          <w:sz w:val="24"/>
          <w:szCs w:val="24"/>
        </w:rPr>
      </w:pPr>
    </w:p>
    <w:p w14:paraId="2EF372A9" w14:textId="77777777" w:rsidR="007E79E1" w:rsidRPr="00381B79" w:rsidRDefault="007E79E1" w:rsidP="007E79E1">
      <w:pPr>
        <w:widowControl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381B79">
        <w:rPr>
          <w:rFonts w:cstheme="minorHAnsi"/>
          <w:snapToGrid w:val="0"/>
          <w:sz w:val="24"/>
          <w:szCs w:val="24"/>
        </w:rPr>
        <w:t>Tento údržbový servis se týká pouze prací, dle výše vypsaného seznamu. Provedením údržbového servisu můžou být shledány poškození, na které bude objednatel upozorněn.</w:t>
      </w:r>
    </w:p>
    <w:p w14:paraId="4C8287DF" w14:textId="77777777" w:rsidR="007E79E1" w:rsidRPr="00381B79" w:rsidRDefault="007E79E1" w:rsidP="007E79E1">
      <w:pPr>
        <w:widowControl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</w:p>
    <w:p w14:paraId="46A364FB" w14:textId="77777777" w:rsidR="007E79E1" w:rsidRPr="00381B79" w:rsidRDefault="007E79E1" w:rsidP="007E79E1">
      <w:pPr>
        <w:widowControl w:val="0"/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  <w:r w:rsidRPr="00381B79">
        <w:rPr>
          <w:rFonts w:cstheme="minorHAnsi"/>
          <w:snapToGrid w:val="0"/>
          <w:sz w:val="24"/>
          <w:szCs w:val="24"/>
        </w:rPr>
        <w:t xml:space="preserve">V případě zájmu výměny poškozených dílů, nebo opravu poškozených dílů, bude probíhat obchodní vztah dle nabídky a případné objednávky dle dohodnutých cen za provedené práce. </w:t>
      </w:r>
    </w:p>
    <w:p w14:paraId="0565CB67" w14:textId="77777777" w:rsidR="007E79E1" w:rsidRPr="00381B79" w:rsidRDefault="007E79E1" w:rsidP="007E79E1">
      <w:pPr>
        <w:spacing w:after="0" w:line="240" w:lineRule="auto"/>
        <w:rPr>
          <w:rFonts w:cstheme="minorHAnsi"/>
          <w:sz w:val="20"/>
        </w:rPr>
      </w:pPr>
    </w:p>
    <w:p w14:paraId="2D38D635" w14:textId="77777777" w:rsidR="007E79E1" w:rsidRPr="00381B79" w:rsidRDefault="007E79E1" w:rsidP="007E79E1">
      <w:pPr>
        <w:spacing w:after="0" w:line="240" w:lineRule="auto"/>
        <w:rPr>
          <w:rFonts w:cstheme="minorHAnsi"/>
        </w:rPr>
      </w:pPr>
    </w:p>
    <w:p w14:paraId="787E7409" w14:textId="77777777" w:rsidR="007E79E1" w:rsidRPr="00381B79" w:rsidRDefault="007E79E1" w:rsidP="007E79E1">
      <w:pPr>
        <w:spacing w:after="0" w:line="240" w:lineRule="auto"/>
        <w:rPr>
          <w:rFonts w:cstheme="minorHAnsi"/>
        </w:rPr>
      </w:pPr>
    </w:p>
    <w:p w14:paraId="263673BC" w14:textId="77777777" w:rsidR="00A25763" w:rsidRPr="00381B79" w:rsidRDefault="00A25763" w:rsidP="007E79E1">
      <w:pPr>
        <w:spacing w:after="0" w:line="240" w:lineRule="auto"/>
        <w:rPr>
          <w:rFonts w:cstheme="minorHAnsi"/>
        </w:rPr>
      </w:pPr>
    </w:p>
    <w:p w14:paraId="1202AD85" w14:textId="77777777" w:rsidR="00A25763" w:rsidRPr="00381B79" w:rsidRDefault="00A25763" w:rsidP="007E79E1">
      <w:pPr>
        <w:spacing w:after="0" w:line="240" w:lineRule="auto"/>
        <w:rPr>
          <w:rFonts w:cstheme="minorHAnsi"/>
        </w:rPr>
      </w:pPr>
    </w:p>
    <w:p w14:paraId="0BC77FF7" w14:textId="77777777" w:rsidR="00A25763" w:rsidRPr="00381B79" w:rsidRDefault="00A25763" w:rsidP="007E79E1">
      <w:pPr>
        <w:spacing w:after="0" w:line="240" w:lineRule="auto"/>
        <w:rPr>
          <w:rFonts w:cstheme="minorHAnsi"/>
        </w:rPr>
      </w:pPr>
    </w:p>
    <w:p w14:paraId="7F84E67E" w14:textId="77777777" w:rsidR="00A25763" w:rsidRPr="00381B79" w:rsidRDefault="00A25763" w:rsidP="007E79E1">
      <w:pPr>
        <w:spacing w:after="0" w:line="240" w:lineRule="auto"/>
        <w:rPr>
          <w:rFonts w:cstheme="minorHAnsi"/>
        </w:rPr>
      </w:pPr>
    </w:p>
    <w:p w14:paraId="288B5FB8" w14:textId="77777777" w:rsidR="00A25763" w:rsidRPr="00381B79" w:rsidRDefault="00A25763" w:rsidP="007E79E1">
      <w:pPr>
        <w:spacing w:after="0" w:line="240" w:lineRule="auto"/>
        <w:rPr>
          <w:rFonts w:cstheme="minorHAnsi"/>
        </w:rPr>
      </w:pPr>
    </w:p>
    <w:p w14:paraId="05E3D7B6" w14:textId="77777777" w:rsidR="00A25763" w:rsidRPr="00381B79" w:rsidRDefault="00A25763" w:rsidP="007E79E1">
      <w:pPr>
        <w:spacing w:line="240" w:lineRule="auto"/>
        <w:rPr>
          <w:rFonts w:cstheme="minorHAnsi"/>
        </w:rPr>
      </w:pPr>
    </w:p>
    <w:p w14:paraId="10D707A2" w14:textId="77777777" w:rsidR="00A25763" w:rsidRPr="00381B79" w:rsidRDefault="00A25763" w:rsidP="007E79E1">
      <w:pPr>
        <w:spacing w:line="240" w:lineRule="auto"/>
        <w:rPr>
          <w:rFonts w:cstheme="minorHAnsi"/>
        </w:rPr>
      </w:pPr>
    </w:p>
    <w:p w14:paraId="244C9344" w14:textId="77777777" w:rsidR="00A25763" w:rsidRPr="00381B79" w:rsidRDefault="00A25763" w:rsidP="007E79E1">
      <w:pPr>
        <w:spacing w:line="240" w:lineRule="auto"/>
        <w:rPr>
          <w:rFonts w:cstheme="minorHAnsi"/>
        </w:rPr>
      </w:pPr>
    </w:p>
    <w:p w14:paraId="28BA6122" w14:textId="77777777" w:rsidR="00A25763" w:rsidRPr="00381B79" w:rsidRDefault="00A25763" w:rsidP="007E79E1">
      <w:pPr>
        <w:spacing w:line="240" w:lineRule="auto"/>
        <w:rPr>
          <w:rFonts w:cstheme="minorHAnsi"/>
        </w:rPr>
      </w:pPr>
    </w:p>
    <w:sectPr w:rsidR="00A25763" w:rsidRPr="00381B79" w:rsidSect="00A05033">
      <w:headerReference w:type="default" r:id="rId10"/>
      <w:footerReference w:type="default" r:id="rId11"/>
      <w:pgSz w:w="11906" w:h="16838"/>
      <w:pgMar w:top="2269" w:right="1416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6B67" w14:textId="77777777" w:rsidR="00666974" w:rsidRDefault="00666974" w:rsidP="00F607C8">
      <w:pPr>
        <w:spacing w:after="0" w:line="240" w:lineRule="auto"/>
      </w:pPr>
      <w:r>
        <w:separator/>
      </w:r>
    </w:p>
  </w:endnote>
  <w:endnote w:type="continuationSeparator" w:id="0">
    <w:p w14:paraId="50368958" w14:textId="77777777" w:rsidR="00666974" w:rsidRDefault="00666974" w:rsidP="00F6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71165642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1F559B" w14:textId="58972C6C" w:rsidR="00CC3C46" w:rsidRPr="00CC3C46" w:rsidRDefault="00CC3C46">
            <w:pPr>
              <w:pStyle w:val="Zpat"/>
              <w:jc w:val="right"/>
              <w:rPr>
                <w:sz w:val="18"/>
                <w:szCs w:val="18"/>
              </w:rPr>
            </w:pPr>
            <w:r w:rsidRPr="00CC3C46">
              <w:rPr>
                <w:sz w:val="18"/>
                <w:szCs w:val="18"/>
              </w:rPr>
              <w:t xml:space="preserve">Stránka </w:t>
            </w:r>
            <w:r w:rsidRPr="00CC3C46">
              <w:rPr>
                <w:b/>
                <w:bCs/>
                <w:sz w:val="20"/>
                <w:szCs w:val="20"/>
              </w:rPr>
              <w:fldChar w:fldCharType="begin"/>
            </w:r>
            <w:r w:rsidRPr="00CC3C46">
              <w:rPr>
                <w:b/>
                <w:bCs/>
                <w:sz w:val="18"/>
                <w:szCs w:val="18"/>
              </w:rPr>
              <w:instrText>PAGE</w:instrText>
            </w:r>
            <w:r w:rsidRPr="00CC3C46">
              <w:rPr>
                <w:b/>
                <w:bCs/>
                <w:sz w:val="20"/>
                <w:szCs w:val="20"/>
              </w:rPr>
              <w:fldChar w:fldCharType="separate"/>
            </w:r>
            <w:r w:rsidRPr="00CC3C46">
              <w:rPr>
                <w:b/>
                <w:bCs/>
                <w:sz w:val="18"/>
                <w:szCs w:val="18"/>
              </w:rPr>
              <w:t>2</w:t>
            </w:r>
            <w:r w:rsidRPr="00CC3C46">
              <w:rPr>
                <w:b/>
                <w:bCs/>
                <w:sz w:val="20"/>
                <w:szCs w:val="20"/>
              </w:rPr>
              <w:fldChar w:fldCharType="end"/>
            </w:r>
            <w:r w:rsidRPr="00CC3C46">
              <w:rPr>
                <w:sz w:val="18"/>
                <w:szCs w:val="18"/>
              </w:rPr>
              <w:t xml:space="preserve"> z </w:t>
            </w:r>
            <w:r w:rsidRPr="00CC3C46">
              <w:rPr>
                <w:b/>
                <w:bCs/>
                <w:sz w:val="20"/>
                <w:szCs w:val="20"/>
              </w:rPr>
              <w:fldChar w:fldCharType="begin"/>
            </w:r>
            <w:r w:rsidRPr="00CC3C46">
              <w:rPr>
                <w:b/>
                <w:bCs/>
                <w:sz w:val="18"/>
                <w:szCs w:val="18"/>
              </w:rPr>
              <w:instrText>NUMPAGES</w:instrText>
            </w:r>
            <w:r w:rsidRPr="00CC3C46">
              <w:rPr>
                <w:b/>
                <w:bCs/>
                <w:sz w:val="20"/>
                <w:szCs w:val="20"/>
              </w:rPr>
              <w:fldChar w:fldCharType="separate"/>
            </w:r>
            <w:r w:rsidRPr="00CC3C46">
              <w:rPr>
                <w:b/>
                <w:bCs/>
                <w:sz w:val="18"/>
                <w:szCs w:val="18"/>
              </w:rPr>
              <w:t>2</w:t>
            </w:r>
            <w:r w:rsidRPr="00CC3C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9960DF" w14:textId="77777777" w:rsidR="00CC3C46" w:rsidRDefault="00CC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A9AF" w14:textId="77777777" w:rsidR="00666974" w:rsidRDefault="00666974" w:rsidP="00F607C8">
      <w:pPr>
        <w:spacing w:after="0" w:line="240" w:lineRule="auto"/>
      </w:pPr>
      <w:r>
        <w:separator/>
      </w:r>
    </w:p>
  </w:footnote>
  <w:footnote w:type="continuationSeparator" w:id="0">
    <w:p w14:paraId="304809E9" w14:textId="77777777" w:rsidR="00666974" w:rsidRDefault="00666974" w:rsidP="00F6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5D24" w14:textId="77777777" w:rsidR="00F607C8" w:rsidRDefault="00F607C8" w:rsidP="00F607C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19B0F07" wp14:editId="549C4826">
          <wp:simplePos x="0" y="0"/>
          <wp:positionH relativeFrom="column">
            <wp:posOffset>4157980</wp:posOffset>
          </wp:positionH>
          <wp:positionV relativeFrom="paragraph">
            <wp:posOffset>-4445</wp:posOffset>
          </wp:positionV>
          <wp:extent cx="2219605" cy="1188777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05" cy="118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E23"/>
    <w:multiLevelType w:val="singleLevel"/>
    <w:tmpl w:val="A86A998C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  <w:szCs w:val="28"/>
        <w:u w:val="none"/>
        <w:effect w:val="none"/>
      </w:rPr>
    </w:lvl>
  </w:abstractNum>
  <w:abstractNum w:abstractNumId="1" w15:restartNumberingAfterBreak="0">
    <w:nsid w:val="21207A6A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BF47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75CBC"/>
    <w:multiLevelType w:val="hybridMultilevel"/>
    <w:tmpl w:val="1CFC4CF0"/>
    <w:lvl w:ilvl="0" w:tplc="2B26A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D07C5"/>
    <w:multiLevelType w:val="hybridMultilevel"/>
    <w:tmpl w:val="F9AE2C76"/>
    <w:lvl w:ilvl="0" w:tplc="1B7A5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C22D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A473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DA65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7175B8"/>
    <w:multiLevelType w:val="hybridMultilevel"/>
    <w:tmpl w:val="909E6920"/>
    <w:lvl w:ilvl="0" w:tplc="52B42A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FFE6F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9841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E03542"/>
    <w:multiLevelType w:val="hybridMultilevel"/>
    <w:tmpl w:val="1A7C8BD6"/>
    <w:lvl w:ilvl="0" w:tplc="7916DC2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4BE75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9450306">
    <w:abstractNumId w:val="11"/>
  </w:num>
  <w:num w:numId="2" w16cid:durableId="1444838784">
    <w:abstractNumId w:val="9"/>
    <w:lvlOverride w:ilvl="0">
      <w:startOverride w:val="1"/>
    </w:lvlOverride>
  </w:num>
  <w:num w:numId="3" w16cid:durableId="1771512508">
    <w:abstractNumId w:val="7"/>
    <w:lvlOverride w:ilvl="0">
      <w:startOverride w:val="1"/>
    </w:lvlOverride>
  </w:num>
  <w:num w:numId="4" w16cid:durableId="1827893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9236088">
    <w:abstractNumId w:val="6"/>
    <w:lvlOverride w:ilvl="0">
      <w:startOverride w:val="1"/>
    </w:lvlOverride>
  </w:num>
  <w:num w:numId="6" w16cid:durableId="1147168427">
    <w:abstractNumId w:val="0"/>
    <w:lvlOverride w:ilvl="0">
      <w:startOverride w:val="1"/>
    </w:lvlOverride>
  </w:num>
  <w:num w:numId="7" w16cid:durableId="1409309778">
    <w:abstractNumId w:val="5"/>
    <w:lvlOverride w:ilvl="0">
      <w:startOverride w:val="1"/>
    </w:lvlOverride>
  </w:num>
  <w:num w:numId="8" w16cid:durableId="1337734389">
    <w:abstractNumId w:val="10"/>
    <w:lvlOverride w:ilvl="0">
      <w:startOverride w:val="1"/>
    </w:lvlOverride>
  </w:num>
  <w:num w:numId="9" w16cid:durableId="1370954759">
    <w:abstractNumId w:val="12"/>
    <w:lvlOverride w:ilvl="0">
      <w:startOverride w:val="1"/>
    </w:lvlOverride>
  </w:num>
  <w:num w:numId="10" w16cid:durableId="548225978">
    <w:abstractNumId w:val="1"/>
  </w:num>
  <w:num w:numId="11" w16cid:durableId="2089224541">
    <w:abstractNumId w:val="8"/>
  </w:num>
  <w:num w:numId="12" w16cid:durableId="319887123">
    <w:abstractNumId w:val="3"/>
  </w:num>
  <w:num w:numId="13" w16cid:durableId="23173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0AC7"/>
    <w:rsid w:val="000014EE"/>
    <w:rsid w:val="0003137C"/>
    <w:rsid w:val="000730CD"/>
    <w:rsid w:val="000752C5"/>
    <w:rsid w:val="000755E8"/>
    <w:rsid w:val="000A2791"/>
    <w:rsid w:val="000B086B"/>
    <w:rsid w:val="000B5507"/>
    <w:rsid w:val="000C4C3B"/>
    <w:rsid w:val="000D27D8"/>
    <w:rsid w:val="000E789F"/>
    <w:rsid w:val="001206DA"/>
    <w:rsid w:val="0014439E"/>
    <w:rsid w:val="001521F5"/>
    <w:rsid w:val="00172D95"/>
    <w:rsid w:val="00180DAF"/>
    <w:rsid w:val="001A1002"/>
    <w:rsid w:val="00213C86"/>
    <w:rsid w:val="002450E9"/>
    <w:rsid w:val="002710A5"/>
    <w:rsid w:val="00283CC5"/>
    <w:rsid w:val="002938C1"/>
    <w:rsid w:val="002B39B8"/>
    <w:rsid w:val="002F2028"/>
    <w:rsid w:val="00300E7C"/>
    <w:rsid w:val="003212CA"/>
    <w:rsid w:val="00326CCB"/>
    <w:rsid w:val="0036263F"/>
    <w:rsid w:val="00381B79"/>
    <w:rsid w:val="003B5C01"/>
    <w:rsid w:val="00402EE8"/>
    <w:rsid w:val="00406F23"/>
    <w:rsid w:val="00443A11"/>
    <w:rsid w:val="004A23C1"/>
    <w:rsid w:val="004B7518"/>
    <w:rsid w:val="004C1491"/>
    <w:rsid w:val="004D0D05"/>
    <w:rsid w:val="004F268F"/>
    <w:rsid w:val="00512F19"/>
    <w:rsid w:val="00523AE4"/>
    <w:rsid w:val="0057281A"/>
    <w:rsid w:val="0057459B"/>
    <w:rsid w:val="00593FE2"/>
    <w:rsid w:val="00597763"/>
    <w:rsid w:val="005B4235"/>
    <w:rsid w:val="005C6147"/>
    <w:rsid w:val="005C78BB"/>
    <w:rsid w:val="005D7494"/>
    <w:rsid w:val="005E2114"/>
    <w:rsid w:val="005F4A9E"/>
    <w:rsid w:val="00620720"/>
    <w:rsid w:val="00625607"/>
    <w:rsid w:val="00633470"/>
    <w:rsid w:val="00662E14"/>
    <w:rsid w:val="00666974"/>
    <w:rsid w:val="0069235E"/>
    <w:rsid w:val="00692B2F"/>
    <w:rsid w:val="006A1406"/>
    <w:rsid w:val="006A156C"/>
    <w:rsid w:val="006B1E2F"/>
    <w:rsid w:val="006C7BF1"/>
    <w:rsid w:val="006D4C88"/>
    <w:rsid w:val="006F1F5C"/>
    <w:rsid w:val="00701CD3"/>
    <w:rsid w:val="007165FA"/>
    <w:rsid w:val="007340F9"/>
    <w:rsid w:val="007365EF"/>
    <w:rsid w:val="00776246"/>
    <w:rsid w:val="007D00C6"/>
    <w:rsid w:val="007E79E1"/>
    <w:rsid w:val="007F4960"/>
    <w:rsid w:val="00844ED8"/>
    <w:rsid w:val="008624CA"/>
    <w:rsid w:val="008A518B"/>
    <w:rsid w:val="008B00B1"/>
    <w:rsid w:val="008B5A4F"/>
    <w:rsid w:val="00917E67"/>
    <w:rsid w:val="00930D8A"/>
    <w:rsid w:val="00941B82"/>
    <w:rsid w:val="00956547"/>
    <w:rsid w:val="00966C8C"/>
    <w:rsid w:val="00987FC5"/>
    <w:rsid w:val="009D1A0E"/>
    <w:rsid w:val="009D2185"/>
    <w:rsid w:val="00A05033"/>
    <w:rsid w:val="00A16BD1"/>
    <w:rsid w:val="00A25763"/>
    <w:rsid w:val="00A270CE"/>
    <w:rsid w:val="00A272C5"/>
    <w:rsid w:val="00A361ED"/>
    <w:rsid w:val="00A65699"/>
    <w:rsid w:val="00A86B03"/>
    <w:rsid w:val="00A96BB9"/>
    <w:rsid w:val="00AA0EE2"/>
    <w:rsid w:val="00AB45C6"/>
    <w:rsid w:val="00B2631B"/>
    <w:rsid w:val="00B529D9"/>
    <w:rsid w:val="00B80882"/>
    <w:rsid w:val="00B82E75"/>
    <w:rsid w:val="00BC0187"/>
    <w:rsid w:val="00BC1C8B"/>
    <w:rsid w:val="00C114EA"/>
    <w:rsid w:val="00C6123C"/>
    <w:rsid w:val="00C805AB"/>
    <w:rsid w:val="00C84D96"/>
    <w:rsid w:val="00C91B71"/>
    <w:rsid w:val="00CB72B3"/>
    <w:rsid w:val="00CC3C46"/>
    <w:rsid w:val="00CF759C"/>
    <w:rsid w:val="00D13303"/>
    <w:rsid w:val="00D96637"/>
    <w:rsid w:val="00DA0B7C"/>
    <w:rsid w:val="00DA400B"/>
    <w:rsid w:val="00DA6C5E"/>
    <w:rsid w:val="00DF1236"/>
    <w:rsid w:val="00E30F72"/>
    <w:rsid w:val="00EA048E"/>
    <w:rsid w:val="00EC4422"/>
    <w:rsid w:val="00F20089"/>
    <w:rsid w:val="00F347E7"/>
    <w:rsid w:val="00F57E7E"/>
    <w:rsid w:val="00F607C8"/>
    <w:rsid w:val="00FB3687"/>
    <w:rsid w:val="00FB5E8C"/>
    <w:rsid w:val="00FC6A07"/>
    <w:rsid w:val="00FD4EC0"/>
    <w:rsid w:val="00FE43F8"/>
    <w:rsid w:val="00FF101B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EF1F8"/>
  <w15:docId w15:val="{832CBB78-5014-4356-9060-09C91A31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763"/>
  </w:style>
  <w:style w:type="paragraph" w:styleId="Nadpis1">
    <w:name w:val="heading 1"/>
    <w:basedOn w:val="Normln"/>
    <w:next w:val="Normln"/>
    <w:link w:val="Nadpis1Char"/>
    <w:qFormat/>
    <w:rsid w:val="007E79E1"/>
    <w:pPr>
      <w:keepNext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E79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E79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sk-SK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E79E1"/>
    <w:pPr>
      <w:keepNext/>
      <w:tabs>
        <w:tab w:val="left" w:pos="3402"/>
      </w:tabs>
      <w:spacing w:after="0" w:line="240" w:lineRule="auto"/>
      <w:ind w:left="255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E79E1"/>
    <w:pPr>
      <w:keepNext/>
      <w:tabs>
        <w:tab w:val="left" w:pos="3402"/>
      </w:tabs>
      <w:spacing w:after="0" w:line="240" w:lineRule="auto"/>
      <w:ind w:left="255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7C8"/>
  </w:style>
  <w:style w:type="paragraph" w:styleId="Zpat">
    <w:name w:val="footer"/>
    <w:basedOn w:val="Normln"/>
    <w:link w:val="ZpatChar"/>
    <w:uiPriority w:val="99"/>
    <w:unhideWhenUsed/>
    <w:rsid w:val="00F6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7C8"/>
  </w:style>
  <w:style w:type="paragraph" w:styleId="Textbubliny">
    <w:name w:val="Balloon Text"/>
    <w:basedOn w:val="Normln"/>
    <w:link w:val="TextbublinyChar"/>
    <w:uiPriority w:val="99"/>
    <w:semiHidden/>
    <w:unhideWhenUsed/>
    <w:rsid w:val="00F6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7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E79E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E79E1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7E79E1"/>
    <w:rPr>
      <w:rFonts w:ascii="Times New Roman" w:eastAsia="Times New Roman" w:hAnsi="Times New Roman" w:cs="Times New Roman"/>
      <w:b/>
      <w:sz w:val="24"/>
      <w:szCs w:val="20"/>
      <w:lang w:val="sk-SK" w:eastAsia="cs-CZ"/>
    </w:rPr>
  </w:style>
  <w:style w:type="character" w:customStyle="1" w:styleId="Nadpis5Char">
    <w:name w:val="Nadpis 5 Char"/>
    <w:basedOn w:val="Standardnpsmoodstavce"/>
    <w:link w:val="Nadpis5"/>
    <w:semiHidden/>
    <w:rsid w:val="007E7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E79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7E79E1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7E7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character" w:customStyle="1" w:styleId="Zkladntext2Char">
    <w:name w:val="Základní text 2 Char"/>
    <w:basedOn w:val="Standardnpsmoodstavce"/>
    <w:link w:val="Zkladntext2"/>
    <w:rsid w:val="007E79E1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Zkladntext3">
    <w:name w:val="Body Text 3"/>
    <w:basedOn w:val="Normln"/>
    <w:link w:val="Zkladntext3Char"/>
    <w:semiHidden/>
    <w:unhideWhenUsed/>
    <w:rsid w:val="007E79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E79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7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38C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81B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80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5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kk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s@kalib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0362-84A6-4D4F-B909-2FCFB839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KALIBRA | Matoušková Eliška</dc:creator>
  <cp:lastModifiedBy>Tina Batková</cp:lastModifiedBy>
  <cp:revision>38</cp:revision>
  <cp:lastPrinted>2024-05-03T12:23:00Z</cp:lastPrinted>
  <dcterms:created xsi:type="dcterms:W3CDTF">2024-04-05T09:25:00Z</dcterms:created>
  <dcterms:modified xsi:type="dcterms:W3CDTF">2024-10-25T06:44:00Z</dcterms:modified>
</cp:coreProperties>
</file>