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BC" w:rsidRDefault="003D56BC" w:rsidP="0096148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3D56BC" w:rsidRPr="00386410" w:rsidRDefault="003D56BC" w:rsidP="0096148E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bCs/>
          <w:sz w:val="36"/>
          <w:szCs w:val="36"/>
        </w:rPr>
        <w:t>S M L O U V A   O   D Í L O</w:t>
      </w:r>
      <w:proofErr w:type="gramEnd"/>
      <w:r w:rsidRPr="00386410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3D56BC" w:rsidRPr="00386410" w:rsidRDefault="003D56BC" w:rsidP="00155E8B">
      <w:pPr>
        <w:ind w:left="1416" w:hanging="1416"/>
        <w:jc w:val="center"/>
        <w:rPr>
          <w:rFonts w:ascii="Arial" w:hAnsi="Arial" w:cs="Arial"/>
          <w:b/>
          <w:bCs/>
          <w:sz w:val="22"/>
          <w:szCs w:val="22"/>
        </w:rPr>
      </w:pPr>
      <w:r w:rsidRPr="00386410">
        <w:rPr>
          <w:rFonts w:ascii="Arial" w:hAnsi="Arial" w:cs="Arial"/>
          <w:b/>
          <w:bCs/>
          <w:sz w:val="22"/>
          <w:szCs w:val="22"/>
        </w:rPr>
        <w:t xml:space="preserve">č. smlouvy </w:t>
      </w:r>
      <w:r>
        <w:rPr>
          <w:rFonts w:ascii="Arial" w:hAnsi="Arial" w:cs="Arial"/>
          <w:b/>
          <w:bCs/>
          <w:sz w:val="22"/>
          <w:szCs w:val="22"/>
        </w:rPr>
        <w:t>dodavatel</w:t>
      </w:r>
      <w:r w:rsidRPr="00386410">
        <w:rPr>
          <w:rFonts w:ascii="Arial" w:hAnsi="Arial" w:cs="Arial"/>
          <w:b/>
          <w:bCs/>
          <w:sz w:val="22"/>
          <w:szCs w:val="22"/>
        </w:rPr>
        <w:t>e: /20</w:t>
      </w:r>
      <w:r>
        <w:rPr>
          <w:rFonts w:ascii="Arial" w:hAnsi="Arial" w:cs="Arial"/>
          <w:b/>
          <w:bCs/>
          <w:sz w:val="22"/>
          <w:szCs w:val="22"/>
        </w:rPr>
        <w:t>17</w:t>
      </w:r>
    </w:p>
    <w:p w:rsidR="003D56BC" w:rsidRPr="00386410" w:rsidRDefault="003D56BC" w:rsidP="009614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6410">
        <w:rPr>
          <w:rFonts w:ascii="Arial" w:hAnsi="Arial" w:cs="Arial"/>
          <w:b/>
          <w:bCs/>
          <w:sz w:val="22"/>
          <w:szCs w:val="22"/>
        </w:rPr>
        <w:t xml:space="preserve">č. smlouvy objednatele: </w:t>
      </w:r>
      <w:r w:rsidR="00E156E8">
        <w:rPr>
          <w:rFonts w:ascii="Arial" w:hAnsi="Arial" w:cs="Arial"/>
          <w:b/>
          <w:bCs/>
          <w:sz w:val="22"/>
          <w:szCs w:val="22"/>
        </w:rPr>
        <w:t>783</w:t>
      </w:r>
      <w:r w:rsidRPr="00386410">
        <w:rPr>
          <w:rFonts w:ascii="Arial" w:hAnsi="Arial" w:cs="Arial"/>
          <w:b/>
          <w:bCs/>
          <w:sz w:val="22"/>
          <w:szCs w:val="22"/>
        </w:rPr>
        <w:t>/20</w:t>
      </w:r>
      <w:r>
        <w:rPr>
          <w:rFonts w:ascii="Arial" w:hAnsi="Arial" w:cs="Arial"/>
          <w:b/>
          <w:bCs/>
          <w:sz w:val="22"/>
          <w:szCs w:val="22"/>
        </w:rPr>
        <w:t>17</w:t>
      </w:r>
    </w:p>
    <w:p w:rsidR="003D56BC" w:rsidRPr="00386410" w:rsidRDefault="003D56BC" w:rsidP="0096148E">
      <w:pPr>
        <w:rPr>
          <w:rFonts w:ascii="Arial" w:hAnsi="Arial" w:cs="Arial"/>
          <w:b/>
          <w:bCs/>
          <w:sz w:val="22"/>
          <w:szCs w:val="22"/>
        </w:rPr>
      </w:pPr>
    </w:p>
    <w:p w:rsidR="003D56BC" w:rsidRPr="00386410" w:rsidRDefault="003D56BC" w:rsidP="0096148E">
      <w:pPr>
        <w:rPr>
          <w:rFonts w:ascii="Arial" w:hAnsi="Arial" w:cs="Arial"/>
          <w:b/>
          <w:bCs/>
          <w:sz w:val="22"/>
          <w:szCs w:val="22"/>
        </w:rPr>
      </w:pPr>
    </w:p>
    <w:p w:rsidR="003D56BC" w:rsidRPr="00386410" w:rsidRDefault="003D56BC" w:rsidP="00864AB4">
      <w:pPr>
        <w:pStyle w:val="Export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86410">
        <w:rPr>
          <w:rFonts w:ascii="Arial" w:hAnsi="Arial" w:cs="Arial"/>
          <w:b/>
          <w:bCs/>
          <w:sz w:val="22"/>
          <w:szCs w:val="22"/>
          <w:lang w:val="cs-CZ"/>
        </w:rPr>
        <w:t>Název díla:</w:t>
      </w:r>
    </w:p>
    <w:p w:rsidR="003D56BC" w:rsidRDefault="003D56BC" w:rsidP="00864AB4">
      <w:pPr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</w:p>
    <w:p w:rsidR="003D56BC" w:rsidRDefault="003D56BC" w:rsidP="00A27572">
      <w:pPr>
        <w:tabs>
          <w:tab w:val="left" w:pos="4080"/>
        </w:tabs>
        <w:jc w:val="center"/>
        <w:rPr>
          <w:rFonts w:ascii="Arial" w:hAnsi="Arial" w:cs="Arial"/>
          <w:b/>
          <w:bCs/>
        </w:rPr>
      </w:pPr>
      <w:r w:rsidRPr="004C3102">
        <w:rPr>
          <w:rFonts w:ascii="Arial" w:hAnsi="Arial" w:cs="Arial"/>
          <w:b/>
          <w:bCs/>
        </w:rPr>
        <w:t>„</w:t>
      </w:r>
      <w:r w:rsidRPr="00A27572">
        <w:rPr>
          <w:rFonts w:ascii="Arial" w:hAnsi="Arial" w:cs="Arial"/>
          <w:b/>
          <w:bCs/>
          <w:sz w:val="22"/>
          <w:szCs w:val="22"/>
        </w:rPr>
        <w:t xml:space="preserve">VD Jesenice (hráz) – nátěr ocelové konstrukce, střechy a oprava svarových </w:t>
      </w:r>
      <w:proofErr w:type="gramStart"/>
      <w:r w:rsidRPr="00A27572">
        <w:rPr>
          <w:rFonts w:ascii="Arial" w:hAnsi="Arial" w:cs="Arial"/>
          <w:b/>
          <w:bCs/>
          <w:sz w:val="22"/>
          <w:szCs w:val="22"/>
        </w:rPr>
        <w:t>spojů  komory</w:t>
      </w:r>
      <w:proofErr w:type="gramEnd"/>
      <w:r w:rsidRPr="00A27572">
        <w:rPr>
          <w:rFonts w:ascii="Arial" w:hAnsi="Arial" w:cs="Arial"/>
          <w:b/>
          <w:bCs/>
          <w:sz w:val="22"/>
          <w:szCs w:val="22"/>
        </w:rPr>
        <w:t xml:space="preserve"> vzdušných uzávěrů</w:t>
      </w:r>
      <w:r w:rsidRPr="004C3102">
        <w:rPr>
          <w:rFonts w:ascii="Arial" w:hAnsi="Arial" w:cs="Arial"/>
          <w:b/>
          <w:bCs/>
        </w:rPr>
        <w:t>“</w:t>
      </w:r>
    </w:p>
    <w:p w:rsidR="003D56BC" w:rsidRPr="00A27572" w:rsidRDefault="003D56BC" w:rsidP="00A27572">
      <w:pPr>
        <w:spacing w:line="360" w:lineRule="auto"/>
        <w:ind w:left="420"/>
        <w:jc w:val="both"/>
        <w:rPr>
          <w:rFonts w:ascii="Calibri" w:hAnsi="Calibri" w:cs="Calibri"/>
          <w:sz w:val="28"/>
          <w:szCs w:val="28"/>
          <w:u w:val="single"/>
          <w:lang w:eastAsia="en-US"/>
        </w:rPr>
      </w:pPr>
    </w:p>
    <w:p w:rsidR="003D56BC" w:rsidRPr="004C3102" w:rsidRDefault="003D56BC" w:rsidP="004C3102">
      <w:pPr>
        <w:tabs>
          <w:tab w:val="left" w:pos="4080"/>
        </w:tabs>
        <w:jc w:val="center"/>
        <w:rPr>
          <w:rFonts w:ascii="Arial" w:hAnsi="Arial" w:cs="Arial"/>
          <w:b/>
          <w:bCs/>
        </w:rPr>
      </w:pPr>
    </w:p>
    <w:p w:rsidR="003D56BC" w:rsidRPr="00386410" w:rsidRDefault="003D56BC" w:rsidP="00864AB4">
      <w:pPr>
        <w:pStyle w:val="Zkladntext"/>
        <w:widowControl/>
        <w:spacing w:before="120"/>
        <w:jc w:val="center"/>
        <w:rPr>
          <w:sz w:val="22"/>
          <w:szCs w:val="22"/>
        </w:rPr>
      </w:pPr>
      <w:r w:rsidRPr="00386410">
        <w:rPr>
          <w:b/>
          <w:bCs/>
          <w:sz w:val="22"/>
          <w:szCs w:val="22"/>
          <w:u w:val="single"/>
        </w:rPr>
        <w:t xml:space="preserve">Čl. I. </w:t>
      </w:r>
      <w:r>
        <w:rPr>
          <w:b/>
          <w:bCs/>
          <w:sz w:val="22"/>
          <w:szCs w:val="22"/>
          <w:u w:val="single"/>
        </w:rPr>
        <w:t>SMLUVNÍ STRANY</w:t>
      </w:r>
    </w:p>
    <w:p w:rsidR="003D56BC" w:rsidRPr="00386410" w:rsidRDefault="003D56BC" w:rsidP="00864AB4">
      <w:pPr>
        <w:tabs>
          <w:tab w:val="left" w:pos="4080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:rsidR="003D56BC" w:rsidRPr="00D74A50" w:rsidRDefault="003D56BC" w:rsidP="00864AB4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bCs/>
          <w:sz w:val="22"/>
          <w:szCs w:val="22"/>
        </w:rPr>
      </w:pPr>
      <w:r w:rsidRPr="00D74A50">
        <w:rPr>
          <w:rFonts w:ascii="Arial" w:hAnsi="Arial" w:cs="Arial"/>
          <w:b/>
          <w:bCs/>
          <w:sz w:val="22"/>
          <w:szCs w:val="22"/>
        </w:rPr>
        <w:t>Objednatel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D74A50">
        <w:rPr>
          <w:rFonts w:ascii="Arial" w:hAnsi="Arial" w:cs="Arial"/>
          <w:b/>
          <w:bCs/>
          <w:sz w:val="22"/>
          <w:szCs w:val="22"/>
        </w:rPr>
        <w:tab/>
        <w:t>Povodí Ohře, státní podnik</w:t>
      </w:r>
    </w:p>
    <w:p w:rsidR="003D56BC" w:rsidRPr="00D74A50" w:rsidRDefault="003D56BC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3D56BC" w:rsidRPr="00D74A50" w:rsidRDefault="003D56BC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bCs/>
          <w:sz w:val="22"/>
          <w:szCs w:val="22"/>
        </w:rPr>
        <w:t>IČ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D74A50">
        <w:rPr>
          <w:rFonts w:ascii="Arial" w:hAnsi="Arial" w:cs="Arial"/>
          <w:b/>
          <w:bCs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3D56BC" w:rsidRPr="00D74A50" w:rsidRDefault="003D56BC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bCs/>
          <w:sz w:val="22"/>
          <w:szCs w:val="22"/>
        </w:rPr>
        <w:t>DIČ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D74A50">
        <w:rPr>
          <w:rFonts w:ascii="Arial" w:hAnsi="Arial" w:cs="Arial"/>
          <w:b/>
          <w:bCs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3D56BC" w:rsidRPr="00D74A50" w:rsidRDefault="003D56BC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bCs/>
          <w:sz w:val="22"/>
          <w:szCs w:val="22"/>
        </w:rPr>
        <w:t>zastoupený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D74A50">
        <w:rPr>
          <w:rFonts w:ascii="Arial" w:hAnsi="Arial" w:cs="Arial"/>
          <w:b/>
          <w:bCs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3D56BC" w:rsidRPr="00D74A50" w:rsidRDefault="003D56BC" w:rsidP="00864AB4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bCs/>
          <w:sz w:val="22"/>
          <w:szCs w:val="22"/>
        </w:rPr>
        <w:t>zástupce ve věcech smluvních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D74A50">
        <w:rPr>
          <w:rFonts w:ascii="Arial" w:hAnsi="Arial" w:cs="Arial"/>
          <w:b/>
          <w:bCs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Martin Zoul</w:t>
      </w:r>
      <w:r w:rsidRPr="00D74A50">
        <w:rPr>
          <w:rFonts w:ascii="Arial" w:hAnsi="Arial" w:cs="Arial"/>
          <w:color w:val="000000"/>
          <w:sz w:val="22"/>
          <w:szCs w:val="22"/>
        </w:rPr>
        <w:t>, ředitel</w:t>
      </w:r>
      <w:r>
        <w:rPr>
          <w:rFonts w:ascii="Arial" w:hAnsi="Arial" w:cs="Arial"/>
          <w:color w:val="000000"/>
          <w:sz w:val="22"/>
          <w:szCs w:val="22"/>
        </w:rPr>
        <w:t xml:space="preserve"> závodu Karlovy Vary </w:t>
      </w:r>
    </w:p>
    <w:p w:rsidR="003D56BC" w:rsidRDefault="003D56BC" w:rsidP="007B1FA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bCs/>
          <w:sz w:val="22"/>
          <w:szCs w:val="22"/>
        </w:rPr>
        <w:t>zástupce ve věcech technických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D74A5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vedoucí provozu Cheb</w:t>
      </w:r>
    </w:p>
    <w:p w:rsidR="003D56BC" w:rsidRPr="00EE556F" w:rsidRDefault="003D56BC" w:rsidP="007B1FA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</w:t>
      </w:r>
    </w:p>
    <w:p w:rsidR="003D56BC" w:rsidRPr="00D74A50" w:rsidRDefault="003D56BC" w:rsidP="00864AB4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Pr="00B92CFD" w:rsidRDefault="003D56BC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35049">
        <w:rPr>
          <w:rFonts w:ascii="Arial" w:hAnsi="Arial" w:cs="Arial"/>
          <w:b/>
          <w:bCs/>
          <w:sz w:val="22"/>
          <w:szCs w:val="22"/>
        </w:rPr>
        <w:t>technický dozor investora:</w:t>
      </w:r>
      <w:r w:rsidRPr="00C35049">
        <w:rPr>
          <w:rFonts w:ascii="Arial" w:hAnsi="Arial" w:cs="Arial"/>
          <w:b/>
          <w:bCs/>
          <w:sz w:val="22"/>
          <w:szCs w:val="22"/>
        </w:rPr>
        <w:tab/>
      </w:r>
    </w:p>
    <w:p w:rsidR="003D56BC" w:rsidRPr="00D74A50" w:rsidRDefault="003D56BC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92CFD">
        <w:rPr>
          <w:rFonts w:ascii="Arial" w:hAnsi="Arial" w:cs="Arial"/>
          <w:sz w:val="22"/>
          <w:szCs w:val="22"/>
        </w:rPr>
        <w:tab/>
      </w:r>
      <w:proofErr w:type="gramStart"/>
      <w:r w:rsidRPr="00B92CFD">
        <w:rPr>
          <w:rFonts w:ascii="Arial" w:hAnsi="Arial" w:cs="Arial"/>
          <w:sz w:val="22"/>
          <w:szCs w:val="22"/>
        </w:rPr>
        <w:t>tel:,  e-mail</w:t>
      </w:r>
      <w:proofErr w:type="gramEnd"/>
      <w:r w:rsidRPr="00B92CFD">
        <w:rPr>
          <w:rFonts w:ascii="Arial" w:hAnsi="Arial" w:cs="Arial"/>
          <w:sz w:val="22"/>
          <w:szCs w:val="22"/>
        </w:rPr>
        <w:t xml:space="preserve">: </w:t>
      </w:r>
    </w:p>
    <w:p w:rsidR="003D56BC" w:rsidRPr="00D74A50" w:rsidRDefault="003D56BC" w:rsidP="00864AB4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Pr="00D74A50">
        <w:rPr>
          <w:rFonts w:ascii="Arial" w:hAnsi="Arial" w:cs="Arial"/>
          <w:b/>
          <w:bCs/>
          <w:sz w:val="22"/>
          <w:szCs w:val="22"/>
        </w:rPr>
        <w:t>ankovní spojení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D74A50">
        <w:rPr>
          <w:rFonts w:ascii="Arial" w:hAnsi="Arial" w:cs="Arial"/>
          <w:b/>
          <w:bCs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3D56BC" w:rsidRPr="00D74A50" w:rsidRDefault="003D56BC" w:rsidP="00864AB4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74A50">
        <w:rPr>
          <w:rFonts w:ascii="Arial" w:hAnsi="Arial" w:cs="Arial"/>
          <w:b/>
          <w:bCs/>
          <w:sz w:val="22"/>
          <w:szCs w:val="22"/>
        </w:rPr>
        <w:t>číslo účtu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D74A50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3D56BC" w:rsidRPr="00D74A50" w:rsidRDefault="003D56BC" w:rsidP="00864AB4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Pr="00D74A50" w:rsidRDefault="003D56BC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3D56BC" w:rsidRPr="00D74A50" w:rsidRDefault="003D56BC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D56BC" w:rsidRPr="00B1004E" w:rsidRDefault="003D56BC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3D56BC" w:rsidRPr="00386410" w:rsidRDefault="003D56BC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96148E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Default="003D56BC" w:rsidP="0096148E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623C3">
        <w:rPr>
          <w:rFonts w:ascii="Arial" w:hAnsi="Arial" w:cs="Arial"/>
          <w:b/>
          <w:bCs/>
          <w:sz w:val="22"/>
          <w:szCs w:val="22"/>
        </w:rPr>
        <w:t>Dodavatel: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ColorMax s. r. o. </w:t>
      </w:r>
    </w:p>
    <w:p w:rsidR="003D56BC" w:rsidRPr="00BE742A" w:rsidRDefault="003D56BC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</w:t>
      </w:r>
      <w:r w:rsidRPr="00BE742A">
        <w:rPr>
          <w:rFonts w:ascii="Arial" w:hAnsi="Arial" w:cs="Arial"/>
          <w:sz w:val="22"/>
          <w:szCs w:val="22"/>
        </w:rPr>
        <w:t xml:space="preserve">Kasární náměstí </w:t>
      </w:r>
      <w:r>
        <w:rPr>
          <w:rFonts w:ascii="Arial" w:hAnsi="Arial" w:cs="Arial"/>
          <w:sz w:val="22"/>
          <w:szCs w:val="22"/>
        </w:rPr>
        <w:t>115/</w:t>
      </w:r>
      <w:r w:rsidRPr="00BE742A">
        <w:rPr>
          <w:rFonts w:ascii="Arial" w:hAnsi="Arial" w:cs="Arial"/>
          <w:sz w:val="22"/>
          <w:szCs w:val="22"/>
        </w:rPr>
        <w:t>7, 350 02 Cheb</w:t>
      </w:r>
      <w:r w:rsidRPr="00BE742A">
        <w:rPr>
          <w:rFonts w:ascii="Arial" w:hAnsi="Arial" w:cs="Arial"/>
          <w:sz w:val="22"/>
          <w:szCs w:val="22"/>
        </w:rPr>
        <w:tab/>
      </w:r>
      <w:r w:rsidRPr="00BE742A">
        <w:rPr>
          <w:rFonts w:ascii="Arial" w:hAnsi="Arial" w:cs="Arial"/>
          <w:sz w:val="22"/>
          <w:szCs w:val="22"/>
        </w:rPr>
        <w:tab/>
      </w:r>
    </w:p>
    <w:p w:rsidR="003D56BC" w:rsidRPr="009623C3" w:rsidRDefault="003D56BC" w:rsidP="0096148E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623C3">
        <w:rPr>
          <w:rFonts w:ascii="Arial" w:hAnsi="Arial" w:cs="Arial"/>
          <w:b/>
          <w:bCs/>
          <w:sz w:val="22"/>
          <w:szCs w:val="22"/>
        </w:rPr>
        <w:t>IČ: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</w:t>
      </w:r>
      <w:r w:rsidRPr="001B6409">
        <w:rPr>
          <w:rFonts w:ascii="Arial" w:hAnsi="Arial" w:cs="Arial"/>
          <w:sz w:val="22"/>
          <w:szCs w:val="22"/>
        </w:rPr>
        <w:t>28042484</w:t>
      </w:r>
      <w:r w:rsidRPr="009623C3">
        <w:rPr>
          <w:rFonts w:ascii="Arial" w:hAnsi="Arial" w:cs="Arial"/>
          <w:b/>
          <w:bCs/>
          <w:sz w:val="22"/>
          <w:szCs w:val="22"/>
        </w:rPr>
        <w:tab/>
      </w:r>
      <w:r w:rsidRPr="009623C3">
        <w:rPr>
          <w:rFonts w:ascii="Arial" w:hAnsi="Arial" w:cs="Arial"/>
          <w:b/>
          <w:bCs/>
          <w:sz w:val="22"/>
          <w:szCs w:val="22"/>
        </w:rPr>
        <w:tab/>
      </w:r>
    </w:p>
    <w:p w:rsidR="003D56BC" w:rsidRPr="001B6409" w:rsidRDefault="003D56BC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23C3">
        <w:rPr>
          <w:rFonts w:ascii="Arial" w:hAnsi="Arial" w:cs="Arial"/>
          <w:b/>
          <w:bCs/>
          <w:sz w:val="22"/>
          <w:szCs w:val="22"/>
        </w:rPr>
        <w:t>DIČ:</w:t>
      </w:r>
      <w:r w:rsidRPr="009623C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1B6409">
        <w:rPr>
          <w:rFonts w:ascii="Arial" w:hAnsi="Arial" w:cs="Arial"/>
          <w:sz w:val="22"/>
          <w:szCs w:val="22"/>
        </w:rPr>
        <w:t>CZ28042484</w:t>
      </w:r>
    </w:p>
    <w:p w:rsidR="003D56BC" w:rsidRPr="009623C3" w:rsidRDefault="003D56BC" w:rsidP="0096148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9623C3">
        <w:rPr>
          <w:rFonts w:ascii="Arial" w:hAnsi="Arial" w:cs="Arial"/>
          <w:b/>
          <w:bCs/>
          <w:sz w:val="22"/>
          <w:szCs w:val="22"/>
        </w:rPr>
        <w:t>zastoupený:</w:t>
      </w:r>
      <w:r w:rsidRPr="009623C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F07336">
        <w:rPr>
          <w:rFonts w:ascii="Arial" w:hAnsi="Arial" w:cs="Arial"/>
          <w:sz w:val="22"/>
          <w:szCs w:val="22"/>
        </w:rPr>
        <w:t>Milanem Barancem, jednatelem</w:t>
      </w:r>
    </w:p>
    <w:p w:rsidR="003D56BC" w:rsidRPr="009623C3" w:rsidRDefault="003D56BC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23C3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Pr="009623C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F07336">
        <w:rPr>
          <w:rFonts w:ascii="Arial" w:hAnsi="Arial" w:cs="Arial"/>
          <w:sz w:val="22"/>
          <w:szCs w:val="22"/>
        </w:rPr>
        <w:t>Milan Baranec, jednatel</w:t>
      </w:r>
    </w:p>
    <w:p w:rsidR="003D56BC" w:rsidRPr="009623C3" w:rsidRDefault="003D56BC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23C3">
        <w:rPr>
          <w:rFonts w:ascii="Arial" w:hAnsi="Arial" w:cs="Arial"/>
          <w:b/>
          <w:bCs/>
          <w:sz w:val="22"/>
          <w:szCs w:val="22"/>
        </w:rPr>
        <w:t>zástupce ve věcech technických:</w:t>
      </w:r>
      <w:r w:rsidRPr="009623C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bookmarkStart w:id="0" w:name="_GoBack"/>
      <w:bookmarkEnd w:id="0"/>
    </w:p>
    <w:p w:rsidR="003D56BC" w:rsidRPr="009623C3" w:rsidRDefault="003D56BC" w:rsidP="00155E8B">
      <w:pPr>
        <w:tabs>
          <w:tab w:val="left" w:pos="1260"/>
          <w:tab w:val="left" w:pos="3969"/>
        </w:tabs>
        <w:spacing w:before="120"/>
        <w:rPr>
          <w:rFonts w:ascii="Arial" w:hAnsi="Arial" w:cs="Arial"/>
          <w:color w:val="000000"/>
          <w:sz w:val="22"/>
          <w:szCs w:val="22"/>
        </w:rPr>
      </w:pPr>
      <w:r w:rsidRPr="009623C3">
        <w:rPr>
          <w:rFonts w:ascii="Arial" w:hAnsi="Arial" w:cs="Arial"/>
          <w:sz w:val="22"/>
          <w:szCs w:val="22"/>
        </w:rPr>
        <w:tab/>
      </w:r>
      <w:r w:rsidRPr="009623C3">
        <w:rPr>
          <w:rFonts w:ascii="Arial" w:hAnsi="Arial" w:cs="Arial"/>
          <w:sz w:val="22"/>
          <w:szCs w:val="22"/>
        </w:rPr>
        <w:tab/>
      </w:r>
    </w:p>
    <w:p w:rsidR="003D56BC" w:rsidRPr="009623C3" w:rsidRDefault="003D56BC" w:rsidP="0096148E">
      <w:pPr>
        <w:tabs>
          <w:tab w:val="left" w:pos="39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623C3">
        <w:rPr>
          <w:rFonts w:ascii="Arial" w:hAnsi="Arial" w:cs="Arial"/>
          <w:b/>
          <w:bCs/>
          <w:sz w:val="22"/>
          <w:szCs w:val="22"/>
        </w:rPr>
        <w:t>bankovní spojení:</w:t>
      </w:r>
      <w:r w:rsidRPr="009623C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F07336">
        <w:rPr>
          <w:rFonts w:ascii="Arial" w:hAnsi="Arial" w:cs="Arial"/>
          <w:sz w:val="22"/>
          <w:szCs w:val="22"/>
        </w:rPr>
        <w:t>Komerční banka a. s., pobočka Cheb</w:t>
      </w:r>
      <w:r w:rsidRPr="009623C3">
        <w:rPr>
          <w:rFonts w:ascii="Arial" w:hAnsi="Arial" w:cs="Arial"/>
          <w:sz w:val="22"/>
          <w:szCs w:val="22"/>
        </w:rPr>
        <w:tab/>
      </w:r>
    </w:p>
    <w:p w:rsidR="003D56BC" w:rsidRPr="00F07336" w:rsidRDefault="003D56BC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23C3">
        <w:rPr>
          <w:rFonts w:ascii="Arial" w:hAnsi="Arial" w:cs="Arial"/>
          <w:b/>
          <w:bCs/>
          <w:sz w:val="22"/>
          <w:szCs w:val="22"/>
        </w:rPr>
        <w:t>číslo účtu:</w:t>
      </w:r>
      <w:r w:rsidRPr="009623C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3D56BC" w:rsidRPr="00386410" w:rsidRDefault="003D56BC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9623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v Plzni, v oddílu C, vložce </w:t>
      </w:r>
      <w:proofErr w:type="gramStart"/>
      <w:r>
        <w:rPr>
          <w:rFonts w:ascii="Arial" w:hAnsi="Arial" w:cs="Arial"/>
          <w:sz w:val="22"/>
          <w:szCs w:val="22"/>
        </w:rPr>
        <w:t>č.22486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</w:p>
    <w:p w:rsidR="003D56BC" w:rsidRPr="00386410" w:rsidRDefault="003D56BC">
      <w:pPr>
        <w:pStyle w:val="Zkladntext"/>
        <w:widowControl/>
        <w:spacing w:before="120"/>
        <w:jc w:val="center"/>
        <w:rPr>
          <w:sz w:val="22"/>
          <w:szCs w:val="22"/>
        </w:rPr>
      </w:pPr>
    </w:p>
    <w:p w:rsidR="003D56BC" w:rsidRDefault="003D56BC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3D56BC" w:rsidRDefault="003D56BC">
      <w:pPr>
        <w:pStyle w:val="Zkladntext"/>
        <w:widowControl/>
        <w:spacing w:before="120"/>
        <w:jc w:val="center"/>
        <w:rPr>
          <w:b/>
          <w:bCs/>
          <w:sz w:val="22"/>
          <w:szCs w:val="22"/>
          <w:u w:val="single"/>
        </w:rPr>
        <w:sectPr w:rsidR="003D56BC" w:rsidSect="00B640F3">
          <w:headerReference w:type="default" r:id="rId8"/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3D56BC" w:rsidRPr="00B1004E" w:rsidRDefault="003D56BC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lastRenderedPageBreak/>
        <w:t xml:space="preserve">Vzhledem k tomu, že si objednatel přeje, aby </w:t>
      </w:r>
      <w:r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3D56BC" w:rsidRPr="00B1004E" w:rsidRDefault="003D56BC" w:rsidP="00864AB4">
      <w:pPr>
        <w:jc w:val="both"/>
        <w:rPr>
          <w:rFonts w:ascii="Arial" w:hAnsi="Arial" w:cs="Arial"/>
          <w:sz w:val="22"/>
          <w:szCs w:val="22"/>
        </w:rPr>
      </w:pPr>
    </w:p>
    <w:p w:rsidR="003D56BC" w:rsidRPr="00B1004E" w:rsidRDefault="003D56BC" w:rsidP="00864AB4">
      <w:pPr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4C3102">
      <w:pPr>
        <w:tabs>
          <w:tab w:val="left" w:pos="40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Pr="00A27572">
        <w:rPr>
          <w:rFonts w:ascii="Arial" w:hAnsi="Arial" w:cs="Arial"/>
          <w:b/>
          <w:bCs/>
          <w:sz w:val="22"/>
          <w:szCs w:val="22"/>
        </w:rPr>
        <w:t xml:space="preserve">VD Jesenice (hráz) – nátěr ocelové konstrukce, střechy a oprava svarových </w:t>
      </w:r>
      <w:proofErr w:type="gramStart"/>
      <w:r w:rsidRPr="00A27572">
        <w:rPr>
          <w:rFonts w:ascii="Arial" w:hAnsi="Arial" w:cs="Arial"/>
          <w:b/>
          <w:bCs/>
          <w:sz w:val="22"/>
          <w:szCs w:val="22"/>
        </w:rPr>
        <w:t>spojů  komory</w:t>
      </w:r>
      <w:proofErr w:type="gramEnd"/>
      <w:r w:rsidRPr="00A27572">
        <w:rPr>
          <w:rFonts w:ascii="Arial" w:hAnsi="Arial" w:cs="Arial"/>
          <w:b/>
          <w:bCs/>
          <w:sz w:val="22"/>
          <w:szCs w:val="22"/>
        </w:rPr>
        <w:t xml:space="preserve"> vzdušných uzávěrů</w:t>
      </w:r>
      <w:r>
        <w:rPr>
          <w:rFonts w:ascii="Arial" w:hAnsi="Arial" w:cs="Arial"/>
          <w:b/>
          <w:bCs/>
        </w:rPr>
        <w:t>“</w:t>
      </w:r>
    </w:p>
    <w:p w:rsidR="003D56BC" w:rsidRDefault="003D56BC" w:rsidP="00864AB4">
      <w:pPr>
        <w:jc w:val="both"/>
        <w:rPr>
          <w:rFonts w:ascii="Arial" w:hAnsi="Arial" w:cs="Arial"/>
          <w:sz w:val="22"/>
          <w:szCs w:val="22"/>
        </w:rPr>
      </w:pPr>
    </w:p>
    <w:p w:rsidR="00992627" w:rsidRDefault="00992627" w:rsidP="00864AB4">
      <w:pPr>
        <w:jc w:val="both"/>
        <w:rPr>
          <w:rFonts w:ascii="Arial" w:hAnsi="Arial" w:cs="Arial"/>
          <w:sz w:val="22"/>
          <w:szCs w:val="22"/>
        </w:rPr>
      </w:pPr>
    </w:p>
    <w:p w:rsidR="00992627" w:rsidRPr="00B1004E" w:rsidRDefault="00992627" w:rsidP="00864AB4">
      <w:pPr>
        <w:jc w:val="both"/>
        <w:rPr>
          <w:rFonts w:ascii="Arial" w:hAnsi="Arial" w:cs="Arial"/>
          <w:sz w:val="22"/>
          <w:szCs w:val="22"/>
        </w:rPr>
      </w:pPr>
    </w:p>
    <w:p w:rsidR="003D56BC" w:rsidRPr="00B1004E" w:rsidRDefault="003D56BC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>e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3D56BC" w:rsidRPr="00B1004E" w:rsidRDefault="003D56BC" w:rsidP="00864AB4">
      <w:pPr>
        <w:jc w:val="both"/>
        <w:rPr>
          <w:rFonts w:ascii="Arial" w:hAnsi="Arial" w:cs="Arial"/>
          <w:sz w:val="22"/>
          <w:szCs w:val="22"/>
        </w:rPr>
      </w:pPr>
    </w:p>
    <w:p w:rsidR="003D56BC" w:rsidRPr="00B1004E" w:rsidRDefault="003D56BC" w:rsidP="00864AB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3D56BC" w:rsidRPr="003334E7" w:rsidRDefault="003D56BC" w:rsidP="003334E7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3334E7">
        <w:rPr>
          <w:rFonts w:ascii="Arial" w:hAnsi="Arial" w:cs="Arial"/>
          <w:sz w:val="22"/>
          <w:szCs w:val="22"/>
        </w:rPr>
        <w:t xml:space="preserve">Smlouva, </w:t>
      </w:r>
      <w:r w:rsidRPr="003334E7">
        <w:rPr>
          <w:rFonts w:ascii="Arial" w:hAnsi="Arial" w:cs="Arial"/>
          <w:snapToGrid w:val="0"/>
          <w:sz w:val="22"/>
          <w:szCs w:val="22"/>
        </w:rPr>
        <w:t>nedílnou součástí smlouvy se stává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334E7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3334E7">
        <w:rPr>
          <w:rFonts w:ascii="Arial" w:hAnsi="Arial" w:cs="Arial"/>
          <w:sz w:val="22"/>
          <w:szCs w:val="22"/>
        </w:rPr>
        <w:t>č.1 k SOD</w:t>
      </w:r>
      <w:proofErr w:type="gramEnd"/>
      <w:r w:rsidRPr="003334E7">
        <w:rPr>
          <w:rFonts w:ascii="Arial" w:hAnsi="Arial" w:cs="Arial"/>
          <w:sz w:val="22"/>
          <w:szCs w:val="22"/>
        </w:rPr>
        <w:t xml:space="preserve"> - zajištění BOZP a PO</w:t>
      </w:r>
    </w:p>
    <w:p w:rsidR="003D56BC" w:rsidRPr="00D74A50" w:rsidRDefault="003D56BC" w:rsidP="00864AB4">
      <w:pPr>
        <w:numPr>
          <w:ilvl w:val="1"/>
          <w:numId w:val="28"/>
        </w:numPr>
        <w:overflowPunct/>
        <w:autoSpaceDE/>
        <w:autoSpaceDN/>
        <w:adjustRightInd/>
        <w:ind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3D56BC" w:rsidRPr="00D74A50" w:rsidRDefault="003D56BC" w:rsidP="00864AB4">
      <w:pPr>
        <w:numPr>
          <w:ilvl w:val="1"/>
          <w:numId w:val="28"/>
        </w:numPr>
        <w:overflowPunct/>
        <w:autoSpaceDE/>
        <w:autoSpaceDN/>
        <w:adjustRightInd/>
        <w:ind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>
        <w:rPr>
          <w:rFonts w:ascii="Arial" w:hAnsi="Arial" w:cs="Arial"/>
          <w:sz w:val="22"/>
          <w:szCs w:val="22"/>
        </w:rPr>
        <w:t>soupis prací</w:t>
      </w:r>
    </w:p>
    <w:p w:rsidR="003D56BC" w:rsidRPr="00D74A50" w:rsidRDefault="003D56BC" w:rsidP="00864AB4">
      <w:pPr>
        <w:numPr>
          <w:ilvl w:val="1"/>
          <w:numId w:val="28"/>
        </w:numPr>
        <w:overflowPunct/>
        <w:autoSpaceDE/>
        <w:autoSpaceDN/>
        <w:adjustRightInd/>
        <w:ind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>e</w:t>
      </w:r>
    </w:p>
    <w:p w:rsidR="003D56BC" w:rsidRDefault="003D56BC">
      <w:pPr>
        <w:pStyle w:val="Zkladntext"/>
        <w:widowControl/>
        <w:spacing w:before="120"/>
        <w:jc w:val="center"/>
        <w:rPr>
          <w:b/>
          <w:bCs/>
          <w:sz w:val="22"/>
          <w:szCs w:val="22"/>
          <w:u w:val="single"/>
        </w:rPr>
      </w:pPr>
    </w:p>
    <w:p w:rsidR="00992627" w:rsidRDefault="00992627">
      <w:pPr>
        <w:pStyle w:val="Zkladntext"/>
        <w:widowControl/>
        <w:spacing w:before="120"/>
        <w:jc w:val="center"/>
        <w:rPr>
          <w:b/>
          <w:bCs/>
          <w:sz w:val="22"/>
          <w:szCs w:val="22"/>
          <w:u w:val="single"/>
        </w:rPr>
      </w:pPr>
    </w:p>
    <w:p w:rsidR="00992627" w:rsidRDefault="00992627">
      <w:pPr>
        <w:pStyle w:val="Zkladntext"/>
        <w:widowControl/>
        <w:spacing w:before="120"/>
        <w:jc w:val="center"/>
        <w:rPr>
          <w:b/>
          <w:bCs/>
          <w:sz w:val="22"/>
          <w:szCs w:val="22"/>
          <w:u w:val="single"/>
        </w:rPr>
      </w:pPr>
    </w:p>
    <w:p w:rsidR="003D56BC" w:rsidRPr="00386410" w:rsidRDefault="003D56BC" w:rsidP="00864AB4">
      <w:pPr>
        <w:pStyle w:val="Zkladntext"/>
        <w:widowControl/>
        <w:spacing w:before="120"/>
        <w:jc w:val="center"/>
        <w:rPr>
          <w:sz w:val="22"/>
          <w:szCs w:val="22"/>
        </w:rPr>
      </w:pPr>
      <w:r w:rsidRPr="00386410">
        <w:rPr>
          <w:b/>
          <w:bCs/>
          <w:sz w:val="22"/>
          <w:szCs w:val="22"/>
          <w:u w:val="single"/>
        </w:rPr>
        <w:t>Čl. II. PŘEDMĚT DÍLA</w:t>
      </w:r>
    </w:p>
    <w:p w:rsidR="003D56BC" w:rsidRPr="00386410" w:rsidRDefault="003D56BC" w:rsidP="00864AB4">
      <w:pPr>
        <w:pStyle w:val="Zkladntext"/>
        <w:widowControl/>
        <w:rPr>
          <w:b/>
          <w:bCs/>
          <w:sz w:val="22"/>
          <w:szCs w:val="22"/>
        </w:rPr>
      </w:pPr>
    </w:p>
    <w:p w:rsidR="003D56BC" w:rsidRPr="00653562" w:rsidRDefault="003D56BC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>Dodavatel</w:t>
      </w:r>
      <w:r w:rsidRPr="00446ACB">
        <w:rPr>
          <w:sz w:val="22"/>
          <w:szCs w:val="22"/>
        </w:rPr>
        <w:t xml:space="preserve"> se zavazuje provést výše uvedené dílo v rozsahu </w:t>
      </w:r>
      <w:r>
        <w:rPr>
          <w:sz w:val="22"/>
          <w:szCs w:val="22"/>
        </w:rPr>
        <w:t xml:space="preserve">Výzvy k podání nabídky </w:t>
      </w:r>
      <w:r w:rsidRPr="00446ACB">
        <w:rPr>
          <w:sz w:val="22"/>
          <w:szCs w:val="22"/>
        </w:rPr>
        <w:t>do </w:t>
      </w:r>
      <w:r>
        <w:rPr>
          <w:sz w:val="22"/>
          <w:szCs w:val="22"/>
        </w:rPr>
        <w:t xml:space="preserve">poptávkového </w:t>
      </w:r>
      <w:r w:rsidRPr="00446ACB">
        <w:rPr>
          <w:sz w:val="22"/>
          <w:szCs w:val="22"/>
        </w:rPr>
        <w:t xml:space="preserve">řízení vypsaného objednatelem a přijaté nabídky </w:t>
      </w:r>
      <w:r>
        <w:rPr>
          <w:sz w:val="22"/>
          <w:szCs w:val="22"/>
        </w:rPr>
        <w:t>dodavatel</w:t>
      </w:r>
      <w:r w:rsidRPr="00446ACB">
        <w:rPr>
          <w:sz w:val="22"/>
          <w:szCs w:val="22"/>
        </w:rPr>
        <w:t>e k</w:t>
      </w:r>
      <w:r>
        <w:rPr>
          <w:sz w:val="22"/>
          <w:szCs w:val="22"/>
        </w:rPr>
        <w:t xml:space="preserve"> poptávkovému </w:t>
      </w:r>
      <w:r w:rsidRPr="00446ACB">
        <w:rPr>
          <w:sz w:val="22"/>
          <w:szCs w:val="22"/>
        </w:rPr>
        <w:t>řízení.</w:t>
      </w:r>
    </w:p>
    <w:p w:rsidR="003D56BC" w:rsidRPr="00653562" w:rsidRDefault="003D56BC" w:rsidP="00864AB4">
      <w:pPr>
        <w:pStyle w:val="Zkladntext"/>
        <w:widowControl/>
        <w:ind w:left="426"/>
        <w:jc w:val="both"/>
        <w:rPr>
          <w:b/>
          <w:bCs/>
          <w:color w:val="auto"/>
          <w:sz w:val="22"/>
          <w:szCs w:val="22"/>
        </w:rPr>
      </w:pPr>
    </w:p>
    <w:p w:rsidR="003D56BC" w:rsidRPr="00386410" w:rsidRDefault="003D56BC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Dodavatel</w:t>
      </w:r>
      <w:r w:rsidRPr="00386410">
        <w:rPr>
          <w:sz w:val="22"/>
          <w:szCs w:val="22"/>
        </w:rPr>
        <w:t xml:space="preserve"> prohlašuje, že dílo provede řádně a s odbornou péčí podle platných právních předpisů vztahujících se k předmětné činnosti. V případě, že využije k provádění díla nebo jeho části externí dodavatele, nese odpovědnost za provedené práce stejně jako by prováděl dílo sám.</w:t>
      </w:r>
    </w:p>
    <w:p w:rsidR="003D56BC" w:rsidRPr="00386410" w:rsidRDefault="003D56BC" w:rsidP="00864AB4">
      <w:pPr>
        <w:pStyle w:val="Zkladntext"/>
        <w:widowControl/>
        <w:jc w:val="both"/>
        <w:rPr>
          <w:sz w:val="22"/>
          <w:szCs w:val="22"/>
        </w:rPr>
      </w:pPr>
    </w:p>
    <w:p w:rsidR="003D56BC" w:rsidRPr="00386410" w:rsidRDefault="003D56BC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Dodavatel</w:t>
      </w:r>
      <w:r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>
        <w:rPr>
          <w:rFonts w:ascii="Arial" w:hAnsi="Arial" w:cs="Arial"/>
          <w:snapToGrid w:val="0"/>
          <w:sz w:val="22"/>
          <w:szCs w:val="22"/>
        </w:rPr>
        <w:t xml:space="preserve">se </w:t>
      </w:r>
      <w:r w:rsidRPr="00386410">
        <w:rPr>
          <w:rFonts w:ascii="Arial" w:hAnsi="Arial" w:cs="Arial"/>
          <w:snapToGrid w:val="0"/>
          <w:sz w:val="22"/>
          <w:szCs w:val="22"/>
        </w:rPr>
        <w:t xml:space="preserve">staveništěm tak, aby mohlo být dílo řádně provedeno podle ustanovení této smlouvy, není třeba žádných změn nebo úprav zadání. </w:t>
      </w:r>
    </w:p>
    <w:p w:rsidR="003D56BC" w:rsidRPr="00386410" w:rsidRDefault="003D56BC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3D56BC" w:rsidRDefault="003D56BC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Dodavatel</w:t>
      </w:r>
      <w:r w:rsidRPr="00386410">
        <w:rPr>
          <w:rFonts w:ascii="Arial" w:hAnsi="Arial" w:cs="Arial"/>
          <w:snapToGrid w:val="0"/>
          <w:sz w:val="22"/>
          <w:szCs w:val="22"/>
        </w:rPr>
        <w:t xml:space="preserve"> dále prohlašuje, že si prohlédl staveniště a že se přesvědčil o jeho skutečném stavu a že jsou mu známé všechny okolnosti pro řádné plnění díla.</w:t>
      </w:r>
    </w:p>
    <w:p w:rsidR="003D56BC" w:rsidRDefault="003D56BC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3D56BC" w:rsidRPr="00386410" w:rsidRDefault="003D56BC" w:rsidP="00FE1CDE">
      <w:pPr>
        <w:pStyle w:val="Zkladntext"/>
        <w:widowControl/>
        <w:jc w:val="both"/>
        <w:rPr>
          <w:sz w:val="22"/>
          <w:szCs w:val="22"/>
        </w:rPr>
      </w:pPr>
    </w:p>
    <w:p w:rsidR="003D56BC" w:rsidRPr="00C35049" w:rsidRDefault="003D56BC" w:rsidP="00FE1CDE">
      <w:pPr>
        <w:pStyle w:val="Zkladntext"/>
        <w:widowControl/>
        <w:jc w:val="center"/>
        <w:rPr>
          <w:b/>
          <w:bCs/>
          <w:sz w:val="22"/>
          <w:szCs w:val="22"/>
          <w:u w:val="single"/>
        </w:rPr>
      </w:pPr>
      <w:r w:rsidRPr="00C35049">
        <w:rPr>
          <w:b/>
          <w:bCs/>
          <w:sz w:val="22"/>
          <w:szCs w:val="22"/>
          <w:u w:val="single"/>
        </w:rPr>
        <w:t>Čl. III. TERMÍN PLNĚNÍ</w:t>
      </w:r>
    </w:p>
    <w:p w:rsidR="003D56BC" w:rsidRPr="00C35049" w:rsidRDefault="003D56BC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:rsidR="003D56BC" w:rsidRPr="00C35049" w:rsidRDefault="003D56BC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 w:rsidRPr="00C35049">
        <w:rPr>
          <w:rFonts w:ascii="Arial" w:hAnsi="Arial" w:cs="Arial"/>
          <w:b/>
          <w:bCs/>
          <w:sz w:val="22"/>
          <w:szCs w:val="22"/>
        </w:rPr>
        <w:t>Zahájení díla:</w:t>
      </w:r>
      <w:r w:rsidRPr="00C35049">
        <w:rPr>
          <w:rFonts w:ascii="Arial" w:hAnsi="Arial" w:cs="Arial"/>
          <w:b/>
          <w:bCs/>
          <w:sz w:val="22"/>
          <w:szCs w:val="22"/>
        </w:rPr>
        <w:tab/>
      </w:r>
      <w:r w:rsidRPr="00C35049">
        <w:rPr>
          <w:rFonts w:ascii="Arial" w:hAnsi="Arial" w:cs="Arial"/>
          <w:b/>
          <w:bCs/>
          <w:sz w:val="22"/>
          <w:szCs w:val="22"/>
        </w:rPr>
        <w:tab/>
      </w:r>
      <w:r w:rsidRPr="00C35049">
        <w:rPr>
          <w:rFonts w:ascii="Arial" w:hAnsi="Arial" w:cs="Arial"/>
          <w:b/>
          <w:bCs/>
          <w:sz w:val="22"/>
          <w:szCs w:val="22"/>
        </w:rPr>
        <w:tab/>
      </w:r>
      <w:r w:rsidRPr="00C35049">
        <w:rPr>
          <w:rFonts w:ascii="Arial" w:hAnsi="Arial" w:cs="Arial"/>
          <w:b/>
          <w:bCs/>
          <w:sz w:val="22"/>
          <w:szCs w:val="22"/>
        </w:rPr>
        <w:tab/>
      </w:r>
      <w:r w:rsidRPr="00C35049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Pr="00111734">
        <w:rPr>
          <w:rFonts w:ascii="Arial" w:hAnsi="Arial" w:cs="Arial"/>
          <w:sz w:val="22"/>
          <w:szCs w:val="22"/>
        </w:rPr>
        <w:t>1.8.</w:t>
      </w:r>
      <w:r w:rsidRPr="00C35049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</w:t>
      </w:r>
      <w:proofErr w:type="gramEnd"/>
    </w:p>
    <w:p w:rsidR="003D56BC" w:rsidRPr="00C35049" w:rsidRDefault="003D56BC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 w:rsidRPr="00C35049">
        <w:rPr>
          <w:rFonts w:ascii="Arial" w:hAnsi="Arial" w:cs="Arial"/>
          <w:b/>
          <w:bCs/>
          <w:sz w:val="22"/>
          <w:szCs w:val="22"/>
        </w:rPr>
        <w:t>Ukončení díla:</w:t>
      </w:r>
      <w:r w:rsidRPr="00C35049">
        <w:rPr>
          <w:rFonts w:ascii="Arial" w:hAnsi="Arial" w:cs="Arial"/>
          <w:b/>
          <w:bCs/>
          <w:sz w:val="22"/>
          <w:szCs w:val="22"/>
        </w:rPr>
        <w:tab/>
      </w:r>
      <w:r w:rsidRPr="00C35049">
        <w:rPr>
          <w:rFonts w:ascii="Arial" w:hAnsi="Arial" w:cs="Arial"/>
          <w:b/>
          <w:bCs/>
          <w:sz w:val="22"/>
          <w:szCs w:val="22"/>
        </w:rPr>
        <w:tab/>
      </w:r>
      <w:r w:rsidRPr="00C35049">
        <w:rPr>
          <w:rFonts w:ascii="Arial" w:hAnsi="Arial" w:cs="Arial"/>
          <w:b/>
          <w:bCs/>
          <w:sz w:val="22"/>
          <w:szCs w:val="22"/>
        </w:rPr>
        <w:tab/>
      </w:r>
      <w:r w:rsidRPr="00C35049">
        <w:rPr>
          <w:rFonts w:ascii="Arial" w:hAnsi="Arial" w:cs="Arial"/>
          <w:b/>
          <w:bCs/>
          <w:sz w:val="22"/>
          <w:szCs w:val="22"/>
        </w:rPr>
        <w:tab/>
      </w:r>
      <w:r w:rsidRPr="00C35049"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25</w:t>
      </w:r>
      <w:r w:rsidRPr="00013B59">
        <w:rPr>
          <w:rFonts w:ascii="Arial" w:hAnsi="Arial" w:cs="Arial"/>
          <w:sz w:val="22"/>
          <w:szCs w:val="22"/>
        </w:rPr>
        <w:t>.8.</w:t>
      </w:r>
      <w:r w:rsidRPr="00C35049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</w:t>
      </w:r>
      <w:proofErr w:type="gramEnd"/>
    </w:p>
    <w:p w:rsidR="003D56BC" w:rsidRPr="00386410" w:rsidRDefault="003D56BC" w:rsidP="00FE1CD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FC51E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bCs/>
          <w:sz w:val="22"/>
          <w:szCs w:val="22"/>
        </w:rPr>
        <w:t>1.</w:t>
      </w:r>
      <w:r w:rsidRPr="00386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Dodavatel se zavazuje, že v době ode dne zahájení díla do předání staveniště, vynaloží veškeré úsilí k zajištění všech podkladů dle podmínek zadání zakázky nutných pro zahájení realizace provedení díla.</w:t>
      </w:r>
    </w:p>
    <w:p w:rsidR="003D56BC" w:rsidRPr="00386410" w:rsidRDefault="003D56BC" w:rsidP="00FE1CD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FE1CDE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bCs/>
          <w:sz w:val="22"/>
          <w:szCs w:val="22"/>
        </w:rPr>
        <w:t>2</w:t>
      </w:r>
      <w:r w:rsidRPr="00386410">
        <w:rPr>
          <w:rFonts w:ascii="Arial" w:hAnsi="Arial" w:cs="Arial"/>
          <w:sz w:val="22"/>
          <w:szCs w:val="22"/>
        </w:rPr>
        <w:t>.</w:t>
      </w:r>
      <w:r w:rsidRPr="00386410">
        <w:rPr>
          <w:rFonts w:ascii="Arial" w:hAnsi="Arial" w:cs="Arial"/>
          <w:sz w:val="22"/>
          <w:szCs w:val="22"/>
        </w:rPr>
        <w:tab/>
        <w:t xml:space="preserve">Dílo bude dokončeno </w:t>
      </w: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em a předáno objednateli písemně na základě zápisu o předání a převzetí. </w:t>
      </w:r>
    </w:p>
    <w:p w:rsidR="003D56BC" w:rsidRPr="00386410" w:rsidRDefault="003D56BC">
      <w:pPr>
        <w:pStyle w:val="Zkladntext"/>
        <w:widowControl/>
        <w:jc w:val="both"/>
        <w:rPr>
          <w:sz w:val="22"/>
          <w:szCs w:val="22"/>
        </w:rPr>
      </w:pPr>
    </w:p>
    <w:p w:rsidR="003D56BC" w:rsidRDefault="003D56BC" w:rsidP="0098025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92627" w:rsidRDefault="00992627" w:rsidP="0098025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>
      <w:pPr>
        <w:pStyle w:val="Zkladntext"/>
        <w:widowControl/>
        <w:jc w:val="center"/>
        <w:rPr>
          <w:sz w:val="22"/>
          <w:szCs w:val="22"/>
        </w:rPr>
      </w:pPr>
      <w:r w:rsidRPr="00386410">
        <w:rPr>
          <w:b/>
          <w:bCs/>
          <w:sz w:val="22"/>
          <w:szCs w:val="22"/>
          <w:u w:val="single"/>
        </w:rPr>
        <w:lastRenderedPageBreak/>
        <w:t>Čl. IV. CENA</w:t>
      </w:r>
    </w:p>
    <w:p w:rsidR="003D56BC" w:rsidRPr="00386410" w:rsidRDefault="003D56BC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95255A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386410">
        <w:rPr>
          <w:rFonts w:ascii="Arial" w:hAnsi="Arial" w:cs="Arial"/>
          <w:sz w:val="22"/>
          <w:szCs w:val="22"/>
        </w:rPr>
        <w:t>t.j. až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do doby protokolárního předání a převzetí řádně provedeného díla.</w:t>
      </w:r>
    </w:p>
    <w:p w:rsidR="003D56BC" w:rsidRPr="00386410" w:rsidRDefault="003D56BC" w:rsidP="0095255A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Pr="00386410" w:rsidRDefault="003D56BC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3D56BC" w:rsidRPr="00386410" w:rsidRDefault="003D56BC" w:rsidP="0095255A">
      <w:pPr>
        <w:pStyle w:val="Zkladntext"/>
        <w:ind w:left="705"/>
        <w:jc w:val="both"/>
        <w:rPr>
          <w:sz w:val="22"/>
          <w:szCs w:val="22"/>
        </w:rPr>
      </w:pPr>
    </w:p>
    <w:p w:rsidR="003D56BC" w:rsidRDefault="003D56BC" w:rsidP="0095255A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předloženy </w:t>
      </w: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3D56BC" w:rsidRDefault="003D56BC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EB6A5C">
      <w:p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386410">
        <w:rPr>
          <w:rFonts w:ascii="Arial" w:hAnsi="Arial" w:cs="Arial"/>
          <w:sz w:val="22"/>
          <w:szCs w:val="22"/>
        </w:rPr>
        <w:t>.</w:t>
      </w:r>
      <w:r w:rsidRPr="00386410">
        <w:rPr>
          <w:rFonts w:ascii="Arial" w:hAnsi="Arial" w:cs="Arial"/>
          <w:sz w:val="22"/>
          <w:szCs w:val="22"/>
        </w:rPr>
        <w:tab/>
        <w:t xml:space="preserve">Objednatel souhlasí s tím, že proplatí </w:t>
      </w: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i jako protihodnotu za provedení a dokončení díla částku:</w:t>
      </w:r>
    </w:p>
    <w:p w:rsidR="003D56BC" w:rsidRPr="00386410" w:rsidRDefault="003D56BC" w:rsidP="0095255A">
      <w:pPr>
        <w:ind w:firstLine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D56BC" w:rsidRPr="001B6409" w:rsidRDefault="003D56BC" w:rsidP="009623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55AFD">
        <w:rPr>
          <w:rFonts w:ascii="Arial" w:hAnsi="Arial" w:cs="Arial"/>
          <w:b/>
          <w:bCs/>
          <w:sz w:val="22"/>
          <w:szCs w:val="22"/>
        </w:rPr>
        <w:t>Celková smluvní cena za dílo</w:t>
      </w:r>
      <w:r w:rsidRPr="00B55AFD">
        <w:rPr>
          <w:rFonts w:ascii="Arial" w:hAnsi="Arial" w:cs="Arial"/>
          <w:b/>
          <w:bCs/>
          <w:sz w:val="22"/>
          <w:szCs w:val="22"/>
        </w:rPr>
        <w:tab/>
        <w:t>bez DPH</w:t>
      </w:r>
      <w:r w:rsidRPr="00B55AFD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1B6409">
        <w:rPr>
          <w:rFonts w:ascii="Arial" w:hAnsi="Arial" w:cs="Arial"/>
          <w:b/>
          <w:bCs/>
          <w:sz w:val="22"/>
          <w:szCs w:val="22"/>
        </w:rPr>
        <w:t>55.261,- Kč</w:t>
      </w:r>
    </w:p>
    <w:p w:rsidR="003D56BC" w:rsidRPr="00B55AFD" w:rsidRDefault="003D56BC" w:rsidP="00E06371">
      <w:pPr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Default="003D56BC" w:rsidP="0001739A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386410">
        <w:rPr>
          <w:rFonts w:ascii="Arial" w:hAnsi="Arial" w:cs="Arial"/>
          <w:b/>
          <w:bCs/>
          <w:sz w:val="22"/>
          <w:szCs w:val="22"/>
        </w:rPr>
        <w:t>.</w:t>
      </w:r>
      <w:r w:rsidRPr="00386410">
        <w:rPr>
          <w:rFonts w:ascii="Arial" w:hAnsi="Arial" w:cs="Arial"/>
          <w:sz w:val="22"/>
          <w:szCs w:val="22"/>
        </w:rPr>
        <w:tab/>
      </w:r>
      <w:r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Pr="00DD0E1B">
        <w:rPr>
          <w:rFonts w:ascii="Arial" w:hAnsi="Arial" w:cs="Arial"/>
          <w:color w:val="000000"/>
          <w:sz w:val="22"/>
          <w:szCs w:val="22"/>
        </w:rPr>
        <w:t xml:space="preserve">ustanovení § </w:t>
      </w:r>
      <w:proofErr w:type="gramStart"/>
      <w:r w:rsidRPr="00DD0E1B">
        <w:rPr>
          <w:rFonts w:ascii="Arial" w:hAnsi="Arial" w:cs="Arial"/>
          <w:color w:val="000000"/>
          <w:sz w:val="22"/>
          <w:szCs w:val="22"/>
        </w:rPr>
        <w:t>504 z.č.</w:t>
      </w:r>
      <w:proofErr w:type="gramEnd"/>
      <w:r w:rsidRPr="00DD0E1B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Pr="00DD0E1B">
        <w:rPr>
          <w:rFonts w:ascii="Arial" w:hAnsi="Arial" w:cs="Arial"/>
          <w:sz w:val="22"/>
          <w:szCs w:val="22"/>
        </w:rPr>
        <w:t>v platném znění.</w:t>
      </w:r>
    </w:p>
    <w:p w:rsidR="003D56BC" w:rsidRPr="00386410" w:rsidRDefault="003D56BC" w:rsidP="00883D67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D56BC" w:rsidRPr="002113D7" w:rsidRDefault="003D56BC" w:rsidP="00864AB4">
      <w:pPr>
        <w:pStyle w:val="Zkladntext"/>
        <w:widowControl/>
        <w:jc w:val="center"/>
        <w:rPr>
          <w:sz w:val="22"/>
          <w:szCs w:val="22"/>
        </w:rPr>
      </w:pPr>
      <w:r w:rsidRPr="002113D7">
        <w:rPr>
          <w:b/>
          <w:bCs/>
          <w:sz w:val="22"/>
          <w:szCs w:val="22"/>
          <w:u w:val="single"/>
        </w:rPr>
        <w:t>Čl. V. PLATEBNÍ PODMÍNKY</w:t>
      </w:r>
    </w:p>
    <w:p w:rsidR="003D56BC" w:rsidRPr="002113D7" w:rsidRDefault="003D56BC" w:rsidP="00864AB4">
      <w:pPr>
        <w:pStyle w:val="Zkladntext"/>
        <w:widowControl/>
        <w:rPr>
          <w:b/>
          <w:bCs/>
          <w:sz w:val="22"/>
          <w:szCs w:val="22"/>
          <w:u w:val="single"/>
        </w:rPr>
      </w:pPr>
    </w:p>
    <w:p w:rsidR="003D56BC" w:rsidRPr="002113D7" w:rsidRDefault="003D56BC" w:rsidP="00864AB4">
      <w:pPr>
        <w:pStyle w:val="Citace1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Objednatel neposkytne 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>dodavatel</w:t>
      </w:r>
      <w:r w:rsidRPr="002113D7">
        <w:rPr>
          <w:rFonts w:ascii="Arial" w:hAnsi="Arial" w:cs="Arial"/>
          <w:i w:val="0"/>
          <w:iCs w:val="0"/>
          <w:color w:val="auto"/>
          <w:sz w:val="22"/>
          <w:szCs w:val="22"/>
        </w:rPr>
        <w:t>i zálohu.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</w:p>
    <w:p w:rsidR="003D56BC" w:rsidRPr="002113D7" w:rsidRDefault="003D56BC" w:rsidP="00864AB4"/>
    <w:p w:rsidR="003D56BC" w:rsidRPr="007458FA" w:rsidRDefault="003D56BC" w:rsidP="007458FA">
      <w:pPr>
        <w:numPr>
          <w:ilvl w:val="3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2113D7">
        <w:rPr>
          <w:rFonts w:ascii="Arial" w:hAnsi="Arial" w:cs="Arial"/>
          <w:sz w:val="22"/>
          <w:szCs w:val="22"/>
        </w:rPr>
        <w:t xml:space="preserve">Cena díla bude hrazena </w:t>
      </w:r>
      <w:r w:rsidRPr="00B855A7">
        <w:rPr>
          <w:rFonts w:ascii="Arial" w:hAnsi="Arial" w:cs="Arial"/>
          <w:sz w:val="22"/>
          <w:szCs w:val="22"/>
        </w:rPr>
        <w:t xml:space="preserve">po dokončení, předání a převzetí díla bez vad a nedodělků. </w:t>
      </w:r>
      <w:r w:rsidRPr="00246D97">
        <w:rPr>
          <w:rFonts w:ascii="Arial" w:hAnsi="Arial" w:cs="Arial"/>
          <w:color w:val="FF0000"/>
          <w:sz w:val="22"/>
          <w:szCs w:val="22"/>
        </w:rPr>
        <w:br/>
      </w:r>
      <w:r w:rsidRPr="00246D97">
        <w:rPr>
          <w:rFonts w:ascii="Arial" w:hAnsi="Arial" w:cs="Arial"/>
          <w:color w:val="FF0000"/>
          <w:sz w:val="22"/>
          <w:szCs w:val="22"/>
        </w:rPr>
        <w:br/>
      </w:r>
      <w:r w:rsidRPr="007458FA">
        <w:rPr>
          <w:rFonts w:ascii="Arial" w:hAnsi="Arial" w:cs="Arial"/>
          <w:sz w:val="22"/>
          <w:szCs w:val="22"/>
        </w:rPr>
        <w:t xml:space="preserve">Faktury je </w:t>
      </w:r>
      <w:r>
        <w:rPr>
          <w:rFonts w:ascii="Arial" w:hAnsi="Arial" w:cs="Arial"/>
          <w:sz w:val="22"/>
          <w:szCs w:val="22"/>
        </w:rPr>
        <w:t>dodavatel</w:t>
      </w:r>
      <w:r w:rsidRPr="007458FA">
        <w:rPr>
          <w:rFonts w:ascii="Arial" w:hAnsi="Arial" w:cs="Arial"/>
          <w:sz w:val="22"/>
          <w:szCs w:val="22"/>
        </w:rPr>
        <w:t xml:space="preserve"> povinen prokazatelně doručit objednateli nejpozději do 7 pracovních dnů ode dne uskutečnění plnění včetně potvrzeného soupisu provedených prací. </w:t>
      </w:r>
    </w:p>
    <w:p w:rsidR="003D56BC" w:rsidRDefault="003D56BC" w:rsidP="00864AB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864AB4">
      <w:pPr>
        <w:numPr>
          <w:ilvl w:val="3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13D7">
        <w:rPr>
          <w:rFonts w:ascii="Arial" w:hAnsi="Arial" w:cs="Arial"/>
          <w:sz w:val="22"/>
          <w:szCs w:val="22"/>
        </w:rPr>
        <w:t xml:space="preserve">Datem uskutečnění plnění bude den předání a převzetí díla uvedený na předávacím a přejímacím protokolu. Protokol bude nedílnou součástí </w:t>
      </w:r>
      <w:r>
        <w:rPr>
          <w:rFonts w:ascii="Arial" w:hAnsi="Arial" w:cs="Arial"/>
          <w:sz w:val="22"/>
          <w:szCs w:val="22"/>
        </w:rPr>
        <w:t>faktury</w:t>
      </w:r>
      <w:r w:rsidRPr="002113D7">
        <w:rPr>
          <w:rFonts w:ascii="Arial" w:hAnsi="Arial" w:cs="Arial"/>
          <w:sz w:val="22"/>
          <w:szCs w:val="22"/>
        </w:rPr>
        <w:t>.</w:t>
      </w:r>
    </w:p>
    <w:p w:rsidR="003D56BC" w:rsidRPr="002113D7" w:rsidRDefault="003D56BC" w:rsidP="00864AB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D56BC" w:rsidRPr="00905EAD" w:rsidRDefault="003D56BC" w:rsidP="00864AB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Odsouhlasený soupis provedených prací je </w:t>
      </w:r>
      <w:r>
        <w:rPr>
          <w:rFonts w:ascii="Arial" w:hAnsi="Arial" w:cs="Arial"/>
          <w:color w:val="auto"/>
          <w:sz w:val="22"/>
          <w:szCs w:val="22"/>
        </w:rPr>
        <w:t>dodavatel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povinen zpracovat v písemné podobě. </w:t>
      </w:r>
    </w:p>
    <w:p w:rsidR="003D56BC" w:rsidRPr="002113D7" w:rsidRDefault="003D56BC" w:rsidP="00864AB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D56BC" w:rsidRPr="00905EAD" w:rsidRDefault="003D56BC" w:rsidP="00864AB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>
        <w:rPr>
          <w:rFonts w:ascii="Arial" w:hAnsi="Arial" w:cs="Arial"/>
          <w:color w:val="auto"/>
          <w:sz w:val="22"/>
          <w:szCs w:val="22"/>
        </w:rPr>
        <w:t>dodavatel</w:t>
      </w:r>
      <w:r w:rsidRPr="00905EAD">
        <w:rPr>
          <w:rFonts w:ascii="Arial" w:hAnsi="Arial" w:cs="Arial"/>
          <w:color w:val="auto"/>
          <w:sz w:val="22"/>
          <w:szCs w:val="22"/>
        </w:rPr>
        <w:t>i fakturu k opravě. Lhůta pro zaplacení pak počíná běžet od doby vrácení opravené faktury.</w:t>
      </w:r>
    </w:p>
    <w:p w:rsidR="003D56BC" w:rsidRPr="002113D7" w:rsidRDefault="003D56BC" w:rsidP="00864AB4"/>
    <w:p w:rsidR="003D56BC" w:rsidRPr="009B5D5A" w:rsidRDefault="003D56BC" w:rsidP="00864AB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3D56BC" w:rsidRPr="002113D7" w:rsidRDefault="003D56BC" w:rsidP="00864AB4"/>
    <w:p w:rsidR="003D56BC" w:rsidRPr="0059593F" w:rsidRDefault="003D56BC" w:rsidP="00864AB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>Splatnost faktury je 30 dnů od data doručení faktury objednateli.</w:t>
      </w:r>
    </w:p>
    <w:p w:rsidR="003D56BC" w:rsidRDefault="003D56BC" w:rsidP="00864AB4"/>
    <w:p w:rsidR="00992627" w:rsidRPr="001D1432" w:rsidRDefault="00992627" w:rsidP="00864AB4"/>
    <w:p w:rsidR="003D56BC" w:rsidRDefault="003D56BC" w:rsidP="00864AB4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lastRenderedPageBreak/>
        <w:t xml:space="preserve">Peněžitý závazek (dluh) objednatele se považuje za splněný v den, kdy je dlužná částka připsána na účet </w:t>
      </w:r>
      <w:r>
        <w:rPr>
          <w:rFonts w:ascii="Arial" w:hAnsi="Arial" w:cs="Arial"/>
          <w:color w:val="auto"/>
          <w:sz w:val="22"/>
          <w:szCs w:val="22"/>
        </w:rPr>
        <w:t>dodavatel</w:t>
      </w:r>
      <w:r w:rsidRPr="0059593F">
        <w:rPr>
          <w:rFonts w:ascii="Arial" w:hAnsi="Arial" w:cs="Arial"/>
          <w:color w:val="auto"/>
          <w:sz w:val="22"/>
          <w:szCs w:val="22"/>
        </w:rPr>
        <w:t>e.</w:t>
      </w:r>
    </w:p>
    <w:p w:rsidR="00992627" w:rsidRDefault="00992627" w:rsidP="00992627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992627" w:rsidRPr="0059593F" w:rsidRDefault="00992627" w:rsidP="00992627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3D56BC" w:rsidRDefault="003D56BC" w:rsidP="00864AB4">
      <w:pPr>
        <w:pStyle w:val="Zkladntext"/>
        <w:widowControl/>
        <w:jc w:val="center"/>
        <w:rPr>
          <w:b/>
          <w:bCs/>
          <w:sz w:val="22"/>
          <w:szCs w:val="22"/>
          <w:u w:val="single"/>
        </w:rPr>
      </w:pPr>
      <w:r w:rsidRPr="0001372F">
        <w:rPr>
          <w:b/>
          <w:bCs/>
          <w:sz w:val="22"/>
          <w:szCs w:val="22"/>
          <w:u w:val="single"/>
        </w:rPr>
        <w:t>Čl. VI. SANKCE</w:t>
      </w:r>
    </w:p>
    <w:p w:rsidR="003D56BC" w:rsidRDefault="003D56BC" w:rsidP="00864AB4">
      <w:pPr>
        <w:pStyle w:val="Zkladntext"/>
        <w:widowControl/>
        <w:jc w:val="center"/>
        <w:rPr>
          <w:sz w:val="22"/>
          <w:szCs w:val="22"/>
        </w:rPr>
      </w:pPr>
    </w:p>
    <w:p w:rsidR="003D56BC" w:rsidRDefault="003D56BC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3D56BC" w:rsidRDefault="003D56BC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3D56BC" w:rsidRDefault="003D56BC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>
        <w:t>dodavatel</w:t>
      </w:r>
      <w:r w:rsidRPr="00950E20">
        <w:t xml:space="preserve">i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3D56BC" w:rsidRDefault="003D56BC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3D56BC" w:rsidRDefault="003D56BC" w:rsidP="00864AB4">
      <w:pPr>
        <w:pStyle w:val="A-odstavecodsazensodrkami"/>
        <w:numPr>
          <w:ilvl w:val="0"/>
          <w:numId w:val="4"/>
        </w:numPr>
      </w:pPr>
      <w:r w:rsidRPr="00BB0930">
        <w:t xml:space="preserve">Pokud </w:t>
      </w:r>
      <w:r>
        <w:t>dodavatel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>
        <w:t>dodavatel</w:t>
      </w:r>
      <w:r w:rsidRPr="00BB0930">
        <w:t xml:space="preserve"> v prodlení, a za každý i započatý den prodlení.</w:t>
      </w:r>
    </w:p>
    <w:p w:rsidR="003D56BC" w:rsidRDefault="003D56BC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3D56BC" w:rsidRDefault="003D56BC" w:rsidP="00864AB4">
      <w:pPr>
        <w:pStyle w:val="A-odstavecodsazensodrkami"/>
        <w:numPr>
          <w:ilvl w:val="0"/>
          <w:numId w:val="4"/>
        </w:numPr>
      </w:pPr>
      <w:r w:rsidRPr="00FE2A2E">
        <w:t xml:space="preserve">Při nesplnění termínu vyklizení staveniště ve stavu předepsaného projektem, resp. původního stavu, oproti dohodnutému termínu, zaplatí </w:t>
      </w:r>
      <w:r>
        <w:t>dodavatel</w:t>
      </w:r>
      <w:r w:rsidRPr="00FE2A2E">
        <w:t xml:space="preserve"> objednateli smluvní pokutu ve výši 0,05% z ceny díla a každý i započatý den prodlení, nejvýše však 50 000,-Kč za den.</w:t>
      </w:r>
    </w:p>
    <w:p w:rsidR="003D56BC" w:rsidRPr="00563FAB" w:rsidRDefault="003D56BC" w:rsidP="00864AB4">
      <w:pPr>
        <w:pStyle w:val="A-odstavecodsazensodrkami"/>
        <w:numPr>
          <w:ilvl w:val="0"/>
          <w:numId w:val="0"/>
        </w:numPr>
        <w:ind w:left="360"/>
      </w:pPr>
      <w:r w:rsidRPr="00FE2A2E">
        <w:t xml:space="preserve">  </w:t>
      </w:r>
    </w:p>
    <w:p w:rsidR="003D56BC" w:rsidRDefault="003D56BC" w:rsidP="00864AB4">
      <w:pPr>
        <w:pStyle w:val="A-odstavecodsazensodrkami"/>
        <w:numPr>
          <w:ilvl w:val="0"/>
          <w:numId w:val="4"/>
        </w:numPr>
      </w:pPr>
      <w:r w:rsidRPr="00563FAB">
        <w:t xml:space="preserve">Pokud je </w:t>
      </w:r>
      <w:r>
        <w:t>dodavatel</w:t>
      </w:r>
      <w:r w:rsidRPr="00563FAB">
        <w:t xml:space="preserve"> v prodlení vůči termínu nástupu na odstranění reklamované vady, nebo termínu odstranění reklamované vady, je povinen zaplatit objednateli smluvní pokutu ve výši 5 000,- Kč za každý i započatý den prodlení. </w:t>
      </w:r>
    </w:p>
    <w:p w:rsidR="003D56BC" w:rsidRDefault="003D56BC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3D56BC" w:rsidRPr="00A467E6" w:rsidRDefault="003D56BC" w:rsidP="00864AB4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3D56BC" w:rsidRDefault="003D56BC" w:rsidP="00864AB4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:rsidR="003D56BC" w:rsidRDefault="003D56BC" w:rsidP="00864AB4">
      <w:pPr>
        <w:pStyle w:val="A-odstavecodsazensodrkami"/>
        <w:numPr>
          <w:ilvl w:val="0"/>
          <w:numId w:val="0"/>
        </w:numPr>
        <w:ind w:left="360"/>
      </w:pPr>
    </w:p>
    <w:p w:rsidR="003D56BC" w:rsidRDefault="003D56BC" w:rsidP="00864AB4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3D56BC" w:rsidRDefault="003D56BC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3D56BC" w:rsidRPr="00A467E6" w:rsidRDefault="003D56BC" w:rsidP="00864AB4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3D56BC" w:rsidRDefault="003D56BC" w:rsidP="00864AB4">
      <w:pPr>
        <w:pStyle w:val="A-odstavecodsazensodrkami"/>
        <w:numPr>
          <w:ilvl w:val="0"/>
          <w:numId w:val="0"/>
        </w:numPr>
        <w:ind w:left="360"/>
      </w:pPr>
    </w:p>
    <w:p w:rsidR="003D56BC" w:rsidRDefault="003D56BC" w:rsidP="00864AB4">
      <w:pPr>
        <w:pStyle w:val="A-odstavecodsazensodrkami"/>
        <w:numPr>
          <w:ilvl w:val="0"/>
          <w:numId w:val="4"/>
        </w:numPr>
      </w:pPr>
      <w:r>
        <w:t>Pro zajištění úhrady oprávněně vyúčtovaných sankcí je objednatel oprávněn provést zápočet vyúčtované sankce proti jakékoliv oprávněné pohledávce, kterou má, nebo bude mít, dodavatel za objednatelem.</w:t>
      </w:r>
    </w:p>
    <w:p w:rsidR="003D56BC" w:rsidRDefault="003D56BC" w:rsidP="00864AB4">
      <w:pPr>
        <w:pStyle w:val="A-odstavecodsazensodrkami"/>
        <w:numPr>
          <w:ilvl w:val="0"/>
          <w:numId w:val="0"/>
        </w:numPr>
      </w:pPr>
    </w:p>
    <w:p w:rsidR="003D56BC" w:rsidRDefault="003D56BC" w:rsidP="00864AB4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3D56BC" w:rsidRDefault="003D56BC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3D56BC" w:rsidRPr="008D6B68" w:rsidRDefault="003D56BC" w:rsidP="00864AB4">
      <w:pPr>
        <w:pStyle w:val="A-odstavecodsazensodrkami"/>
        <w:numPr>
          <w:ilvl w:val="0"/>
          <w:numId w:val="4"/>
        </w:numPr>
        <w:rPr>
          <w:b/>
          <w:bCs/>
        </w:rPr>
      </w:pPr>
      <w:r w:rsidRPr="00123217">
        <w:t xml:space="preserve">Zaplacením sankce není dotčen nárok objednatele na náhradu škody způsobené mu porušením povinnosti </w:t>
      </w:r>
      <w:r>
        <w:t>dodavatel</w:t>
      </w:r>
      <w:r w:rsidRPr="00123217">
        <w:t>e, na niž se sankce vztahuje</w:t>
      </w:r>
      <w:r>
        <w:t>.</w:t>
      </w:r>
    </w:p>
    <w:p w:rsidR="008D6B68" w:rsidRPr="00123217" w:rsidRDefault="008D6B68" w:rsidP="008D6B68">
      <w:pPr>
        <w:pStyle w:val="A-odstavecodsazensodrkami"/>
        <w:numPr>
          <w:ilvl w:val="0"/>
          <w:numId w:val="0"/>
        </w:numPr>
        <w:ind w:left="360"/>
        <w:rPr>
          <w:b/>
          <w:bCs/>
        </w:rPr>
      </w:pPr>
    </w:p>
    <w:p w:rsidR="003D56BC" w:rsidRDefault="003D56BC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3D56BC" w:rsidRPr="00386410" w:rsidRDefault="003D56BC" w:rsidP="00E97587">
      <w:pPr>
        <w:pStyle w:val="Zkladntext"/>
        <w:widowControl/>
        <w:jc w:val="center"/>
        <w:rPr>
          <w:b/>
          <w:bCs/>
          <w:sz w:val="22"/>
          <w:szCs w:val="22"/>
          <w:u w:val="single"/>
        </w:rPr>
      </w:pPr>
    </w:p>
    <w:p w:rsidR="003D56BC" w:rsidRPr="00386410" w:rsidRDefault="003D56BC" w:rsidP="00864AB4">
      <w:pPr>
        <w:pStyle w:val="Zkladntext"/>
        <w:widowControl/>
        <w:jc w:val="center"/>
        <w:rPr>
          <w:b/>
          <w:bCs/>
          <w:sz w:val="22"/>
          <w:szCs w:val="22"/>
          <w:u w:val="single"/>
        </w:rPr>
      </w:pPr>
      <w:r w:rsidRPr="00386410">
        <w:rPr>
          <w:b/>
          <w:bCs/>
          <w:sz w:val="22"/>
          <w:szCs w:val="22"/>
          <w:u w:val="single"/>
        </w:rPr>
        <w:t>Čl. VII. ZAJIŠTĚNÍ ZÁVAZKU, ZÁRUKA</w:t>
      </w:r>
    </w:p>
    <w:p w:rsidR="003D56BC" w:rsidRPr="00386410" w:rsidRDefault="003D56BC" w:rsidP="00864AB4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Pr="00BB16E1" w:rsidRDefault="003D56BC" w:rsidP="00864AB4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b/>
          <w:bCs/>
          <w:sz w:val="22"/>
          <w:szCs w:val="22"/>
        </w:rPr>
      </w:pPr>
      <w:r w:rsidRPr="00BB16E1">
        <w:rPr>
          <w:b/>
          <w:bCs/>
          <w:sz w:val="22"/>
          <w:szCs w:val="22"/>
        </w:rPr>
        <w:t xml:space="preserve">Dílo bude předáno až po řádném a úplném provedení díla. </w:t>
      </w:r>
    </w:p>
    <w:p w:rsidR="003D56BC" w:rsidRPr="002A1D58" w:rsidRDefault="003D56BC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3D56BC" w:rsidRPr="002A1D58" w:rsidRDefault="003D56BC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lastRenderedPageBreak/>
        <w:t xml:space="preserve">Obsahuje-li dílo, které je předmětem předání a převzetí 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>, musí protokol obsahovat:</w:t>
      </w:r>
    </w:p>
    <w:p w:rsidR="003D56BC" w:rsidRPr="002A1D58" w:rsidRDefault="003D56BC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i w:val="0"/>
          <w:iCs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a nedodělků</w:t>
      </w:r>
    </w:p>
    <w:p w:rsidR="003D56BC" w:rsidRDefault="003D56BC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i w:val="0"/>
          <w:iCs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3D56BC" w:rsidRPr="002A1D58" w:rsidRDefault="003D56BC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i w:val="0"/>
          <w:iCs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ohodu o zpřístupnění díla nebo jeho částí 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>dodavatel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>i za účelem odstranění vad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>.</w:t>
      </w:r>
    </w:p>
    <w:p w:rsidR="003D56BC" w:rsidRPr="002A1D58" w:rsidRDefault="003D56BC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iCs w:val="0"/>
          <w:color w:val="0070C0"/>
          <w:sz w:val="22"/>
          <w:szCs w:val="22"/>
        </w:rPr>
        <w:t>.</w:t>
      </w:r>
    </w:p>
    <w:p w:rsidR="003D56BC" w:rsidRDefault="003D56BC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Fonts w:ascii="Arial" w:hAnsi="Arial" w:cs="Arial"/>
          <w:i w:val="0"/>
          <w:iCs w:val="0"/>
          <w:color w:val="auto"/>
          <w:sz w:val="22"/>
          <w:szCs w:val="22"/>
        </w:rPr>
        <w:t>Dodavatel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je povinen ve stanovené lhůtě odstranit vady i v případě, kdy podle jeho názoru za vady neodpovídá. Náklady na odstranění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vad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>dodavatel</w:t>
      </w:r>
      <w:r w:rsidRPr="002A1D58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. </w:t>
      </w:r>
    </w:p>
    <w:p w:rsidR="003D56BC" w:rsidRPr="004070EF" w:rsidRDefault="003D56BC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Neodstraní-li 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e. To nezbavuje </w:t>
      </w:r>
      <w:r>
        <w:rPr>
          <w:rFonts w:ascii="Arial" w:hAnsi="Arial" w:cs="Arial"/>
          <w:i w:val="0"/>
          <w:iCs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iCs w:val="0"/>
          <w:color w:val="auto"/>
          <w:sz w:val="22"/>
          <w:szCs w:val="22"/>
        </w:rPr>
        <w:t>e povinnosti zaplatit příslušnou smluvní sankci za neodstranění vad a nedodělků a nahradit škodu.</w:t>
      </w:r>
    </w:p>
    <w:p w:rsidR="003D56BC" w:rsidRDefault="003D56BC" w:rsidP="00E97587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Pr="00386410" w:rsidRDefault="003D56BC" w:rsidP="00E97587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Pr="00386410" w:rsidRDefault="003D56BC" w:rsidP="00346C0D">
      <w:pPr>
        <w:pStyle w:val="Zkladntext"/>
        <w:widowControl/>
        <w:jc w:val="center"/>
        <w:rPr>
          <w:b/>
          <w:bCs/>
          <w:sz w:val="22"/>
          <w:szCs w:val="22"/>
          <w:u w:val="single"/>
        </w:rPr>
      </w:pPr>
      <w:r w:rsidRPr="00386410">
        <w:rPr>
          <w:b/>
          <w:bCs/>
          <w:sz w:val="22"/>
          <w:szCs w:val="22"/>
          <w:u w:val="single"/>
        </w:rPr>
        <w:t>Čl. VIII. NÁHRADA ŠKODY</w:t>
      </w:r>
    </w:p>
    <w:p w:rsidR="003D56BC" w:rsidRPr="00386410" w:rsidRDefault="003D56BC" w:rsidP="00E97587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Pr="00386410" w:rsidRDefault="003D56BC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3D56BC" w:rsidRPr="00386410" w:rsidRDefault="003D56BC" w:rsidP="00E97587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Pr="00386410" w:rsidRDefault="003D56BC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em porušením povinností </w:t>
      </w: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při plnění předmětu díla, taktéž škody, které by vznikly jako důsledek prodlení, vadného plnění nebo porušením smluvních povinností. Náhrada škody zahrnuje skutečnou škodu.</w:t>
      </w:r>
    </w:p>
    <w:p w:rsidR="003D56BC" w:rsidRDefault="003D56BC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864AB4">
      <w:pPr>
        <w:pStyle w:val="Zkladntext"/>
        <w:keepNext/>
        <w:widowControl/>
        <w:spacing w:before="120"/>
        <w:jc w:val="center"/>
        <w:rPr>
          <w:b/>
          <w:bCs/>
          <w:sz w:val="22"/>
          <w:szCs w:val="22"/>
          <w:u w:val="single"/>
        </w:rPr>
      </w:pPr>
      <w:r w:rsidRPr="00386410">
        <w:rPr>
          <w:b/>
          <w:bCs/>
          <w:sz w:val="22"/>
          <w:szCs w:val="22"/>
          <w:u w:val="single"/>
        </w:rPr>
        <w:t>Čl. IX. OSTATNÍ USTANOVENÍ</w:t>
      </w:r>
    </w:p>
    <w:p w:rsidR="003D56BC" w:rsidRPr="00386410" w:rsidRDefault="003D56BC" w:rsidP="00864AB4">
      <w:pPr>
        <w:pStyle w:val="Zkladntext"/>
        <w:keepNext/>
        <w:widowControl/>
        <w:spacing w:before="120"/>
        <w:jc w:val="center"/>
        <w:rPr>
          <w:b/>
          <w:bCs/>
          <w:sz w:val="22"/>
          <w:szCs w:val="22"/>
          <w:u w:val="single"/>
        </w:rPr>
      </w:pPr>
    </w:p>
    <w:p w:rsidR="003D56BC" w:rsidRDefault="003D56BC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386410">
        <w:rPr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3D56BC" w:rsidRPr="00386410" w:rsidRDefault="003D56BC" w:rsidP="00811B43">
      <w:pPr>
        <w:pStyle w:val="Zkladntext"/>
        <w:keepNext/>
        <w:widowControl/>
        <w:tabs>
          <w:tab w:val="left" w:pos="360"/>
        </w:tabs>
        <w:jc w:val="both"/>
        <w:rPr>
          <w:sz w:val="22"/>
          <w:szCs w:val="22"/>
        </w:rPr>
      </w:pPr>
    </w:p>
    <w:p w:rsidR="003D56BC" w:rsidRPr="00386410" w:rsidRDefault="003D56BC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3D56BC" w:rsidRPr="00386410" w:rsidRDefault="003D56BC" w:rsidP="00864AB4">
      <w:pPr>
        <w:pStyle w:val="Zkladntext"/>
        <w:widowControl/>
        <w:spacing w:before="120"/>
        <w:jc w:val="center"/>
        <w:rPr>
          <w:sz w:val="22"/>
          <w:szCs w:val="22"/>
        </w:rPr>
      </w:pPr>
      <w:r w:rsidRPr="00386410">
        <w:rPr>
          <w:b/>
          <w:bCs/>
          <w:sz w:val="22"/>
          <w:szCs w:val="22"/>
          <w:u w:val="single"/>
        </w:rPr>
        <w:t>Čl. X. ZÁVĚREČNÁ USTANOVENÍ</w:t>
      </w:r>
    </w:p>
    <w:p w:rsidR="003D56BC" w:rsidRPr="00386410" w:rsidRDefault="003D56BC" w:rsidP="00864AB4">
      <w:pPr>
        <w:pStyle w:val="Zkladntext"/>
        <w:widowControl/>
        <w:spacing w:before="120"/>
        <w:rPr>
          <w:sz w:val="22"/>
          <w:szCs w:val="22"/>
        </w:rPr>
      </w:pPr>
    </w:p>
    <w:p w:rsidR="003D56BC" w:rsidRDefault="003D56BC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3D56BC" w:rsidRDefault="003D56BC" w:rsidP="00864AB4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Default="003D56BC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3D56BC" w:rsidRPr="00386410" w:rsidRDefault="003D56BC" w:rsidP="00864AB4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Pr="00386410" w:rsidRDefault="003D56BC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sz w:val="22"/>
          <w:szCs w:val="22"/>
        </w:rPr>
      </w:pPr>
      <w:r w:rsidRPr="00386410">
        <w:rPr>
          <w:sz w:val="22"/>
          <w:szCs w:val="22"/>
        </w:rPr>
        <w:t xml:space="preserve">Objednatel je oprávněn odstoupit od smlouvy při podstatném porušení smlouvy </w:t>
      </w:r>
      <w:r>
        <w:rPr>
          <w:sz w:val="22"/>
          <w:szCs w:val="22"/>
        </w:rPr>
        <w:t>dodavatel</w:t>
      </w:r>
      <w:r w:rsidRPr="00386410">
        <w:rPr>
          <w:sz w:val="22"/>
          <w:szCs w:val="22"/>
        </w:rPr>
        <w:t>em, a to zejména při:</w:t>
      </w:r>
    </w:p>
    <w:p w:rsidR="003D56BC" w:rsidRPr="00386410" w:rsidRDefault="003D56BC" w:rsidP="00864AB4">
      <w:pPr>
        <w:pStyle w:val="Zkladntext"/>
        <w:widowControl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  <w:r w:rsidRPr="00386410">
        <w:rPr>
          <w:sz w:val="22"/>
          <w:szCs w:val="22"/>
        </w:rPr>
        <w:t xml:space="preserve">prodlení </w:t>
      </w:r>
      <w:r>
        <w:rPr>
          <w:sz w:val="22"/>
          <w:szCs w:val="22"/>
        </w:rPr>
        <w:t>dodavatel</w:t>
      </w:r>
      <w:r w:rsidRPr="00386410">
        <w:rPr>
          <w:sz w:val="22"/>
          <w:szCs w:val="22"/>
        </w:rPr>
        <w:t>e se splněním termínu předání díla</w:t>
      </w:r>
      <w:r>
        <w:rPr>
          <w:sz w:val="22"/>
          <w:szCs w:val="22"/>
        </w:rPr>
        <w:t xml:space="preserve"> delší jak 60 dnů</w:t>
      </w:r>
      <w:r w:rsidRPr="00386410">
        <w:rPr>
          <w:sz w:val="22"/>
          <w:szCs w:val="22"/>
        </w:rPr>
        <w:t>,</w:t>
      </w:r>
    </w:p>
    <w:p w:rsidR="003D56BC" w:rsidRPr="00386410" w:rsidRDefault="003D56BC" w:rsidP="00864AB4">
      <w:pPr>
        <w:pStyle w:val="Zkladntext"/>
        <w:widowControl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386410">
        <w:rPr>
          <w:sz w:val="22"/>
          <w:szCs w:val="22"/>
        </w:rPr>
        <w:t xml:space="preserve">bezdůvodném přerušení prací </w:t>
      </w:r>
      <w:r>
        <w:rPr>
          <w:sz w:val="22"/>
          <w:szCs w:val="22"/>
        </w:rPr>
        <w:t>dodavatel</w:t>
      </w:r>
      <w:r w:rsidRPr="00386410">
        <w:rPr>
          <w:sz w:val="22"/>
          <w:szCs w:val="22"/>
        </w:rPr>
        <w:t>em, které trvá více než 14 dnů,</w:t>
      </w:r>
    </w:p>
    <w:p w:rsidR="003D56BC" w:rsidRDefault="003D56BC" w:rsidP="00864AB4">
      <w:pPr>
        <w:pStyle w:val="Zkladntext"/>
        <w:widowControl/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c)</w:t>
      </w:r>
      <w:r>
        <w:rPr>
          <w:sz w:val="22"/>
          <w:szCs w:val="22"/>
        </w:rPr>
        <w:tab/>
      </w:r>
      <w:r w:rsidRPr="00386410">
        <w:rPr>
          <w:sz w:val="22"/>
          <w:szCs w:val="22"/>
        </w:rPr>
        <w:t xml:space="preserve">zásadním porušení technologické kázně </w:t>
      </w:r>
      <w:r>
        <w:rPr>
          <w:sz w:val="22"/>
          <w:szCs w:val="22"/>
        </w:rPr>
        <w:t>dodavatel</w:t>
      </w:r>
      <w:r w:rsidRPr="00386410">
        <w:rPr>
          <w:sz w:val="22"/>
          <w:szCs w:val="22"/>
        </w:rPr>
        <w:t xml:space="preserve">em, zanedbání provádění kontroly </w:t>
      </w:r>
      <w:r>
        <w:rPr>
          <w:sz w:val="22"/>
          <w:szCs w:val="22"/>
        </w:rPr>
        <w:tab/>
      </w:r>
      <w:r w:rsidRPr="00386410">
        <w:rPr>
          <w:sz w:val="22"/>
          <w:szCs w:val="22"/>
        </w:rPr>
        <w:t xml:space="preserve">kvality </w:t>
      </w:r>
      <w:r>
        <w:rPr>
          <w:sz w:val="22"/>
          <w:szCs w:val="22"/>
        </w:rPr>
        <w:t>dodavatel</w:t>
      </w:r>
      <w:r w:rsidRPr="00386410">
        <w:rPr>
          <w:sz w:val="22"/>
          <w:szCs w:val="22"/>
        </w:rPr>
        <w:t xml:space="preserve">em při realizaci díla, včetně opakované absence odborného vedení </w:t>
      </w:r>
      <w:r>
        <w:rPr>
          <w:sz w:val="22"/>
          <w:szCs w:val="22"/>
        </w:rPr>
        <w:tab/>
      </w:r>
      <w:r w:rsidRPr="00386410">
        <w:rPr>
          <w:sz w:val="22"/>
          <w:szCs w:val="22"/>
        </w:rPr>
        <w:t>stavby při rozhodujících dodávkách pro zajištění řádného plnění díla.</w:t>
      </w:r>
    </w:p>
    <w:p w:rsidR="003D56BC" w:rsidRDefault="003D56BC" w:rsidP="00864AB4">
      <w:pPr>
        <w:pStyle w:val="Zkladntext"/>
        <w:widowControl/>
        <w:ind w:left="360"/>
        <w:jc w:val="both"/>
        <w:rPr>
          <w:sz w:val="22"/>
          <w:szCs w:val="22"/>
        </w:rPr>
      </w:pPr>
    </w:p>
    <w:p w:rsidR="003D56BC" w:rsidRPr="00386410" w:rsidRDefault="003D56BC" w:rsidP="00864AB4">
      <w:pPr>
        <w:pStyle w:val="Zkladntext"/>
        <w:widowControl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n</w:t>
      </w:r>
      <w:r w:rsidRPr="00653562">
        <w:rPr>
          <w:sz w:val="22"/>
          <w:szCs w:val="22"/>
        </w:rPr>
        <w:t>eplnění</w:t>
      </w:r>
      <w:r>
        <w:rPr>
          <w:sz w:val="22"/>
          <w:szCs w:val="22"/>
        </w:rPr>
        <w:t>m</w:t>
      </w:r>
      <w:r w:rsidRPr="00653562">
        <w:rPr>
          <w:sz w:val="22"/>
          <w:szCs w:val="22"/>
        </w:rPr>
        <w:t xml:space="preserve"> povinností </w:t>
      </w:r>
      <w:r>
        <w:rPr>
          <w:sz w:val="22"/>
          <w:szCs w:val="22"/>
        </w:rPr>
        <w:t>dodavatel</w:t>
      </w:r>
      <w:r w:rsidRPr="00653562">
        <w:rPr>
          <w:sz w:val="22"/>
          <w:szCs w:val="22"/>
        </w:rPr>
        <w:t>e vést řádně zápisy do stavebního deníku.</w:t>
      </w:r>
    </w:p>
    <w:p w:rsidR="003D56BC" w:rsidRPr="00386410" w:rsidRDefault="003D56BC" w:rsidP="00864AB4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D56BC" w:rsidRDefault="003D56BC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sz w:val="22"/>
          <w:szCs w:val="22"/>
        </w:rPr>
      </w:pPr>
      <w:r w:rsidRPr="00386410">
        <w:rPr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3D56BC" w:rsidRDefault="003D56BC" w:rsidP="00864AB4">
      <w:pPr>
        <w:pStyle w:val="Zkladntext"/>
        <w:widowControl/>
        <w:tabs>
          <w:tab w:val="left" w:pos="360"/>
        </w:tabs>
        <w:ind w:left="360"/>
        <w:jc w:val="both"/>
        <w:rPr>
          <w:sz w:val="22"/>
          <w:szCs w:val="22"/>
        </w:rPr>
      </w:pPr>
    </w:p>
    <w:p w:rsidR="000A3EFA" w:rsidRDefault="000A3EFA" w:rsidP="000A3EFA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sz w:val="22"/>
          <w:szCs w:val="22"/>
        </w:rPr>
      </w:pPr>
      <w:r w:rsidRPr="00386410">
        <w:rPr>
          <w:sz w:val="22"/>
          <w:szCs w:val="22"/>
        </w:rPr>
        <w:t xml:space="preserve">Smluvní strany prohlašují, že se s obsahem smlouvy </w:t>
      </w:r>
      <w:r>
        <w:rPr>
          <w:sz w:val="22"/>
          <w:szCs w:val="22"/>
        </w:rPr>
        <w:t xml:space="preserve">a přílohami </w:t>
      </w:r>
      <w:r w:rsidRPr="00386410">
        <w:rPr>
          <w:sz w:val="22"/>
          <w:szCs w:val="22"/>
        </w:rPr>
        <w:t>seznámily, s ním souhlasí, neboť tento odpovídá jejich projevené vůli a na důkaz připojují svoje podpisy.</w:t>
      </w:r>
    </w:p>
    <w:p w:rsidR="000A3EFA" w:rsidRDefault="000A3EFA" w:rsidP="000A3EFA">
      <w:pPr>
        <w:pStyle w:val="Zkladntext"/>
        <w:widowControl/>
        <w:tabs>
          <w:tab w:val="left" w:pos="360"/>
        </w:tabs>
        <w:jc w:val="both"/>
        <w:rPr>
          <w:sz w:val="22"/>
          <w:szCs w:val="22"/>
        </w:rPr>
      </w:pPr>
    </w:p>
    <w:p w:rsidR="000A3EFA" w:rsidRPr="00590D0D" w:rsidRDefault="000A3EFA" w:rsidP="000A3EFA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590D0D">
        <w:rPr>
          <w:color w:val="auto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0A3EFA" w:rsidRPr="00590D0D" w:rsidRDefault="000A3EFA" w:rsidP="000A3EFA">
      <w:pPr>
        <w:pStyle w:val="Zkladntext"/>
        <w:widowControl/>
        <w:tabs>
          <w:tab w:val="left" w:pos="360"/>
        </w:tabs>
        <w:ind w:left="360"/>
        <w:jc w:val="both"/>
        <w:rPr>
          <w:color w:val="auto"/>
          <w:sz w:val="22"/>
          <w:szCs w:val="22"/>
        </w:rPr>
      </w:pPr>
    </w:p>
    <w:p w:rsidR="000A3EFA" w:rsidRPr="00590D0D" w:rsidRDefault="000A3EFA" w:rsidP="000A3EFA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590D0D">
        <w:rPr>
          <w:color w:val="auto"/>
          <w:sz w:val="22"/>
          <w:szCs w:val="22"/>
        </w:rPr>
        <w:t xml:space="preserve">Smlouva nabývá platnosti dnem jejího podpisu poslední ze smluvních stran a účinnosti zveřejněním v Registru smluv, pokud této účinnosti dle příslušných ustanovení smlouvy nenabude později. </w:t>
      </w:r>
    </w:p>
    <w:p w:rsidR="000A3EFA" w:rsidRPr="00590D0D" w:rsidRDefault="000A3EFA" w:rsidP="000A3EFA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0A3EFA" w:rsidRPr="00590D0D" w:rsidRDefault="000A3EFA" w:rsidP="000A3EFA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590D0D">
        <w:rPr>
          <w:color w:val="auto"/>
          <w:sz w:val="22"/>
          <w:szCs w:val="22"/>
        </w:rPr>
        <w:t>Smluvní strany nepovažují žádné ustanovení smlouvy za obchodní tajemství.</w:t>
      </w:r>
    </w:p>
    <w:p w:rsidR="000A3EFA" w:rsidRPr="00B92B2A" w:rsidRDefault="000A3EFA" w:rsidP="000A3EFA">
      <w:pPr>
        <w:pStyle w:val="Zkladntext"/>
        <w:widowControl/>
        <w:tabs>
          <w:tab w:val="left" w:pos="360"/>
        </w:tabs>
        <w:jc w:val="both"/>
        <w:rPr>
          <w:color w:val="00B0F0"/>
          <w:sz w:val="22"/>
          <w:szCs w:val="22"/>
        </w:rPr>
      </w:pPr>
      <w:r w:rsidRPr="00B92B2A">
        <w:rPr>
          <w:color w:val="00B0F0"/>
        </w:rPr>
        <w:t xml:space="preserve"> </w:t>
      </w:r>
    </w:p>
    <w:p w:rsidR="000A3EFA" w:rsidRPr="00E62252" w:rsidRDefault="000A3EFA" w:rsidP="000A3EFA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sz w:val="22"/>
          <w:szCs w:val="22"/>
        </w:rPr>
      </w:pPr>
      <w:r w:rsidRPr="00E62252">
        <w:rPr>
          <w:sz w:val="22"/>
          <w:szCs w:val="22"/>
        </w:rPr>
        <w:t xml:space="preserve">Na svědectví tohoto smluvní strany tímto podepisují smlouvu. Tato smlouva je vyhotovena ve </w:t>
      </w:r>
      <w:r w:rsidRPr="00E62252">
        <w:rPr>
          <w:b/>
          <w:sz w:val="22"/>
          <w:szCs w:val="22"/>
        </w:rPr>
        <w:t>dvou</w:t>
      </w:r>
      <w:r w:rsidRPr="00E62252">
        <w:rPr>
          <w:sz w:val="22"/>
          <w:szCs w:val="22"/>
        </w:rPr>
        <w:t xml:space="preserve"> vyhotoveních, z nichž každé má platnost originálu. </w:t>
      </w:r>
      <w:r w:rsidRPr="00E62252">
        <w:rPr>
          <w:bCs/>
          <w:sz w:val="22"/>
          <w:szCs w:val="22"/>
        </w:rPr>
        <w:t xml:space="preserve">Každá ze smluvních stran obdrží </w:t>
      </w:r>
      <w:r w:rsidRPr="00E62252">
        <w:rPr>
          <w:b/>
          <w:bCs/>
          <w:sz w:val="22"/>
          <w:szCs w:val="22"/>
        </w:rPr>
        <w:t>jedno</w:t>
      </w:r>
      <w:r w:rsidRPr="00E62252">
        <w:rPr>
          <w:bCs/>
          <w:sz w:val="22"/>
          <w:szCs w:val="22"/>
        </w:rPr>
        <w:t xml:space="preserve"> vyhotovení smlouvy.</w:t>
      </w:r>
    </w:p>
    <w:p w:rsidR="003D56BC" w:rsidRDefault="003D56BC" w:rsidP="00E62252">
      <w:pPr>
        <w:pStyle w:val="Zkladntext"/>
        <w:widowControl/>
        <w:tabs>
          <w:tab w:val="left" w:pos="360"/>
        </w:tabs>
        <w:ind w:left="360"/>
        <w:jc w:val="both"/>
        <w:rPr>
          <w:sz w:val="22"/>
          <w:szCs w:val="22"/>
        </w:rPr>
      </w:pPr>
    </w:p>
    <w:p w:rsidR="003D56BC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9623C3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386410">
        <w:rPr>
          <w:rFonts w:ascii="Arial" w:hAnsi="Arial" w:cs="Arial"/>
          <w:sz w:val="22"/>
          <w:szCs w:val="22"/>
        </w:rPr>
        <w:t xml:space="preserve">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> Chebu dne…………………….</w:t>
      </w:r>
    </w:p>
    <w:p w:rsidR="003D56BC" w:rsidRPr="00386410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</w:t>
      </w:r>
    </w:p>
    <w:p w:rsidR="003D56BC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0A3EFA" w:rsidRDefault="000A3EFA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0A3EFA" w:rsidRDefault="000A3EFA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0A3EFA" w:rsidRDefault="000A3EFA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Pr="00386410" w:rsidRDefault="003D5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D56BC" w:rsidRPr="00D74A50" w:rsidRDefault="003D56BC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Martin Zoul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Milan Baranec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3D56BC" w:rsidRPr="00D74A50" w:rsidRDefault="003D56BC" w:rsidP="005668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závodu Karlovy Vary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jednatel ColorMax s. r. o.</w:t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</w:p>
    <w:p w:rsidR="003D56BC" w:rsidRDefault="003D56BC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3D56BC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21" w:rsidRDefault="00383521">
      <w:r>
        <w:separator/>
      </w:r>
    </w:p>
  </w:endnote>
  <w:endnote w:type="continuationSeparator" w:id="0">
    <w:p w:rsidR="00383521" w:rsidRDefault="0038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BC" w:rsidRPr="00996588" w:rsidRDefault="003D56BC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bCs/>
        <w:sz w:val="18"/>
        <w:szCs w:val="18"/>
      </w:rPr>
      <w:fldChar w:fldCharType="begin"/>
    </w:r>
    <w:r w:rsidRPr="00996588">
      <w:rPr>
        <w:rFonts w:ascii="Arial" w:hAnsi="Arial" w:cs="Arial"/>
        <w:b/>
        <w:bCs/>
        <w:sz w:val="18"/>
        <w:szCs w:val="18"/>
      </w:rPr>
      <w:instrText>PAGE</w:instrText>
    </w:r>
    <w:r w:rsidRPr="00996588">
      <w:rPr>
        <w:rFonts w:ascii="Arial" w:hAnsi="Arial" w:cs="Arial"/>
        <w:b/>
        <w:bCs/>
        <w:sz w:val="18"/>
        <w:szCs w:val="18"/>
      </w:rPr>
      <w:fldChar w:fldCharType="separate"/>
    </w:r>
    <w:r w:rsidR="00423A7E">
      <w:rPr>
        <w:rFonts w:ascii="Arial" w:hAnsi="Arial" w:cs="Arial"/>
        <w:b/>
        <w:bCs/>
        <w:noProof/>
        <w:sz w:val="18"/>
        <w:szCs w:val="18"/>
      </w:rPr>
      <w:t>3</w:t>
    </w:r>
    <w:r w:rsidRPr="00996588">
      <w:rPr>
        <w:rFonts w:ascii="Arial" w:hAnsi="Arial" w:cs="Arial"/>
        <w:b/>
        <w:bCs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bCs/>
        <w:sz w:val="18"/>
        <w:szCs w:val="18"/>
      </w:rPr>
      <w:fldChar w:fldCharType="begin"/>
    </w:r>
    <w:r w:rsidRPr="00996588">
      <w:rPr>
        <w:rFonts w:ascii="Arial" w:hAnsi="Arial" w:cs="Arial"/>
        <w:b/>
        <w:bCs/>
        <w:sz w:val="18"/>
        <w:szCs w:val="18"/>
      </w:rPr>
      <w:instrText>NUMPAGES</w:instrText>
    </w:r>
    <w:r w:rsidRPr="00996588">
      <w:rPr>
        <w:rFonts w:ascii="Arial" w:hAnsi="Arial" w:cs="Arial"/>
        <w:b/>
        <w:bCs/>
        <w:sz w:val="18"/>
        <w:szCs w:val="18"/>
      </w:rPr>
      <w:fldChar w:fldCharType="separate"/>
    </w:r>
    <w:r w:rsidR="00423A7E">
      <w:rPr>
        <w:rFonts w:ascii="Arial" w:hAnsi="Arial" w:cs="Arial"/>
        <w:b/>
        <w:bCs/>
        <w:noProof/>
        <w:sz w:val="18"/>
        <w:szCs w:val="18"/>
      </w:rPr>
      <w:t>6</w:t>
    </w:r>
    <w:r w:rsidRPr="00996588">
      <w:rPr>
        <w:rFonts w:ascii="Arial" w:hAnsi="Arial" w:cs="Arial"/>
        <w:b/>
        <w:bCs/>
        <w:sz w:val="18"/>
        <w:szCs w:val="18"/>
      </w:rPr>
      <w:fldChar w:fldCharType="end"/>
    </w:r>
  </w:p>
  <w:p w:rsidR="003D56BC" w:rsidRPr="0068009D" w:rsidRDefault="003D56BC" w:rsidP="00991B86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21" w:rsidRDefault="00383521">
      <w:r>
        <w:separator/>
      </w:r>
    </w:p>
  </w:footnote>
  <w:footnote w:type="continuationSeparator" w:id="0">
    <w:p w:rsidR="00383521" w:rsidRDefault="0038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BC" w:rsidRPr="00864AB4" w:rsidRDefault="003D56BC" w:rsidP="00864AB4">
    <w:pPr>
      <w:pStyle w:val="Zhlav"/>
      <w:jc w:val="center"/>
      <w:rPr>
        <w:rFonts w:ascii="Arial" w:hAnsi="Arial" w:cs="Arial"/>
        <w:sz w:val="20"/>
        <w:szCs w:val="20"/>
      </w:rPr>
    </w:pPr>
    <w:r w:rsidRPr="00864AB4">
      <w:rPr>
        <w:rFonts w:ascii="Arial" w:hAnsi="Arial" w:cs="Arial"/>
        <w:sz w:val="20"/>
        <w:szCs w:val="20"/>
      </w:rPr>
      <w:t>Smlouva o dílo</w:t>
    </w:r>
  </w:p>
  <w:p w:rsidR="003D56BC" w:rsidRDefault="003D56B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  <w:bCs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  <w:bCs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/>
        <w:b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1372F"/>
    <w:rsid w:val="00013B59"/>
    <w:rsid w:val="0001739A"/>
    <w:rsid w:val="00032AD0"/>
    <w:rsid w:val="000456A7"/>
    <w:rsid w:val="00053346"/>
    <w:rsid w:val="00081290"/>
    <w:rsid w:val="000903EA"/>
    <w:rsid w:val="00091338"/>
    <w:rsid w:val="000914C6"/>
    <w:rsid w:val="000927E7"/>
    <w:rsid w:val="00093AD2"/>
    <w:rsid w:val="00094032"/>
    <w:rsid w:val="000A10CD"/>
    <w:rsid w:val="000A3EFA"/>
    <w:rsid w:val="000B0E7E"/>
    <w:rsid w:val="000B2E4B"/>
    <w:rsid w:val="000B3C0B"/>
    <w:rsid w:val="000B6277"/>
    <w:rsid w:val="000C618C"/>
    <w:rsid w:val="00100243"/>
    <w:rsid w:val="001059B7"/>
    <w:rsid w:val="0011076F"/>
    <w:rsid w:val="00111734"/>
    <w:rsid w:val="00114CFD"/>
    <w:rsid w:val="00123217"/>
    <w:rsid w:val="00123974"/>
    <w:rsid w:val="00123B05"/>
    <w:rsid w:val="00127BF6"/>
    <w:rsid w:val="001431E3"/>
    <w:rsid w:val="00145445"/>
    <w:rsid w:val="00151C33"/>
    <w:rsid w:val="001556E2"/>
    <w:rsid w:val="00155E8B"/>
    <w:rsid w:val="00191A3B"/>
    <w:rsid w:val="00192559"/>
    <w:rsid w:val="001B6409"/>
    <w:rsid w:val="001C04BD"/>
    <w:rsid w:val="001D1432"/>
    <w:rsid w:val="001D3524"/>
    <w:rsid w:val="001D6BE7"/>
    <w:rsid w:val="001D6E6C"/>
    <w:rsid w:val="001F7612"/>
    <w:rsid w:val="0020184F"/>
    <w:rsid w:val="002044E5"/>
    <w:rsid w:val="002113D7"/>
    <w:rsid w:val="002134EE"/>
    <w:rsid w:val="002157FE"/>
    <w:rsid w:val="0023480F"/>
    <w:rsid w:val="00241CC6"/>
    <w:rsid w:val="00246D97"/>
    <w:rsid w:val="00255B29"/>
    <w:rsid w:val="002727B2"/>
    <w:rsid w:val="002841E7"/>
    <w:rsid w:val="002A1D58"/>
    <w:rsid w:val="002A59FE"/>
    <w:rsid w:val="002B32CB"/>
    <w:rsid w:val="002C50E0"/>
    <w:rsid w:val="002D1039"/>
    <w:rsid w:val="002D299B"/>
    <w:rsid w:val="002E73A1"/>
    <w:rsid w:val="00302394"/>
    <w:rsid w:val="00312AFD"/>
    <w:rsid w:val="00312BF9"/>
    <w:rsid w:val="003139A9"/>
    <w:rsid w:val="00327DB4"/>
    <w:rsid w:val="003334E7"/>
    <w:rsid w:val="00341CBF"/>
    <w:rsid w:val="00345399"/>
    <w:rsid w:val="00346C0D"/>
    <w:rsid w:val="00383521"/>
    <w:rsid w:val="00386410"/>
    <w:rsid w:val="003A15B7"/>
    <w:rsid w:val="003A7ACE"/>
    <w:rsid w:val="003A7BC6"/>
    <w:rsid w:val="003B1036"/>
    <w:rsid w:val="003B2A08"/>
    <w:rsid w:val="003D38EF"/>
    <w:rsid w:val="003D56BC"/>
    <w:rsid w:val="004070EF"/>
    <w:rsid w:val="004167CE"/>
    <w:rsid w:val="004237EB"/>
    <w:rsid w:val="00423A7E"/>
    <w:rsid w:val="004258CF"/>
    <w:rsid w:val="00431AB2"/>
    <w:rsid w:val="004335FB"/>
    <w:rsid w:val="00437893"/>
    <w:rsid w:val="004433D8"/>
    <w:rsid w:val="00446ACB"/>
    <w:rsid w:val="004A2984"/>
    <w:rsid w:val="004C3102"/>
    <w:rsid w:val="004E0521"/>
    <w:rsid w:val="004E7D23"/>
    <w:rsid w:val="00512F40"/>
    <w:rsid w:val="00516E1F"/>
    <w:rsid w:val="00520647"/>
    <w:rsid w:val="005247CA"/>
    <w:rsid w:val="005302CD"/>
    <w:rsid w:val="00563146"/>
    <w:rsid w:val="00563FAB"/>
    <w:rsid w:val="005668D0"/>
    <w:rsid w:val="00566F54"/>
    <w:rsid w:val="00581592"/>
    <w:rsid w:val="0059593F"/>
    <w:rsid w:val="00595DCE"/>
    <w:rsid w:val="005A2066"/>
    <w:rsid w:val="005A4EEA"/>
    <w:rsid w:val="005B1728"/>
    <w:rsid w:val="005B53AA"/>
    <w:rsid w:val="005C10DB"/>
    <w:rsid w:val="005C6983"/>
    <w:rsid w:val="005F1C85"/>
    <w:rsid w:val="005F217B"/>
    <w:rsid w:val="005F34D9"/>
    <w:rsid w:val="00602394"/>
    <w:rsid w:val="0060531F"/>
    <w:rsid w:val="00653562"/>
    <w:rsid w:val="0067189F"/>
    <w:rsid w:val="0067597E"/>
    <w:rsid w:val="0068009D"/>
    <w:rsid w:val="00681859"/>
    <w:rsid w:val="00687E88"/>
    <w:rsid w:val="006A302C"/>
    <w:rsid w:val="006C64E2"/>
    <w:rsid w:val="006C7951"/>
    <w:rsid w:val="006D4CF2"/>
    <w:rsid w:val="006E5F9A"/>
    <w:rsid w:val="006E7392"/>
    <w:rsid w:val="00703338"/>
    <w:rsid w:val="007111BD"/>
    <w:rsid w:val="00714263"/>
    <w:rsid w:val="00734FF3"/>
    <w:rsid w:val="00740ADB"/>
    <w:rsid w:val="007458FA"/>
    <w:rsid w:val="0074616E"/>
    <w:rsid w:val="00753C1D"/>
    <w:rsid w:val="007568A1"/>
    <w:rsid w:val="00771122"/>
    <w:rsid w:val="00790434"/>
    <w:rsid w:val="007A041D"/>
    <w:rsid w:val="007B1FAE"/>
    <w:rsid w:val="007D5107"/>
    <w:rsid w:val="007F14CA"/>
    <w:rsid w:val="007F41FE"/>
    <w:rsid w:val="007F60BA"/>
    <w:rsid w:val="007F7071"/>
    <w:rsid w:val="00801772"/>
    <w:rsid w:val="00811B43"/>
    <w:rsid w:val="008156E1"/>
    <w:rsid w:val="00830AC2"/>
    <w:rsid w:val="008347C2"/>
    <w:rsid w:val="00844FF1"/>
    <w:rsid w:val="00855A6C"/>
    <w:rsid w:val="00856705"/>
    <w:rsid w:val="00860849"/>
    <w:rsid w:val="0086126A"/>
    <w:rsid w:val="00863475"/>
    <w:rsid w:val="00864AB4"/>
    <w:rsid w:val="00872CA3"/>
    <w:rsid w:val="00880FE0"/>
    <w:rsid w:val="00883D67"/>
    <w:rsid w:val="0088678E"/>
    <w:rsid w:val="0089725D"/>
    <w:rsid w:val="008A107C"/>
    <w:rsid w:val="008C4FAD"/>
    <w:rsid w:val="008D07D7"/>
    <w:rsid w:val="008D36CC"/>
    <w:rsid w:val="008D6B68"/>
    <w:rsid w:val="00905EAD"/>
    <w:rsid w:val="009177F7"/>
    <w:rsid w:val="00917F5B"/>
    <w:rsid w:val="00921CCC"/>
    <w:rsid w:val="009231A4"/>
    <w:rsid w:val="0092548D"/>
    <w:rsid w:val="00950E20"/>
    <w:rsid w:val="0095255A"/>
    <w:rsid w:val="00953231"/>
    <w:rsid w:val="009545B1"/>
    <w:rsid w:val="0095748D"/>
    <w:rsid w:val="0096148E"/>
    <w:rsid w:val="009623C3"/>
    <w:rsid w:val="00963F3F"/>
    <w:rsid w:val="0098025D"/>
    <w:rsid w:val="009843E0"/>
    <w:rsid w:val="00985B9D"/>
    <w:rsid w:val="00991B86"/>
    <w:rsid w:val="00992627"/>
    <w:rsid w:val="00995E3E"/>
    <w:rsid w:val="00996588"/>
    <w:rsid w:val="009A120B"/>
    <w:rsid w:val="009A39F9"/>
    <w:rsid w:val="009A7797"/>
    <w:rsid w:val="009B4C57"/>
    <w:rsid w:val="009B5D5A"/>
    <w:rsid w:val="009D2E1E"/>
    <w:rsid w:val="009D5612"/>
    <w:rsid w:val="00A1328C"/>
    <w:rsid w:val="00A27572"/>
    <w:rsid w:val="00A327DD"/>
    <w:rsid w:val="00A43B3A"/>
    <w:rsid w:val="00A467E6"/>
    <w:rsid w:val="00A71E04"/>
    <w:rsid w:val="00A72B4B"/>
    <w:rsid w:val="00A8568B"/>
    <w:rsid w:val="00A903B8"/>
    <w:rsid w:val="00A930F6"/>
    <w:rsid w:val="00A940D9"/>
    <w:rsid w:val="00A96966"/>
    <w:rsid w:val="00AA0137"/>
    <w:rsid w:val="00AB1358"/>
    <w:rsid w:val="00AB3ADF"/>
    <w:rsid w:val="00AB507D"/>
    <w:rsid w:val="00AC0EAF"/>
    <w:rsid w:val="00AD1BFF"/>
    <w:rsid w:val="00AD1CF0"/>
    <w:rsid w:val="00AE4FEC"/>
    <w:rsid w:val="00AE6E47"/>
    <w:rsid w:val="00AE725F"/>
    <w:rsid w:val="00AF0169"/>
    <w:rsid w:val="00B1004E"/>
    <w:rsid w:val="00B20CF7"/>
    <w:rsid w:val="00B34486"/>
    <w:rsid w:val="00B34EBF"/>
    <w:rsid w:val="00B55AFD"/>
    <w:rsid w:val="00B61288"/>
    <w:rsid w:val="00B63BF5"/>
    <w:rsid w:val="00B640F3"/>
    <w:rsid w:val="00B76C65"/>
    <w:rsid w:val="00B81B9B"/>
    <w:rsid w:val="00B855A7"/>
    <w:rsid w:val="00B92AF5"/>
    <w:rsid w:val="00B92CFD"/>
    <w:rsid w:val="00BB0930"/>
    <w:rsid w:val="00BB16E1"/>
    <w:rsid w:val="00BB77F0"/>
    <w:rsid w:val="00BC6B58"/>
    <w:rsid w:val="00BD5E01"/>
    <w:rsid w:val="00BE742A"/>
    <w:rsid w:val="00BF3D9B"/>
    <w:rsid w:val="00C20C4F"/>
    <w:rsid w:val="00C35049"/>
    <w:rsid w:val="00C516BF"/>
    <w:rsid w:val="00C56345"/>
    <w:rsid w:val="00C66556"/>
    <w:rsid w:val="00C7519E"/>
    <w:rsid w:val="00C754D6"/>
    <w:rsid w:val="00C9156E"/>
    <w:rsid w:val="00CB7B50"/>
    <w:rsid w:val="00CC0E56"/>
    <w:rsid w:val="00CE1979"/>
    <w:rsid w:val="00D04D86"/>
    <w:rsid w:val="00D14EE9"/>
    <w:rsid w:val="00D276F7"/>
    <w:rsid w:val="00D34D94"/>
    <w:rsid w:val="00D41B2F"/>
    <w:rsid w:val="00D44A3A"/>
    <w:rsid w:val="00D533AF"/>
    <w:rsid w:val="00D56190"/>
    <w:rsid w:val="00D74A50"/>
    <w:rsid w:val="00D75EBF"/>
    <w:rsid w:val="00D83B28"/>
    <w:rsid w:val="00D87104"/>
    <w:rsid w:val="00D94469"/>
    <w:rsid w:val="00D968F8"/>
    <w:rsid w:val="00DA0EFA"/>
    <w:rsid w:val="00DC10D8"/>
    <w:rsid w:val="00DD0E1B"/>
    <w:rsid w:val="00DE2F13"/>
    <w:rsid w:val="00DE675A"/>
    <w:rsid w:val="00DE79E2"/>
    <w:rsid w:val="00DF41F7"/>
    <w:rsid w:val="00E06371"/>
    <w:rsid w:val="00E10428"/>
    <w:rsid w:val="00E156E8"/>
    <w:rsid w:val="00E327CE"/>
    <w:rsid w:val="00E437CA"/>
    <w:rsid w:val="00E44E9E"/>
    <w:rsid w:val="00E56266"/>
    <w:rsid w:val="00E610AD"/>
    <w:rsid w:val="00E62252"/>
    <w:rsid w:val="00E705B8"/>
    <w:rsid w:val="00E83DA6"/>
    <w:rsid w:val="00E8418F"/>
    <w:rsid w:val="00E8734A"/>
    <w:rsid w:val="00E95428"/>
    <w:rsid w:val="00E97587"/>
    <w:rsid w:val="00EB418C"/>
    <w:rsid w:val="00EB6A5C"/>
    <w:rsid w:val="00ED1285"/>
    <w:rsid w:val="00ED1664"/>
    <w:rsid w:val="00ED2006"/>
    <w:rsid w:val="00ED33E2"/>
    <w:rsid w:val="00EE0CB6"/>
    <w:rsid w:val="00EE43D6"/>
    <w:rsid w:val="00EE556F"/>
    <w:rsid w:val="00EF1E2C"/>
    <w:rsid w:val="00EF1E4B"/>
    <w:rsid w:val="00EF744B"/>
    <w:rsid w:val="00F07336"/>
    <w:rsid w:val="00F22DC0"/>
    <w:rsid w:val="00F25381"/>
    <w:rsid w:val="00F27BE3"/>
    <w:rsid w:val="00F352E0"/>
    <w:rsid w:val="00F45DDE"/>
    <w:rsid w:val="00F52D0A"/>
    <w:rsid w:val="00F54D46"/>
    <w:rsid w:val="00F5552E"/>
    <w:rsid w:val="00F67B02"/>
    <w:rsid w:val="00F72329"/>
    <w:rsid w:val="00FA775D"/>
    <w:rsid w:val="00FC51E1"/>
    <w:rsid w:val="00FC7DB7"/>
    <w:rsid w:val="00FE1CDE"/>
    <w:rsid w:val="00FE1ED0"/>
    <w:rsid w:val="00FE2A2E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25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89725D"/>
    <w:pPr>
      <w:keepNext/>
      <w:widowControl w:val="0"/>
      <w:ind w:firstLine="567"/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839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839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839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839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839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89725D"/>
    <w:pPr>
      <w:widowControl w:val="0"/>
    </w:pPr>
    <w:rPr>
      <w:rFonts w:ascii="Arial" w:hAnsi="Arial" w:cs="Arial"/>
      <w:color w:val="000000"/>
    </w:rPr>
  </w:style>
  <w:style w:type="character" w:customStyle="1" w:styleId="ZkladntextChar">
    <w:name w:val="Základní text Char"/>
    <w:link w:val="Zkladntext"/>
    <w:uiPriority w:val="99"/>
    <w:rsid w:val="007111BD"/>
    <w:rPr>
      <w:rFonts w:ascii="Arial" w:hAnsi="Arial" w:cs="Arial"/>
      <w:color w:val="000000"/>
      <w:sz w:val="24"/>
      <w:szCs w:val="24"/>
    </w:rPr>
  </w:style>
  <w:style w:type="paragraph" w:customStyle="1" w:styleId="Odka">
    <w:name w:val="Oádka"/>
    <w:uiPriority w:val="99"/>
    <w:rsid w:val="008972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customStyle="1" w:styleId="Znaeka">
    <w:name w:val="Znaeka"/>
    <w:uiPriority w:val="99"/>
    <w:rsid w:val="0089725D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  <w:szCs w:val="24"/>
    </w:rPr>
  </w:style>
  <w:style w:type="paragraph" w:customStyle="1" w:styleId="Znaeka1">
    <w:name w:val="Znaeka 1"/>
    <w:uiPriority w:val="99"/>
    <w:rsid w:val="0089725D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  <w:szCs w:val="24"/>
    </w:rPr>
  </w:style>
  <w:style w:type="paragraph" w:customStyle="1" w:styleId="Esloseznamu">
    <w:name w:val="Eíslo seznamu"/>
    <w:uiPriority w:val="99"/>
    <w:rsid w:val="0089725D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  <w:szCs w:val="24"/>
    </w:rPr>
  </w:style>
  <w:style w:type="paragraph" w:customStyle="1" w:styleId="Podnadpis">
    <w:name w:val="Podnadpis"/>
    <w:uiPriority w:val="99"/>
    <w:rsid w:val="0089725D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uiPriority w:val="99"/>
    <w:rsid w:val="0089725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link w:val="ZhlavChar"/>
    <w:uiPriority w:val="99"/>
    <w:rsid w:val="0089725D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rsid w:val="00864AB4"/>
    <w:rPr>
      <w:color w:val="000000"/>
      <w:sz w:val="24"/>
      <w:szCs w:val="24"/>
    </w:rPr>
  </w:style>
  <w:style w:type="paragraph" w:customStyle="1" w:styleId="Pata">
    <w:name w:val="Pata"/>
    <w:uiPriority w:val="99"/>
    <w:rsid w:val="008972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customStyle="1" w:styleId="Texttabulky">
    <w:name w:val="Text tabulky"/>
    <w:uiPriority w:val="99"/>
    <w:rsid w:val="008972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89725D"/>
    <w:pPr>
      <w:tabs>
        <w:tab w:val="left" w:pos="142"/>
        <w:tab w:val="left" w:pos="284"/>
      </w:tabs>
      <w:ind w:left="142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8396E"/>
    <w:rPr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vertAlign w:val="superscript"/>
    </w:rPr>
  </w:style>
  <w:style w:type="character" w:styleId="Odkaznakoment">
    <w:name w:val="annotation reference"/>
    <w:uiPriority w:val="99"/>
    <w:semiHidden/>
    <w:rsid w:val="00E975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39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39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396E"/>
    <w:rPr>
      <w:sz w:val="0"/>
      <w:szCs w:val="0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 w:cs="Courier New"/>
      <w:sz w:val="24"/>
      <w:szCs w:val="24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  <w:szCs w:val="20"/>
    </w:rPr>
  </w:style>
  <w:style w:type="character" w:customStyle="1" w:styleId="QuoteChar">
    <w:name w:val="Quote Char"/>
    <w:link w:val="Citt1"/>
    <w:uiPriority w:val="99"/>
    <w:rsid w:val="00151C33"/>
    <w:rPr>
      <w:i/>
      <w:iCs/>
      <w:color w:val="5A5A5A"/>
      <w:lang w:val="cs-CZ" w:eastAsia="cs-CZ"/>
    </w:rPr>
  </w:style>
  <w:style w:type="paragraph" w:customStyle="1" w:styleId="Styl">
    <w:name w:val="Styl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189F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991B86"/>
  </w:style>
  <w:style w:type="paragraph" w:customStyle="1" w:styleId="A-odstavecodsazensodrkami">
    <w:name w:val="A-odstavec odsazený s odrážkami"/>
    <w:basedOn w:val="Normln"/>
    <w:uiPriority w:val="99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uiPriority w:val="99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60531F"/>
    <w:pPr>
      <w:spacing w:after="160" w:line="288" w:lineRule="auto"/>
      <w:ind w:left="2160"/>
    </w:pPr>
    <w:rPr>
      <w:rFonts w:ascii="Calibri" w:hAnsi="Calibri" w:cs="Calibri"/>
      <w:i/>
      <w:iCs/>
      <w:color w:val="80808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0531F"/>
    <w:pPr>
      <w:spacing w:after="160" w:line="288" w:lineRule="auto"/>
      <w:ind w:left="720"/>
      <w:contextualSpacing/>
    </w:pPr>
    <w:rPr>
      <w:rFonts w:ascii="Calibri" w:hAnsi="Calibri" w:cs="Calibri"/>
      <w:color w:val="8080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rsid w:val="0086347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63475"/>
  </w:style>
  <w:style w:type="character" w:styleId="Odkaznavysvtlivky">
    <w:name w:val="endnote reference"/>
    <w:uiPriority w:val="99"/>
    <w:semiHidden/>
    <w:rsid w:val="00863475"/>
    <w:rPr>
      <w:vertAlign w:val="superscript"/>
    </w:rPr>
  </w:style>
  <w:style w:type="character" w:customStyle="1" w:styleId="Export0Char">
    <w:name w:val="Export 0 Char"/>
    <w:link w:val="Export0"/>
    <w:uiPriority w:val="99"/>
    <w:rsid w:val="00864AB4"/>
    <w:rPr>
      <w:rFonts w:ascii="Courier New" w:hAnsi="Courier New" w:cs="Courier New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25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89725D"/>
    <w:pPr>
      <w:keepNext/>
      <w:widowControl w:val="0"/>
      <w:ind w:firstLine="567"/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839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839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839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839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839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89725D"/>
    <w:pPr>
      <w:widowControl w:val="0"/>
    </w:pPr>
    <w:rPr>
      <w:rFonts w:ascii="Arial" w:hAnsi="Arial" w:cs="Arial"/>
      <w:color w:val="000000"/>
    </w:rPr>
  </w:style>
  <w:style w:type="character" w:customStyle="1" w:styleId="ZkladntextChar">
    <w:name w:val="Základní text Char"/>
    <w:link w:val="Zkladntext"/>
    <w:uiPriority w:val="99"/>
    <w:rsid w:val="007111BD"/>
    <w:rPr>
      <w:rFonts w:ascii="Arial" w:hAnsi="Arial" w:cs="Arial"/>
      <w:color w:val="000000"/>
      <w:sz w:val="24"/>
      <w:szCs w:val="24"/>
    </w:rPr>
  </w:style>
  <w:style w:type="paragraph" w:customStyle="1" w:styleId="Odka">
    <w:name w:val="Oádka"/>
    <w:uiPriority w:val="99"/>
    <w:rsid w:val="008972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customStyle="1" w:styleId="Znaeka">
    <w:name w:val="Znaeka"/>
    <w:uiPriority w:val="99"/>
    <w:rsid w:val="0089725D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  <w:szCs w:val="24"/>
    </w:rPr>
  </w:style>
  <w:style w:type="paragraph" w:customStyle="1" w:styleId="Znaeka1">
    <w:name w:val="Znaeka 1"/>
    <w:uiPriority w:val="99"/>
    <w:rsid w:val="0089725D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  <w:szCs w:val="24"/>
    </w:rPr>
  </w:style>
  <w:style w:type="paragraph" w:customStyle="1" w:styleId="Esloseznamu">
    <w:name w:val="Eíslo seznamu"/>
    <w:uiPriority w:val="99"/>
    <w:rsid w:val="0089725D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  <w:szCs w:val="24"/>
    </w:rPr>
  </w:style>
  <w:style w:type="paragraph" w:customStyle="1" w:styleId="Podnadpis">
    <w:name w:val="Podnadpis"/>
    <w:uiPriority w:val="99"/>
    <w:rsid w:val="0089725D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uiPriority w:val="99"/>
    <w:rsid w:val="0089725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link w:val="ZhlavChar"/>
    <w:uiPriority w:val="99"/>
    <w:rsid w:val="0089725D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rsid w:val="00864AB4"/>
    <w:rPr>
      <w:color w:val="000000"/>
      <w:sz w:val="24"/>
      <w:szCs w:val="24"/>
    </w:rPr>
  </w:style>
  <w:style w:type="paragraph" w:customStyle="1" w:styleId="Pata">
    <w:name w:val="Pata"/>
    <w:uiPriority w:val="99"/>
    <w:rsid w:val="008972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customStyle="1" w:styleId="Texttabulky">
    <w:name w:val="Text tabulky"/>
    <w:uiPriority w:val="99"/>
    <w:rsid w:val="008972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89725D"/>
    <w:pPr>
      <w:tabs>
        <w:tab w:val="left" w:pos="142"/>
        <w:tab w:val="left" w:pos="284"/>
      </w:tabs>
      <w:ind w:left="142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8396E"/>
    <w:rPr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vertAlign w:val="superscript"/>
    </w:rPr>
  </w:style>
  <w:style w:type="character" w:styleId="Odkaznakoment">
    <w:name w:val="annotation reference"/>
    <w:uiPriority w:val="99"/>
    <w:semiHidden/>
    <w:rsid w:val="00E975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39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39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396E"/>
    <w:rPr>
      <w:sz w:val="0"/>
      <w:szCs w:val="0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 w:cs="Courier New"/>
      <w:sz w:val="24"/>
      <w:szCs w:val="24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  <w:szCs w:val="20"/>
    </w:rPr>
  </w:style>
  <w:style w:type="character" w:customStyle="1" w:styleId="QuoteChar">
    <w:name w:val="Quote Char"/>
    <w:link w:val="Citt1"/>
    <w:uiPriority w:val="99"/>
    <w:rsid w:val="00151C33"/>
    <w:rPr>
      <w:i/>
      <w:iCs/>
      <w:color w:val="5A5A5A"/>
      <w:lang w:val="cs-CZ" w:eastAsia="cs-CZ"/>
    </w:rPr>
  </w:style>
  <w:style w:type="paragraph" w:customStyle="1" w:styleId="Styl">
    <w:name w:val="Styl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189F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991B86"/>
  </w:style>
  <w:style w:type="paragraph" w:customStyle="1" w:styleId="A-odstavecodsazensodrkami">
    <w:name w:val="A-odstavec odsazený s odrážkami"/>
    <w:basedOn w:val="Normln"/>
    <w:uiPriority w:val="99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uiPriority w:val="99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60531F"/>
    <w:pPr>
      <w:spacing w:after="160" w:line="288" w:lineRule="auto"/>
      <w:ind w:left="2160"/>
    </w:pPr>
    <w:rPr>
      <w:rFonts w:ascii="Calibri" w:hAnsi="Calibri" w:cs="Calibri"/>
      <w:i/>
      <w:iCs/>
      <w:color w:val="80808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0531F"/>
    <w:pPr>
      <w:spacing w:after="160" w:line="288" w:lineRule="auto"/>
      <w:ind w:left="720"/>
      <w:contextualSpacing/>
    </w:pPr>
    <w:rPr>
      <w:rFonts w:ascii="Calibri" w:hAnsi="Calibri" w:cs="Calibri"/>
      <w:color w:val="8080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rsid w:val="0086347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63475"/>
  </w:style>
  <w:style w:type="character" w:styleId="Odkaznavysvtlivky">
    <w:name w:val="endnote reference"/>
    <w:uiPriority w:val="99"/>
    <w:semiHidden/>
    <w:rsid w:val="00863475"/>
    <w:rPr>
      <w:vertAlign w:val="superscript"/>
    </w:rPr>
  </w:style>
  <w:style w:type="character" w:customStyle="1" w:styleId="Export0Char">
    <w:name w:val="Export 0 Char"/>
    <w:link w:val="Export0"/>
    <w:uiPriority w:val="99"/>
    <w:rsid w:val="00864AB4"/>
    <w:rPr>
      <w:rFonts w:ascii="Courier New" w:hAnsi="Courier New" w:cs="Courier New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4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3</TotalTime>
  <Pages>6</Pages>
  <Words>1811</Words>
  <Characters>10689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Hermankova Iveta</cp:lastModifiedBy>
  <cp:revision>4</cp:revision>
  <cp:lastPrinted>2017-05-12T09:29:00Z</cp:lastPrinted>
  <dcterms:created xsi:type="dcterms:W3CDTF">2017-07-25T10:01:00Z</dcterms:created>
  <dcterms:modified xsi:type="dcterms:W3CDTF">2017-07-25T10:05:00Z</dcterms:modified>
</cp:coreProperties>
</file>