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226F56F" w14:textId="77777777" w:rsidR="00E47588" w:rsidRDefault="002B339B">
      <w:pPr>
        <w:jc w:val="start"/>
      </w:pPr>
      <w:r>
        <w:rPr>
          <w:b/>
          <w:bCs/>
        </w:rPr>
        <w:t>Československá obchodní banka, a. s.</w:t>
      </w:r>
    </w:p>
    <w:tbl>
      <w:tblPr>
        <w:tblStyle w:val="table"/>
        <w:tblW w:w="455.35pt" w:type="dxa"/>
        <w:tblCellSpacing w:w="-2.25pt" w:type="dxa"/>
        <w:tblInd w:w="0.25pt" w:type="dxa"/>
        <w:tblCellMar>
          <w:top w:w="0.75pt" w:type="dxa"/>
          <w:start w:w="0.75pt" w:type="dxa"/>
          <w:bottom w:w="0.75pt" w:type="dxa"/>
          <w:end w:w="0.75pt" w:type="dxa"/>
        </w:tblCellMar>
        <w:tblLook w:firstRow="1" w:lastRow="1" w:firstColumn="1" w:lastColumn="1" w:noHBand="0" w:noVBand="1"/>
      </w:tblPr>
      <w:tblGrid>
        <w:gridCol w:w="149"/>
        <w:gridCol w:w="2277"/>
        <w:gridCol w:w="6681"/>
      </w:tblGrid>
      <w:tr w:rsidR="00E47588" w14:paraId="1610B401" w14:textId="77777777">
        <w:trPr>
          <w:cantSplit/>
          <w:tblCellSpacing w:w="-2.25pt" w:type="dxa"/>
        </w:trPr>
        <w:tc>
          <w:tcPr>
            <w:tcW w:w="3.0%" w:type="pct"/>
            <w:tcMar>
              <w:top w:w="0.75pt" w:type="dxa"/>
              <w:start w:w="0.75pt" w:type="dxa"/>
              <w:bottom w:w="0.75pt" w:type="dxa"/>
              <w:end w:w="0.75pt" w:type="dxa"/>
            </w:tcMar>
            <w:vAlign w:val="center"/>
            <w:hideMark/>
          </w:tcPr>
          <w:p w14:paraId="2BA25EF8" w14:textId="77777777" w:rsidR="00E47588" w:rsidRDefault="00E47588">
            <w:pPr>
              <w:jc w:val="start"/>
            </w:pPr>
          </w:p>
        </w:tc>
        <w:tc>
          <w:tcPr>
            <w:tcW w:w="25.0%" w:type="pct"/>
            <w:tcMar>
              <w:top w:w="0.75pt" w:type="dxa"/>
              <w:start w:w="0.75pt" w:type="dxa"/>
              <w:bottom w:w="0.75pt" w:type="dxa"/>
              <w:end w:w="0.75pt" w:type="dxa"/>
            </w:tcMar>
            <w:hideMark/>
          </w:tcPr>
          <w:p w14:paraId="0F221A0E" w14:textId="77777777" w:rsidR="00E47588" w:rsidRDefault="002B339B">
            <w:pPr>
              <w:jc w:val="start"/>
            </w:pPr>
            <w:r>
              <w:t>se sídlem:</w:t>
            </w:r>
          </w:p>
        </w:tc>
        <w:tc>
          <w:tcPr>
            <w:tcW w:w="74.0%" w:type="pct"/>
            <w:tcMar>
              <w:top w:w="0.75pt" w:type="dxa"/>
              <w:start w:w="0.75pt" w:type="dxa"/>
              <w:bottom w:w="0.75pt" w:type="dxa"/>
              <w:end w:w="0.75pt" w:type="dxa"/>
            </w:tcMar>
            <w:vAlign w:val="center"/>
            <w:hideMark/>
          </w:tcPr>
          <w:p w14:paraId="2A4E39EB" w14:textId="77777777" w:rsidR="00E47588" w:rsidRDefault="002B339B">
            <w:pPr>
              <w:jc w:val="start"/>
            </w:pPr>
            <w:r>
              <w:t>Radlická 333/150, 150 57 Praha 5</w:t>
            </w:r>
          </w:p>
        </w:tc>
      </w:tr>
      <w:tr w:rsidR="00E47588" w14:paraId="0AD96C1F" w14:textId="77777777">
        <w:trPr>
          <w:cantSplit/>
          <w:tblCellSpacing w:w="-2.25pt" w:type="dxa"/>
        </w:trPr>
        <w:tc>
          <w:tcPr>
            <w:tcW w:w="3.0%" w:type="pct"/>
            <w:tcMar>
              <w:top w:w="0.75pt" w:type="dxa"/>
              <w:start w:w="0.75pt" w:type="dxa"/>
              <w:bottom w:w="0.75pt" w:type="dxa"/>
              <w:end w:w="0.75pt" w:type="dxa"/>
            </w:tcMar>
            <w:vAlign w:val="center"/>
            <w:hideMark/>
          </w:tcPr>
          <w:p w14:paraId="19D656B8" w14:textId="77777777" w:rsidR="00E47588" w:rsidRDefault="00E47588">
            <w:pPr>
              <w:jc w:val="start"/>
            </w:pPr>
          </w:p>
        </w:tc>
        <w:tc>
          <w:tcPr>
            <w:tcW w:w="25.0%" w:type="pct"/>
            <w:tcMar>
              <w:top w:w="0.75pt" w:type="dxa"/>
              <w:start w:w="0.75pt" w:type="dxa"/>
              <w:bottom w:w="0.75pt" w:type="dxa"/>
              <w:end w:w="0.75pt" w:type="dxa"/>
            </w:tcMar>
            <w:hideMark/>
          </w:tcPr>
          <w:p w14:paraId="4EC987D7" w14:textId="77777777" w:rsidR="00E47588" w:rsidRDefault="002B339B">
            <w:pPr>
              <w:jc w:val="start"/>
            </w:pPr>
            <w:r>
              <w:t>IČO:</w:t>
            </w:r>
          </w:p>
        </w:tc>
        <w:tc>
          <w:tcPr>
            <w:tcW w:w="74.0%" w:type="pct"/>
            <w:tcMar>
              <w:top w:w="0.75pt" w:type="dxa"/>
              <w:start w:w="0.75pt" w:type="dxa"/>
              <w:bottom w:w="0.75pt" w:type="dxa"/>
              <w:end w:w="0.75pt" w:type="dxa"/>
            </w:tcMar>
            <w:vAlign w:val="center"/>
            <w:hideMark/>
          </w:tcPr>
          <w:p w14:paraId="246D2962" w14:textId="77777777" w:rsidR="00E47588" w:rsidRDefault="002B339B">
            <w:pPr>
              <w:jc w:val="start"/>
            </w:pPr>
            <w:r>
              <w:t>00001350</w:t>
            </w:r>
          </w:p>
        </w:tc>
      </w:tr>
      <w:tr w:rsidR="00E47588" w14:paraId="5799F585" w14:textId="77777777">
        <w:trPr>
          <w:cantSplit/>
          <w:tblCellSpacing w:w="-2.25pt" w:type="dxa"/>
        </w:trPr>
        <w:tc>
          <w:tcPr>
            <w:tcW w:w="3.0%" w:type="pct"/>
            <w:tcMar>
              <w:top w:w="0.75pt" w:type="dxa"/>
              <w:start w:w="0.75pt" w:type="dxa"/>
              <w:bottom w:w="0.75pt" w:type="dxa"/>
              <w:end w:w="0.75pt" w:type="dxa"/>
            </w:tcMar>
            <w:vAlign w:val="center"/>
            <w:hideMark/>
          </w:tcPr>
          <w:p w14:paraId="52159ABB" w14:textId="77777777" w:rsidR="00E47588" w:rsidRDefault="00E47588">
            <w:pPr>
              <w:jc w:val="start"/>
            </w:pPr>
          </w:p>
        </w:tc>
        <w:tc>
          <w:tcPr>
            <w:tcW w:w="25.0%" w:type="pct"/>
            <w:gridSpan w:val="2"/>
            <w:tcMar>
              <w:top w:w="0.75pt" w:type="dxa"/>
              <w:start w:w="0.75pt" w:type="dxa"/>
              <w:bottom w:w="0.75pt" w:type="dxa"/>
              <w:end w:w="0.75pt" w:type="dxa"/>
            </w:tcMar>
            <w:vAlign w:val="center"/>
            <w:hideMark/>
          </w:tcPr>
          <w:p w14:paraId="21DDDDFD" w14:textId="77777777" w:rsidR="00E47588" w:rsidRDefault="002B339B">
            <w:pPr>
              <w:jc w:val="start"/>
            </w:pPr>
            <w:r>
              <w:t>zapsaná v obchodním rejstříku vedeném Městským soudem v Praze, spis. zn. BXXXVI 46</w:t>
            </w:r>
          </w:p>
        </w:tc>
      </w:tr>
    </w:tbl>
    <w:p w14:paraId="486CDB83" w14:textId="77777777" w:rsidR="00E47588" w:rsidRDefault="002B339B">
      <w:pPr>
        <w:jc w:val="start"/>
      </w:pPr>
      <w:r>
        <w:t>(„</w:t>
      </w:r>
      <w:r>
        <w:rPr>
          <w:b/>
          <w:bCs/>
        </w:rPr>
        <w:t>Banka</w:t>
      </w:r>
      <w:r>
        <w:t>“)</w:t>
      </w:r>
    </w:p>
    <w:tbl>
      <w:tblPr>
        <w:tblStyle w:val="table"/>
        <w:tblW w:w="455.35pt" w:type="dxa"/>
        <w:tblCellSpacing w:w="-2.25pt" w:type="dxa"/>
        <w:tblInd w:w="0.25pt" w:type="dxa"/>
        <w:tblCellMar>
          <w:top w:w="0.75pt" w:type="dxa"/>
          <w:start w:w="0.75pt" w:type="dxa"/>
          <w:bottom w:w="0.75pt" w:type="dxa"/>
          <w:end w:w="0.75pt" w:type="dxa"/>
        </w:tblCellMar>
        <w:tblLook w:firstRow="1" w:lastRow="1" w:firstColumn="1" w:lastColumn="1" w:noHBand="0" w:noVBand="1"/>
      </w:tblPr>
      <w:tblGrid>
        <w:gridCol w:w="149"/>
        <w:gridCol w:w="2277"/>
        <w:gridCol w:w="6681"/>
      </w:tblGrid>
      <w:tr w:rsidR="00E47588" w14:paraId="5701BDC2" w14:textId="77777777">
        <w:trPr>
          <w:cantSplit/>
          <w:tblCellSpacing w:w="-2.25pt" w:type="dxa"/>
        </w:trPr>
        <w:tc>
          <w:tcPr>
            <w:tcW w:w="3.0%" w:type="pct"/>
            <w:tcMar>
              <w:top w:w="0.75pt" w:type="dxa"/>
              <w:start w:w="0.75pt" w:type="dxa"/>
              <w:bottom w:w="0.75pt" w:type="dxa"/>
              <w:end w:w="0.75pt" w:type="dxa"/>
            </w:tcMar>
            <w:vAlign w:val="center"/>
            <w:hideMark/>
          </w:tcPr>
          <w:p w14:paraId="132E1585" w14:textId="77777777" w:rsidR="00E47588" w:rsidRDefault="00E47588">
            <w:pPr>
              <w:jc w:val="start"/>
            </w:pPr>
          </w:p>
        </w:tc>
        <w:tc>
          <w:tcPr>
            <w:tcW w:w="25.0%" w:type="pct"/>
            <w:tcMar>
              <w:top w:w="0.75pt" w:type="dxa"/>
              <w:start w:w="0.75pt" w:type="dxa"/>
              <w:bottom w:w="0.75pt" w:type="dxa"/>
              <w:end w:w="0.75pt" w:type="dxa"/>
            </w:tcMar>
            <w:hideMark/>
          </w:tcPr>
          <w:p w14:paraId="69FC5C7E" w14:textId="77777777" w:rsidR="00E47588" w:rsidRDefault="002B339B">
            <w:pPr>
              <w:jc w:val="start"/>
            </w:pPr>
            <w:r>
              <w:t>za Banku:</w:t>
            </w:r>
          </w:p>
        </w:tc>
        <w:tc>
          <w:tcPr>
            <w:tcW w:w="74.0%" w:type="pct"/>
            <w:tcMar>
              <w:top w:w="0.75pt" w:type="dxa"/>
              <w:start w:w="0.75pt" w:type="dxa"/>
              <w:bottom w:w="0.75pt" w:type="dxa"/>
              <w:end w:w="0.75pt" w:type="dxa"/>
            </w:tcMar>
            <w:vAlign w:val="center"/>
            <w:hideMark/>
          </w:tcPr>
          <w:p w14:paraId="11752B10" w14:textId="543DF9E1" w:rsidR="00E47588" w:rsidRDefault="002B339B">
            <w:pPr>
              <w:jc w:val="start"/>
            </w:pPr>
            <w:r>
              <w:t>XXXXXXXXXXXXXXXX</w:t>
            </w:r>
          </w:p>
        </w:tc>
      </w:tr>
      <w:tr w:rsidR="00E47588" w14:paraId="5C04B2CA" w14:textId="77777777">
        <w:trPr>
          <w:cantSplit/>
          <w:tblCellSpacing w:w="-2.25pt" w:type="dxa"/>
        </w:trPr>
        <w:tc>
          <w:tcPr>
            <w:tcW w:w="3.0%" w:type="pct"/>
            <w:tcMar>
              <w:top w:w="0.75pt" w:type="dxa"/>
              <w:start w:w="0.75pt" w:type="dxa"/>
              <w:bottom w:w="0.75pt" w:type="dxa"/>
              <w:end w:w="0.75pt" w:type="dxa"/>
            </w:tcMar>
            <w:vAlign w:val="center"/>
            <w:hideMark/>
          </w:tcPr>
          <w:p w14:paraId="78D9971C" w14:textId="77777777" w:rsidR="00E47588" w:rsidRDefault="00E47588">
            <w:pPr>
              <w:jc w:val="start"/>
            </w:pPr>
          </w:p>
        </w:tc>
        <w:tc>
          <w:tcPr>
            <w:tcW w:w="25.0%" w:type="pct"/>
            <w:tcMar>
              <w:top w:w="0.75pt" w:type="dxa"/>
              <w:start w:w="0.75pt" w:type="dxa"/>
              <w:bottom w:w="0.75pt" w:type="dxa"/>
              <w:end w:w="0.75pt" w:type="dxa"/>
            </w:tcMar>
            <w:hideMark/>
          </w:tcPr>
          <w:p w14:paraId="4E8712FE" w14:textId="77777777" w:rsidR="00E47588" w:rsidRDefault="00E47588">
            <w:pPr>
              <w:jc w:val="start"/>
            </w:pPr>
          </w:p>
        </w:tc>
        <w:tc>
          <w:tcPr>
            <w:tcW w:w="74.0%" w:type="pct"/>
            <w:tcMar>
              <w:top w:w="0.75pt" w:type="dxa"/>
              <w:start w:w="0.75pt" w:type="dxa"/>
              <w:bottom w:w="0.75pt" w:type="dxa"/>
              <w:end w:w="0.75pt" w:type="dxa"/>
            </w:tcMar>
            <w:vAlign w:val="center"/>
            <w:hideMark/>
          </w:tcPr>
          <w:p w14:paraId="2EF08400" w14:textId="7D98E8F3" w:rsidR="00E47588" w:rsidRDefault="002B339B">
            <w:pPr>
              <w:jc w:val="start"/>
            </w:pPr>
            <w:r>
              <w:t>XXXXXXXXXXXXXXXX</w:t>
            </w:r>
          </w:p>
        </w:tc>
      </w:tr>
    </w:tbl>
    <w:p w14:paraId="3B4BD177" w14:textId="77777777" w:rsidR="00E47588" w:rsidRDefault="00E47588">
      <w:pPr>
        <w:rPr>
          <w:vanish/>
        </w:rPr>
      </w:pPr>
    </w:p>
    <w:tbl>
      <w:tblPr>
        <w:tblStyle w:val="table"/>
        <w:tblW w:w="455.35pt" w:type="dxa"/>
        <w:tblCellSpacing w:w="-2.25pt" w:type="dxa"/>
        <w:tblInd w:w="0.25pt" w:type="dxa"/>
        <w:tblCellMar>
          <w:top w:w="0.75pt" w:type="dxa"/>
          <w:start w:w="0.75pt" w:type="dxa"/>
          <w:bottom w:w="0.75pt" w:type="dxa"/>
          <w:end w:w="0.75pt" w:type="dxa"/>
        </w:tblCellMar>
        <w:tblLook w:firstRow="1" w:lastRow="1" w:firstColumn="1" w:lastColumn="1" w:noHBand="0" w:noVBand="1"/>
      </w:tblPr>
      <w:tblGrid>
        <w:gridCol w:w="149"/>
        <w:gridCol w:w="2277"/>
        <w:gridCol w:w="6681"/>
      </w:tblGrid>
      <w:tr w:rsidR="00E47588" w14:paraId="7BE60FF8" w14:textId="77777777">
        <w:trPr>
          <w:cantSplit/>
          <w:tblCellSpacing w:w="-2.25pt" w:type="dxa"/>
        </w:trPr>
        <w:tc>
          <w:tcPr>
            <w:tcW w:w="3.0%" w:type="pct"/>
            <w:tcMar>
              <w:top w:w="0.75pt" w:type="dxa"/>
              <w:start w:w="0.75pt" w:type="dxa"/>
              <w:bottom w:w="0.75pt" w:type="dxa"/>
              <w:end w:w="0.75pt" w:type="dxa"/>
            </w:tcMar>
            <w:vAlign w:val="center"/>
            <w:hideMark/>
          </w:tcPr>
          <w:p w14:paraId="66AF9327" w14:textId="77777777" w:rsidR="00E47588" w:rsidRDefault="00E47588">
            <w:pPr>
              <w:jc w:val="start"/>
            </w:pPr>
          </w:p>
        </w:tc>
        <w:tc>
          <w:tcPr>
            <w:tcW w:w="25.0%" w:type="pct"/>
            <w:tcMar>
              <w:top w:w="0.75pt" w:type="dxa"/>
              <w:start w:w="0.75pt" w:type="dxa"/>
              <w:bottom w:w="0.75pt" w:type="dxa"/>
              <w:end w:w="0.75pt" w:type="dxa"/>
            </w:tcMar>
            <w:hideMark/>
          </w:tcPr>
          <w:p w14:paraId="78AD1F99" w14:textId="77777777" w:rsidR="00E47588" w:rsidRDefault="002B339B">
            <w:pPr>
              <w:jc w:val="start"/>
            </w:pPr>
            <w:r>
              <w:t>Pobočka:</w:t>
            </w:r>
          </w:p>
        </w:tc>
        <w:tc>
          <w:tcPr>
            <w:tcW w:w="74.0%" w:type="pct"/>
            <w:tcMar>
              <w:top w:w="0.75pt" w:type="dxa"/>
              <w:start w:w="0.75pt" w:type="dxa"/>
              <w:bottom w:w="0.75pt" w:type="dxa"/>
              <w:end w:w="0.75pt" w:type="dxa"/>
            </w:tcMar>
            <w:vAlign w:val="center"/>
            <w:hideMark/>
          </w:tcPr>
          <w:p w14:paraId="24A22805" w14:textId="77777777" w:rsidR="00E47588" w:rsidRDefault="002B339B">
            <w:pPr>
              <w:jc w:val="start"/>
            </w:pPr>
            <w:r>
              <w:t>FIB Liberec - 1. máje, 1. máje 79/18, 461 78, Liberec</w:t>
            </w:r>
          </w:p>
        </w:tc>
      </w:tr>
    </w:tbl>
    <w:p w14:paraId="43FF9A39" w14:textId="77777777" w:rsidR="00E47588" w:rsidRDefault="002B339B">
      <w:pPr>
        <w:jc w:val="start"/>
      </w:pPr>
      <w:r>
        <w:t>a</w:t>
      </w:r>
    </w:p>
    <w:p w14:paraId="3FCC63BC" w14:textId="77777777" w:rsidR="00E47588" w:rsidRDefault="002B339B">
      <w:pPr>
        <w:jc w:val="start"/>
      </w:pPr>
      <w:r>
        <w:rPr>
          <w:b/>
          <w:bCs/>
        </w:rPr>
        <w:t>Autocentrum Nord, a.s.</w:t>
      </w:r>
    </w:p>
    <w:tbl>
      <w:tblPr>
        <w:tblStyle w:val="table"/>
        <w:tblW w:w="455.35pt" w:type="dxa"/>
        <w:tblCellSpacing w:w="-2.25pt" w:type="dxa"/>
        <w:tblInd w:w="0.25pt" w:type="dxa"/>
        <w:tblCellMar>
          <w:top w:w="0.75pt" w:type="dxa"/>
          <w:start w:w="0.75pt" w:type="dxa"/>
          <w:bottom w:w="0.75pt" w:type="dxa"/>
          <w:end w:w="0.75pt" w:type="dxa"/>
        </w:tblCellMar>
        <w:tblLook w:firstRow="1" w:lastRow="1" w:firstColumn="1" w:lastColumn="1" w:noHBand="0" w:noVBand="1"/>
      </w:tblPr>
      <w:tblGrid>
        <w:gridCol w:w="149"/>
        <w:gridCol w:w="2277"/>
        <w:gridCol w:w="6681"/>
      </w:tblGrid>
      <w:tr w:rsidR="00E47588" w14:paraId="330D5BF0" w14:textId="77777777">
        <w:trPr>
          <w:cantSplit/>
          <w:tblCellSpacing w:w="-2.25pt" w:type="dxa"/>
        </w:trPr>
        <w:tc>
          <w:tcPr>
            <w:tcW w:w="3.0%" w:type="pct"/>
            <w:tcMar>
              <w:top w:w="0.75pt" w:type="dxa"/>
              <w:start w:w="0.75pt" w:type="dxa"/>
              <w:bottom w:w="0.75pt" w:type="dxa"/>
              <w:end w:w="0.75pt" w:type="dxa"/>
            </w:tcMar>
            <w:vAlign w:val="center"/>
            <w:hideMark/>
          </w:tcPr>
          <w:p w14:paraId="1F1AF3C6" w14:textId="77777777" w:rsidR="00E47588" w:rsidRDefault="00E47588">
            <w:pPr>
              <w:jc w:val="start"/>
            </w:pPr>
          </w:p>
        </w:tc>
        <w:tc>
          <w:tcPr>
            <w:tcW w:w="25.0%" w:type="pct"/>
            <w:tcMar>
              <w:top w:w="0.75pt" w:type="dxa"/>
              <w:start w:w="0.75pt" w:type="dxa"/>
              <w:bottom w:w="0.75pt" w:type="dxa"/>
              <w:end w:w="0.75pt" w:type="dxa"/>
            </w:tcMar>
            <w:hideMark/>
          </w:tcPr>
          <w:p w14:paraId="6806A98D" w14:textId="77777777" w:rsidR="00E47588" w:rsidRDefault="002B339B">
            <w:pPr>
              <w:jc w:val="start"/>
            </w:pPr>
            <w:r>
              <w:t>se sídlem:</w:t>
            </w:r>
          </w:p>
        </w:tc>
        <w:tc>
          <w:tcPr>
            <w:tcW w:w="74.0%" w:type="pct"/>
            <w:tcMar>
              <w:top w:w="0.75pt" w:type="dxa"/>
              <w:start w:w="0.75pt" w:type="dxa"/>
              <w:bottom w:w="0.75pt" w:type="dxa"/>
              <w:end w:w="0.75pt" w:type="dxa"/>
            </w:tcMar>
            <w:vAlign w:val="center"/>
            <w:hideMark/>
          </w:tcPr>
          <w:p w14:paraId="62A37005" w14:textId="77777777" w:rsidR="00E47588" w:rsidRDefault="002B339B">
            <w:pPr>
              <w:jc w:val="start"/>
            </w:pPr>
            <w:r>
              <w:t>České mládeže 594/33, 46006 Liberec VI-Rochlice, Česká republika</w:t>
            </w:r>
          </w:p>
        </w:tc>
      </w:tr>
      <w:tr w:rsidR="00E47588" w14:paraId="411D4EE4" w14:textId="77777777">
        <w:trPr>
          <w:cantSplit/>
          <w:tblCellSpacing w:w="-2.25pt" w:type="dxa"/>
        </w:trPr>
        <w:tc>
          <w:tcPr>
            <w:tcW w:w="3.0%" w:type="pct"/>
            <w:tcMar>
              <w:top w:w="0.75pt" w:type="dxa"/>
              <w:start w:w="0.75pt" w:type="dxa"/>
              <w:bottom w:w="0.75pt" w:type="dxa"/>
              <w:end w:w="0.75pt" w:type="dxa"/>
            </w:tcMar>
            <w:vAlign w:val="center"/>
            <w:hideMark/>
          </w:tcPr>
          <w:p w14:paraId="228CE426" w14:textId="77777777" w:rsidR="00E47588" w:rsidRDefault="00E47588">
            <w:pPr>
              <w:jc w:val="start"/>
            </w:pPr>
          </w:p>
        </w:tc>
        <w:tc>
          <w:tcPr>
            <w:tcW w:w="25.0%" w:type="pct"/>
            <w:tcMar>
              <w:top w:w="0.75pt" w:type="dxa"/>
              <w:start w:w="0.75pt" w:type="dxa"/>
              <w:bottom w:w="0.75pt" w:type="dxa"/>
              <w:end w:w="0.75pt" w:type="dxa"/>
            </w:tcMar>
            <w:hideMark/>
          </w:tcPr>
          <w:p w14:paraId="1219571B" w14:textId="77777777" w:rsidR="00E47588" w:rsidRDefault="002B339B">
            <w:pPr>
              <w:jc w:val="start"/>
            </w:pPr>
            <w:r>
              <w:t>IČO:</w:t>
            </w:r>
          </w:p>
        </w:tc>
        <w:tc>
          <w:tcPr>
            <w:tcW w:w="74.0%" w:type="pct"/>
            <w:tcMar>
              <w:top w:w="0.75pt" w:type="dxa"/>
              <w:start w:w="0.75pt" w:type="dxa"/>
              <w:bottom w:w="0.75pt" w:type="dxa"/>
              <w:end w:w="0.75pt" w:type="dxa"/>
            </w:tcMar>
            <w:vAlign w:val="center"/>
            <w:hideMark/>
          </w:tcPr>
          <w:p w14:paraId="712F5D5B" w14:textId="77777777" w:rsidR="00E47588" w:rsidRDefault="002B339B">
            <w:pPr>
              <w:jc w:val="start"/>
            </w:pPr>
            <w:r>
              <w:t>28714199</w:t>
            </w:r>
          </w:p>
        </w:tc>
      </w:tr>
      <w:tr w:rsidR="00E47588" w14:paraId="58F94B50" w14:textId="77777777">
        <w:trPr>
          <w:cantSplit/>
          <w:tblCellSpacing w:w="-2.25pt" w:type="dxa"/>
        </w:trPr>
        <w:tc>
          <w:tcPr>
            <w:tcW w:w="3.0%" w:type="pct"/>
            <w:tcMar>
              <w:top w:w="0.75pt" w:type="dxa"/>
              <w:start w:w="0.75pt" w:type="dxa"/>
              <w:bottom w:w="0.75pt" w:type="dxa"/>
              <w:end w:w="0.75pt" w:type="dxa"/>
            </w:tcMar>
            <w:vAlign w:val="center"/>
            <w:hideMark/>
          </w:tcPr>
          <w:p w14:paraId="1C684AC9" w14:textId="77777777" w:rsidR="00E47588" w:rsidRDefault="00E47588">
            <w:pPr>
              <w:jc w:val="start"/>
            </w:pPr>
          </w:p>
        </w:tc>
        <w:tc>
          <w:tcPr>
            <w:tcW w:w="25.0%" w:type="pct"/>
            <w:gridSpan w:val="2"/>
            <w:tcMar>
              <w:top w:w="0.75pt" w:type="dxa"/>
              <w:start w:w="0.75pt" w:type="dxa"/>
              <w:bottom w:w="0.75pt" w:type="dxa"/>
              <w:end w:w="0.75pt" w:type="dxa"/>
            </w:tcMar>
            <w:vAlign w:val="center"/>
            <w:hideMark/>
          </w:tcPr>
          <w:p w14:paraId="6809BF35" w14:textId="77777777" w:rsidR="00E47588" w:rsidRDefault="002B339B">
            <w:pPr>
              <w:jc w:val="start"/>
            </w:pPr>
            <w:r>
              <w:t xml:space="preserve">zapsaná v obchodním rejstříku vedeném </w:t>
            </w:r>
            <w:r>
              <w:t>Krajským soudu v Ústí nad Labem, spisová značka B 2086</w:t>
            </w:r>
          </w:p>
        </w:tc>
      </w:tr>
    </w:tbl>
    <w:p w14:paraId="6ECB2DF3" w14:textId="77777777" w:rsidR="00E47588" w:rsidRDefault="002B339B">
      <w:pPr>
        <w:jc w:val="start"/>
      </w:pPr>
      <w:r>
        <w:t>(„</w:t>
      </w:r>
      <w:r>
        <w:rPr>
          <w:b/>
          <w:bCs/>
        </w:rPr>
        <w:t>Výstavce</w:t>
      </w:r>
      <w:r>
        <w:t>“)</w:t>
      </w:r>
    </w:p>
    <w:tbl>
      <w:tblPr>
        <w:tblStyle w:val="table"/>
        <w:tblW w:w="455.35pt" w:type="dxa"/>
        <w:tblCellSpacing w:w="-2.25pt" w:type="dxa"/>
        <w:tblInd w:w="0.25pt" w:type="dxa"/>
        <w:tblCellMar>
          <w:top w:w="0.75pt" w:type="dxa"/>
          <w:start w:w="0.75pt" w:type="dxa"/>
          <w:bottom w:w="0.75pt" w:type="dxa"/>
          <w:end w:w="0.75pt" w:type="dxa"/>
        </w:tblCellMar>
        <w:tblLook w:firstRow="1" w:lastRow="1" w:firstColumn="1" w:lastColumn="1" w:noHBand="0" w:noVBand="1"/>
      </w:tblPr>
      <w:tblGrid>
        <w:gridCol w:w="149"/>
        <w:gridCol w:w="2277"/>
        <w:gridCol w:w="6681"/>
      </w:tblGrid>
      <w:tr w:rsidR="00E47588" w14:paraId="604598A0" w14:textId="77777777">
        <w:trPr>
          <w:cantSplit/>
          <w:tblCellSpacing w:w="-2.25pt" w:type="dxa"/>
        </w:trPr>
        <w:tc>
          <w:tcPr>
            <w:tcW w:w="3.0%" w:type="pct"/>
            <w:tcMar>
              <w:top w:w="0.75pt" w:type="dxa"/>
              <w:start w:w="0.75pt" w:type="dxa"/>
              <w:bottom w:w="0.75pt" w:type="dxa"/>
              <w:end w:w="0.75pt" w:type="dxa"/>
            </w:tcMar>
            <w:vAlign w:val="center"/>
            <w:hideMark/>
          </w:tcPr>
          <w:p w14:paraId="03AEC715" w14:textId="77777777" w:rsidR="00E47588" w:rsidRDefault="00E47588">
            <w:pPr>
              <w:jc w:val="start"/>
            </w:pPr>
          </w:p>
        </w:tc>
        <w:tc>
          <w:tcPr>
            <w:tcW w:w="25.0%" w:type="pct"/>
            <w:tcMar>
              <w:top w:w="0.75pt" w:type="dxa"/>
              <w:start w:w="0.75pt" w:type="dxa"/>
              <w:bottom w:w="0.75pt" w:type="dxa"/>
              <w:end w:w="0.75pt" w:type="dxa"/>
            </w:tcMar>
            <w:hideMark/>
          </w:tcPr>
          <w:p w14:paraId="63181139" w14:textId="77777777" w:rsidR="00E47588" w:rsidRDefault="002B339B">
            <w:pPr>
              <w:jc w:val="start"/>
            </w:pPr>
            <w:r>
              <w:t>za Výstavce:</w:t>
            </w:r>
          </w:p>
        </w:tc>
        <w:tc>
          <w:tcPr>
            <w:tcW w:w="74.0%" w:type="pct"/>
            <w:tcMar>
              <w:top w:w="0.75pt" w:type="dxa"/>
              <w:start w:w="0.75pt" w:type="dxa"/>
              <w:bottom w:w="0.75pt" w:type="dxa"/>
              <w:end w:w="0.75pt" w:type="dxa"/>
            </w:tcMar>
            <w:vAlign w:val="center"/>
            <w:hideMark/>
          </w:tcPr>
          <w:p w14:paraId="2D599212" w14:textId="761AEA21" w:rsidR="00E47588" w:rsidRDefault="002B339B">
            <w:pPr>
              <w:jc w:val="start"/>
            </w:pPr>
            <w:r>
              <w:t>XXXXXXXXXXXXXXXXX</w:t>
            </w:r>
          </w:p>
        </w:tc>
      </w:tr>
      <w:tr w:rsidR="00E47588" w14:paraId="141E57F6" w14:textId="77777777">
        <w:trPr>
          <w:cantSplit/>
          <w:tblCellSpacing w:w="-2.25pt" w:type="dxa"/>
        </w:trPr>
        <w:tc>
          <w:tcPr>
            <w:tcW w:w="3.0%" w:type="pct"/>
            <w:tcMar>
              <w:top w:w="0.75pt" w:type="dxa"/>
              <w:start w:w="0.75pt" w:type="dxa"/>
              <w:bottom w:w="0.75pt" w:type="dxa"/>
              <w:end w:w="0.75pt" w:type="dxa"/>
            </w:tcMar>
            <w:vAlign w:val="center"/>
            <w:hideMark/>
          </w:tcPr>
          <w:p w14:paraId="68FD1507" w14:textId="77777777" w:rsidR="00E47588" w:rsidRDefault="00E47588">
            <w:pPr>
              <w:jc w:val="start"/>
            </w:pPr>
          </w:p>
        </w:tc>
        <w:tc>
          <w:tcPr>
            <w:tcW w:w="25.0%" w:type="pct"/>
            <w:tcMar>
              <w:top w:w="0.75pt" w:type="dxa"/>
              <w:start w:w="0.75pt" w:type="dxa"/>
              <w:bottom w:w="0.75pt" w:type="dxa"/>
              <w:end w:w="0.75pt" w:type="dxa"/>
            </w:tcMar>
            <w:hideMark/>
          </w:tcPr>
          <w:p w14:paraId="501CA4C1" w14:textId="77777777" w:rsidR="00E47588" w:rsidRDefault="00E47588">
            <w:pPr>
              <w:jc w:val="start"/>
            </w:pPr>
          </w:p>
        </w:tc>
        <w:tc>
          <w:tcPr>
            <w:tcW w:w="74.0%" w:type="pct"/>
            <w:tcMar>
              <w:top w:w="0.75pt" w:type="dxa"/>
              <w:start w:w="0.75pt" w:type="dxa"/>
              <w:bottom w:w="0.75pt" w:type="dxa"/>
              <w:end w:w="0.75pt" w:type="dxa"/>
            </w:tcMar>
            <w:vAlign w:val="center"/>
            <w:hideMark/>
          </w:tcPr>
          <w:p w14:paraId="75E95993" w14:textId="6BE32DF3" w:rsidR="00E47588" w:rsidRDefault="002B339B">
            <w:pPr>
              <w:jc w:val="start"/>
            </w:pPr>
            <w:r>
              <w:t>XXXXXXXXXXXXXXXXX</w:t>
            </w:r>
          </w:p>
        </w:tc>
      </w:tr>
    </w:tbl>
    <w:p w14:paraId="6B214012" w14:textId="77777777" w:rsidR="00E47588" w:rsidRDefault="002B339B">
      <w:pPr>
        <w:jc w:val="center"/>
      </w:pPr>
      <w:r>
        <w:t> </w:t>
      </w:r>
    </w:p>
    <w:p w14:paraId="75A3EC38" w14:textId="77777777" w:rsidR="00E47588" w:rsidRDefault="002B339B">
      <w:pPr>
        <w:jc w:val="center"/>
      </w:pPr>
      <w:r>
        <w:t>(Banka a Výstavce společně též „</w:t>
      </w:r>
      <w:r>
        <w:rPr>
          <w:b/>
          <w:bCs/>
        </w:rPr>
        <w:t>Smluvní strany</w:t>
      </w:r>
      <w:r>
        <w:t>“) uzavírají</w:t>
      </w:r>
    </w:p>
    <w:p w14:paraId="2CAA1FF3" w14:textId="77777777" w:rsidR="00E47588" w:rsidRDefault="002B339B">
      <w:pPr>
        <w:jc w:val="center"/>
      </w:pPr>
      <w:r>
        <w:t xml:space="preserve">podle zákona č. 89/2012 Sb., </w:t>
      </w:r>
      <w:r>
        <w:t>občanský zákoník, v platném znění („</w:t>
      </w:r>
      <w:r>
        <w:rPr>
          <w:b/>
          <w:bCs/>
        </w:rPr>
        <w:t>Občanský zákoník</w:t>
      </w:r>
      <w:r>
        <w:t>“),</w:t>
      </w:r>
    </w:p>
    <w:p w14:paraId="15986DA5" w14:textId="77777777" w:rsidR="00E47588" w:rsidRDefault="002B339B">
      <w:pPr>
        <w:jc w:val="center"/>
      </w:pPr>
      <w:r>
        <w:t>a zákona č. 191/1950 Sb., zákon směnečný a šekový, v platném znění, tuto</w:t>
      </w:r>
    </w:p>
    <w:p w14:paraId="13B3078B" w14:textId="77777777" w:rsidR="00E47588" w:rsidRDefault="002B339B">
      <w:pPr>
        <w:jc w:val="center"/>
      </w:pPr>
      <w:r>
        <w:t> </w:t>
      </w:r>
    </w:p>
    <w:p w14:paraId="5635269A" w14:textId="77777777" w:rsidR="00E47588" w:rsidRDefault="002B339B">
      <w:pPr>
        <w:pStyle w:val="Nadpis1"/>
        <w:spacing w:before="0pt" w:after="0pt"/>
      </w:pPr>
      <w:r>
        <w:rPr>
          <w:sz w:val="26"/>
          <w:szCs w:val="26"/>
        </w:rPr>
        <w:t>Dohodu o vyplňovacím právu směnečném č. 2024012605</w:t>
      </w:r>
    </w:p>
    <w:p w14:paraId="5016CA3F" w14:textId="77777777" w:rsidR="00E47588" w:rsidRDefault="002B339B">
      <w:pPr>
        <w:jc w:val="center"/>
      </w:pPr>
      <w:r>
        <w:t xml:space="preserve">k </w:t>
      </w:r>
      <w:r>
        <w:rPr>
          <w:rStyle w:val="cg3-block-content-condition"/>
        </w:rPr>
        <w:t>blankosměnce č. 2024012605001</w:t>
      </w:r>
      <w:r>
        <w:t xml:space="preserve"> („</w:t>
      </w:r>
      <w:r>
        <w:rPr>
          <w:b/>
          <w:bCs/>
        </w:rPr>
        <w:t>Dohoda</w:t>
      </w:r>
      <w:r>
        <w:t>“).</w:t>
      </w:r>
    </w:p>
    <w:p w14:paraId="1559A6BC" w14:textId="77777777" w:rsidR="00E47588" w:rsidRDefault="00E47588"/>
    <w:p w14:paraId="2B5E3797" w14:textId="77777777" w:rsidR="00E47588" w:rsidRDefault="002B339B">
      <w:pPr>
        <w:pStyle w:val="Nadpis1"/>
        <w:spacing w:before="0pt" w:after="0pt"/>
      </w:pPr>
      <w:r>
        <w:t>Článek I.</w:t>
      </w:r>
    </w:p>
    <w:p w14:paraId="588765A9" w14:textId="77777777" w:rsidR="00E47588" w:rsidRDefault="002B339B">
      <w:pPr>
        <w:numPr>
          <w:ilvl w:val="0"/>
          <w:numId w:val="1"/>
        </w:numPr>
        <w:ind w:start="28.30pt" w:hanging="28.30pt"/>
      </w:pPr>
      <w:r>
        <w:t>Výstavce vystavil blankosměnku č. </w:t>
      </w:r>
      <w:r>
        <w:rPr>
          <w:rStyle w:val="cg3-block-content-condition"/>
        </w:rPr>
        <w:t>2024012605001</w:t>
      </w:r>
      <w:r>
        <w:t xml:space="preserve"> v Kč k zajištění existujících, budoucích a podmíněných peněžitých dluhů Výstavce vůči Bance a jejich příslušenství, uvedených níže v tomto Článku Dohody („</w:t>
      </w:r>
      <w:r>
        <w:rPr>
          <w:b/>
          <w:bCs/>
        </w:rPr>
        <w:t>Zajišťované dluhy</w:t>
      </w:r>
      <w:r>
        <w:t>“).</w:t>
      </w:r>
    </w:p>
    <w:p w14:paraId="5D53DB03" w14:textId="77777777" w:rsidR="00E47588" w:rsidRDefault="002B339B">
      <w:pPr>
        <w:numPr>
          <w:ilvl w:val="0"/>
          <w:numId w:val="1"/>
        </w:numPr>
        <w:ind w:start="28.30pt" w:hanging="28.30pt"/>
      </w:pPr>
      <w:r>
        <w:t>Blankosměnka je vystavena k zajištění:</w:t>
      </w:r>
    </w:p>
    <w:p w14:paraId="7505DB07" w14:textId="77777777" w:rsidR="00E47588" w:rsidRDefault="002B339B">
      <w:pPr>
        <w:numPr>
          <w:ilvl w:val="1"/>
          <w:numId w:val="1"/>
        </w:numPr>
        <w:ind w:start="56.60pt" w:hanging="28.30pt"/>
      </w:pPr>
      <w:r>
        <w:rPr>
          <w:color w:val="FFFFFF"/>
        </w:rPr>
        <w:t>.</w:t>
      </w:r>
    </w:p>
    <w:p w14:paraId="7CB08CAE" w14:textId="77777777" w:rsidR="00E47588" w:rsidRDefault="002B339B">
      <w:pPr>
        <w:numPr>
          <w:ilvl w:val="2"/>
          <w:numId w:val="1"/>
        </w:numPr>
        <w:ind w:start="84.90pt" w:hanging="28.30pt"/>
      </w:pPr>
      <w:r>
        <w:t xml:space="preserve">dluhů vyplývajících ze Smlouvy o úvěru č. </w:t>
      </w:r>
      <w:r>
        <w:rPr>
          <w:rStyle w:val="cg3-block-content-condition"/>
        </w:rPr>
        <w:t>2024012606</w:t>
      </w:r>
      <w:r>
        <w:t> ve znění případných dodatků, uzavřené dne 23.10.2024 ve výši jistiny 3 000 000 Kč a jejich příslušenství,</w:t>
      </w:r>
    </w:p>
    <w:p w14:paraId="1C11FA35" w14:textId="77777777" w:rsidR="00E47588" w:rsidRDefault="002B339B">
      <w:pPr>
        <w:ind w:start="56.60pt"/>
      </w:pPr>
      <w:r>
        <w:t>(„</w:t>
      </w:r>
      <w:r>
        <w:rPr>
          <w:b/>
          <w:bCs/>
        </w:rPr>
        <w:t>Finanční dokumentace</w:t>
      </w:r>
      <w:r>
        <w:t>“),</w:t>
      </w:r>
    </w:p>
    <w:p w14:paraId="78B874A1" w14:textId="77777777" w:rsidR="00E47588" w:rsidRDefault="002B339B">
      <w:pPr>
        <w:numPr>
          <w:ilvl w:val="1"/>
          <w:numId w:val="1"/>
        </w:numPr>
        <w:ind w:start="56.60pt" w:hanging="28.30pt"/>
      </w:pPr>
      <w:r>
        <w:t xml:space="preserve">dluhů z titulu navýšení úvěrového limitu/limitu jakékoliv Finanční </w:t>
      </w:r>
      <w:r>
        <w:t>dokumentace po uzavření Smlouvy (včetně jejich příslušenství), poplatků, smluvních pokut a náhrad škody, které jsou nebo budou splatné podle podmínek uvedených ve Finanční dokumentaci,</w:t>
      </w:r>
    </w:p>
    <w:p w14:paraId="575F393A" w14:textId="77777777" w:rsidR="00E47588" w:rsidRDefault="002B339B">
      <w:pPr>
        <w:numPr>
          <w:ilvl w:val="1"/>
          <w:numId w:val="1"/>
        </w:numPr>
        <w:ind w:start="56.60pt" w:hanging="28.30pt"/>
      </w:pPr>
      <w:r>
        <w:t>dluhů splatných na základě ukončení nebo zrušení jakékoliv Finanční dokumentace,</w:t>
      </w:r>
    </w:p>
    <w:p w14:paraId="7B233FE8" w14:textId="77777777" w:rsidR="00E47588" w:rsidRDefault="002B339B">
      <w:pPr>
        <w:numPr>
          <w:ilvl w:val="1"/>
          <w:numId w:val="1"/>
        </w:numPr>
        <w:ind w:start="56.60pt" w:hanging="28.30pt"/>
      </w:pPr>
      <w:r>
        <w:t>dluhu z titulu bezdůvodného obohacení souvisejícího s neexistencí, neplatností a/nebo nevymahatelností jakékoliv Finanční dokumentace.</w:t>
      </w:r>
    </w:p>
    <w:p w14:paraId="12579F52" w14:textId="77777777" w:rsidR="00E47588" w:rsidRDefault="002B339B">
      <w:pPr>
        <w:ind w:start="28.30pt"/>
      </w:pPr>
      <w:r>
        <w:t>Smluvní strany sjednávají, že dluhy uvedené shora pod písm. b) až d) tohoto odstavce a Článku Dohody, které již vznikly a/nebo vzniknou ode dne uzavření Dohody do 31.10.2044, se zajišťují do částky 3 000 000 Kč.</w:t>
      </w:r>
    </w:p>
    <w:p w14:paraId="4687BFF7" w14:textId="77777777" w:rsidR="00E47588" w:rsidRDefault="00E47588"/>
    <w:p w14:paraId="60DC42E4" w14:textId="77777777" w:rsidR="00E47588" w:rsidRDefault="002B339B">
      <w:pPr>
        <w:pStyle w:val="Nadpis1"/>
        <w:spacing w:before="0pt" w:after="0pt"/>
      </w:pPr>
      <w:r>
        <w:t>Článek II.</w:t>
      </w:r>
    </w:p>
    <w:p w14:paraId="7CFF0EB3" w14:textId="77777777" w:rsidR="00E47588" w:rsidRDefault="002B339B">
      <w:pPr>
        <w:numPr>
          <w:ilvl w:val="0"/>
          <w:numId w:val="2"/>
        </w:numPr>
        <w:ind w:start="28.30pt" w:hanging="28.30pt"/>
      </w:pPr>
      <w:r>
        <w:t>Blankosměnka byla vydána dle následující specifikace:</w:t>
      </w:r>
    </w:p>
    <w:tbl>
      <w:tblPr>
        <w:tblStyle w:val="table"/>
        <w:tblW w:w="427.80pt" w:type="dxa"/>
        <w:tblCellSpacing w:w="-5pt" w:type="dxa"/>
        <w:tblInd w:w="25.80pt" w:type="dxa"/>
        <w:tblCellMar>
          <w:start w:w="0pt" w:type="dxa"/>
          <w:end w:w="0pt" w:type="dxa"/>
        </w:tblCellMar>
        <w:tblLook w:firstRow="1" w:lastRow="1" w:firstColumn="1" w:lastColumn="1" w:noHBand="0" w:noVBand="1"/>
      </w:tblPr>
      <w:tblGrid>
        <w:gridCol w:w="636"/>
        <w:gridCol w:w="2139"/>
        <w:gridCol w:w="5781"/>
      </w:tblGrid>
      <w:tr w:rsidR="00E47588" w14:paraId="024D0E46" w14:textId="77777777">
        <w:trPr>
          <w:cantSplit/>
          <w:trHeight w:val="240"/>
          <w:tblCellSpacing w:w="-5pt" w:type="dxa"/>
        </w:trPr>
        <w:tc>
          <w:tcPr>
            <w:tcW w:w="10.0%" w:type="pct"/>
            <w:tcMar>
              <w:top w:w="0pt" w:type="dxa"/>
              <w:start w:w="0pt" w:type="dxa"/>
              <w:bottom w:w="0pt" w:type="dxa"/>
              <w:end w:w="0pt" w:type="dxa"/>
            </w:tcMar>
            <w:vAlign w:val="center"/>
            <w:hideMark/>
          </w:tcPr>
          <w:p w14:paraId="5FE3DC1E" w14:textId="77777777" w:rsidR="00E47588" w:rsidRDefault="002B339B">
            <w:r>
              <w:t> a)</w:t>
            </w:r>
          </w:p>
        </w:tc>
        <w:tc>
          <w:tcPr>
            <w:tcW w:w="25.0%" w:type="pct"/>
            <w:tcMar>
              <w:top w:w="0pt" w:type="dxa"/>
              <w:start w:w="0pt" w:type="dxa"/>
              <w:bottom w:w="0pt" w:type="dxa"/>
              <w:end w:w="0pt" w:type="dxa"/>
            </w:tcMar>
            <w:vAlign w:val="center"/>
            <w:hideMark/>
          </w:tcPr>
          <w:p w14:paraId="438044BD" w14:textId="77777777" w:rsidR="00E47588" w:rsidRDefault="002B339B">
            <w:r>
              <w:t>s místem vystavení:</w:t>
            </w:r>
          </w:p>
        </w:tc>
        <w:tc>
          <w:tcPr>
            <w:tcW w:w="65.0%" w:type="pct"/>
            <w:tcMar>
              <w:top w:w="0pt" w:type="dxa"/>
              <w:start w:w="0pt" w:type="dxa"/>
              <w:bottom w:w="0pt" w:type="dxa"/>
              <w:end w:w="0pt" w:type="dxa"/>
            </w:tcMar>
            <w:vAlign w:val="center"/>
            <w:hideMark/>
          </w:tcPr>
          <w:p w14:paraId="2AD9D855" w14:textId="77777777" w:rsidR="00E47588" w:rsidRDefault="002B339B">
            <w:r>
              <w:t>v Liberci</w:t>
            </w:r>
          </w:p>
        </w:tc>
      </w:tr>
      <w:tr w:rsidR="00E47588" w14:paraId="50D6C700" w14:textId="77777777">
        <w:trPr>
          <w:cantSplit/>
          <w:trHeight w:val="240"/>
          <w:tblCellSpacing w:w="-5pt" w:type="dxa"/>
        </w:trPr>
        <w:tc>
          <w:tcPr>
            <w:tcW w:w="10.0%" w:type="pct"/>
            <w:tcMar>
              <w:top w:w="0pt" w:type="dxa"/>
              <w:start w:w="0pt" w:type="dxa"/>
              <w:bottom w:w="0pt" w:type="dxa"/>
              <w:end w:w="0pt" w:type="dxa"/>
            </w:tcMar>
            <w:vAlign w:val="center"/>
            <w:hideMark/>
          </w:tcPr>
          <w:p w14:paraId="61293B4A" w14:textId="77777777" w:rsidR="00E47588" w:rsidRDefault="002B339B">
            <w:r>
              <w:t> b)</w:t>
            </w:r>
          </w:p>
        </w:tc>
        <w:tc>
          <w:tcPr>
            <w:tcW w:w="25.0%" w:type="pct"/>
            <w:tcMar>
              <w:top w:w="0pt" w:type="dxa"/>
              <w:start w:w="0pt" w:type="dxa"/>
              <w:bottom w:w="0pt" w:type="dxa"/>
              <w:end w:w="0pt" w:type="dxa"/>
            </w:tcMar>
            <w:vAlign w:val="center"/>
            <w:hideMark/>
          </w:tcPr>
          <w:p w14:paraId="05D47801" w14:textId="77777777" w:rsidR="00E47588" w:rsidRDefault="002B339B">
            <w:r>
              <w:t>s datem vystavení:</w:t>
            </w:r>
          </w:p>
        </w:tc>
        <w:tc>
          <w:tcPr>
            <w:tcW w:w="65.0%" w:type="pct"/>
            <w:tcMar>
              <w:top w:w="0pt" w:type="dxa"/>
              <w:start w:w="0pt" w:type="dxa"/>
              <w:bottom w:w="0pt" w:type="dxa"/>
              <w:end w:w="0pt" w:type="dxa"/>
            </w:tcMar>
            <w:vAlign w:val="center"/>
            <w:hideMark/>
          </w:tcPr>
          <w:p w14:paraId="430C7AFB" w14:textId="77777777" w:rsidR="00E47588" w:rsidRDefault="002B339B">
            <w:r>
              <w:t>23.října 2024</w:t>
            </w:r>
          </w:p>
        </w:tc>
      </w:tr>
      <w:tr w:rsidR="00E47588" w14:paraId="0B591FA3" w14:textId="77777777">
        <w:trPr>
          <w:cantSplit/>
          <w:trHeight w:val="240"/>
          <w:tblCellSpacing w:w="-5pt" w:type="dxa"/>
        </w:trPr>
        <w:tc>
          <w:tcPr>
            <w:tcW w:w="10.0%" w:type="pct"/>
            <w:tcMar>
              <w:top w:w="0pt" w:type="dxa"/>
              <w:start w:w="0pt" w:type="dxa"/>
              <w:bottom w:w="0pt" w:type="dxa"/>
              <w:end w:w="0pt" w:type="dxa"/>
            </w:tcMar>
            <w:vAlign w:val="center"/>
            <w:hideMark/>
          </w:tcPr>
          <w:p w14:paraId="5A9D2058" w14:textId="77777777" w:rsidR="00E47588" w:rsidRDefault="002B339B">
            <w:r>
              <w:t> c)</w:t>
            </w:r>
          </w:p>
        </w:tc>
        <w:tc>
          <w:tcPr>
            <w:tcW w:w="25.0%" w:type="pct"/>
            <w:tcMar>
              <w:top w:w="0pt" w:type="dxa"/>
              <w:start w:w="0pt" w:type="dxa"/>
              <w:bottom w:w="0pt" w:type="dxa"/>
              <w:end w:w="0pt" w:type="dxa"/>
            </w:tcMar>
            <w:vAlign w:val="center"/>
            <w:hideMark/>
          </w:tcPr>
          <w:p w14:paraId="58EEA589" w14:textId="77777777" w:rsidR="00E47588" w:rsidRDefault="002B339B">
            <w:r>
              <w:t>na řad:</w:t>
            </w:r>
          </w:p>
        </w:tc>
        <w:tc>
          <w:tcPr>
            <w:tcW w:w="65.0%" w:type="pct"/>
            <w:tcMar>
              <w:top w:w="0pt" w:type="dxa"/>
              <w:start w:w="0pt" w:type="dxa"/>
              <w:bottom w:w="0pt" w:type="dxa"/>
              <w:end w:w="0pt" w:type="dxa"/>
            </w:tcMar>
            <w:vAlign w:val="center"/>
            <w:hideMark/>
          </w:tcPr>
          <w:p w14:paraId="5651633E" w14:textId="77777777" w:rsidR="00E47588" w:rsidRDefault="002B339B">
            <w:r>
              <w:t>Banky</w:t>
            </w:r>
          </w:p>
        </w:tc>
      </w:tr>
      <w:tr w:rsidR="00E47588" w14:paraId="0A0BC467" w14:textId="77777777">
        <w:trPr>
          <w:cantSplit/>
          <w:trHeight w:val="240"/>
          <w:tblCellSpacing w:w="-5pt" w:type="dxa"/>
        </w:trPr>
        <w:tc>
          <w:tcPr>
            <w:tcW w:w="10.0%" w:type="pct"/>
            <w:tcMar>
              <w:top w:w="0pt" w:type="dxa"/>
              <w:start w:w="0pt" w:type="dxa"/>
              <w:bottom w:w="0pt" w:type="dxa"/>
              <w:end w:w="0pt" w:type="dxa"/>
            </w:tcMar>
            <w:hideMark/>
          </w:tcPr>
          <w:p w14:paraId="751F6915" w14:textId="77777777" w:rsidR="00E47588" w:rsidRDefault="002B339B">
            <w:r>
              <w:t> d)</w:t>
            </w:r>
          </w:p>
        </w:tc>
        <w:tc>
          <w:tcPr>
            <w:tcW w:w="25.0%" w:type="pct"/>
            <w:tcMar>
              <w:top w:w="0pt" w:type="dxa"/>
              <w:start w:w="0pt" w:type="dxa"/>
              <w:bottom w:w="0pt" w:type="dxa"/>
              <w:end w:w="0pt" w:type="dxa"/>
            </w:tcMar>
            <w:hideMark/>
          </w:tcPr>
          <w:p w14:paraId="510F45A9" w14:textId="77777777" w:rsidR="00E47588" w:rsidRDefault="002B339B">
            <w:r>
              <w:t>s domicilem u:</w:t>
            </w:r>
          </w:p>
        </w:tc>
        <w:tc>
          <w:tcPr>
            <w:tcW w:w="65.0%" w:type="pct"/>
            <w:tcMar>
              <w:top w:w="0pt" w:type="dxa"/>
              <w:start w:w="0pt" w:type="dxa"/>
              <w:bottom w:w="0pt" w:type="dxa"/>
              <w:end w:w="0pt" w:type="dxa"/>
            </w:tcMar>
            <w:vAlign w:val="center"/>
            <w:hideMark/>
          </w:tcPr>
          <w:p w14:paraId="51F04820" w14:textId="77777777" w:rsidR="00E47588" w:rsidRDefault="002B339B">
            <w:pPr>
              <w:jc w:val="start"/>
            </w:pPr>
            <w:r>
              <w:t>Československé obchodní banky, a. s.</w:t>
            </w:r>
            <w:r>
              <w:br/>
              <w:t>adresa: </w:t>
            </w:r>
            <w:r>
              <w:rPr>
                <w:rStyle w:val="cg3-block-content-condition"/>
              </w:rPr>
              <w:t>1. máje 79/18, 461 78, Liberec</w:t>
            </w:r>
          </w:p>
        </w:tc>
      </w:tr>
      <w:tr w:rsidR="00E47588" w14:paraId="03FC2DD2" w14:textId="77777777">
        <w:trPr>
          <w:cantSplit/>
          <w:trHeight w:val="240"/>
          <w:tblCellSpacing w:w="-5pt" w:type="dxa"/>
        </w:trPr>
        <w:tc>
          <w:tcPr>
            <w:tcW w:w="10.0%" w:type="pct"/>
            <w:tcMar>
              <w:top w:w="0pt" w:type="dxa"/>
              <w:start w:w="0pt" w:type="dxa"/>
              <w:bottom w:w="0pt" w:type="dxa"/>
              <w:end w:w="0pt" w:type="dxa"/>
            </w:tcMar>
            <w:vAlign w:val="center"/>
            <w:hideMark/>
          </w:tcPr>
          <w:p w14:paraId="007A4F8E" w14:textId="77777777" w:rsidR="00E47588" w:rsidRDefault="002B339B">
            <w:r>
              <w:t> e)</w:t>
            </w:r>
          </w:p>
        </w:tc>
        <w:tc>
          <w:tcPr>
            <w:tcW w:w="25.0%" w:type="pct"/>
            <w:tcMar>
              <w:top w:w="0pt" w:type="dxa"/>
              <w:start w:w="0pt" w:type="dxa"/>
              <w:bottom w:w="0pt" w:type="dxa"/>
              <w:end w:w="0pt" w:type="dxa"/>
            </w:tcMar>
            <w:vAlign w:val="center"/>
            <w:hideMark/>
          </w:tcPr>
          <w:p w14:paraId="6F4AAD89" w14:textId="77777777" w:rsidR="00E47588" w:rsidRDefault="002B339B">
            <w:r>
              <w:t>s doložkou:</w:t>
            </w:r>
          </w:p>
        </w:tc>
        <w:tc>
          <w:tcPr>
            <w:tcW w:w="65.0%" w:type="pct"/>
            <w:tcMar>
              <w:top w:w="0pt" w:type="dxa"/>
              <w:start w:w="0pt" w:type="dxa"/>
              <w:bottom w:w="0pt" w:type="dxa"/>
              <w:end w:w="0pt" w:type="dxa"/>
            </w:tcMar>
            <w:vAlign w:val="center"/>
            <w:hideMark/>
          </w:tcPr>
          <w:p w14:paraId="1EF04E65" w14:textId="77777777" w:rsidR="00E47588" w:rsidRDefault="002B339B">
            <w:r>
              <w:t>Bez protestu</w:t>
            </w:r>
          </w:p>
        </w:tc>
      </w:tr>
    </w:tbl>
    <w:p w14:paraId="7C767C72" w14:textId="77777777" w:rsidR="00E47588" w:rsidRDefault="002B339B">
      <w:pPr>
        <w:ind w:start="28.30pt"/>
      </w:pPr>
      <w:r>
        <w:t>(„</w:t>
      </w:r>
      <w:r>
        <w:rPr>
          <w:b/>
          <w:bCs/>
        </w:rPr>
        <w:t>Blankosměnka</w:t>
      </w:r>
      <w:r>
        <w:t>“) a předána Bance.</w:t>
      </w:r>
    </w:p>
    <w:p w14:paraId="6891133A" w14:textId="77777777" w:rsidR="00E47588" w:rsidRDefault="002B339B">
      <w:pPr>
        <w:numPr>
          <w:ilvl w:val="0"/>
          <w:numId w:val="2"/>
        </w:numPr>
        <w:ind w:start="28.30pt" w:hanging="28.30pt"/>
      </w:pPr>
      <w:r>
        <w:lastRenderedPageBreak/>
        <w:t xml:space="preserve">Podpisem Dohody Banka potvrzuje převzetí Blankosměnky, přičemž kopie vystavené </w:t>
      </w:r>
      <w:r>
        <w:t>Blankosměnky tvoří Přílohu č. 1 Dohody.</w:t>
      </w:r>
    </w:p>
    <w:p w14:paraId="209B94FA" w14:textId="77777777" w:rsidR="00E47588" w:rsidRDefault="002B339B">
      <w:pPr>
        <w:numPr>
          <w:ilvl w:val="0"/>
          <w:numId w:val="2"/>
        </w:numPr>
        <w:ind w:start="28.30pt" w:hanging="28.30pt"/>
      </w:pPr>
      <w:r>
        <w:t>Blankosměnka je v době svého vystavení nevyplněná v údaji:</w:t>
      </w:r>
    </w:p>
    <w:p w14:paraId="0BAF0CCC" w14:textId="77777777" w:rsidR="00E47588" w:rsidRDefault="002B339B">
      <w:pPr>
        <w:numPr>
          <w:ilvl w:val="1"/>
          <w:numId w:val="2"/>
        </w:numPr>
        <w:ind w:start="56.60pt" w:hanging="28.30pt"/>
      </w:pPr>
      <w:r>
        <w:t>směnečné sumy,</w:t>
      </w:r>
    </w:p>
    <w:p w14:paraId="558A96A5" w14:textId="77777777" w:rsidR="00E47588" w:rsidRDefault="002B339B">
      <w:pPr>
        <w:numPr>
          <w:ilvl w:val="1"/>
          <w:numId w:val="2"/>
        </w:numPr>
        <w:ind w:start="56.60pt" w:hanging="28.30pt"/>
      </w:pPr>
      <w:r>
        <w:t>data splatnosti,</w:t>
      </w:r>
    </w:p>
    <w:p w14:paraId="40C21C0C" w14:textId="77777777" w:rsidR="00E47588" w:rsidRDefault="002B339B">
      <w:pPr>
        <w:ind w:start="28.30pt"/>
      </w:pPr>
      <w:r>
        <w:t xml:space="preserve">přičemž v ostatních nevyjmenovaných podstatných náležitostech směnečných považují Smluvní strany vystavenou </w:t>
      </w:r>
      <w:r>
        <w:t>Blankosměnku za vyplněnou.</w:t>
      </w:r>
    </w:p>
    <w:p w14:paraId="71BAC59C" w14:textId="77777777" w:rsidR="00E47588" w:rsidRDefault="002B339B">
      <w:pPr>
        <w:numPr>
          <w:ilvl w:val="0"/>
          <w:numId w:val="2"/>
        </w:numPr>
        <w:ind w:start="28.30pt" w:hanging="28.30pt"/>
      </w:pPr>
      <w:r>
        <w:t>Výstavce uděluje Bance právo vyplnit Blankosměnku v chybějících údajích, jestliže:</w:t>
      </w:r>
    </w:p>
    <w:p w14:paraId="253BD5EE" w14:textId="77777777" w:rsidR="00E47588" w:rsidRDefault="002B339B">
      <w:pPr>
        <w:numPr>
          <w:ilvl w:val="1"/>
          <w:numId w:val="2"/>
        </w:numPr>
        <w:ind w:start="56.60pt" w:hanging="28.30pt"/>
      </w:pPr>
      <w:r>
        <w:t>marně uplyne termín splatnosti jakéhokoli Zajišťovaného dluhu vzniklého na základě závazkového vztahu uvedeného v Článku I. Dohody, či v přímé souvislosti s ním (např. dílčí splátky jistiny, úroků, úroků z prodlení či poplatků, pohledávky na zaplacení smluvní pokuty), a / nebo</w:t>
      </w:r>
    </w:p>
    <w:p w14:paraId="038AC070" w14:textId="77777777" w:rsidR="00E47588" w:rsidRDefault="002B339B">
      <w:pPr>
        <w:numPr>
          <w:ilvl w:val="1"/>
          <w:numId w:val="2"/>
        </w:numPr>
        <w:ind w:start="56.60pt" w:hanging="28.30pt"/>
      </w:pPr>
      <w:r>
        <w:t>soud vydal rozhodnutí o úpadku Výstavce podle zákona č. 182/2006 Sb. o úpadku a způsobech jeho řešení ve znění změn a doplňků („Insolvenční zákon“).</w:t>
      </w:r>
    </w:p>
    <w:p w14:paraId="7D054C45" w14:textId="77777777" w:rsidR="00E47588" w:rsidRDefault="002B339B">
      <w:pPr>
        <w:numPr>
          <w:ilvl w:val="0"/>
          <w:numId w:val="2"/>
        </w:numPr>
        <w:ind w:start="28.30pt" w:hanging="28.30pt"/>
      </w:pPr>
      <w:r>
        <w:t>Výstavce uděluje Bance právo vyplnit Blankosměnku v chybějících údajích následujícím způsobem:</w:t>
      </w:r>
    </w:p>
    <w:p w14:paraId="4F4BED20" w14:textId="77777777" w:rsidR="00E47588" w:rsidRDefault="002B339B">
      <w:pPr>
        <w:numPr>
          <w:ilvl w:val="1"/>
          <w:numId w:val="2"/>
        </w:numPr>
        <w:ind w:start="56.60pt" w:hanging="28.30pt"/>
      </w:pPr>
      <w:r>
        <w:t>v údaji směnečné sumy částku maximálně do výše splatných Zajišťovaných dluhů, včetně příslušenství i sankčních a odpovědnostních nároků dle specifikace v Článku I. Dohody,</w:t>
      </w:r>
    </w:p>
    <w:p w14:paraId="2ED4BA6B" w14:textId="77777777" w:rsidR="00E47588" w:rsidRDefault="002B339B">
      <w:pPr>
        <w:numPr>
          <w:ilvl w:val="1"/>
          <w:numId w:val="2"/>
        </w:numPr>
        <w:ind w:start="56.60pt" w:hanging="28.30pt"/>
      </w:pPr>
      <w:r>
        <w:t>v údaji splatnosti zpravidla:</w:t>
      </w:r>
    </w:p>
    <w:p w14:paraId="320073E3" w14:textId="77777777" w:rsidR="00E47588" w:rsidRDefault="002B339B">
      <w:pPr>
        <w:numPr>
          <w:ilvl w:val="2"/>
          <w:numId w:val="2"/>
        </w:numPr>
        <w:ind w:start="84.90pt" w:hanging="28.30pt"/>
      </w:pPr>
      <w:r>
        <w:t>30. den po splatnosti jakéhokoli Zajišťovaného dluhu, nebo</w:t>
      </w:r>
    </w:p>
    <w:p w14:paraId="566A9D36" w14:textId="77777777" w:rsidR="00E47588" w:rsidRDefault="002B339B">
      <w:pPr>
        <w:numPr>
          <w:ilvl w:val="2"/>
          <w:numId w:val="2"/>
        </w:numPr>
        <w:ind w:start="84.90pt" w:hanging="28.30pt"/>
      </w:pPr>
      <w:r>
        <w:t>30. den po dni vydání rozhodnutí o úpadku, pokud soud vydal rozhodnutí o úpadku Výstavce podle Insolvenčního zákona,</w:t>
      </w:r>
    </w:p>
    <w:p w14:paraId="531E00F9" w14:textId="77777777" w:rsidR="00E47588" w:rsidRDefault="002B339B">
      <w:pPr>
        <w:pBdr>
          <w:left w:val="none" w:sz="0" w:space="31" w:color="auto"/>
        </w:pBdr>
        <w:ind w:start="56.60pt"/>
      </w:pPr>
      <w:r>
        <w:t>popř. jiný den, který nastane do 3 let ode dne splatnosti Zajišťovaných dluhů.</w:t>
      </w:r>
    </w:p>
    <w:p w14:paraId="411840ED" w14:textId="77777777" w:rsidR="00E47588" w:rsidRDefault="00E47588"/>
    <w:p w14:paraId="5A7F9039" w14:textId="77777777" w:rsidR="00E47588" w:rsidRDefault="002B339B">
      <w:pPr>
        <w:pStyle w:val="Nadpis1"/>
        <w:spacing w:before="0pt" w:after="0pt"/>
      </w:pPr>
      <w:r>
        <w:t>Článek III.</w:t>
      </w:r>
    </w:p>
    <w:p w14:paraId="6ACCC986" w14:textId="77777777" w:rsidR="00E47588" w:rsidRDefault="002B339B">
      <w:pPr>
        <w:numPr>
          <w:ilvl w:val="0"/>
          <w:numId w:val="3"/>
        </w:numPr>
        <w:ind w:start="28.30pt" w:hanging="28.30pt"/>
      </w:pPr>
      <w:r>
        <w:t>Banka je oprávněna uplatnit a vykonat práva z Blankosměnky a z jejího výnosu uspokojit Zajišťované dluhy.</w:t>
      </w:r>
    </w:p>
    <w:p w14:paraId="4D5C0C52" w14:textId="77777777" w:rsidR="00E47588" w:rsidRDefault="002B339B">
      <w:pPr>
        <w:numPr>
          <w:ilvl w:val="0"/>
          <w:numId w:val="3"/>
        </w:numPr>
        <w:ind w:start="28.30pt" w:hanging="28.30pt"/>
      </w:pPr>
      <w:r>
        <w:t>Dojde-li k úplnému uspokojení Zajišťovaných dluhů, vydá Banka Blankosměnku zpět Výstavci nebo bude Blankosměnka Bankou protokolárně znehodnocena.</w:t>
      </w:r>
    </w:p>
    <w:p w14:paraId="5F517C54" w14:textId="77777777" w:rsidR="00E47588" w:rsidRDefault="00E47588"/>
    <w:p w14:paraId="541B9AD9" w14:textId="77777777" w:rsidR="00E47588" w:rsidRDefault="002B339B">
      <w:pPr>
        <w:pStyle w:val="Nadpis1"/>
        <w:spacing w:before="0pt" w:after="0pt"/>
      </w:pPr>
      <w:r>
        <w:t>Článek IV.</w:t>
      </w:r>
    </w:p>
    <w:p w14:paraId="42106C18" w14:textId="77777777" w:rsidR="00E47588" w:rsidRDefault="002B339B">
      <w:pPr>
        <w:numPr>
          <w:ilvl w:val="0"/>
          <w:numId w:val="4"/>
        </w:numPr>
        <w:ind w:start="28.30pt" w:hanging="28.30pt"/>
      </w:pPr>
      <w:r>
        <w:t>Výstavce prohlašuje a zaručuje, že k datu uzavření Dohody:</w:t>
      </w:r>
    </w:p>
    <w:p w14:paraId="0B0FB8D4" w14:textId="77777777" w:rsidR="00E47588" w:rsidRDefault="002B339B">
      <w:pPr>
        <w:numPr>
          <w:ilvl w:val="1"/>
          <w:numId w:val="4"/>
        </w:numPr>
        <w:ind w:start="56.60pt" w:hanging="28.30pt"/>
      </w:pPr>
      <w:r>
        <w:t xml:space="preserve">řádně uzavřel Dohodu, je plně oprávněn plnit veškeré své závazky z Dohody a obdržel veškerá povolení, </w:t>
      </w:r>
      <w:r>
        <w:t>souhlasy a vyjádření, která jsou k tomu nezbytná,</w:t>
      </w:r>
    </w:p>
    <w:p w14:paraId="753243E7" w14:textId="77777777" w:rsidR="00E47588" w:rsidRDefault="002B339B">
      <w:pPr>
        <w:numPr>
          <w:ilvl w:val="1"/>
          <w:numId w:val="4"/>
        </w:numPr>
        <w:ind w:start="56.60pt" w:hanging="28.30pt"/>
      </w:pPr>
      <w:r>
        <w:t>uzavření Dohody a plnění jeho závazků z ní není v rozporu s (i) jakoukoli smlouvou či jinou právní skutečností, (ii) jeho zakladatelským právním jednáním (v případě, že Výstavce je právnickou osobou), nebo (iii) jakýmkoli právním předpisem či soudním, rozhodčím či správním rozhodnutím týkajícím se Výstavce.</w:t>
      </w:r>
    </w:p>
    <w:p w14:paraId="2463D92D" w14:textId="77777777" w:rsidR="00E47588" w:rsidRDefault="002B339B">
      <w:pPr>
        <w:numPr>
          <w:ilvl w:val="1"/>
          <w:numId w:val="4"/>
        </w:numPr>
        <w:ind w:start="56.60pt" w:hanging="28.30pt"/>
      </w:pPr>
      <w:r>
        <w:t>Dohoda souvisí s jeho vlastním podnikáním nebo s jeho jinými ekonomickými aktivitami, má sám nebo prostřednictvím svých poradců dostatečné znalosti a zkušenosti posoudit a pochopit obsah Dohody a před jejím uzavřením obsah Dohody posoudil a plně pochopil, zvážil veškeré okolnosti a důsledky související s jejím uzavřením,</w:t>
      </w:r>
    </w:p>
    <w:p w14:paraId="258F4853" w14:textId="77777777" w:rsidR="00E47588" w:rsidRDefault="002B339B">
      <w:pPr>
        <w:numPr>
          <w:ilvl w:val="1"/>
          <w:numId w:val="4"/>
        </w:numPr>
        <w:ind w:start="56.60pt" w:hanging="28.30pt"/>
      </w:pPr>
      <w:r>
        <w:t>při jednání o uzavření Dohody mu byly sděleny všechny skutkové a právní okolnosti tak, aby se Výstavce mohl přesvědčit o možnosti uzavřít platnou Dohodu a aby byl Výstavci zřejmý zájem Banky Dohodu uzavřít.</w:t>
      </w:r>
    </w:p>
    <w:p w14:paraId="04D65BBE" w14:textId="77777777" w:rsidR="00E47588" w:rsidRDefault="002B339B">
      <w:pPr>
        <w:numPr>
          <w:ilvl w:val="0"/>
          <w:numId w:val="4"/>
        </w:numPr>
        <w:ind w:start="28.30pt" w:hanging="28.30pt"/>
      </w:pPr>
      <w:r>
        <w:t>Výstavce se zavazuje, že zaplatí všechny daně, poplatky (včetně notářských poplatků), náklady a další výdaje v souvislosti s uzavřením nebo úředním ověřením této Dohody a jejich dodatků.</w:t>
      </w:r>
    </w:p>
    <w:p w14:paraId="2E8A355B" w14:textId="77777777" w:rsidR="00E47588" w:rsidRDefault="002B339B">
      <w:pPr>
        <w:numPr>
          <w:ilvl w:val="0"/>
          <w:numId w:val="4"/>
        </w:numPr>
        <w:ind w:start="28.30pt" w:hanging="28.30pt"/>
      </w:pPr>
      <w:r>
        <w:t xml:space="preserve">Banka nenese odpovědnost za případnou újmu, která může Výstavci vzniknout uplatněním práv Banky. Výstavce se vzdává jakýchkoliv případných práv a nároků založených jednáním Banky před uzavřením </w:t>
      </w:r>
      <w:r>
        <w:t>Dohody a při uplatnění práv Banky.</w:t>
      </w:r>
    </w:p>
    <w:p w14:paraId="072DB9C8" w14:textId="77777777" w:rsidR="00E47588" w:rsidRDefault="002B339B">
      <w:pPr>
        <w:numPr>
          <w:ilvl w:val="0"/>
          <w:numId w:val="4"/>
        </w:numPr>
        <w:ind w:start="28.30pt" w:hanging="28.30pt"/>
      </w:pPr>
      <w:r>
        <w:t>Výstavce prohlašuje ke dni uzavření Smlouvy, že je právnickou osobou uvedenou v § 2 odst. 1 zákona č. 340/2015 Sb., o zvláštních podmínkách účinnosti některých smluv, uveřejňování těchto smluv a o registru smluv, v platném znění („</w:t>
      </w:r>
      <w:r>
        <w:rPr>
          <w:b/>
          <w:bCs/>
        </w:rPr>
        <w:t>Zákon o registru smluv</w:t>
      </w:r>
      <w:r>
        <w:t>“) a že na Dohodu se vztahuje povinnost uveřejnění prostřednictvím registru smluv.</w:t>
      </w:r>
    </w:p>
    <w:p w14:paraId="003CD958" w14:textId="77777777" w:rsidR="00E47588" w:rsidRDefault="002B339B">
      <w:pPr>
        <w:numPr>
          <w:ilvl w:val="0"/>
          <w:numId w:val="4"/>
        </w:numPr>
        <w:ind w:start="28.30pt" w:hanging="28.30pt"/>
      </w:pPr>
      <w:r>
        <w:lastRenderedPageBreak/>
        <w:t>Výstavce se zavazuje, že uveřejní prostřednictvím registru smluv Dohodu bez zbytečného odkladu po uzavření Dohody v rozsahu nezbytném pro splnění povinnosti stanovené Zákonem o registru smluv. Výstavce přitom znečitelní veškeré osobní údaje (včetně kontaktních údajů, podpisů či podpisových vzorů) osob zastupujících Banku a čísla bankovních účtů, jakož i jakékoli jiné informace, o jejichž znečitelnění Banka požádá Výstavce, pokud to Zákon o registru smluv u takových informací umožňuje.</w:t>
      </w:r>
    </w:p>
    <w:p w14:paraId="396AB479" w14:textId="77777777" w:rsidR="00E47588" w:rsidRDefault="00E47588"/>
    <w:p w14:paraId="4D9A65F1" w14:textId="77777777" w:rsidR="00E47588" w:rsidRDefault="002B339B">
      <w:pPr>
        <w:pStyle w:val="Nadpis1"/>
        <w:spacing w:before="0pt" w:after="0pt"/>
      </w:pPr>
      <w:r>
        <w:t>Článek V.</w:t>
      </w:r>
    </w:p>
    <w:p w14:paraId="3745AA90" w14:textId="77777777" w:rsidR="00E47588" w:rsidRDefault="002B339B">
      <w:pPr>
        <w:numPr>
          <w:ilvl w:val="0"/>
          <w:numId w:val="5"/>
        </w:numPr>
        <w:ind w:start="28.30pt" w:hanging="28.30pt"/>
      </w:pPr>
      <w:r>
        <w:t>Dohoda může být uzavřena v listinné či v elektronické podobě. V elektronické podobě může být Dohoda uzavřena, pokud Výstavce podepíše Dohodu biometrickým podpisem. Biometrický podpis je vlastnoruční podpis učiněný na elektronickém tabletu, který zachycuje dynamiku podpisu a jeho charakteristické rysy, jež do něj promítne podepisující osoba. Tyto údaje jsou následně zpracovány tak, že k nim Banka nemá přístup, a je možné je využít pouze v případě písmoznaleckého přezkumu biometrického podpisu. Banka může Doh</w:t>
      </w:r>
      <w:r>
        <w:t>odu v elektronické podobě podepsat připojením naskenovaného podpisu oprávněného zástupce Banky, biometrickým podpisem či jiným podpisem. Dohoda je platná dnem jejího uzavření. Banka následně opatří dokumentaci kvalifikovanou elektronickou pečetí a elektronickým časovým razítkem a zašle ji Výstavci do jeho elektronického bankovnictví. Dohoda nabývá účinnosti dnem jejího uveřejnění v registru smluv. Dohoda může být měněna pouze písemně, a to právním jednáním v listinné podobě nebo v elektronické podobě s využ</w:t>
      </w:r>
      <w:r>
        <w:t>itím biometrického podpisu Výstavce.</w:t>
      </w:r>
    </w:p>
    <w:p w14:paraId="06AD3241" w14:textId="77777777" w:rsidR="00E47588" w:rsidRDefault="002B339B">
      <w:pPr>
        <w:numPr>
          <w:ilvl w:val="0"/>
          <w:numId w:val="5"/>
        </w:numPr>
        <w:ind w:start="28.30pt" w:hanging="28.30pt"/>
      </w:pPr>
      <w:r>
        <w:t>V případě neplatnosti či neúčinnosti či zdánlivosti jednotlivých ustanovení Dohody nejsou dotčena její ostatní ustanovení. Smluvní strany jsou neodkladně povinny učinit veškeré kroky nezbytné k nahrazení takového neplatného, neúčinného nebo zdánlivého ustanovení jiným ustanovením, které je platné, účinné a vymahatelné a odpovídá účelu nahrazovaného ustanovení a celé Dohody.</w:t>
      </w:r>
    </w:p>
    <w:p w14:paraId="3D6D9638" w14:textId="77777777" w:rsidR="00E47588" w:rsidRDefault="002B339B">
      <w:pPr>
        <w:numPr>
          <w:ilvl w:val="0"/>
          <w:numId w:val="5"/>
        </w:numPr>
        <w:ind w:start="28.30pt" w:hanging="28.30pt"/>
      </w:pPr>
      <w:r>
        <w:t>V právních vztazích založených Dohodou se nepřihlíží k zavedené praxi či zvyklostem Smluvních stran a obchodním zvyklostem.</w:t>
      </w:r>
    </w:p>
    <w:p w14:paraId="3028BB6F" w14:textId="77777777" w:rsidR="00E47588" w:rsidRDefault="002B339B">
      <w:pPr>
        <w:numPr>
          <w:ilvl w:val="0"/>
          <w:numId w:val="5"/>
        </w:numPr>
        <w:ind w:start="28.30pt" w:hanging="28.30pt"/>
      </w:pPr>
      <w:r>
        <w:t>Banka je oprávněna jednostranně započíst své splatné i nesplatné pohledávky za Výstavcem na jakékoliv splatné i nesplatné pohledávky Výstavce za Bankou (včetně pohledávek vzniklých v souvislosti s vedením účtů a jednorázových vkladů u Banky).</w:t>
      </w:r>
    </w:p>
    <w:p w14:paraId="25AB6A0B" w14:textId="77777777" w:rsidR="00E47588" w:rsidRDefault="002B339B">
      <w:pPr>
        <w:numPr>
          <w:ilvl w:val="0"/>
          <w:numId w:val="5"/>
        </w:numPr>
        <w:ind w:start="28.30pt" w:hanging="28.30pt"/>
      </w:pPr>
      <w:r>
        <w:t>Výstavce není oprávněn jednostranně započíst jakékoliv své pohledávky za Bankou.</w:t>
      </w:r>
    </w:p>
    <w:p w14:paraId="3C0FDDDF" w14:textId="77777777" w:rsidR="00E47588" w:rsidRDefault="002B339B">
      <w:pPr>
        <w:numPr>
          <w:ilvl w:val="0"/>
          <w:numId w:val="5"/>
        </w:numPr>
        <w:ind w:start="28.30pt" w:hanging="28.30pt"/>
      </w:pPr>
      <w:r>
        <w:t>Ustanovení Dohody představují úplná ujednání mezi Smluvními stranami. Součástí Dohody jsou všechny její přílohy. Žádná Smluvní strana se nemůže dovolávat jakékoli dohody či ujednání neuvedeného výslovně v Dohodě.</w:t>
      </w:r>
    </w:p>
    <w:p w14:paraId="47BF7E7E" w14:textId="77777777" w:rsidR="00E47588" w:rsidRDefault="002B339B">
      <w:pPr>
        <w:numPr>
          <w:ilvl w:val="0"/>
          <w:numId w:val="5"/>
        </w:numPr>
        <w:ind w:start="28.30pt" w:hanging="28.30pt"/>
      </w:pPr>
      <w:r>
        <w:t>Smluvní strany na sebe přebírají nebezpečí změny okolností ve smyslu § 1765 odst. 2 Občanského zákoníku.</w:t>
      </w:r>
    </w:p>
    <w:p w14:paraId="18647062" w14:textId="77777777" w:rsidR="00E47588" w:rsidRDefault="002B339B">
      <w:pPr>
        <w:numPr>
          <w:ilvl w:val="0"/>
          <w:numId w:val="5"/>
        </w:numPr>
        <w:ind w:start="28.30pt" w:hanging="28.30pt"/>
      </w:pPr>
      <w:r>
        <w:t>Jakékoli vzdání se práva z porušení Dohody či prodloužení jakékoliv lhůty podle Dohody musí být písemné a je omezeno na skutečnosti v tomto vzdání se či prodloužení výslovně uvedené. Neuplatnění jakéhokoli práva z Dohody není vzdáním se tohoto práva. Ukončení Dohody má účinky pouze do budoucna.</w:t>
      </w:r>
    </w:p>
    <w:p w14:paraId="60381373" w14:textId="77777777" w:rsidR="00E47588" w:rsidRDefault="002B339B">
      <w:pPr>
        <w:numPr>
          <w:ilvl w:val="0"/>
          <w:numId w:val="5"/>
        </w:numPr>
        <w:ind w:start="28.30pt" w:hanging="28.30pt"/>
      </w:pPr>
      <w:r>
        <w:t>Banka zpracovává osobní údaje v souvislosti s jednáním o uzavření Dohody a s jejím plněním. Detailní informace související se zpracováním osobních údajů jsou uvedeny v dokumentu „Informace o zpracování osobních údajů“ přístupném na webových stránkách www.csob.cz a v provozních prostorách poboček Banky.</w:t>
      </w:r>
    </w:p>
    <w:p w14:paraId="624F174A" w14:textId="77777777" w:rsidR="00E47588" w:rsidRDefault="002B339B">
      <w:pPr>
        <w:numPr>
          <w:ilvl w:val="0"/>
          <w:numId w:val="5"/>
        </w:numPr>
        <w:ind w:start="28.30pt" w:hanging="28.30pt"/>
      </w:pPr>
      <w:r>
        <w:t>Dohoda je vyhotovena ve 2 stejnopisech, z nichž každá Smluvní strana obdržela 1.</w:t>
      </w:r>
    </w:p>
    <w:p w14:paraId="0F3D5D09" w14:textId="77777777" w:rsidR="00E47588" w:rsidRDefault="002B339B">
      <w:pPr>
        <w:numPr>
          <w:ilvl w:val="0"/>
          <w:numId w:val="5"/>
        </w:numPr>
        <w:ind w:start="28.30pt" w:hanging="28.30pt"/>
      </w:pPr>
      <w:r>
        <w:t>Dohoda a veškeré mimosmluvní závazky s ní související se řídí českým právem.</w:t>
      </w:r>
    </w:p>
    <w:p w14:paraId="4026CC01" w14:textId="77777777" w:rsidR="00E47588" w:rsidRDefault="002B339B">
      <w:r>
        <w:t> </w:t>
      </w:r>
    </w:p>
    <w:p w14:paraId="2B6D22DF" w14:textId="77777777" w:rsidR="00E47588" w:rsidRDefault="002B339B">
      <w:r>
        <w:rPr>
          <w:u w:val="single" w:color="000000"/>
        </w:rPr>
        <w:t>V příloze:</w:t>
      </w:r>
    </w:p>
    <w:p w14:paraId="14DF9D0E" w14:textId="77777777" w:rsidR="00E47588" w:rsidRDefault="002B339B">
      <w:pPr>
        <w:keepNext/>
      </w:pPr>
      <w:r>
        <w:lastRenderedPageBreak/>
        <w:t>Příloha č. 1 - kopie Blankosměnky</w:t>
      </w:r>
    </w:p>
    <w:tbl>
      <w:tblPr>
        <w:tblStyle w:val="table"/>
        <w:tblW w:w="455.35pt" w:type="dxa"/>
        <w:tblCellSpacing w:w="-2.25pt" w:type="dxa"/>
        <w:tblInd w:w="0.25pt" w:type="dxa"/>
        <w:tblCellMar>
          <w:top w:w="0.75pt" w:type="dxa"/>
          <w:start w:w="0.75pt" w:type="dxa"/>
          <w:bottom w:w="0.75pt" w:type="dxa"/>
          <w:end w:w="0.75pt" w:type="dxa"/>
        </w:tblCellMar>
        <w:tblLook w:firstRow="1" w:lastRow="1" w:firstColumn="1" w:lastColumn="1" w:noHBand="0" w:noVBand="1"/>
      </w:tblPr>
      <w:tblGrid>
        <w:gridCol w:w="9107"/>
      </w:tblGrid>
      <w:tr w:rsidR="00E47588" w14:paraId="32EA9423" w14:textId="77777777">
        <w:trPr>
          <w:cantSplit/>
          <w:tblCellSpacing w:w="-2.25pt" w:type="dxa"/>
        </w:trPr>
        <w:tc>
          <w:tcPr>
            <w:tcW w:w="0pt" w:type="dxa"/>
            <w:tcMar>
              <w:top w:w="0.75pt" w:type="dxa"/>
              <w:start w:w="0.75pt" w:type="dxa"/>
              <w:bottom w:w="0.75pt" w:type="dxa"/>
              <w:end w:w="0.75pt" w:type="dxa"/>
            </w:tcMar>
            <w:vAlign w:val="center"/>
            <w:hideMark/>
          </w:tcPr>
          <w:tbl>
            <w:tblPr>
              <w:tblW w:w="100.0%" w:type="pct"/>
              <w:tblCellSpacing w:w="-2.25pt" w:type="dxa"/>
              <w:tblLook w:firstRow="1" w:lastRow="0" w:firstColumn="1" w:lastColumn="0" w:noHBand="0" w:noVBand="1"/>
            </w:tblPr>
            <w:tblGrid>
              <w:gridCol w:w="4395"/>
              <w:gridCol w:w="287"/>
              <w:gridCol w:w="4395"/>
            </w:tblGrid>
            <w:tr w:rsidR="00E47588" w14:paraId="5FD54535" w14:textId="77777777">
              <w:trPr>
                <w:cantSplit/>
                <w:tblCellSpacing w:w="-2.25pt" w:type="dxa"/>
              </w:trPr>
              <w:tc>
                <w:tcPr>
                  <w:tcW w:w="48.0%" w:type="pct"/>
                  <w:tcMar>
                    <w:top w:w="0pt" w:type="dxa"/>
                    <w:start w:w="0pt" w:type="dxa"/>
                    <w:bottom w:w="0pt" w:type="dxa"/>
                    <w:end w:w="0pt" w:type="dxa"/>
                  </w:tcMar>
                  <w:hideMark/>
                </w:tcPr>
                <w:p w14:paraId="6198E5F8" w14:textId="77777777" w:rsidR="00E47588" w:rsidRDefault="002B339B">
                  <w:r>
                    <w:t xml:space="preserve">  </w:t>
                  </w:r>
                </w:p>
                <w:p w14:paraId="41BB4AAA" w14:textId="77777777" w:rsidR="00E47588" w:rsidRDefault="002B339B">
                  <w:pPr>
                    <w:jc w:val="start"/>
                  </w:pPr>
                  <w:r>
                    <w:t xml:space="preserve">v Liberci dne 23.10.2024 </w:t>
                  </w:r>
                </w:p>
                <w:p w14:paraId="492C20FE" w14:textId="77777777" w:rsidR="00E47588" w:rsidRDefault="002B339B">
                  <w:pPr>
                    <w:jc w:val="start"/>
                  </w:pPr>
                  <w:r>
                    <w:t xml:space="preserve">  </w:t>
                  </w:r>
                </w:p>
              </w:tc>
              <w:tc>
                <w:tcPr>
                  <w:tcW w:w="0pt" w:type="dxa"/>
                  <w:tcMar>
                    <w:top w:w="0pt" w:type="dxa"/>
                    <w:start w:w="0pt" w:type="dxa"/>
                    <w:bottom w:w="0pt" w:type="dxa"/>
                    <w:end w:w="0pt" w:type="dxa"/>
                  </w:tcMar>
                  <w:vAlign w:val="center"/>
                  <w:hideMark/>
                </w:tcPr>
                <w:p w14:paraId="3CFA83D2" w14:textId="77777777" w:rsidR="00E47588" w:rsidRDefault="00E47588">
                  <w:pPr>
                    <w:jc w:val="start"/>
                  </w:pPr>
                </w:p>
              </w:tc>
              <w:tc>
                <w:tcPr>
                  <w:tcW w:w="48.0%" w:type="pct"/>
                  <w:tcMar>
                    <w:top w:w="0pt" w:type="dxa"/>
                    <w:start w:w="0pt" w:type="dxa"/>
                    <w:bottom w:w="0pt" w:type="dxa"/>
                    <w:end w:w="0pt" w:type="dxa"/>
                  </w:tcMar>
                  <w:hideMark/>
                </w:tcPr>
                <w:p w14:paraId="719FD711" w14:textId="77777777" w:rsidR="00E47588" w:rsidRDefault="002B339B">
                  <w:pPr>
                    <w:jc w:val="start"/>
                  </w:pPr>
                  <w:r>
                    <w:t xml:space="preserve">  </w:t>
                  </w:r>
                </w:p>
                <w:p w14:paraId="1C0AA7D5" w14:textId="77777777" w:rsidR="00E47588" w:rsidRDefault="002B339B">
                  <w:pPr>
                    <w:jc w:val="start"/>
                  </w:pPr>
                  <w:r>
                    <w:t xml:space="preserve">  </w:t>
                  </w:r>
                </w:p>
              </w:tc>
            </w:tr>
          </w:tbl>
          <w:p w14:paraId="13CCF040" w14:textId="77777777" w:rsidR="00E47588" w:rsidRDefault="00E47588">
            <w:pPr>
              <w:rPr>
                <w:vanish/>
              </w:rPr>
            </w:pPr>
          </w:p>
          <w:tbl>
            <w:tblPr>
              <w:tblW w:w="100.0%" w:type="pct"/>
              <w:tblCellSpacing w:w="-2.25pt" w:type="dxa"/>
              <w:tblLook w:firstRow="1" w:lastRow="0" w:firstColumn="1" w:lastColumn="0" w:noHBand="0" w:noVBand="1"/>
            </w:tblPr>
            <w:tblGrid>
              <w:gridCol w:w="4395"/>
              <w:gridCol w:w="287"/>
              <w:gridCol w:w="4395"/>
            </w:tblGrid>
            <w:tr w:rsidR="00E47588" w14:paraId="7D23F48C" w14:textId="77777777">
              <w:trPr>
                <w:cantSplit/>
                <w:tblCellSpacing w:w="-2.25pt" w:type="dxa"/>
              </w:trPr>
              <w:tc>
                <w:tcPr>
                  <w:tcW w:w="48.0%" w:type="pct"/>
                  <w:tcMar>
                    <w:top w:w="0pt" w:type="dxa"/>
                    <w:start w:w="0pt" w:type="dxa"/>
                    <w:bottom w:w="0pt" w:type="dxa"/>
                    <w:end w:w="0pt" w:type="dxa"/>
                  </w:tcMar>
                  <w:hideMark/>
                </w:tcPr>
                <w:p w14:paraId="3829939A" w14:textId="77777777" w:rsidR="00E47588" w:rsidRDefault="00E47588"/>
              </w:tc>
              <w:tc>
                <w:tcPr>
                  <w:tcW w:w="0pt" w:type="dxa"/>
                  <w:tcMar>
                    <w:top w:w="0pt" w:type="dxa"/>
                    <w:start w:w="0pt" w:type="dxa"/>
                    <w:bottom w:w="0pt" w:type="dxa"/>
                    <w:end w:w="0pt" w:type="dxa"/>
                  </w:tcMar>
                  <w:vAlign w:val="center"/>
                  <w:hideMark/>
                </w:tcPr>
                <w:p w14:paraId="2E10584F" w14:textId="77777777" w:rsidR="00E47588" w:rsidRDefault="00E47588"/>
              </w:tc>
              <w:tc>
                <w:tcPr>
                  <w:tcW w:w="48.0%" w:type="pct"/>
                  <w:tcMar>
                    <w:top w:w="0pt" w:type="dxa"/>
                    <w:start w:w="0pt" w:type="dxa"/>
                    <w:bottom w:w="0pt" w:type="dxa"/>
                    <w:end w:w="0pt" w:type="dxa"/>
                  </w:tcMar>
                  <w:hideMark/>
                </w:tcPr>
                <w:p w14:paraId="44188E9D" w14:textId="77777777" w:rsidR="00E47588" w:rsidRDefault="00E47588"/>
              </w:tc>
            </w:tr>
          </w:tbl>
          <w:p w14:paraId="6769A50E" w14:textId="77777777" w:rsidR="00E47588" w:rsidRDefault="00E47588">
            <w:pPr>
              <w:rPr>
                <w:vanish/>
              </w:rPr>
            </w:pPr>
          </w:p>
          <w:tbl>
            <w:tblPr>
              <w:tblW w:w="100.0%" w:type="pct"/>
              <w:tblCellSpacing w:w="-2.25pt" w:type="dxa"/>
              <w:tblLook w:firstRow="1" w:lastRow="0" w:firstColumn="1" w:lastColumn="0" w:noHBand="0" w:noVBand="1"/>
            </w:tblPr>
            <w:tblGrid>
              <w:gridCol w:w="4395"/>
              <w:gridCol w:w="287"/>
              <w:gridCol w:w="4395"/>
            </w:tblGrid>
            <w:tr w:rsidR="00E47588" w14:paraId="0C1E3890" w14:textId="77777777">
              <w:trPr>
                <w:cantSplit/>
                <w:tblCellSpacing w:w="-2.25pt" w:type="dxa"/>
              </w:trPr>
              <w:tc>
                <w:tcPr>
                  <w:tcW w:w="48.0%" w:type="pct"/>
                  <w:tcMar>
                    <w:top w:w="0pt" w:type="dxa"/>
                    <w:start w:w="0pt" w:type="dxa"/>
                    <w:bottom w:w="0pt" w:type="dxa"/>
                    <w:end w:w="0pt" w:type="dxa"/>
                  </w:tcMar>
                  <w:hideMark/>
                </w:tcPr>
                <w:p w14:paraId="5AEDF036" w14:textId="0C6B70AA" w:rsidR="00E47588" w:rsidRDefault="002B339B">
                  <w:pPr>
                    <w:pBdr>
                      <w:right w:val="none" w:sz="0" w:space="15" w:color="auto"/>
                    </w:pBdr>
                    <w:ind w:end="15pt"/>
                    <w:jc w:val="start"/>
                  </w:pPr>
                  <w:r>
                    <w:rPr>
                      <w:b/>
                      <w:bCs/>
                    </w:rPr>
                    <w:t>Československá obchodní banka, a. s.</w:t>
                  </w:r>
                  <w:r>
                    <w:rPr>
                      <w:b/>
                      <w:bCs/>
                    </w:rPr>
                    <w:br/>
                  </w:r>
                  <w:r>
                    <w:t>XXXXXXXXXXXXXXXX</w:t>
                  </w:r>
                  <w:r>
                    <w:br/>
                    <w:t>XXXXXXXXXXXXXXXX</w:t>
                  </w:r>
                </w:p>
              </w:tc>
              <w:tc>
                <w:tcPr>
                  <w:tcW w:w="0pt" w:type="dxa"/>
                  <w:tcMar>
                    <w:top w:w="0pt" w:type="dxa"/>
                    <w:start w:w="0pt" w:type="dxa"/>
                    <w:bottom w:w="0pt" w:type="dxa"/>
                    <w:end w:w="0pt" w:type="dxa"/>
                  </w:tcMar>
                  <w:vAlign w:val="center"/>
                  <w:hideMark/>
                </w:tcPr>
                <w:p w14:paraId="7525378F" w14:textId="77777777" w:rsidR="00E47588" w:rsidRDefault="00E47588">
                  <w:pPr>
                    <w:pBdr>
                      <w:right w:val="none" w:sz="0" w:space="15" w:color="auto"/>
                    </w:pBdr>
                    <w:ind w:end="15pt"/>
                    <w:jc w:val="start"/>
                  </w:pPr>
                </w:p>
              </w:tc>
              <w:tc>
                <w:tcPr>
                  <w:tcW w:w="48.0%" w:type="pct"/>
                  <w:tcMar>
                    <w:top w:w="0pt" w:type="dxa"/>
                    <w:start w:w="0pt" w:type="dxa"/>
                    <w:bottom w:w="0pt" w:type="dxa"/>
                    <w:end w:w="0pt" w:type="dxa"/>
                  </w:tcMar>
                  <w:hideMark/>
                </w:tcPr>
                <w:p w14:paraId="33123981" w14:textId="77777777" w:rsidR="00E47588" w:rsidRDefault="002B339B">
                  <w:pPr>
                    <w:pBdr>
                      <w:right w:val="none" w:sz="0" w:space="15" w:color="auto"/>
                    </w:pBdr>
                    <w:ind w:end="15pt"/>
                    <w:jc w:val="start"/>
                  </w:pPr>
                  <w:r>
                    <w:rPr>
                      <w:b/>
                      <w:bCs/>
                    </w:rPr>
                    <w:t>Autocentrum Nord, a.s.</w:t>
                  </w:r>
                  <w:r>
                    <w:rPr>
                      <w:b/>
                      <w:bCs/>
                    </w:rPr>
                    <w:br/>
                  </w:r>
                  <w:r>
                    <w:t>XXXXXXXXXXXXXXXX</w:t>
                  </w:r>
                </w:p>
                <w:p w14:paraId="2FD15107" w14:textId="7E03221A" w:rsidR="002B339B" w:rsidRDefault="002B339B">
                  <w:pPr>
                    <w:pBdr>
                      <w:right w:val="none" w:sz="0" w:space="15" w:color="auto"/>
                    </w:pBdr>
                    <w:ind w:end="15pt"/>
                    <w:jc w:val="start"/>
                  </w:pPr>
                  <w:r>
                    <w:t>XXXXXXXXXXXXXXXX</w:t>
                  </w:r>
                </w:p>
              </w:tc>
            </w:tr>
          </w:tbl>
          <w:p w14:paraId="7E6C9692" w14:textId="77777777" w:rsidR="00E47588" w:rsidRDefault="00E47588">
            <w:pPr>
              <w:rPr>
                <w:vanish/>
              </w:rPr>
            </w:pPr>
          </w:p>
          <w:tbl>
            <w:tblPr>
              <w:tblW w:w="100.0%" w:type="pct"/>
              <w:tblCellSpacing w:w="-2.25pt" w:type="dxa"/>
              <w:tblLook w:firstRow="1" w:lastRow="0" w:firstColumn="1" w:lastColumn="0" w:noHBand="0" w:noVBand="1"/>
            </w:tblPr>
            <w:tblGrid>
              <w:gridCol w:w="4395"/>
              <w:gridCol w:w="287"/>
              <w:gridCol w:w="4395"/>
            </w:tblGrid>
            <w:tr w:rsidR="00E47588" w14:paraId="79B125F1" w14:textId="77777777">
              <w:trPr>
                <w:cantSplit/>
                <w:tblCellSpacing w:w="-2.25pt" w:type="dxa"/>
              </w:trPr>
              <w:tc>
                <w:tcPr>
                  <w:tcW w:w="48.0%" w:type="pct"/>
                  <w:tcMar>
                    <w:top w:w="0pt" w:type="dxa"/>
                    <w:start w:w="0pt" w:type="dxa"/>
                    <w:bottom w:w="0pt" w:type="dxa"/>
                    <w:end w:w="0pt" w:type="dxa"/>
                  </w:tcMar>
                  <w:hideMark/>
                </w:tcPr>
                <w:tbl>
                  <w:tblPr>
                    <w:tblStyle w:val="table"/>
                    <w:tblW w:w="80.0%" w:type="pct"/>
                    <w:tblCellSpacing w:w="-2.25pt" w:type="dxa"/>
                    <w:tblCellMar>
                      <w:top w:w="0.75pt" w:type="dxa"/>
                      <w:start w:w="0.75pt" w:type="dxa"/>
                      <w:bottom w:w="0.75pt" w:type="dxa"/>
                      <w:end w:w="0.75pt" w:type="dxa"/>
                    </w:tblCellMar>
                    <w:tblLook w:firstRow="1" w:lastRow="1" w:firstColumn="1" w:lastColumn="1" w:noHBand="0" w:noVBand="1"/>
                  </w:tblPr>
                  <w:tblGrid>
                    <w:gridCol w:w="1758"/>
                    <w:gridCol w:w="1758"/>
                  </w:tblGrid>
                  <w:tr w:rsidR="00E47588" w14:paraId="40F8817A" w14:textId="77777777">
                    <w:trPr>
                      <w:cantSplit/>
                      <w:tblCellSpacing w:w="-2.25pt" w:type="dxa"/>
                    </w:trPr>
                    <w:tc>
                      <w:tcPr>
                        <w:tcW w:w="0pt" w:type="dxa"/>
                        <w:tcMar>
                          <w:top w:w="0.75pt" w:type="dxa"/>
                          <w:start w:w="0.75pt" w:type="dxa"/>
                          <w:bottom w:w="0.75pt" w:type="dxa"/>
                          <w:end w:w="0.75pt" w:type="dxa"/>
                        </w:tcMar>
                        <w:vAlign w:val="center"/>
                        <w:hideMark/>
                      </w:tcPr>
                      <w:p w14:paraId="26D949F7" w14:textId="77777777" w:rsidR="00E47588" w:rsidRDefault="002B339B">
                        <w:pPr>
                          <w:jc w:val="start"/>
                          <w:rPr>
                            <w:color w:val="FFFFFF"/>
                          </w:rPr>
                        </w:pPr>
                        <w:r>
                          <w:rPr>
                            <w:color w:val="FFFFFF"/>
                          </w:rPr>
                          <w:t>*B*</w:t>
                        </w:r>
                      </w:p>
                    </w:tc>
                    <w:tc>
                      <w:tcPr>
                        <w:tcW w:w="0pt" w:type="dxa"/>
                        <w:tcMar>
                          <w:top w:w="0.75pt" w:type="dxa"/>
                          <w:start w:w="0.75pt" w:type="dxa"/>
                          <w:bottom w:w="0.75pt" w:type="dxa"/>
                          <w:end w:w="0.75pt" w:type="dxa"/>
                        </w:tcMar>
                        <w:vAlign w:val="center"/>
                        <w:hideMark/>
                      </w:tcPr>
                      <w:p w14:paraId="78F743FF" w14:textId="77777777" w:rsidR="00E47588" w:rsidRDefault="002B339B">
                        <w:pPr>
                          <w:jc w:val="start"/>
                          <w:rPr>
                            <w:color w:val="FFFFFF"/>
                          </w:rPr>
                        </w:pPr>
                        <w:r>
                          <w:rPr>
                            <w:color w:val="FFFFFF"/>
                          </w:rPr>
                          <w:t>*B*</w:t>
                        </w:r>
                      </w:p>
                    </w:tc>
                  </w:tr>
                </w:tbl>
                <w:p w14:paraId="188BF845" w14:textId="77777777" w:rsidR="00E47588" w:rsidRDefault="002B339B">
                  <w:pPr>
                    <w:jc w:val="start"/>
                  </w:pPr>
                  <w:r>
                    <w:br/>
                  </w:r>
                  <w:r>
                    <w:br/>
                  </w:r>
                </w:p>
                <w:tbl>
                  <w:tblPr>
                    <w:tblW w:w="100.0%" w:type="pct"/>
                    <w:tblCellSpacing w:w="-2.25pt" w:type="dxa"/>
                    <w:tblLook w:firstRow="1" w:lastRow="0" w:firstColumn="1" w:lastColumn="0" w:noHBand="0" w:noVBand="1"/>
                  </w:tblPr>
                  <w:tblGrid>
                    <w:gridCol w:w="3597"/>
                    <w:gridCol w:w="798"/>
                  </w:tblGrid>
                  <w:tr w:rsidR="00E47588" w14:paraId="3B9F6CBF" w14:textId="77777777">
                    <w:trPr>
                      <w:cantSplit/>
                      <w:tblCellSpacing w:w="-2.25pt" w:type="dxa"/>
                    </w:trPr>
                    <w:tc>
                      <w:tcPr>
                        <w:tcW w:w="80.0%" w:type="pct"/>
                        <w:tcMar>
                          <w:top w:w="0pt" w:type="dxa"/>
                          <w:start w:w="0pt" w:type="dxa"/>
                          <w:bottom w:w="0pt" w:type="dxa"/>
                          <w:end w:w="0pt" w:type="dxa"/>
                        </w:tcMar>
                        <w:vAlign w:val="center"/>
                        <w:hideMark/>
                      </w:tcPr>
                      <w:p w14:paraId="4CC02577" w14:textId="77777777" w:rsidR="00E47588" w:rsidRDefault="002B339B">
                        <w:pPr>
                          <w:pBdr>
                            <w:top w:val="dotted" w:sz="6" w:space="0" w:color="000000"/>
                            <w:bottom w:val="none" w:sz="0" w:space="7" w:color="auto"/>
                          </w:pBdr>
                          <w:jc w:val="center"/>
                        </w:pPr>
                        <w:r>
                          <w:t>Banka</w:t>
                        </w:r>
                      </w:p>
                    </w:tc>
                    <w:tc>
                      <w:tcPr>
                        <w:tcW w:w="20.0%" w:type="pct"/>
                        <w:tcMar>
                          <w:top w:w="0pt" w:type="dxa"/>
                          <w:start w:w="0pt" w:type="dxa"/>
                          <w:bottom w:w="0pt" w:type="dxa"/>
                          <w:end w:w="0pt" w:type="dxa"/>
                        </w:tcMar>
                        <w:vAlign w:val="center"/>
                        <w:hideMark/>
                      </w:tcPr>
                      <w:p w14:paraId="026A1B21" w14:textId="77777777" w:rsidR="00E47588" w:rsidRDefault="002B339B">
                        <w:pPr>
                          <w:jc w:val="start"/>
                        </w:pPr>
                        <w:r>
                          <w:t> </w:t>
                        </w:r>
                      </w:p>
                    </w:tc>
                  </w:tr>
                </w:tbl>
                <w:p w14:paraId="6E1BB839" w14:textId="77777777" w:rsidR="00E47588" w:rsidRDefault="002B339B">
                  <w:r>
                    <w:br/>
                  </w:r>
                </w:p>
              </w:tc>
              <w:tc>
                <w:tcPr>
                  <w:tcW w:w="0pt" w:type="dxa"/>
                  <w:tcMar>
                    <w:top w:w="0pt" w:type="dxa"/>
                    <w:start w:w="0pt" w:type="dxa"/>
                    <w:bottom w:w="0pt" w:type="dxa"/>
                    <w:end w:w="0pt" w:type="dxa"/>
                  </w:tcMar>
                  <w:vAlign w:val="center"/>
                  <w:hideMark/>
                </w:tcPr>
                <w:p w14:paraId="38775593" w14:textId="77777777" w:rsidR="00E47588" w:rsidRDefault="00E47588"/>
              </w:tc>
              <w:tc>
                <w:tcPr>
                  <w:tcW w:w="48.0%" w:type="pct"/>
                  <w:tcMar>
                    <w:top w:w="0pt" w:type="dxa"/>
                    <w:start w:w="0pt" w:type="dxa"/>
                    <w:bottom w:w="0pt" w:type="dxa"/>
                    <w:end w:w="0pt" w:type="dxa"/>
                  </w:tcMar>
                  <w:hideMark/>
                </w:tcPr>
                <w:tbl>
                  <w:tblPr>
                    <w:tblStyle w:val="table"/>
                    <w:tblW w:w="80.0%" w:type="pct"/>
                    <w:tblCellSpacing w:w="-2.25pt" w:type="dxa"/>
                    <w:tblCellMar>
                      <w:top w:w="0.75pt" w:type="dxa"/>
                      <w:start w:w="0.75pt" w:type="dxa"/>
                      <w:bottom w:w="0.75pt" w:type="dxa"/>
                      <w:end w:w="0.75pt" w:type="dxa"/>
                    </w:tblCellMar>
                    <w:tblLook w:firstRow="1" w:lastRow="1" w:firstColumn="1" w:lastColumn="1" w:noHBand="0" w:noVBand="1"/>
                  </w:tblPr>
                  <w:tblGrid>
                    <w:gridCol w:w="1758"/>
                    <w:gridCol w:w="1758"/>
                  </w:tblGrid>
                  <w:tr w:rsidR="00E47588" w14:paraId="4B09D7F3" w14:textId="77777777">
                    <w:trPr>
                      <w:cantSplit/>
                      <w:tblCellSpacing w:w="-2.25pt" w:type="dxa"/>
                    </w:trPr>
                    <w:tc>
                      <w:tcPr>
                        <w:tcW w:w="0pt" w:type="dxa"/>
                        <w:tcMar>
                          <w:top w:w="0.75pt" w:type="dxa"/>
                          <w:start w:w="0.75pt" w:type="dxa"/>
                          <w:bottom w:w="0.75pt" w:type="dxa"/>
                          <w:end w:w="0.75pt" w:type="dxa"/>
                        </w:tcMar>
                        <w:vAlign w:val="center"/>
                        <w:hideMark/>
                      </w:tcPr>
                      <w:p w14:paraId="551AAD69" w14:textId="77777777" w:rsidR="00E47588" w:rsidRDefault="002B339B">
                        <w:pPr>
                          <w:jc w:val="start"/>
                          <w:rPr>
                            <w:color w:val="FFFFFF"/>
                          </w:rPr>
                        </w:pPr>
                        <w:r>
                          <w:rPr>
                            <w:color w:val="FFFFFF"/>
                          </w:rPr>
                          <w:t>*VY*</w:t>
                        </w:r>
                      </w:p>
                    </w:tc>
                    <w:tc>
                      <w:tcPr>
                        <w:tcW w:w="0pt" w:type="dxa"/>
                        <w:tcMar>
                          <w:top w:w="0.75pt" w:type="dxa"/>
                          <w:start w:w="0.75pt" w:type="dxa"/>
                          <w:bottom w:w="0.75pt" w:type="dxa"/>
                          <w:end w:w="0.75pt" w:type="dxa"/>
                        </w:tcMar>
                        <w:vAlign w:val="center"/>
                        <w:hideMark/>
                      </w:tcPr>
                      <w:p w14:paraId="7B7B7A25" w14:textId="77777777" w:rsidR="00E47588" w:rsidRDefault="002B339B">
                        <w:pPr>
                          <w:jc w:val="start"/>
                          <w:rPr>
                            <w:color w:val="FFFFFF"/>
                          </w:rPr>
                        </w:pPr>
                        <w:r>
                          <w:rPr>
                            <w:color w:val="FFFFFF"/>
                          </w:rPr>
                          <w:t>*VY*</w:t>
                        </w:r>
                      </w:p>
                    </w:tc>
                  </w:tr>
                </w:tbl>
                <w:p w14:paraId="53AE5E84" w14:textId="77777777" w:rsidR="00E47588" w:rsidRDefault="002B339B">
                  <w:pPr>
                    <w:jc w:val="start"/>
                  </w:pPr>
                  <w:r>
                    <w:br/>
                  </w:r>
                  <w:r>
                    <w:br/>
                  </w:r>
                </w:p>
                <w:tbl>
                  <w:tblPr>
                    <w:tblW w:w="100.0%" w:type="pct"/>
                    <w:tblCellSpacing w:w="-2.25pt" w:type="dxa"/>
                    <w:tblLook w:firstRow="1" w:lastRow="0" w:firstColumn="1" w:lastColumn="0" w:noHBand="0" w:noVBand="1"/>
                  </w:tblPr>
                  <w:tblGrid>
                    <w:gridCol w:w="3597"/>
                    <w:gridCol w:w="798"/>
                  </w:tblGrid>
                  <w:tr w:rsidR="00E47588" w14:paraId="663C0590" w14:textId="77777777">
                    <w:trPr>
                      <w:cantSplit/>
                      <w:tblCellSpacing w:w="-2.25pt" w:type="dxa"/>
                    </w:trPr>
                    <w:tc>
                      <w:tcPr>
                        <w:tcW w:w="80.0%" w:type="pct"/>
                        <w:tcMar>
                          <w:top w:w="0pt" w:type="dxa"/>
                          <w:start w:w="0pt" w:type="dxa"/>
                          <w:bottom w:w="0pt" w:type="dxa"/>
                          <w:end w:w="0pt" w:type="dxa"/>
                        </w:tcMar>
                        <w:vAlign w:val="center"/>
                        <w:hideMark/>
                      </w:tcPr>
                      <w:p w14:paraId="636CD49A" w14:textId="77777777" w:rsidR="00E47588" w:rsidRDefault="002B339B">
                        <w:pPr>
                          <w:pBdr>
                            <w:top w:val="dotted" w:sz="6" w:space="0" w:color="000000"/>
                            <w:bottom w:val="none" w:sz="0" w:space="7" w:color="auto"/>
                          </w:pBdr>
                          <w:jc w:val="center"/>
                        </w:pPr>
                        <w:r>
                          <w:t>Výstavce</w:t>
                        </w:r>
                      </w:p>
                    </w:tc>
                    <w:tc>
                      <w:tcPr>
                        <w:tcW w:w="20.0%" w:type="pct"/>
                        <w:tcMar>
                          <w:top w:w="0pt" w:type="dxa"/>
                          <w:start w:w="0pt" w:type="dxa"/>
                          <w:bottom w:w="0pt" w:type="dxa"/>
                          <w:end w:w="0pt" w:type="dxa"/>
                        </w:tcMar>
                        <w:vAlign w:val="center"/>
                        <w:hideMark/>
                      </w:tcPr>
                      <w:p w14:paraId="6125124D" w14:textId="77777777" w:rsidR="00E47588" w:rsidRDefault="002B339B">
                        <w:pPr>
                          <w:jc w:val="start"/>
                        </w:pPr>
                        <w:r>
                          <w:t> </w:t>
                        </w:r>
                      </w:p>
                    </w:tc>
                  </w:tr>
                </w:tbl>
                <w:p w14:paraId="27AE4D3D" w14:textId="77777777" w:rsidR="00E47588" w:rsidRDefault="00E47588">
                  <w:pPr>
                    <w:rPr>
                      <w:vanish/>
                    </w:rPr>
                  </w:pPr>
                </w:p>
                <w:tbl>
                  <w:tblPr>
                    <w:tblStyle w:val="table"/>
                    <w:tblW w:w="0pt" w:type="dxa"/>
                    <w:tblCellSpacing w:w="-2.25pt" w:type="dxa"/>
                    <w:tblCellMar>
                      <w:top w:w="0.75pt" w:type="dxa"/>
                      <w:start w:w="0.75pt" w:type="dxa"/>
                      <w:bottom w:w="0.75pt" w:type="dxa"/>
                      <w:end w:w="0.75pt" w:type="dxa"/>
                    </w:tblCellMar>
                    <w:tblLook w:firstRow="1" w:lastRow="1" w:firstColumn="1" w:lastColumn="1" w:noHBand="0" w:noVBand="1"/>
                  </w:tblPr>
                  <w:tblGrid>
                    <w:gridCol w:w="1900"/>
                    <w:gridCol w:w="1900"/>
                  </w:tblGrid>
                  <w:tr w:rsidR="00E47588" w14:paraId="0B1AD57C" w14:textId="77777777">
                    <w:trPr>
                      <w:cantSplit/>
                      <w:tblCellSpacing w:w="-2.25pt" w:type="dxa"/>
                    </w:trPr>
                    <w:tc>
                      <w:tcPr>
                        <w:tcW w:w="50.0%" w:type="pct"/>
                        <w:tcMar>
                          <w:top w:w="0.75pt" w:type="dxa"/>
                          <w:start w:w="0.75pt" w:type="dxa"/>
                          <w:bottom w:w="0.75pt" w:type="dxa"/>
                          <w:end w:w="0.75pt" w:type="dxa"/>
                        </w:tcMar>
                        <w:vAlign w:val="center"/>
                        <w:hideMark/>
                      </w:tcPr>
                      <w:p w14:paraId="64D5F486" w14:textId="77777777" w:rsidR="00E47588" w:rsidRDefault="002B339B">
                        <w:pPr>
                          <w:jc w:val="start"/>
                        </w:pPr>
                        <w:r>
                          <w:rPr>
                            <w:sz w:val="18"/>
                            <w:szCs w:val="18"/>
                          </w:rPr>
                          <w:t>Ověření podpisu/totožnosti:</w:t>
                        </w:r>
                      </w:p>
                    </w:tc>
                    <w:tc>
                      <w:tcPr>
                        <w:tcW w:w="50.0%" w:type="pct"/>
                        <w:tcMar>
                          <w:top w:w="0.75pt" w:type="dxa"/>
                          <w:start w:w="0.75pt" w:type="dxa"/>
                          <w:bottom w:w="0.75pt" w:type="dxa"/>
                          <w:end w:w="0.75pt" w:type="dxa"/>
                        </w:tcMar>
                        <w:vAlign w:val="center"/>
                        <w:hideMark/>
                      </w:tcPr>
                      <w:p w14:paraId="7F12B0F0" w14:textId="77777777" w:rsidR="00E47588" w:rsidRDefault="002B339B">
                        <w:pPr>
                          <w:jc w:val="start"/>
                        </w:pPr>
                        <w:r>
                          <w:rPr>
                            <w:sz w:val="18"/>
                            <w:szCs w:val="18"/>
                          </w:rPr>
                          <w:t>Ověření podpisu/totožnosti:</w:t>
                        </w:r>
                      </w:p>
                    </w:tc>
                  </w:tr>
                  <w:tr w:rsidR="00E47588" w14:paraId="65A70017" w14:textId="77777777">
                    <w:trPr>
                      <w:cantSplit/>
                      <w:tblCellSpacing w:w="-2.25pt" w:type="dxa"/>
                    </w:trPr>
                    <w:tc>
                      <w:tcPr>
                        <w:tcW w:w="50.0%" w:type="pct"/>
                        <w:tcMar>
                          <w:top w:w="0.75pt" w:type="dxa"/>
                          <w:start w:w="0.75pt" w:type="dxa"/>
                          <w:bottom w:w="0.75pt" w:type="dxa"/>
                          <w:end w:w="0.75pt" w:type="dxa"/>
                        </w:tcMar>
                        <w:vAlign w:val="center"/>
                        <w:hideMark/>
                      </w:tcPr>
                      <w:p w14:paraId="1F7CB7E9" w14:textId="77777777" w:rsidR="00E47588" w:rsidRDefault="002B339B">
                        <w:pPr>
                          <w:jc w:val="start"/>
                        </w:pPr>
                        <w:r>
                          <w:rPr>
                            <w:color w:val="FFFFFF"/>
                          </w:rPr>
                          <w:t xml:space="preserve">*O* </w:t>
                        </w:r>
                      </w:p>
                    </w:tc>
                    <w:tc>
                      <w:tcPr>
                        <w:tcW w:w="50.0%" w:type="pct"/>
                        <w:tcMar>
                          <w:top w:w="0.75pt" w:type="dxa"/>
                          <w:start w:w="0.75pt" w:type="dxa"/>
                          <w:bottom w:w="0.75pt" w:type="dxa"/>
                          <w:end w:w="0.75pt" w:type="dxa"/>
                        </w:tcMar>
                        <w:vAlign w:val="center"/>
                        <w:hideMark/>
                      </w:tcPr>
                      <w:p w14:paraId="0EA83286" w14:textId="77777777" w:rsidR="00E47588" w:rsidRDefault="002B339B">
                        <w:pPr>
                          <w:jc w:val="start"/>
                        </w:pPr>
                        <w:r>
                          <w:rPr>
                            <w:color w:val="FFFFFF"/>
                          </w:rPr>
                          <w:t xml:space="preserve">*O* </w:t>
                        </w:r>
                      </w:p>
                    </w:tc>
                  </w:tr>
                </w:tbl>
                <w:p w14:paraId="52BB6226" w14:textId="77777777" w:rsidR="00E47588" w:rsidRDefault="002B339B">
                  <w:pPr>
                    <w:jc w:val="start"/>
                  </w:pPr>
                  <w:r>
                    <w:br/>
                  </w:r>
                </w:p>
              </w:tc>
            </w:tr>
          </w:tbl>
          <w:p w14:paraId="1C097C19" w14:textId="77777777" w:rsidR="00E47588" w:rsidRDefault="00E47588"/>
        </w:tc>
      </w:tr>
    </w:tbl>
    <w:p w14:paraId="6C41E05F" w14:textId="77777777" w:rsidR="00E47588" w:rsidRDefault="00E47588">
      <w:pPr>
        <w:sectPr w:rsidR="00E47588">
          <w:headerReference w:type="even" r:id="rId10"/>
          <w:headerReference w:type="default" r:id="rId11"/>
          <w:footerReference w:type="even" r:id="rId12"/>
          <w:footerReference w:type="default" r:id="rId13"/>
          <w:headerReference w:type="first" r:id="rId14"/>
          <w:footerReference w:type="first" r:id="rId15"/>
          <w:pgSz w:w="595.30pt" w:h="841.90pt"/>
          <w:pgMar w:top="70.85pt" w:right="70.85pt" w:bottom="70.85pt" w:left="70.85pt" w:header="35.40pt" w:footer="35.40pt" w:gutter="0pt"/>
          <w:pgNumType w:start="1"/>
          <w:cols w:space="35.40pt"/>
          <w:titlePg/>
        </w:sectPr>
      </w:pPr>
    </w:p>
    <w:p w14:paraId="0F255388" w14:textId="77777777" w:rsidR="00E47588" w:rsidRDefault="00E47588"/>
    <w:sectPr w:rsidR="00E47588">
      <w:headerReference w:type="default" r:id="rId16"/>
      <w:footerReference w:type="default" r:id="rId17"/>
      <w:headerReference w:type="first" r:id="rId18"/>
      <w:footerReference w:type="first" r:id="rId19"/>
      <w:pgSz w:w="841.90pt" w:h="595.30pt" w:orient="landscape"/>
      <w:pgMar w:top="62.30pt" w:right="70.85pt" w:bottom="55.85pt" w:left="70.85pt" w:header="35.40pt" w:footer="35.40pt" w:gutter="0pt"/>
      <w:pgNumType w:start="1"/>
      <w:cols w:space="35.40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1F5E56A" w14:textId="77777777" w:rsidR="006376CF" w:rsidRDefault="006376CF">
      <w:r>
        <w:separator/>
      </w:r>
    </w:p>
  </w:endnote>
  <w:endnote w:type="continuationSeparator" w:id="0">
    <w:p w14:paraId="68FE70B5" w14:textId="77777777" w:rsidR="006376CF" w:rsidRDefault="006376C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Calibri Light">
    <w:panose1 w:val="020F0302020204030204"/>
    <w:charset w:characterSet="windows-1250"/>
    <w:family w:val="swiss"/>
    <w:pitch w:val="variable"/>
    <w:sig w:usb0="E4002EFF" w:usb1="C000247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7D426D5" w14:textId="77777777" w:rsidR="004C0D8C" w:rsidRDefault="004C0D8C">
    <w:pPr>
      <w:pStyle w:val="Zpat"/>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anyTable"/>
      <w:tblW w:w="455.35pt" w:type="dxa"/>
      <w:tblCellSpacing w:w="-5pt" w:type="dxa"/>
      <w:tblInd w:w="0.25pt" w:type="dxa"/>
      <w:tblBorders>
        <w:top w:val="single" w:sz="6" w:space="0" w:color="000000"/>
        <w:bottom w:val="single" w:sz="6" w:space="0" w:color="000000"/>
      </w:tblBorders>
      <w:tblCellMar>
        <w:top w:w="0.75pt" w:type="dxa"/>
        <w:start w:w="0.75pt" w:type="dxa"/>
        <w:bottom w:w="0.75pt" w:type="dxa"/>
        <w:end w:w="0.75pt" w:type="dxa"/>
      </w:tblCellMar>
      <w:tblLook w:firstRow="1" w:lastRow="1" w:firstColumn="1" w:lastColumn="1" w:noHBand="0" w:noVBand="1"/>
    </w:tblPr>
    <w:tblGrid>
      <w:gridCol w:w="3000"/>
      <w:gridCol w:w="6107"/>
    </w:tblGrid>
    <w:tr w:rsidR="00E47588" w14:paraId="068EAC58" w14:textId="77777777">
      <w:trPr>
        <w:cantSplit/>
        <w:tblCellSpacing w:w="-5pt" w:type="dxa"/>
      </w:trPr>
      <w:tc>
        <w:tcPr>
          <w:tcW w:w="34.0%" w:type="pct"/>
          <w:tcMar>
            <w:top w:w="0.75pt" w:type="dxa"/>
            <w:start w:w="0.75pt" w:type="dxa"/>
            <w:bottom w:w="0.75pt" w:type="dxa"/>
            <w:end w:w="0.75pt" w:type="dxa"/>
          </w:tcMar>
          <w:vAlign w:val="center"/>
          <w:hideMark/>
        </w:tcPr>
        <w:p w14:paraId="64652467" w14:textId="77777777" w:rsidR="00E47588" w:rsidRDefault="002B339B">
          <w:pPr>
            <w:jc w:val="start"/>
            <w:rPr>
              <w:sz w:val="18"/>
              <w:szCs w:val="18"/>
            </w:rPr>
          </w:pPr>
          <w:r>
            <w:rPr>
              <w:rStyle w:val="any"/>
              <w:b/>
              <w:bCs/>
            </w:rPr>
            <w:t>Československá obchodní banka, a. s.</w:t>
          </w:r>
        </w:p>
      </w:tc>
      <w:tc>
        <w:tcPr>
          <w:tcW w:w="66.0%" w:type="pct"/>
          <w:tcMar>
            <w:top w:w="0.75pt" w:type="dxa"/>
            <w:start w:w="0.75pt" w:type="dxa"/>
            <w:bottom w:w="0.75pt" w:type="dxa"/>
            <w:end w:w="0.75pt" w:type="dxa"/>
          </w:tcMar>
          <w:vAlign w:val="center"/>
          <w:hideMark/>
        </w:tcPr>
        <w:p w14:paraId="17327A68" w14:textId="77777777" w:rsidR="00E47588" w:rsidRDefault="002B339B">
          <w:pPr>
            <w:jc w:val="end"/>
            <w:rPr>
              <w:sz w:val="18"/>
              <w:szCs w:val="18"/>
            </w:rPr>
          </w:pPr>
          <w:r>
            <w:rPr>
              <w:rStyle w:val="any"/>
              <w:b/>
              <w:bCs/>
            </w:rPr>
            <w:t>Autocentrum Nord, a.s.</w:t>
          </w:r>
        </w:p>
      </w:tc>
    </w:tr>
  </w:tbl>
  <w:p w14:paraId="2A76672A" w14:textId="77777777" w:rsidR="00E47588" w:rsidRDefault="00E47588"/>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anyTable"/>
      <w:tblW w:w="455.35pt" w:type="dxa"/>
      <w:tblCellSpacing w:w="-5pt" w:type="dxa"/>
      <w:tblInd w:w="0.25pt" w:type="dxa"/>
      <w:tblBorders>
        <w:top w:val="single" w:sz="6" w:space="0" w:color="000000"/>
        <w:bottom w:val="single" w:sz="6" w:space="0" w:color="000000"/>
      </w:tblBorders>
      <w:tblCellMar>
        <w:top w:w="0.75pt" w:type="dxa"/>
        <w:start w:w="0.75pt" w:type="dxa"/>
        <w:bottom w:w="0.75pt" w:type="dxa"/>
        <w:end w:w="0.75pt" w:type="dxa"/>
      </w:tblCellMar>
      <w:tblLook w:firstRow="1" w:lastRow="1" w:firstColumn="1" w:lastColumn="1" w:noHBand="0" w:noVBand="1"/>
    </w:tblPr>
    <w:tblGrid>
      <w:gridCol w:w="3000"/>
      <w:gridCol w:w="6107"/>
    </w:tblGrid>
    <w:tr w:rsidR="00E47588" w14:paraId="071CA732" w14:textId="77777777">
      <w:trPr>
        <w:cantSplit/>
        <w:tblCellSpacing w:w="-5pt" w:type="dxa"/>
      </w:trPr>
      <w:tc>
        <w:tcPr>
          <w:tcW w:w="34.0%" w:type="pct"/>
          <w:tcMar>
            <w:top w:w="0.75pt" w:type="dxa"/>
            <w:start w:w="0.75pt" w:type="dxa"/>
            <w:bottom w:w="0.75pt" w:type="dxa"/>
            <w:end w:w="0.75pt" w:type="dxa"/>
          </w:tcMar>
          <w:vAlign w:val="center"/>
          <w:hideMark/>
        </w:tcPr>
        <w:p w14:paraId="41E67ABE" w14:textId="77777777" w:rsidR="00E47588" w:rsidRDefault="002B339B">
          <w:pPr>
            <w:jc w:val="start"/>
            <w:rPr>
              <w:sz w:val="18"/>
              <w:szCs w:val="18"/>
            </w:rPr>
          </w:pPr>
          <w:r>
            <w:rPr>
              <w:rStyle w:val="any"/>
              <w:b/>
              <w:bCs/>
            </w:rPr>
            <w:t>Československá obchodní banka, a. s.</w:t>
          </w:r>
        </w:p>
      </w:tc>
      <w:tc>
        <w:tcPr>
          <w:tcW w:w="66.0%" w:type="pct"/>
          <w:tcMar>
            <w:top w:w="0.75pt" w:type="dxa"/>
            <w:start w:w="0.75pt" w:type="dxa"/>
            <w:bottom w:w="0.75pt" w:type="dxa"/>
            <w:end w:w="0.75pt" w:type="dxa"/>
          </w:tcMar>
          <w:vAlign w:val="center"/>
          <w:hideMark/>
        </w:tcPr>
        <w:p w14:paraId="41FFA2FD" w14:textId="77777777" w:rsidR="00E47588" w:rsidRDefault="002B339B">
          <w:pPr>
            <w:jc w:val="end"/>
            <w:rPr>
              <w:sz w:val="18"/>
              <w:szCs w:val="18"/>
            </w:rPr>
          </w:pPr>
          <w:r>
            <w:rPr>
              <w:rStyle w:val="any"/>
              <w:b/>
              <w:bCs/>
            </w:rPr>
            <w:t>Autocentrum Nord, a.s.</w:t>
          </w:r>
        </w:p>
      </w:tc>
    </w:tr>
  </w:tbl>
  <w:p w14:paraId="7146D020" w14:textId="77777777" w:rsidR="00E47588" w:rsidRDefault="00E47588"/>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A131367" w14:textId="77777777" w:rsidR="00E47588" w:rsidRDefault="00E47588"/>
</w:ftr>
</file>

<file path=word/footer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CCF5ACA" w14:textId="77777777" w:rsidR="00E47588" w:rsidRDefault="00E47588"/>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2B1928EC" w14:textId="77777777" w:rsidR="006376CF" w:rsidRDefault="006376CF">
      <w:r>
        <w:separator/>
      </w:r>
    </w:p>
  </w:footnote>
  <w:footnote w:type="continuationSeparator" w:id="0">
    <w:p w14:paraId="62AC5802" w14:textId="77777777" w:rsidR="006376CF" w:rsidRDefault="006376CF">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C487100" w14:textId="77777777" w:rsidR="004C0D8C" w:rsidRDefault="004C0D8C">
    <w:pPr>
      <w:pStyle w:val="Zhlav"/>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anyTable"/>
      <w:tblW w:w="455.35pt" w:type="dxa"/>
      <w:tblCellSpacing w:w="-5pt" w:type="dxa"/>
      <w:tblInd w:w="0.25pt" w:type="dxa"/>
      <w:tblBorders>
        <w:top w:val="single" w:sz="6" w:space="0" w:color="000000"/>
        <w:bottom w:val="single" w:sz="6" w:space="0" w:color="000000"/>
      </w:tblBorders>
      <w:tblCellMar>
        <w:top w:w="0.75pt" w:type="dxa"/>
        <w:start w:w="0.75pt" w:type="dxa"/>
        <w:bottom w:w="0.75pt" w:type="dxa"/>
        <w:end w:w="0.75pt" w:type="dxa"/>
      </w:tblCellMar>
      <w:tblLook w:firstRow="1" w:lastRow="1" w:firstColumn="1" w:lastColumn="1" w:noHBand="0" w:noVBand="1"/>
    </w:tblPr>
    <w:tblGrid>
      <w:gridCol w:w="8436"/>
      <w:gridCol w:w="671"/>
    </w:tblGrid>
    <w:tr w:rsidR="00E47588" w14:paraId="58159379" w14:textId="77777777">
      <w:trPr>
        <w:cantSplit/>
        <w:tblCellSpacing w:w="-5pt" w:type="dxa"/>
      </w:trPr>
      <w:tc>
        <w:tcPr>
          <w:tcW w:w="90.0%" w:type="pct"/>
          <w:tcMar>
            <w:top w:w="0.75pt" w:type="dxa"/>
            <w:start w:w="0.75pt" w:type="dxa"/>
            <w:bottom w:w="0.75pt" w:type="dxa"/>
            <w:end w:w="0.75pt" w:type="dxa"/>
          </w:tcMar>
          <w:vAlign w:val="center"/>
          <w:hideMark/>
        </w:tcPr>
        <w:p w14:paraId="0920B856" w14:textId="77777777" w:rsidR="00E47588" w:rsidRDefault="002B339B">
          <w:pPr>
            <w:jc w:val="start"/>
            <w:rPr>
              <w:sz w:val="18"/>
              <w:szCs w:val="18"/>
            </w:rPr>
          </w:pPr>
          <w:r>
            <w:rPr>
              <w:rStyle w:val="any"/>
              <w:b/>
              <w:bCs/>
            </w:rPr>
            <w:t>Dohoda č. 2024012605</w:t>
          </w:r>
        </w:p>
      </w:tc>
      <w:tc>
        <w:tcPr>
          <w:tcW w:w="10.0%" w:type="pct"/>
          <w:tcMar>
            <w:top w:w="0.75pt" w:type="dxa"/>
            <w:start w:w="0.75pt" w:type="dxa"/>
            <w:bottom w:w="0.75pt" w:type="dxa"/>
            <w:end w:w="0.75pt" w:type="dxa"/>
          </w:tcMar>
          <w:vAlign w:val="center"/>
          <w:hideMark/>
        </w:tcPr>
        <w:p w14:paraId="474C6042" w14:textId="77777777" w:rsidR="00E47588" w:rsidRDefault="002B339B">
          <w:pPr>
            <w:jc w:val="end"/>
            <w:rPr>
              <w:sz w:val="18"/>
              <w:szCs w:val="18"/>
            </w:rPr>
          </w:pPr>
          <w:r>
            <w:rPr>
              <w:rStyle w:val="any"/>
              <w:b/>
              <w:bCs/>
            </w:rPr>
            <w:t>strana </w:t>
          </w:r>
          <w:r>
            <w:rPr>
              <w:rStyle w:val="any"/>
              <w:b/>
              <w:bCs/>
            </w:rPr>
            <w:fldChar w:fldCharType="begin"/>
          </w:r>
          <w:r>
            <w:rPr>
              <w:rStyle w:val="any"/>
              <w:b/>
              <w:bCs/>
            </w:rPr>
            <w:instrText>PAGE</w:instrText>
          </w:r>
          <w:r>
            <w:rPr>
              <w:rStyle w:val="any"/>
              <w:b/>
              <w:bCs/>
            </w:rPr>
            <w:fldChar w:fldCharType="separate"/>
          </w:r>
          <w:r>
            <w:rPr>
              <w:rStyle w:val="any"/>
              <w:b/>
              <w:bCs/>
            </w:rPr>
            <w:t>4</w:t>
          </w:r>
          <w:r>
            <w:rPr>
              <w:rStyle w:val="any"/>
              <w:b/>
              <w:bCs/>
            </w:rPr>
            <w:fldChar w:fldCharType="end"/>
          </w:r>
        </w:p>
      </w:tc>
    </w:tr>
  </w:tbl>
  <w:p w14:paraId="564AAE0F" w14:textId="5FF2B220" w:rsidR="00E47588" w:rsidRDefault="00E47588" w:rsidP="004C0D8C"/>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anyTable"/>
      <w:tblW w:w="455.35pt" w:type="dxa"/>
      <w:tblCellSpacing w:w="-5pt" w:type="dxa"/>
      <w:tblInd w:w="0.25pt" w:type="dxa"/>
      <w:tblBorders>
        <w:top w:val="single" w:sz="6" w:space="0" w:color="000000"/>
        <w:bottom w:val="single" w:sz="6" w:space="0" w:color="000000"/>
      </w:tblBorders>
      <w:tblCellMar>
        <w:top w:w="0.75pt" w:type="dxa"/>
        <w:start w:w="0.75pt" w:type="dxa"/>
        <w:bottom w:w="0.75pt" w:type="dxa"/>
        <w:end w:w="0.75pt" w:type="dxa"/>
      </w:tblCellMar>
      <w:tblLook w:firstRow="1" w:lastRow="1" w:firstColumn="1" w:lastColumn="1" w:noHBand="0" w:noVBand="1"/>
    </w:tblPr>
    <w:tblGrid>
      <w:gridCol w:w="8436"/>
      <w:gridCol w:w="671"/>
    </w:tblGrid>
    <w:tr w:rsidR="00E47588" w14:paraId="6D55BFC6" w14:textId="77777777">
      <w:trPr>
        <w:cantSplit/>
        <w:tblCellSpacing w:w="-5pt" w:type="dxa"/>
      </w:trPr>
      <w:tc>
        <w:tcPr>
          <w:tcW w:w="90.0%" w:type="pct"/>
          <w:tcMar>
            <w:top w:w="0.75pt" w:type="dxa"/>
            <w:start w:w="0.75pt" w:type="dxa"/>
            <w:bottom w:w="0.75pt" w:type="dxa"/>
            <w:end w:w="0.75pt" w:type="dxa"/>
          </w:tcMar>
          <w:vAlign w:val="center"/>
          <w:hideMark/>
        </w:tcPr>
        <w:p w14:paraId="5F9F421E" w14:textId="77777777" w:rsidR="00E47588" w:rsidRDefault="002B339B">
          <w:pPr>
            <w:jc w:val="start"/>
            <w:rPr>
              <w:sz w:val="18"/>
              <w:szCs w:val="18"/>
            </w:rPr>
          </w:pPr>
          <w:r>
            <w:rPr>
              <w:rStyle w:val="any"/>
              <w:b/>
              <w:bCs/>
            </w:rPr>
            <w:t>Dohoda č. 2024012605</w:t>
          </w:r>
        </w:p>
      </w:tc>
      <w:tc>
        <w:tcPr>
          <w:tcW w:w="10.0%" w:type="pct"/>
          <w:tcMar>
            <w:top w:w="0.75pt" w:type="dxa"/>
            <w:start w:w="0.75pt" w:type="dxa"/>
            <w:bottom w:w="0.75pt" w:type="dxa"/>
            <w:end w:w="0.75pt" w:type="dxa"/>
          </w:tcMar>
          <w:vAlign w:val="center"/>
          <w:hideMark/>
        </w:tcPr>
        <w:p w14:paraId="7BB86DB5" w14:textId="77777777" w:rsidR="00E47588" w:rsidRDefault="002B339B">
          <w:pPr>
            <w:jc w:val="end"/>
            <w:rPr>
              <w:sz w:val="18"/>
              <w:szCs w:val="18"/>
            </w:rPr>
          </w:pPr>
          <w:r>
            <w:rPr>
              <w:rStyle w:val="any"/>
              <w:b/>
              <w:bCs/>
            </w:rPr>
            <w:t>strana </w:t>
          </w:r>
          <w:r>
            <w:rPr>
              <w:rStyle w:val="any"/>
              <w:b/>
              <w:bCs/>
            </w:rPr>
            <w:fldChar w:fldCharType="begin"/>
          </w:r>
          <w:r>
            <w:rPr>
              <w:rStyle w:val="any"/>
              <w:b/>
              <w:bCs/>
            </w:rPr>
            <w:instrText>PAGE</w:instrText>
          </w:r>
          <w:r>
            <w:rPr>
              <w:rStyle w:val="any"/>
              <w:b/>
              <w:bCs/>
            </w:rPr>
            <w:fldChar w:fldCharType="separate"/>
          </w:r>
          <w:r>
            <w:rPr>
              <w:rStyle w:val="any"/>
              <w:b/>
              <w:bCs/>
            </w:rPr>
            <w:t>1</w:t>
          </w:r>
          <w:r>
            <w:rPr>
              <w:rStyle w:val="any"/>
              <w:b/>
              <w:bCs/>
            </w:rPr>
            <w:fldChar w:fldCharType="end"/>
          </w:r>
        </w:p>
      </w:tc>
    </w:tr>
  </w:tbl>
  <w:p w14:paraId="0DAAF50F" w14:textId="77777777" w:rsidR="00E47588" w:rsidRDefault="00E47588"/>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9C9C9F8" w14:textId="77777777" w:rsidR="00E47588" w:rsidRDefault="00E47588"/>
  <w:p w14:paraId="4D5638D0" w14:textId="77777777" w:rsidR="00E47588" w:rsidRDefault="002B339B">
    <w:r>
      <w:rPr>
        <w:noProof/>
      </w:rPr>
      <w:drawing>
        <wp:anchor distT="0" distB="0" distL="114300" distR="114300" simplePos="0" relativeHeight="251729920" behindDoc="1" locked="0" layoutInCell="1" allowOverlap="1" wp14:anchorId="2ABBE616" wp14:editId="05769869">
          <wp:simplePos x="0" y="0"/>
          <wp:positionH relativeFrom="page">
            <wp:posOffset>0</wp:posOffset>
          </wp:positionH>
          <wp:positionV relativeFrom="page">
            <wp:posOffset>0</wp:posOffset>
          </wp:positionV>
          <wp:extent cx="2032000" cy="190500"/>
          <wp:effectExtent l="0" t="685800" r="0" b="685800"/>
          <wp:wrapNone/>
          <wp:docPr id="2119" name="TextPlainText 2119"/>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17CE277F"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30944" behindDoc="1" locked="0" layoutInCell="1" allowOverlap="1" wp14:anchorId="31C1B363" wp14:editId="6F0B9C20">
          <wp:simplePos x="0" y="0"/>
          <wp:positionH relativeFrom="page">
            <wp:posOffset>1778000</wp:posOffset>
          </wp:positionH>
          <wp:positionV relativeFrom="page">
            <wp:posOffset>0</wp:posOffset>
          </wp:positionV>
          <wp:extent cx="2032000" cy="190500"/>
          <wp:effectExtent l="0" t="685800" r="0" b="685800"/>
          <wp:wrapNone/>
          <wp:docPr id="2120" name="TextPlainText 2120"/>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27D8896D"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31968" behindDoc="1" locked="0" layoutInCell="1" allowOverlap="1" wp14:anchorId="2B717C8D" wp14:editId="3BC3E9B1">
          <wp:simplePos x="0" y="0"/>
          <wp:positionH relativeFrom="page">
            <wp:posOffset>3556000</wp:posOffset>
          </wp:positionH>
          <wp:positionV relativeFrom="page">
            <wp:posOffset>0</wp:posOffset>
          </wp:positionV>
          <wp:extent cx="2032000" cy="190500"/>
          <wp:effectExtent l="0" t="685800" r="0" b="685800"/>
          <wp:wrapNone/>
          <wp:docPr id="2121" name="TextPlainText 2121"/>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2281D069"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32992" behindDoc="1" locked="0" layoutInCell="1" allowOverlap="1" wp14:anchorId="65E8F52E" wp14:editId="3512C34C">
          <wp:simplePos x="0" y="0"/>
          <wp:positionH relativeFrom="page">
            <wp:posOffset>5334000</wp:posOffset>
          </wp:positionH>
          <wp:positionV relativeFrom="page">
            <wp:posOffset>0</wp:posOffset>
          </wp:positionV>
          <wp:extent cx="2032000" cy="190500"/>
          <wp:effectExtent l="0" t="685800" r="0" b="685800"/>
          <wp:wrapNone/>
          <wp:docPr id="2122" name="TextPlainText 2122"/>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4EA84351"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34016" behindDoc="1" locked="0" layoutInCell="1" allowOverlap="1" wp14:anchorId="2BDB0F6E" wp14:editId="0DEBBA1E">
          <wp:simplePos x="0" y="0"/>
          <wp:positionH relativeFrom="page">
            <wp:posOffset>7112000</wp:posOffset>
          </wp:positionH>
          <wp:positionV relativeFrom="page">
            <wp:posOffset>0</wp:posOffset>
          </wp:positionV>
          <wp:extent cx="2032000" cy="190500"/>
          <wp:effectExtent l="0" t="685800" r="0" b="685800"/>
          <wp:wrapNone/>
          <wp:docPr id="2123" name="TextPlainText 2123"/>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22355BE7"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35040" behindDoc="1" locked="0" layoutInCell="1" allowOverlap="1" wp14:anchorId="274FCB7F" wp14:editId="3B3E7C43">
          <wp:simplePos x="0" y="0"/>
          <wp:positionH relativeFrom="page">
            <wp:posOffset>8890000</wp:posOffset>
          </wp:positionH>
          <wp:positionV relativeFrom="page">
            <wp:posOffset>0</wp:posOffset>
          </wp:positionV>
          <wp:extent cx="2032000" cy="190500"/>
          <wp:effectExtent l="0" t="685800" r="0" b="685800"/>
          <wp:wrapNone/>
          <wp:docPr id="2124" name="TextPlainText 2124"/>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280C615B"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36064" behindDoc="1" locked="0" layoutInCell="1" allowOverlap="1" wp14:anchorId="6731E7DC" wp14:editId="0098D4BE">
          <wp:simplePos x="0" y="0"/>
          <wp:positionH relativeFrom="page">
            <wp:posOffset>10668000</wp:posOffset>
          </wp:positionH>
          <wp:positionV relativeFrom="page">
            <wp:posOffset>0</wp:posOffset>
          </wp:positionV>
          <wp:extent cx="2032000" cy="190500"/>
          <wp:effectExtent l="0" t="685800" r="0" b="685800"/>
          <wp:wrapNone/>
          <wp:docPr id="2125" name="TextPlainText 2125"/>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51F0F340"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37088" behindDoc="1" locked="0" layoutInCell="1" allowOverlap="1" wp14:anchorId="02262D22" wp14:editId="0D9E15FF">
          <wp:simplePos x="0" y="0"/>
          <wp:positionH relativeFrom="page">
            <wp:posOffset>0</wp:posOffset>
          </wp:positionH>
          <wp:positionV relativeFrom="page">
            <wp:posOffset>1778000</wp:posOffset>
          </wp:positionV>
          <wp:extent cx="2032000" cy="190500"/>
          <wp:effectExtent l="0" t="685800" r="0" b="685800"/>
          <wp:wrapNone/>
          <wp:docPr id="2126" name="TextPlainText 2126"/>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4DC119F5"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38112" behindDoc="1" locked="0" layoutInCell="1" allowOverlap="1" wp14:anchorId="04BE8FCC" wp14:editId="1D9F3A20">
          <wp:simplePos x="0" y="0"/>
          <wp:positionH relativeFrom="page">
            <wp:posOffset>1778000</wp:posOffset>
          </wp:positionH>
          <wp:positionV relativeFrom="page">
            <wp:posOffset>1778000</wp:posOffset>
          </wp:positionV>
          <wp:extent cx="2032000" cy="190500"/>
          <wp:effectExtent l="0" t="685800" r="0" b="685800"/>
          <wp:wrapNone/>
          <wp:docPr id="2127" name="TextPlainText 2127"/>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1C2CCF4C"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39136" behindDoc="1" locked="0" layoutInCell="1" allowOverlap="1" wp14:anchorId="00859184" wp14:editId="1F2C3368">
          <wp:simplePos x="0" y="0"/>
          <wp:positionH relativeFrom="page">
            <wp:posOffset>3556000</wp:posOffset>
          </wp:positionH>
          <wp:positionV relativeFrom="page">
            <wp:posOffset>1778000</wp:posOffset>
          </wp:positionV>
          <wp:extent cx="2032000" cy="190500"/>
          <wp:effectExtent l="0" t="685800" r="0" b="685800"/>
          <wp:wrapNone/>
          <wp:docPr id="2128" name="TextPlainText 2128"/>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2C2D74CD"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40160" behindDoc="1" locked="0" layoutInCell="1" allowOverlap="1" wp14:anchorId="7DBCF2AF" wp14:editId="54B725B9">
          <wp:simplePos x="0" y="0"/>
          <wp:positionH relativeFrom="page">
            <wp:posOffset>5334000</wp:posOffset>
          </wp:positionH>
          <wp:positionV relativeFrom="page">
            <wp:posOffset>1778000</wp:posOffset>
          </wp:positionV>
          <wp:extent cx="2032000" cy="190500"/>
          <wp:effectExtent l="0" t="685800" r="0" b="685800"/>
          <wp:wrapNone/>
          <wp:docPr id="2129" name="TextPlainText 2129"/>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3BBEEECE"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41184" behindDoc="1" locked="0" layoutInCell="1" allowOverlap="1" wp14:anchorId="112F17AE" wp14:editId="56AC3026">
          <wp:simplePos x="0" y="0"/>
          <wp:positionH relativeFrom="page">
            <wp:posOffset>7112000</wp:posOffset>
          </wp:positionH>
          <wp:positionV relativeFrom="page">
            <wp:posOffset>1778000</wp:posOffset>
          </wp:positionV>
          <wp:extent cx="2032000" cy="190500"/>
          <wp:effectExtent l="0" t="685800" r="0" b="685800"/>
          <wp:wrapNone/>
          <wp:docPr id="2130" name="TextPlainText 2130"/>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664847EB"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42208" behindDoc="1" locked="0" layoutInCell="1" allowOverlap="1" wp14:anchorId="26BFF5A7" wp14:editId="2D3FC4F6">
          <wp:simplePos x="0" y="0"/>
          <wp:positionH relativeFrom="page">
            <wp:posOffset>8890000</wp:posOffset>
          </wp:positionH>
          <wp:positionV relativeFrom="page">
            <wp:posOffset>1778000</wp:posOffset>
          </wp:positionV>
          <wp:extent cx="2032000" cy="190500"/>
          <wp:effectExtent l="0" t="685800" r="0" b="685800"/>
          <wp:wrapNone/>
          <wp:docPr id="2131" name="TextPlainText 2131"/>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42D14E90"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43232" behindDoc="1" locked="0" layoutInCell="1" allowOverlap="1" wp14:anchorId="0273DB2D" wp14:editId="31ABFD9A">
          <wp:simplePos x="0" y="0"/>
          <wp:positionH relativeFrom="page">
            <wp:posOffset>10668000</wp:posOffset>
          </wp:positionH>
          <wp:positionV relativeFrom="page">
            <wp:posOffset>1778000</wp:posOffset>
          </wp:positionV>
          <wp:extent cx="2032000" cy="190500"/>
          <wp:effectExtent l="0" t="685800" r="0" b="685800"/>
          <wp:wrapNone/>
          <wp:docPr id="2132" name="TextPlainText 2132"/>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442AC2F1"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44256" behindDoc="1" locked="0" layoutInCell="1" allowOverlap="1" wp14:anchorId="2E2CD5E4" wp14:editId="09164740">
          <wp:simplePos x="0" y="0"/>
          <wp:positionH relativeFrom="page">
            <wp:posOffset>0</wp:posOffset>
          </wp:positionH>
          <wp:positionV relativeFrom="page">
            <wp:posOffset>3556000</wp:posOffset>
          </wp:positionV>
          <wp:extent cx="2032000" cy="190500"/>
          <wp:effectExtent l="0" t="685800" r="0" b="685800"/>
          <wp:wrapNone/>
          <wp:docPr id="2133" name="TextPlainText 2133"/>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13567248"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45280" behindDoc="1" locked="0" layoutInCell="1" allowOverlap="1" wp14:anchorId="36B8174D" wp14:editId="4F62AF87">
          <wp:simplePos x="0" y="0"/>
          <wp:positionH relativeFrom="page">
            <wp:posOffset>1778000</wp:posOffset>
          </wp:positionH>
          <wp:positionV relativeFrom="page">
            <wp:posOffset>3556000</wp:posOffset>
          </wp:positionV>
          <wp:extent cx="2032000" cy="190500"/>
          <wp:effectExtent l="0" t="685800" r="0" b="685800"/>
          <wp:wrapNone/>
          <wp:docPr id="2134" name="TextPlainText 2134"/>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00222E0F"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46304" behindDoc="1" locked="0" layoutInCell="1" allowOverlap="1" wp14:anchorId="17F49D9F" wp14:editId="1E4F8C7E">
          <wp:simplePos x="0" y="0"/>
          <wp:positionH relativeFrom="page">
            <wp:posOffset>3556000</wp:posOffset>
          </wp:positionH>
          <wp:positionV relativeFrom="page">
            <wp:posOffset>3556000</wp:posOffset>
          </wp:positionV>
          <wp:extent cx="2032000" cy="190500"/>
          <wp:effectExtent l="0" t="685800" r="0" b="685800"/>
          <wp:wrapNone/>
          <wp:docPr id="2135" name="TextPlainText 2135"/>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513C536D"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47328" behindDoc="1" locked="0" layoutInCell="1" allowOverlap="1" wp14:anchorId="6CCD8C4C" wp14:editId="248C273D">
          <wp:simplePos x="0" y="0"/>
          <wp:positionH relativeFrom="page">
            <wp:posOffset>5334000</wp:posOffset>
          </wp:positionH>
          <wp:positionV relativeFrom="page">
            <wp:posOffset>3556000</wp:posOffset>
          </wp:positionV>
          <wp:extent cx="2032000" cy="190500"/>
          <wp:effectExtent l="0" t="685800" r="0" b="685800"/>
          <wp:wrapNone/>
          <wp:docPr id="2136" name="TextPlainText 2136"/>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0702A7A0"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48352" behindDoc="1" locked="0" layoutInCell="1" allowOverlap="1" wp14:anchorId="2FCA0ABB" wp14:editId="750A6AEB">
          <wp:simplePos x="0" y="0"/>
          <wp:positionH relativeFrom="page">
            <wp:posOffset>7112000</wp:posOffset>
          </wp:positionH>
          <wp:positionV relativeFrom="page">
            <wp:posOffset>3556000</wp:posOffset>
          </wp:positionV>
          <wp:extent cx="2032000" cy="190500"/>
          <wp:effectExtent l="0" t="685800" r="0" b="685800"/>
          <wp:wrapNone/>
          <wp:docPr id="2137" name="TextPlainText 2137"/>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769673DC"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49376" behindDoc="1" locked="0" layoutInCell="1" allowOverlap="1" wp14:anchorId="2BB4A20C" wp14:editId="4BB976C2">
          <wp:simplePos x="0" y="0"/>
          <wp:positionH relativeFrom="page">
            <wp:posOffset>8890000</wp:posOffset>
          </wp:positionH>
          <wp:positionV relativeFrom="page">
            <wp:posOffset>3556000</wp:posOffset>
          </wp:positionV>
          <wp:extent cx="2032000" cy="190500"/>
          <wp:effectExtent l="0" t="685800" r="0" b="685800"/>
          <wp:wrapNone/>
          <wp:docPr id="2138" name="TextPlainText 2138"/>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468863CF"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50400" behindDoc="1" locked="0" layoutInCell="1" allowOverlap="1" wp14:anchorId="250DC67F" wp14:editId="1C84BDB2">
          <wp:simplePos x="0" y="0"/>
          <wp:positionH relativeFrom="page">
            <wp:posOffset>10668000</wp:posOffset>
          </wp:positionH>
          <wp:positionV relativeFrom="page">
            <wp:posOffset>3556000</wp:posOffset>
          </wp:positionV>
          <wp:extent cx="2032000" cy="190500"/>
          <wp:effectExtent l="0" t="685800" r="0" b="685800"/>
          <wp:wrapNone/>
          <wp:docPr id="2139" name="TextPlainText 2139"/>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69FD898E"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51424" behindDoc="1" locked="0" layoutInCell="1" allowOverlap="1" wp14:anchorId="2B6E1B0D" wp14:editId="3A107CD7">
          <wp:simplePos x="0" y="0"/>
          <wp:positionH relativeFrom="page">
            <wp:posOffset>0</wp:posOffset>
          </wp:positionH>
          <wp:positionV relativeFrom="page">
            <wp:posOffset>5334000</wp:posOffset>
          </wp:positionV>
          <wp:extent cx="2032000" cy="190500"/>
          <wp:effectExtent l="0" t="685800" r="0" b="685800"/>
          <wp:wrapNone/>
          <wp:docPr id="2140" name="TextPlainText 2140"/>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29338082"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52448" behindDoc="1" locked="0" layoutInCell="1" allowOverlap="1" wp14:anchorId="25922A03" wp14:editId="736269C3">
          <wp:simplePos x="0" y="0"/>
          <wp:positionH relativeFrom="page">
            <wp:posOffset>1778000</wp:posOffset>
          </wp:positionH>
          <wp:positionV relativeFrom="page">
            <wp:posOffset>5334000</wp:posOffset>
          </wp:positionV>
          <wp:extent cx="2032000" cy="190500"/>
          <wp:effectExtent l="0" t="685800" r="0" b="685800"/>
          <wp:wrapNone/>
          <wp:docPr id="2141" name="TextPlainText 2141"/>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1C87B676"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53472" behindDoc="1" locked="0" layoutInCell="1" allowOverlap="1" wp14:anchorId="21805248" wp14:editId="52E1521F">
          <wp:simplePos x="0" y="0"/>
          <wp:positionH relativeFrom="page">
            <wp:posOffset>3556000</wp:posOffset>
          </wp:positionH>
          <wp:positionV relativeFrom="page">
            <wp:posOffset>5334000</wp:posOffset>
          </wp:positionV>
          <wp:extent cx="2032000" cy="190500"/>
          <wp:effectExtent l="0" t="685800" r="0" b="685800"/>
          <wp:wrapNone/>
          <wp:docPr id="2142" name="TextPlainText 2142"/>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5AA3F5BE"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54496" behindDoc="1" locked="0" layoutInCell="1" allowOverlap="1" wp14:anchorId="2918516B" wp14:editId="24F84DC4">
          <wp:simplePos x="0" y="0"/>
          <wp:positionH relativeFrom="page">
            <wp:posOffset>5334000</wp:posOffset>
          </wp:positionH>
          <wp:positionV relativeFrom="page">
            <wp:posOffset>5334000</wp:posOffset>
          </wp:positionV>
          <wp:extent cx="2032000" cy="190500"/>
          <wp:effectExtent l="0" t="685800" r="0" b="685800"/>
          <wp:wrapNone/>
          <wp:docPr id="2143" name="TextPlainText 2143"/>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1D944FFA"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55520" behindDoc="1" locked="0" layoutInCell="1" allowOverlap="1" wp14:anchorId="64CC0E26" wp14:editId="0347BF9E">
          <wp:simplePos x="0" y="0"/>
          <wp:positionH relativeFrom="page">
            <wp:posOffset>7112000</wp:posOffset>
          </wp:positionH>
          <wp:positionV relativeFrom="page">
            <wp:posOffset>5334000</wp:posOffset>
          </wp:positionV>
          <wp:extent cx="2032000" cy="190500"/>
          <wp:effectExtent l="0" t="685800" r="0" b="685800"/>
          <wp:wrapNone/>
          <wp:docPr id="2144" name="TextPlainText 2144"/>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186671DE"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56544" behindDoc="1" locked="0" layoutInCell="1" allowOverlap="1" wp14:anchorId="728ED4E1" wp14:editId="6C89BCB1">
          <wp:simplePos x="0" y="0"/>
          <wp:positionH relativeFrom="page">
            <wp:posOffset>8890000</wp:posOffset>
          </wp:positionH>
          <wp:positionV relativeFrom="page">
            <wp:posOffset>5334000</wp:posOffset>
          </wp:positionV>
          <wp:extent cx="2032000" cy="190500"/>
          <wp:effectExtent l="0" t="685800" r="0" b="685800"/>
          <wp:wrapNone/>
          <wp:docPr id="2145" name="TextPlainText 2145"/>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6A53018C"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57568" behindDoc="1" locked="0" layoutInCell="1" allowOverlap="1" wp14:anchorId="7B18B3EE" wp14:editId="7DBBA55F">
          <wp:simplePos x="0" y="0"/>
          <wp:positionH relativeFrom="page">
            <wp:posOffset>10668000</wp:posOffset>
          </wp:positionH>
          <wp:positionV relativeFrom="page">
            <wp:posOffset>5334000</wp:posOffset>
          </wp:positionV>
          <wp:extent cx="2032000" cy="190500"/>
          <wp:effectExtent l="0" t="685800" r="0" b="685800"/>
          <wp:wrapNone/>
          <wp:docPr id="2146" name="TextPlainText 2146"/>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0289BB63"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58592" behindDoc="1" locked="0" layoutInCell="1" allowOverlap="1" wp14:anchorId="22C42DB7" wp14:editId="5B1A973A">
          <wp:simplePos x="0" y="0"/>
          <wp:positionH relativeFrom="page">
            <wp:posOffset>0</wp:posOffset>
          </wp:positionH>
          <wp:positionV relativeFrom="page">
            <wp:posOffset>7112000</wp:posOffset>
          </wp:positionV>
          <wp:extent cx="2032000" cy="190500"/>
          <wp:effectExtent l="0" t="685800" r="0" b="685800"/>
          <wp:wrapNone/>
          <wp:docPr id="2147" name="TextPlainText 2147"/>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3BE9A143"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59616" behindDoc="1" locked="0" layoutInCell="1" allowOverlap="1" wp14:anchorId="26286C6E" wp14:editId="77D48210">
          <wp:simplePos x="0" y="0"/>
          <wp:positionH relativeFrom="page">
            <wp:posOffset>1778000</wp:posOffset>
          </wp:positionH>
          <wp:positionV relativeFrom="page">
            <wp:posOffset>7112000</wp:posOffset>
          </wp:positionV>
          <wp:extent cx="2032000" cy="190500"/>
          <wp:effectExtent l="0" t="685800" r="0" b="685800"/>
          <wp:wrapNone/>
          <wp:docPr id="2148" name="TextPlainText 2148"/>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7BB18897"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60640" behindDoc="1" locked="0" layoutInCell="1" allowOverlap="1" wp14:anchorId="2E8E924E" wp14:editId="2E8F82CB">
          <wp:simplePos x="0" y="0"/>
          <wp:positionH relativeFrom="page">
            <wp:posOffset>3556000</wp:posOffset>
          </wp:positionH>
          <wp:positionV relativeFrom="page">
            <wp:posOffset>7112000</wp:posOffset>
          </wp:positionV>
          <wp:extent cx="2032000" cy="190500"/>
          <wp:effectExtent l="0" t="685800" r="0" b="685800"/>
          <wp:wrapNone/>
          <wp:docPr id="2149" name="TextPlainText 2149"/>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666DB051"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61664" behindDoc="1" locked="0" layoutInCell="1" allowOverlap="1" wp14:anchorId="52997206" wp14:editId="63B82692">
          <wp:simplePos x="0" y="0"/>
          <wp:positionH relativeFrom="page">
            <wp:posOffset>5334000</wp:posOffset>
          </wp:positionH>
          <wp:positionV relativeFrom="page">
            <wp:posOffset>7112000</wp:posOffset>
          </wp:positionV>
          <wp:extent cx="2032000" cy="190500"/>
          <wp:effectExtent l="0" t="685800" r="0" b="685800"/>
          <wp:wrapNone/>
          <wp:docPr id="2150" name="TextPlainText 2150"/>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64C741D3"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62688" behindDoc="1" locked="0" layoutInCell="1" allowOverlap="1" wp14:anchorId="2AAC9970" wp14:editId="3A8734D4">
          <wp:simplePos x="0" y="0"/>
          <wp:positionH relativeFrom="page">
            <wp:posOffset>7112000</wp:posOffset>
          </wp:positionH>
          <wp:positionV relativeFrom="page">
            <wp:posOffset>7112000</wp:posOffset>
          </wp:positionV>
          <wp:extent cx="2032000" cy="190500"/>
          <wp:effectExtent l="0" t="685800" r="0" b="685800"/>
          <wp:wrapNone/>
          <wp:docPr id="2151" name="TextPlainText 2151"/>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4F976829"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63712" behindDoc="1" locked="0" layoutInCell="1" allowOverlap="1" wp14:anchorId="70028C5E" wp14:editId="2CCFECCF">
          <wp:simplePos x="0" y="0"/>
          <wp:positionH relativeFrom="page">
            <wp:posOffset>8890000</wp:posOffset>
          </wp:positionH>
          <wp:positionV relativeFrom="page">
            <wp:posOffset>7112000</wp:posOffset>
          </wp:positionV>
          <wp:extent cx="2032000" cy="190500"/>
          <wp:effectExtent l="0" t="685800" r="0" b="685800"/>
          <wp:wrapNone/>
          <wp:docPr id="2152" name="TextPlainText 2152"/>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1F2CDA54"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r>
      <w:rPr>
        <w:noProof/>
      </w:rPr>
      <w:drawing>
        <wp:anchor distT="0" distB="0" distL="114300" distR="114300" simplePos="0" relativeHeight="251764736" behindDoc="1" locked="0" layoutInCell="1" allowOverlap="1" wp14:anchorId="3FBC8203" wp14:editId="3DD48B80">
          <wp:simplePos x="0" y="0"/>
          <wp:positionH relativeFrom="page">
            <wp:posOffset>10668000</wp:posOffset>
          </wp:positionH>
          <wp:positionV relativeFrom="page">
            <wp:posOffset>7112000</wp:posOffset>
          </wp:positionV>
          <wp:extent cx="2032000" cy="190500"/>
          <wp:effectExtent l="0" t="685800" r="0" b="685800"/>
          <wp:wrapNone/>
          <wp:docPr id="2153" name="TextPlainText 2153"/>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2032000" cy="190500"/>
                  </a:xfrm>
                  <a:prstGeom prst="rect">
                    <a:avLst/>
                  </a:prstGeom>
                </wp:spPr>
                <wp:txbx>
                  <wne:txbxContent>
                    <w:p w14:paraId="70E316A2" w14:textId="77777777" w:rsidR="00E47588" w:rsidRDefault="002B339B">
                      <w:pPr>
                        <w:jc w:val="center"/>
                      </w:pPr>
                      <w:r>
                        <w:rPr>
                          <w:rFonts w:ascii="Arial" w:eastAsia="Arial" w:hAnsi="Arial" w:cs="Arial"/>
                          <w:b/>
                          <w:color w:val="FFA07A"/>
                          <w:sz w:val="26"/>
                          <w:szCs w:val="26"/>
                          <w14:textOutline w14:w="9525" w14:cap="flat" w14:cmpd="sng" w14:algn="ctr">
                            <w14:solidFill>
                              <w14:srgbClr w14:val="FFFFFF"/>
                            </w14:solidFill>
                            <w14:prstDash w14:val="solid"/>
                            <w14:round/>
                          </w14:textOutline>
                          <w14:textFill>
                            <w14:solidFill>
                              <w14:srgbClr w14:val="FFA07A">
                                <w14:alpha w14:val="50000"/>
                              </w14:srgbClr>
                            </w14:solidFill>
                          </w14:textFill>
                        </w:rPr>
                        <w:t>Není určeno k podpisu</w:t>
                      </w:r>
                    </w:p>
                  </wne:txbxContent>
                </wp:txbx>
                <wp:bodyPr rot="0" vert="horz" wrap="square" numCol="1" fromWordArt="1" anchor="t" anchorCtr="0">
                  <a:prstTxWarp prst="textPlain">
                    <a:avLst>
                      <a:gd name="adj" fmla="val 50000"/>
                    </a:avLst>
                  </a:prstTxWarp>
                  <a:spAutoFit/>
                </wp:bodyPr>
              </wp:wsp>
            </a:graphicData>
          </a:graphic>
        </wp:anchor>
      </w:drawing>
    </w:r>
  </w:p>
</w:hdr>
</file>

<file path=word/header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0A1B7C0" w14:textId="77777777" w:rsidR="00E47588" w:rsidRDefault="00E47588"/>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0000001"/>
    <w:multiLevelType w:val="multilevel"/>
    <w:tmpl w:val="00000001"/>
    <w:lvl w:ilvl="0">
      <w:start w:val="1"/>
      <w:numFmt w:val="decimal"/>
      <w:lvlText w:val="%1)"/>
      <w:lvlJc w:val="start"/>
      <w:pPr>
        <w:ind w:start="36pt" w:hanging="36pt"/>
      </w:pPr>
    </w:lvl>
    <w:lvl w:ilvl="1">
      <w:start w:val="1"/>
      <w:numFmt w:val="lowerLetter"/>
      <w:lvlText w:val="%2)"/>
      <w:lvlJc w:val="start"/>
      <w:pPr>
        <w:ind w:start="72pt" w:hanging="43.70pt"/>
      </w:pPr>
    </w:lvl>
    <w:lvl w:ilvl="2">
      <w:start w:val="1"/>
      <w:numFmt w:val="bullet"/>
      <w:lvlText w:val=""/>
      <w:lvlJc w:val="start"/>
      <w:pPr>
        <w:ind w:start="108pt" w:hanging="51.40pt"/>
      </w:pPr>
      <w:rPr>
        <w:rFonts w:ascii="Symbol" w:hAnsi="Symbol"/>
      </w:r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 w15:restartNumberingAfterBreak="0">
    <w:nsid w:val="00000002"/>
    <w:multiLevelType w:val="multilevel"/>
    <w:tmpl w:val="00000002"/>
    <w:lvl w:ilvl="0">
      <w:start w:val="1"/>
      <w:numFmt w:val="decimal"/>
      <w:lvlText w:val="%1)"/>
      <w:lvlJc w:val="start"/>
      <w:pPr>
        <w:ind w:start="36pt" w:hanging="36pt"/>
      </w:pPr>
    </w:lvl>
    <w:lvl w:ilvl="1">
      <w:start w:val="1"/>
      <w:numFmt w:val="lowerLetter"/>
      <w:lvlText w:val="%2)"/>
      <w:lvlJc w:val="start"/>
      <w:pPr>
        <w:ind w:start="72pt" w:hanging="43.70pt"/>
      </w:pPr>
    </w:lvl>
    <w:lvl w:ilvl="2">
      <w:start w:val="1"/>
      <w:numFmt w:val="lowerRoman"/>
      <w:lvlText w:val="(%3)"/>
      <w:lvlJc w:val="start"/>
      <w:pPr>
        <w:ind w:start="108pt" w:hanging="51.40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2" w15:restartNumberingAfterBreak="0">
    <w:nsid w:val="00000003"/>
    <w:multiLevelType w:val="multilevel"/>
    <w:tmpl w:val="00000003"/>
    <w:lvl w:ilvl="0">
      <w:start w:val="1"/>
      <w:numFmt w:val="decimal"/>
      <w:lvlText w:val="%1)"/>
      <w:lvlJc w:val="start"/>
      <w:pPr>
        <w:ind w:start="36pt" w:hanging="36pt"/>
      </w:p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 w15:restartNumberingAfterBreak="0">
    <w:nsid w:val="00000004"/>
    <w:multiLevelType w:val="multilevel"/>
    <w:tmpl w:val="00000004"/>
    <w:lvl w:ilvl="0">
      <w:start w:val="1"/>
      <w:numFmt w:val="decimal"/>
      <w:lvlText w:val="%1)"/>
      <w:lvlJc w:val="start"/>
      <w:pPr>
        <w:ind w:start="36pt" w:hanging="36pt"/>
      </w:pPr>
    </w:lvl>
    <w:lvl w:ilvl="1">
      <w:start w:val="1"/>
      <w:numFmt w:val="lowerLetter"/>
      <w:lvlText w:val="%2)"/>
      <w:lvlJc w:val="start"/>
      <w:pPr>
        <w:ind w:start="72pt" w:hanging="43.70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4" w15:restartNumberingAfterBreak="0">
    <w:nsid w:val="00000005"/>
    <w:multiLevelType w:val="multilevel"/>
    <w:tmpl w:val="00000005"/>
    <w:lvl w:ilvl="0">
      <w:start w:val="1"/>
      <w:numFmt w:val="decimal"/>
      <w:lvlText w:val="%1)"/>
      <w:lvlJc w:val="start"/>
      <w:pPr>
        <w:ind w:start="36pt" w:hanging="36pt"/>
      </w:p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num w:numId="1" w16cid:durableId="928583980">
    <w:abstractNumId w:val="0"/>
  </w:num>
  <w:num w:numId="2" w16cid:durableId="805777431">
    <w:abstractNumId w:val="1"/>
  </w:num>
  <w:num w:numId="3" w16cid:durableId="1144201061">
    <w:abstractNumId w:val="2"/>
  </w:num>
  <w:num w:numId="4" w16cid:durableId="1015962604">
    <w:abstractNumId w:val="3"/>
  </w:num>
  <w:num w:numId="5" w16cid:durableId="1475565172">
    <w:abstractNumId w:val="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30pt"/>
  <w:hyphenationZone w:val="21.25pt"/>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88"/>
    <w:rsid w:val="002024E4"/>
    <w:rsid w:val="002B339B"/>
    <w:rsid w:val="004C0D8C"/>
    <w:rsid w:val="006376CF"/>
    <w:rsid w:val="00E4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561BBACA"/>
  <w15:docId w15:val="{62C8C995-BE28-400C-96C7-C3EE030B2B3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5BCE"/>
    <w:pPr>
      <w:jc w:val="both"/>
    </w:pPr>
    <w:rPr>
      <w:color w:val="000000"/>
      <w:sz w:val="22"/>
      <w:szCs w:val="22"/>
    </w:rPr>
  </w:style>
  <w:style w:type="paragraph" w:styleId="Nadpis1">
    <w:name w:val="heading 1"/>
    <w:basedOn w:val="Normln"/>
    <w:next w:val="Normln"/>
    <w:qFormat/>
    <w:rsid w:val="00EF7B96"/>
    <w:pPr>
      <w:keepNext/>
      <w:spacing w:before="12pt" w:after="3pt"/>
      <w:jc w:val="center"/>
      <w:outlineLvl w:val="0"/>
    </w:pPr>
    <w:rPr>
      <w:b/>
      <w:bCs/>
      <w:kern w:val="36"/>
    </w:rPr>
  </w:style>
  <w:style w:type="paragraph" w:styleId="Nadpis2">
    <w:name w:val="heading 2"/>
    <w:basedOn w:val="Normln"/>
    <w:next w:val="Normln"/>
    <w:qFormat/>
    <w:rsid w:val="00EF7B96"/>
    <w:pPr>
      <w:keepNext/>
      <w:spacing w:before="12pt" w:after="3pt"/>
      <w:outlineLvl w:val="1"/>
    </w:pPr>
    <w:rPr>
      <w:b/>
      <w:bCs/>
      <w:iCs/>
    </w:rPr>
  </w:style>
  <w:style w:type="paragraph" w:styleId="Nadpis3">
    <w:name w:val="heading 3"/>
    <w:basedOn w:val="Normln"/>
    <w:next w:val="Normln"/>
    <w:qFormat/>
    <w:rsid w:val="00EF7B96"/>
    <w:pPr>
      <w:keepNext/>
      <w:spacing w:before="12pt" w:after="3pt"/>
      <w:outlineLvl w:val="2"/>
    </w:pPr>
    <w:rPr>
      <w:b/>
      <w:bCs/>
    </w:rPr>
  </w:style>
  <w:style w:type="paragraph" w:styleId="Nadpis4">
    <w:name w:val="heading 4"/>
    <w:basedOn w:val="Normln"/>
    <w:next w:val="Normln"/>
    <w:qFormat/>
    <w:rsid w:val="00EF7B96"/>
    <w:pPr>
      <w:keepNext/>
      <w:spacing w:before="12pt" w:after="3pt"/>
      <w:outlineLvl w:val="3"/>
    </w:pPr>
    <w:rPr>
      <w:b/>
      <w:bCs/>
    </w:rPr>
  </w:style>
  <w:style w:type="paragraph" w:styleId="Nadpis5">
    <w:name w:val="heading 5"/>
    <w:basedOn w:val="Normln"/>
    <w:next w:val="Normln"/>
    <w:qFormat/>
    <w:rsid w:val="00EF7B96"/>
    <w:pPr>
      <w:keepNext/>
      <w:spacing w:before="12pt" w:after="3pt"/>
      <w:outlineLvl w:val="4"/>
    </w:pPr>
    <w:rPr>
      <w:b/>
      <w:bCs/>
      <w:iCs/>
    </w:rPr>
  </w:style>
  <w:style w:type="paragraph" w:styleId="Nadpis6">
    <w:name w:val="heading 6"/>
    <w:basedOn w:val="Normln"/>
    <w:next w:val="Normln"/>
    <w:qFormat/>
    <w:rsid w:val="00EF7B96"/>
    <w:pPr>
      <w:keepNext/>
      <w:spacing w:before="12pt" w:after="3pt"/>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customStyle="1" w:styleId="divWordSection1">
    <w:name w:val="div_WordSection1"/>
    <w:basedOn w:val="Normln"/>
  </w:style>
  <w:style w:type="table" w:customStyle="1" w:styleId="table">
    <w:name w:val="table"/>
    <w:basedOn w:val="Normlntabulka"/>
    <w:tblPr/>
  </w:style>
  <w:style w:type="character" w:customStyle="1" w:styleId="cg3-block-content-condition">
    <w:name w:val="cg3-block-content-condition"/>
    <w:basedOn w:val="Standardnpsmoodstavce"/>
  </w:style>
  <w:style w:type="paragraph" w:customStyle="1" w:styleId="divWordSection2">
    <w:name w:val="div_WordSection2"/>
    <w:basedOn w:val="Normln"/>
  </w:style>
  <w:style w:type="character" w:customStyle="1" w:styleId="any">
    <w:name w:val="any"/>
    <w:basedOn w:val="Standardnpsmoodstavce"/>
    <w:rPr>
      <w:sz w:val="18"/>
      <w:szCs w:val="18"/>
    </w:rPr>
  </w:style>
  <w:style w:type="table" w:customStyle="1" w:styleId="anyTable">
    <w:name w:val="any Table"/>
    <w:basedOn w:val="Normlntabulka"/>
    <w:tblPr/>
  </w:style>
  <w:style w:type="paragraph" w:styleId="Zhlav">
    <w:name w:val="header"/>
    <w:basedOn w:val="Normln"/>
    <w:link w:val="ZhlavChar"/>
    <w:uiPriority w:val="99"/>
    <w:unhideWhenUsed/>
    <w:rsid w:val="004C0D8C"/>
    <w:pPr>
      <w:tabs>
        <w:tab w:val="center" w:pos="226.80pt"/>
        <w:tab w:val="end" w:pos="453.60pt"/>
      </w:tabs>
    </w:pPr>
  </w:style>
  <w:style w:type="character" w:customStyle="1" w:styleId="ZhlavChar">
    <w:name w:val="Záhlaví Char"/>
    <w:basedOn w:val="Standardnpsmoodstavce"/>
    <w:link w:val="Zhlav"/>
    <w:uiPriority w:val="99"/>
    <w:rsid w:val="004C0D8C"/>
    <w:rPr>
      <w:color w:val="000000"/>
      <w:sz w:val="22"/>
      <w:szCs w:val="22"/>
    </w:rPr>
  </w:style>
  <w:style w:type="paragraph" w:styleId="Zpat">
    <w:name w:val="footer"/>
    <w:basedOn w:val="Normln"/>
    <w:link w:val="ZpatChar"/>
    <w:uiPriority w:val="99"/>
    <w:unhideWhenUsed/>
    <w:rsid w:val="004C0D8C"/>
    <w:pPr>
      <w:tabs>
        <w:tab w:val="center" w:pos="226.80pt"/>
        <w:tab w:val="end" w:pos="453.60pt"/>
      </w:tabs>
    </w:pPr>
  </w:style>
  <w:style w:type="character" w:customStyle="1" w:styleId="ZpatChar">
    <w:name w:val="Zápatí Char"/>
    <w:basedOn w:val="Standardnpsmoodstavce"/>
    <w:link w:val="Zpat"/>
    <w:uiPriority w:val="99"/>
    <w:rsid w:val="004C0D8C"/>
    <w:rPr>
      <w:color w:val="000000"/>
      <w:sz w:val="22"/>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purl.oclc.org/ooxml/officeDocument/relationships/footnotes" Target="footnotes.xml"/><Relationship Id="rId13" Type="http://purl.oclc.org/ooxml/officeDocument/relationships/footer" Target="footer2.xml"/><Relationship Id="rId18" Type="http://purl.oclc.org/ooxml/officeDocument/relationships/header" Target="header5.xml"/><Relationship Id="rId3" Type="http://purl.oclc.org/ooxml/officeDocument/relationships/customXml" Target="../customXml/item3.xml"/><Relationship Id="rId21" Type="http://purl.oclc.org/ooxml/officeDocument/relationships/theme" Target="theme/theme1.xml"/><Relationship Id="rId7" Type="http://purl.oclc.org/ooxml/officeDocument/relationships/webSettings" Target="webSettings.xml"/><Relationship Id="rId12" Type="http://purl.oclc.org/ooxml/officeDocument/relationships/footer" Target="footer1.xml"/><Relationship Id="rId17" Type="http://purl.oclc.org/ooxml/officeDocument/relationships/footer" Target="footer4.xml"/><Relationship Id="rId2" Type="http://purl.oclc.org/ooxml/officeDocument/relationships/customXml" Target="../customXml/item2.xml"/><Relationship Id="rId16" Type="http://purl.oclc.org/ooxml/officeDocument/relationships/header" Target="header4.xml"/><Relationship Id="rId20" Type="http://purl.oclc.org/ooxml/officeDocument/relationships/fontTable" Target="fontTable.xml"/><Relationship Id="rId1" Type="http://purl.oclc.org/ooxml/officeDocument/relationships/customXml" Target="../customXml/item1.xml"/><Relationship Id="rId6" Type="http://purl.oclc.org/ooxml/officeDocument/relationships/settings" Target="settings.xml"/><Relationship Id="rId11" Type="http://purl.oclc.org/ooxml/officeDocument/relationships/header" Target="header2.xml"/><Relationship Id="rId5" Type="http://purl.oclc.org/ooxml/officeDocument/relationships/styles" Target="styles.xml"/><Relationship Id="rId15" Type="http://purl.oclc.org/ooxml/officeDocument/relationships/footer" Target="footer3.xml"/><Relationship Id="rId10" Type="http://purl.oclc.org/ooxml/officeDocument/relationships/header" Target="header1.xml"/><Relationship Id="rId19" Type="http://purl.oclc.org/ooxml/officeDocument/relationships/footer" Target="footer5.xml"/><Relationship Id="rId4" Type="http://purl.oclc.org/ooxml/officeDocument/relationships/numbering" Target="numbering.xml"/><Relationship Id="rId9" Type="http://purl.oclc.org/ooxml/officeDocument/relationships/endnotes" Target="endnotes.xml"/><Relationship Id="rId14" Type="http://purl.oclc.org/ooxml/officeDocument/relationships/header" Target="header3.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049EC292DC784408553BDEA584D02EA" ma:contentTypeVersion="15" ma:contentTypeDescription="Vytvoří nový dokument" ma:contentTypeScope="" ma:versionID="e5dd8fee638d7bd1399e188e4ba940d7">
  <xsd:schema xmlns:xsd="http://www.w3.org/2001/XMLSchema" xmlns:xs="http://www.w3.org/2001/XMLSchema" xmlns:p="http://schemas.microsoft.com/office/2006/metadata/properties" xmlns:ns2="c77f6ed5-b798-48fc-969d-0421d4e3bd67" xmlns:ns3="d2227a0d-4c53-4af7-b2f6-aa6fb53af47d" targetNamespace="http://schemas.microsoft.com/office/2006/metadata/properties" ma:root="true" ma:fieldsID="b7ee42699502c9484fc4378857ba85d6" ns2:_="" ns3:_="">
    <xsd:import namespace="c77f6ed5-b798-48fc-969d-0421d4e3bd67"/>
    <xsd:import namespace="d2227a0d-4c53-4af7-b2f6-aa6fb53af4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f6ed5-b798-48fc-969d-0421d4e3b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5dd2a442-b5ac-41d7-a9d3-5c9eaa3193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27a0d-4c53-4af7-b2f6-aa6fb53af4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904fc7-09b7-49ea-a24b-bb89738dd845}" ma:internalName="TaxCatchAll" ma:showField="CatchAllData" ma:web="d2227a0d-4c53-4af7-b2f6-aa6fb53af4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227a0d-4c53-4af7-b2f6-aa6fb53af47d" xsi:nil="true"/>
    <lcf76f155ced4ddcb4097134ff3c332f xmlns="c77f6ed5-b798-48fc-969d-0421d4e3bd67">
      <Terms xmlns="http://schemas.microsoft.com/office/infopath/2007/PartnerControls"/>
    </lcf76f155ced4ddcb4097134ff3c332f>
  </documentManagement>
</p:properties>
</file>

<file path=customXml/itemProps1.xml><?xml version="1.0" encoding="utf-8"?>
<ds:datastoreItem xmlns:ds="http://purl.oclc.org/ooxml/officeDocument/customXml" ds:itemID="{08A68012-00CA-4941-8D69-BB9565BA2182}">
  <ds:schemaRefs>
    <ds:schemaRef ds:uri="http://schemas.microsoft.com/sharepoint/v3/contenttype/forms"/>
  </ds:schemaRefs>
</ds:datastoreItem>
</file>

<file path=customXml/itemProps2.xml><?xml version="1.0" encoding="utf-8"?>
<ds:datastoreItem xmlns:ds="http://purl.oclc.org/ooxml/officeDocument/customXml" ds:itemID="{F9DC45FA-0958-476B-900B-1FFAA2D34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f6ed5-b798-48fc-969d-0421d4e3bd67"/>
    <ds:schemaRef ds:uri="d2227a0d-4c53-4af7-b2f6-aa6fb53af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purl.oclc.org/ooxml/officeDocument/customXml" ds:itemID="{37F8C287-7F44-46B8-96D2-AD7206F721D1}">
  <ds:schemaRefs>
    <ds:schemaRef ds:uri="http://purl.org/dc/terms/"/>
    <ds:schemaRef ds:uri="c77f6ed5-b798-48fc-969d-0421d4e3bd67"/>
    <ds:schemaRef ds:uri="http://purl.org/dc/dcmitype/"/>
    <ds:schemaRef ds:uri="http://schemas.microsoft.com/office/infopath/2007/PartnerControls"/>
    <ds:schemaRef ds:uri="http://schemas.microsoft.com/office/2006/documentManagement/types"/>
    <ds:schemaRef ds:uri="http://purl.org/dc/elements/1.1/"/>
    <ds:schemaRef ds:uri="d2227a0d-4c53-4af7-b2f6-aa6fb53af47d"/>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purl.oclc.org/ooxml/officeDocument/extendedProperties" xmlns:vt="http://purl.oclc.org/ooxml/officeDocument/docPropsVTypes">
  <Template>Normal</Template>
  <TotalTime>0</TotalTime>
  <Pages>5</Pages>
  <Words>1400</Words>
  <Characters>8264</Characters>
  <Application>Microsoft Office Word</Application>
  <DocSecurity>0</DocSecurity>
  <Lines>68</Lines>
  <Paragraphs>19</Paragraphs>
  <ScaleCrop>false</ScaleCrop>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vyplňovacím právu směnečném</dc:title>
  <dc:creator>HLOUŠKOVÁ Petra</dc:creator>
  <cp:lastModifiedBy>HLOUŠKOVÁ Petra</cp:lastModifiedBy>
  <cp:revision>4</cp:revision>
  <dcterms:created xsi:type="dcterms:W3CDTF">2024-10-21T11:15:00Z</dcterms:created>
  <dcterms:modified xsi:type="dcterms:W3CDTF">2024-10-21T11:26:00Z</dcterms:modified>
</cp:coreProperties>
</file>

<file path=docProps/custom.xml><?xml version="1.0" encoding="utf-8"?>
<Properties xmlns="http://purl.oclc.org/ooxml/officeDocument/customProperties" xmlns:vt="http://purl.oclc.org/ooxml/officeDocument/docPropsVTypes">
  <property fmtid="{D5CDD505-2E9C-101B-9397-08002B2CF9AE}" pid="2" name="MSIP_Label_8c6547bf-3669-44b1-9e89-321d0b86b530_Enabled">
    <vt:lpwstr>true</vt:lpwstr>
  </property>
  <property fmtid="{D5CDD505-2E9C-101B-9397-08002B2CF9AE}" pid="3" name="MSIP_Label_8c6547bf-3669-44b1-9e89-321d0b86b530_SetDate">
    <vt:lpwstr>2024-10-21T11:15:52Z</vt:lpwstr>
  </property>
  <property fmtid="{D5CDD505-2E9C-101B-9397-08002B2CF9AE}" pid="4" name="MSIP_Label_8c6547bf-3669-44b1-9e89-321d0b86b530_Method">
    <vt:lpwstr>Privileged</vt:lpwstr>
  </property>
  <property fmtid="{D5CDD505-2E9C-101B-9397-08002B2CF9AE}" pid="5" name="MSIP_Label_8c6547bf-3669-44b1-9e89-321d0b86b530_Name">
    <vt:lpwstr>8c6547bf-3669-44b1-9e89-321d0b86b530</vt:lpwstr>
  </property>
  <property fmtid="{D5CDD505-2E9C-101B-9397-08002B2CF9AE}" pid="6" name="MSIP_Label_8c6547bf-3669-44b1-9e89-321d0b86b530_SiteId">
    <vt:lpwstr>64af2aee-7d6c-49ac-a409-192d3fee73b8</vt:lpwstr>
  </property>
  <property fmtid="{D5CDD505-2E9C-101B-9397-08002B2CF9AE}" pid="7" name="MSIP_Label_8c6547bf-3669-44b1-9e89-321d0b86b530_ActionId">
    <vt:lpwstr>8da3330b-b075-405b-a657-173800894863</vt:lpwstr>
  </property>
  <property fmtid="{D5CDD505-2E9C-101B-9397-08002B2CF9AE}" pid="8" name="MSIP_Label_8c6547bf-3669-44b1-9e89-321d0b86b530_ContentBits">
    <vt:lpwstr>0</vt:lpwstr>
  </property>
  <property fmtid="{D5CDD505-2E9C-101B-9397-08002B2CF9AE}" pid="9" name="ContentTypeId">
    <vt:lpwstr>0x0101000049EC292DC784408553BDEA584D02EA</vt:lpwstr>
  </property>
  <property fmtid="{D5CDD505-2E9C-101B-9397-08002B2CF9AE}" pid="10" name="MediaServiceImageTags">
    <vt:lpwstr/>
  </property>
</Properties>
</file>