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9F" w:rsidRDefault="008B0938">
      <w:pPr>
        <w:spacing w:after="112"/>
        <w:ind w:left="10" w:right="762" w:hanging="10"/>
        <w:jc w:val="right"/>
      </w:pPr>
      <w:bookmarkStart w:id="0" w:name="_GoBack"/>
      <w:bookmarkEnd w:id="0"/>
      <w:r>
        <w:rPr>
          <w:sz w:val="16"/>
        </w:rPr>
        <w:t xml:space="preserve">č. smlouvy </w:t>
      </w:r>
      <w:proofErr w:type="spellStart"/>
      <w:r>
        <w:rPr>
          <w:sz w:val="16"/>
        </w:rPr>
        <w:t>objednatełe</w:t>
      </w:r>
      <w:proofErr w:type="spellEnd"/>
      <w:r>
        <w:rPr>
          <w:sz w:val="16"/>
        </w:rPr>
        <w:t>: ZUS/787/2024/D2</w:t>
      </w:r>
    </w:p>
    <w:p w:rsidR="0037169F" w:rsidRDefault="008B0938">
      <w:pPr>
        <w:spacing w:after="623" w:line="265" w:lineRule="auto"/>
        <w:ind w:left="3916" w:right="38" w:hanging="10"/>
        <w:jc w:val="center"/>
      </w:pPr>
      <w:r>
        <w:rPr>
          <w:sz w:val="16"/>
        </w:rPr>
        <w:t>č. smlouvy zhotovitele.</w:t>
      </w:r>
    </w:p>
    <w:p w:rsidR="0037169F" w:rsidRDefault="008B0938">
      <w:pPr>
        <w:pStyle w:val="Nadpis1"/>
      </w:pPr>
      <w:r>
        <w:t>DODATEK č. 2</w:t>
      </w:r>
    </w:p>
    <w:p w:rsidR="0037169F" w:rsidRDefault="008B0938">
      <w:pPr>
        <w:spacing w:after="433" w:line="216" w:lineRule="auto"/>
        <w:ind w:left="1809" w:right="1377"/>
        <w:jc w:val="center"/>
      </w:pPr>
      <w:r>
        <w:rPr>
          <w:sz w:val="24"/>
        </w:rPr>
        <w:t xml:space="preserve">ke smlouvě o dílo č. ZUS/787/2024, uzavřené dne </w:t>
      </w:r>
      <w:proofErr w:type="gramStart"/>
      <w:r>
        <w:rPr>
          <w:sz w:val="24"/>
        </w:rPr>
        <w:t>21.06.2024</w:t>
      </w:r>
      <w:proofErr w:type="gramEnd"/>
      <w:r>
        <w:rPr>
          <w:sz w:val="24"/>
        </w:rPr>
        <w:t xml:space="preserve"> (dále jen „dodatek č. 2")</w:t>
      </w:r>
    </w:p>
    <w:p w:rsidR="0037169F" w:rsidRDefault="008B0938">
      <w:pPr>
        <w:spacing w:after="0"/>
        <w:ind w:left="422"/>
        <w:jc w:val="center"/>
      </w:pPr>
      <w:r>
        <w:rPr>
          <w:sz w:val="36"/>
        </w:rPr>
        <w:t>S m l u v n í s t r a n y:</w:t>
      </w:r>
    </w:p>
    <w:p w:rsidR="0037169F" w:rsidRDefault="008B0938">
      <w:pPr>
        <w:spacing w:after="0" w:line="216" w:lineRule="auto"/>
        <w:ind w:left="1089" w:right="1089" w:hanging="672"/>
        <w:jc w:val="both"/>
      </w:pPr>
      <w:r>
        <w:rPr>
          <w:noProof/>
        </w:rPr>
        <w:drawing>
          <wp:inline distT="0" distB="0" distL="0" distR="0">
            <wp:extent cx="97503" cy="109738"/>
            <wp:effectExtent l="0" t="0" r="0" b="0"/>
            <wp:docPr id="14712" name="Picture 14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" name="Picture 147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Jubilejní Masarykova základní škola a mateřská škola, Třinec, příspěvková organizace adresa: U Splavu 550. 739 61 Třinec zastoupena:</w:t>
      </w:r>
    </w:p>
    <w:p w:rsidR="0037169F" w:rsidRDefault="008B0938">
      <w:pPr>
        <w:spacing w:after="229" w:line="220" w:lineRule="auto"/>
        <w:ind w:left="1104" w:right="4635"/>
      </w:pPr>
      <w:r>
        <w:rPr>
          <w:sz w:val="24"/>
        </w:rPr>
        <w:t xml:space="preserve">oprávněn jednat ve věcech smluvních. </w:t>
      </w:r>
      <w:proofErr w:type="gramStart"/>
      <w:r>
        <w:rPr>
          <w:sz w:val="24"/>
        </w:rPr>
        <w:t>oprávněn</w:t>
      </w:r>
      <w:proofErr w:type="gramEnd"/>
      <w:r>
        <w:rPr>
          <w:sz w:val="24"/>
        </w:rPr>
        <w:t xml:space="preserve"> jednat ve věcech technických: oprávněn jednat ve věcech reklamací. IČO</w:t>
      </w:r>
      <w:r>
        <w:rPr>
          <w:sz w:val="24"/>
        </w:rPr>
        <w:tab/>
      </w:r>
      <w:r>
        <w:rPr>
          <w:sz w:val="24"/>
        </w:rPr>
        <w:t>706400</w:t>
      </w:r>
      <w:r>
        <w:rPr>
          <w:sz w:val="24"/>
        </w:rPr>
        <w:t>9</w:t>
      </w:r>
    </w:p>
    <w:p w:rsidR="0037169F" w:rsidRDefault="008B0938">
      <w:pPr>
        <w:spacing w:after="1154" w:line="265" w:lineRule="auto"/>
        <w:ind w:left="1094" w:right="4"/>
        <w:jc w:val="both"/>
      </w:pPr>
      <w:r>
        <w:rPr>
          <w:sz w:val="24"/>
        </w:rPr>
        <w:t>dále jen „objednatel"</w:t>
      </w:r>
    </w:p>
    <w:p w:rsidR="0037169F" w:rsidRDefault="008B0938">
      <w:pPr>
        <w:tabs>
          <w:tab w:val="center" w:pos="489"/>
          <w:tab w:val="center" w:pos="1881"/>
        </w:tabs>
        <w:spacing w:after="47" w:line="216" w:lineRule="auto"/>
      </w:pPr>
      <w:r>
        <w:rPr>
          <w:sz w:val="26"/>
        </w:rPr>
        <w:tab/>
      </w:r>
      <w:r>
        <w:rPr>
          <w:sz w:val="26"/>
        </w:rPr>
        <w:t>2.</w:t>
      </w:r>
      <w:r>
        <w:rPr>
          <w:sz w:val="26"/>
        </w:rPr>
        <w:tab/>
      </w:r>
      <w:r>
        <w:rPr>
          <w:sz w:val="26"/>
        </w:rPr>
        <w:t>TURČINA s. r. o.</w:t>
      </w:r>
    </w:p>
    <w:p w:rsidR="0037169F" w:rsidRDefault="008B0938">
      <w:pPr>
        <w:spacing w:after="5" w:line="265" w:lineRule="auto"/>
        <w:ind w:left="1084" w:right="1046"/>
        <w:jc w:val="both"/>
      </w:pPr>
      <w:r>
        <w:rPr>
          <w:sz w:val="24"/>
        </w:rPr>
        <w:t xml:space="preserve">sídlem. Dělnická 544/53, Havířov-Prostřední Suchá 735 64 zastoupena </w:t>
      </w:r>
      <w:r>
        <w:rPr>
          <w:noProof/>
        </w:rPr>
        <w:drawing>
          <wp:inline distT="0" distB="0" distL="0" distR="0">
            <wp:extent cx="18282" cy="73159"/>
            <wp:effectExtent l="0" t="0" r="0" b="0"/>
            <wp:docPr id="14714" name="Picture 14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" name="Picture 147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oprávněn jednat ve věcech. </w:t>
      </w:r>
      <w:r>
        <w:rPr>
          <w:noProof/>
        </w:rPr>
        <w:drawing>
          <wp:inline distT="0" distB="0" distL="0" distR="0">
            <wp:extent cx="36564" cy="18290"/>
            <wp:effectExtent l="0" t="0" r="0" b="0"/>
            <wp:docPr id="1107" name="Picture 1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Picture 11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smluvních. </w:t>
      </w:r>
      <w:r>
        <w:rPr>
          <w:noProof/>
        </w:rPr>
        <w:drawing>
          <wp:inline distT="0" distB="0" distL="0" distR="0">
            <wp:extent cx="36564" cy="12193"/>
            <wp:effectExtent l="0" t="0" r="0" b="0"/>
            <wp:docPr id="1108" name="Picture 1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" name="Picture 11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technických:</w:t>
      </w:r>
    </w:p>
    <w:tbl>
      <w:tblPr>
        <w:tblStyle w:val="TableGrid"/>
        <w:tblW w:w="4971" w:type="dxa"/>
        <w:tblInd w:w="10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496"/>
      </w:tblGrid>
      <w:tr w:rsidR="0037169F">
        <w:trPr>
          <w:trHeight w:val="219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tabs>
                <w:tab w:val="center" w:pos="811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6564" cy="18290"/>
                  <wp:effectExtent l="0" t="0" r="0" b="0"/>
                  <wp:docPr id="1109" name="Picture 1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11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4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reklamací: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106"/>
            </w:pPr>
            <w:r>
              <w:rPr>
                <w:sz w:val="24"/>
              </w:rPr>
              <w:t>sekretariat@tekservis.cz</w:t>
            </w:r>
          </w:p>
        </w:tc>
      </w:tr>
      <w:tr w:rsidR="0037169F">
        <w:trPr>
          <w:trHeight w:val="23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10"/>
            </w:pPr>
            <w:r>
              <w:rPr>
                <w:sz w:val="26"/>
              </w:rPr>
              <w:t>IČO: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96"/>
            </w:pPr>
            <w:r>
              <w:rPr>
                <w:sz w:val="24"/>
              </w:rPr>
              <w:t>25886550</w:t>
            </w:r>
          </w:p>
        </w:tc>
      </w:tr>
      <w:tr w:rsidR="0037169F">
        <w:trPr>
          <w:trHeight w:val="248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10"/>
            </w:pPr>
            <w:r>
              <w:rPr>
                <w:sz w:val="26"/>
              </w:rPr>
              <w:t>DIČ.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96"/>
            </w:pPr>
            <w:r>
              <w:rPr>
                <w:sz w:val="24"/>
              </w:rPr>
              <w:t>CZ25886550</w:t>
            </w:r>
          </w:p>
        </w:tc>
      </w:tr>
      <w:tr w:rsidR="0037169F">
        <w:trPr>
          <w:trHeight w:val="256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</w:pPr>
            <w:r>
              <w:t>e-mail: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96"/>
            </w:pPr>
            <w:r>
              <w:t>turcina@turcina.cz</w:t>
            </w:r>
          </w:p>
        </w:tc>
      </w:tr>
      <w:tr w:rsidR="0037169F">
        <w:trPr>
          <w:trHeight w:val="244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</w:pPr>
            <w:r>
              <w:rPr>
                <w:sz w:val="24"/>
              </w:rPr>
              <w:t>bankovní spojení: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106"/>
            </w:pPr>
            <w:r>
              <w:t>Moneta Money Bank</w:t>
            </w:r>
          </w:p>
        </w:tc>
      </w:tr>
      <w:tr w:rsidR="0037169F">
        <w:trPr>
          <w:trHeight w:val="225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</w:pPr>
            <w:r>
              <w:t>č. účtu.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37169F" w:rsidRDefault="008B0938">
            <w:pPr>
              <w:spacing w:after="0"/>
              <w:ind w:left="96"/>
            </w:pPr>
            <w:r>
              <w:rPr>
                <w:sz w:val="24"/>
              </w:rPr>
              <w:t>231322939/0600</w:t>
            </w:r>
          </w:p>
        </w:tc>
      </w:tr>
    </w:tbl>
    <w:p w:rsidR="0037169F" w:rsidRDefault="008B0938">
      <w:pPr>
        <w:spacing w:after="212" w:line="265" w:lineRule="auto"/>
        <w:ind w:left="1084" w:right="4"/>
        <w:jc w:val="both"/>
      </w:pPr>
      <w:r>
        <w:rPr>
          <w:sz w:val="24"/>
        </w:rPr>
        <w:t>dále jen zhotovitel”,</w:t>
      </w:r>
    </w:p>
    <w:p w:rsidR="0037169F" w:rsidRDefault="008B0938">
      <w:pPr>
        <w:spacing w:after="946" w:line="265" w:lineRule="auto"/>
        <w:ind w:left="1084" w:right="4"/>
        <w:jc w:val="both"/>
      </w:pPr>
      <w:r>
        <w:rPr>
          <w:sz w:val="24"/>
        </w:rPr>
        <w:t>společně dále jen „smluvní strany"</w:t>
      </w:r>
      <w:r>
        <w:rPr>
          <w:noProof/>
        </w:rPr>
        <w:drawing>
          <wp:inline distT="0" distB="0" distL="0" distR="0">
            <wp:extent cx="18282" cy="24386"/>
            <wp:effectExtent l="0" t="0" r="0" b="0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9F" w:rsidRDefault="008B0938">
      <w:pPr>
        <w:spacing w:after="94"/>
        <w:ind w:left="471" w:right="77" w:hanging="10"/>
        <w:jc w:val="center"/>
      </w:pPr>
      <w:r>
        <w:rPr>
          <w:sz w:val="26"/>
        </w:rPr>
        <w:t>Preambule</w:t>
      </w:r>
    </w:p>
    <w:p w:rsidR="0037169F" w:rsidRDefault="008B0938">
      <w:pPr>
        <w:spacing w:after="104" w:line="265" w:lineRule="auto"/>
        <w:ind w:left="1075" w:right="4" w:hanging="317"/>
        <w:jc w:val="both"/>
      </w:pPr>
      <w:r>
        <w:rPr>
          <w:noProof/>
        </w:rPr>
        <w:drawing>
          <wp:inline distT="0" distB="0" distL="0" distR="0">
            <wp:extent cx="85315" cy="97545"/>
            <wp:effectExtent l="0" t="0" r="0" b="0"/>
            <wp:docPr id="14716" name="Picture 14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" name="Picture 147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15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Smluvní strany tímto dodatkem mění znění Smlouvy o d IO č. ZUS/787/2024, uzavřené dne </w:t>
      </w:r>
      <w:proofErr w:type="gramStart"/>
      <w:r>
        <w:rPr>
          <w:sz w:val="24"/>
        </w:rPr>
        <w:t>21.06.2024</w:t>
      </w:r>
      <w:proofErr w:type="gramEnd"/>
      <w:r>
        <w:rPr>
          <w:sz w:val="24"/>
        </w:rPr>
        <w:t xml:space="preserve"> a dodatku č. 1 ze dne 13.09.2024 (dále jen „smlouva") pod názvem „Jubilejní Masarykova ZŠ a MŠ, Třinec, U Splavu 550 — rekonstrukce střechy”, a to v níže uvede</w:t>
      </w:r>
      <w:r>
        <w:rPr>
          <w:sz w:val="24"/>
        </w:rPr>
        <w:t>ném rozsahu.</w:t>
      </w:r>
    </w:p>
    <w:p w:rsidR="0037169F" w:rsidRDefault="008B0938">
      <w:pPr>
        <w:numPr>
          <w:ilvl w:val="0"/>
          <w:numId w:val="1"/>
        </w:numPr>
        <w:spacing w:after="5" w:line="265" w:lineRule="auto"/>
        <w:ind w:right="4" w:hanging="336"/>
        <w:jc w:val="both"/>
      </w:pPr>
      <w:r>
        <w:rPr>
          <w:sz w:val="24"/>
        </w:rPr>
        <w:t xml:space="preserve">V </w:t>
      </w:r>
      <w:proofErr w:type="gramStart"/>
      <w:r>
        <w:rPr>
          <w:sz w:val="24"/>
        </w:rPr>
        <w:t>důsledků</w:t>
      </w:r>
      <w:proofErr w:type="gramEnd"/>
      <w:r>
        <w:rPr>
          <w:sz w:val="24"/>
        </w:rPr>
        <w:t xml:space="preserve"> okolností, které zadavatel jednající s náležitou péčí nemohl předpokládat, vznikly během realizace stavby vícepráce ve výši 32.166,96 Kč. Soupis těchto víceprací je uveden v příloze č. 1 tohoto dodatku včetně položkových cen, za kte</w:t>
      </w:r>
      <w:r>
        <w:rPr>
          <w:sz w:val="24"/>
        </w:rPr>
        <w:t>ré tyto práce mají být realizovány.</w:t>
      </w:r>
    </w:p>
    <w:p w:rsidR="0037169F" w:rsidRDefault="008B0938">
      <w:pPr>
        <w:spacing w:after="60"/>
        <w:ind w:left="10" w:right="762" w:hanging="10"/>
        <w:jc w:val="right"/>
      </w:pPr>
      <w:r>
        <w:rPr>
          <w:sz w:val="16"/>
        </w:rPr>
        <w:t>č. smlouvy objednatele ZUS/7B7/2024/D2</w:t>
      </w:r>
    </w:p>
    <w:p w:rsidR="0037169F" w:rsidRDefault="008B0938">
      <w:pPr>
        <w:spacing w:after="193" w:line="265" w:lineRule="auto"/>
        <w:ind w:left="3916" w:hanging="10"/>
        <w:jc w:val="center"/>
      </w:pPr>
      <w:r>
        <w:rPr>
          <w:sz w:val="16"/>
        </w:rPr>
        <w:t xml:space="preserve">č. smlouvy </w:t>
      </w:r>
      <w:proofErr w:type="spellStart"/>
      <w:r>
        <w:rPr>
          <w:sz w:val="16"/>
        </w:rPr>
        <w:t>zhotowtele</w:t>
      </w:r>
      <w:proofErr w:type="spellEnd"/>
      <w:r>
        <w:rPr>
          <w:noProof/>
        </w:rPr>
        <w:drawing>
          <wp:inline distT="0" distB="0" distL="0" distR="0">
            <wp:extent cx="12188" cy="60966"/>
            <wp:effectExtent l="0" t="0" r="0" b="0"/>
            <wp:docPr id="14722" name="Picture 14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" name="Picture 147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6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9F" w:rsidRDefault="008B0938">
      <w:pPr>
        <w:numPr>
          <w:ilvl w:val="0"/>
          <w:numId w:val="1"/>
        </w:numPr>
        <w:spacing w:after="378" w:line="265" w:lineRule="auto"/>
        <w:ind w:right="4" w:hanging="336"/>
        <w:jc w:val="both"/>
      </w:pPr>
      <w:r>
        <w:rPr>
          <w:sz w:val="24"/>
        </w:rPr>
        <w:t xml:space="preserve">Na základě výše uvedeného, smluvní strany uzavírají dodatek, jehož předmětem je změna závazku z původní smlouvy na veřejnou zakázku, která se nepoužije za </w:t>
      </w:r>
      <w:r>
        <w:rPr>
          <w:sz w:val="24"/>
        </w:rPr>
        <w:lastRenderedPageBreak/>
        <w:t>pod</w:t>
      </w:r>
      <w:r>
        <w:rPr>
          <w:sz w:val="24"/>
        </w:rPr>
        <w:t xml:space="preserve">statnou změnu závazku, a to ve smyslu s </w:t>
      </w:r>
      <w:proofErr w:type="spellStart"/>
      <w:r>
        <w:rPr>
          <w:sz w:val="24"/>
        </w:rPr>
        <w:t>S</w:t>
      </w:r>
      <w:proofErr w:type="spellEnd"/>
      <w:r>
        <w:rPr>
          <w:sz w:val="24"/>
        </w:rPr>
        <w:t xml:space="preserve"> 222 odst. 6 a odst. 9 zákona č. 134/2016 Sb., o zadávání veřejných zakázek, ve znění pozdějších předpisů.</w:t>
      </w:r>
    </w:p>
    <w:p w:rsidR="0037169F" w:rsidRDefault="008B0938">
      <w:pPr>
        <w:spacing w:after="0"/>
        <w:ind w:left="471" w:hanging="10"/>
        <w:jc w:val="center"/>
      </w:pPr>
      <w:proofErr w:type="spellStart"/>
      <w:r>
        <w:rPr>
          <w:sz w:val="26"/>
        </w:rPr>
        <w:t>Il</w:t>
      </w:r>
      <w:proofErr w:type="spellEnd"/>
      <w:r>
        <w:rPr>
          <w:sz w:val="26"/>
        </w:rPr>
        <w:t>.</w:t>
      </w:r>
    </w:p>
    <w:p w:rsidR="0037169F" w:rsidRDefault="008B0938">
      <w:pPr>
        <w:spacing w:after="94"/>
        <w:ind w:left="471" w:right="10" w:hanging="10"/>
        <w:jc w:val="center"/>
      </w:pPr>
      <w:r>
        <w:rPr>
          <w:sz w:val="26"/>
        </w:rPr>
        <w:t>Změna smlouvy</w:t>
      </w:r>
    </w:p>
    <w:p w:rsidR="0037169F" w:rsidRDefault="008B0938">
      <w:pPr>
        <w:spacing w:after="57" w:line="265" w:lineRule="auto"/>
        <w:ind w:left="797" w:right="4"/>
        <w:jc w:val="both"/>
      </w:pPr>
      <w:r>
        <w:rPr>
          <w:noProof/>
        </w:rPr>
        <w:drawing>
          <wp:inline distT="0" distB="0" distL="0" distR="0">
            <wp:extent cx="85315" cy="103642"/>
            <wp:effectExtent l="0" t="0" r="0" b="0"/>
            <wp:docPr id="14724" name="Picture 14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" name="Picture 147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15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V článku III. Cena díla smlouvy se nahrazuje původní text odst. 1 tímto zněním:</w:t>
      </w:r>
    </w:p>
    <w:p w:rsidR="0037169F" w:rsidRDefault="008B0938">
      <w:pPr>
        <w:spacing w:after="156" w:line="265" w:lineRule="auto"/>
        <w:ind w:left="1382" w:right="4"/>
        <w:jc w:val="both"/>
      </w:pPr>
      <w:r>
        <w:rPr>
          <w:noProof/>
        </w:rPr>
        <w:drawing>
          <wp:inline distT="0" distB="0" distL="0" distR="0">
            <wp:extent cx="36564" cy="36580"/>
            <wp:effectExtent l="0" t="0" r="0" b="0"/>
            <wp:docPr id="3099" name="Picture 3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" name="Picture 30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Celková cena díla je sjednána v souladu s nabídkovou cenou uvedenou v nabídce </w:t>
      </w:r>
      <w:r>
        <w:rPr>
          <w:sz w:val="24"/>
        </w:rPr>
        <w:t xml:space="preserve">zhotovitele, která je závazným podkladem pro uzavření této smlouvy a která </w:t>
      </w:r>
      <w:proofErr w:type="spellStart"/>
      <w:r>
        <w:rPr>
          <w:sz w:val="24"/>
        </w:rPr>
        <w:t>čini</w:t>
      </w:r>
      <w:proofErr w:type="spellEnd"/>
    </w:p>
    <w:p w:rsidR="0037169F" w:rsidRDefault="008B0938">
      <w:pPr>
        <w:tabs>
          <w:tab w:val="center" w:pos="2697"/>
          <w:tab w:val="center" w:pos="5249"/>
        </w:tabs>
        <w:spacing w:after="125"/>
      </w:pPr>
      <w:r>
        <w:rPr>
          <w:sz w:val="24"/>
        </w:rPr>
        <w:tab/>
      </w:r>
      <w:r>
        <w:rPr>
          <w:sz w:val="24"/>
        </w:rPr>
        <w:t>Cena díla bez DPH</w:t>
      </w:r>
      <w:r>
        <w:rPr>
          <w:sz w:val="24"/>
        </w:rPr>
        <w:tab/>
        <w:t>8.229.981,22 Kč</w:t>
      </w:r>
    </w:p>
    <w:p w:rsidR="0037169F" w:rsidRDefault="008B0938">
      <w:pPr>
        <w:spacing w:after="609"/>
        <w:ind w:left="1104"/>
      </w:pPr>
      <w:r>
        <w:rPr>
          <w:sz w:val="24"/>
        </w:rPr>
        <w:t>K ceně díla bez DPH bude připočtena daň z přidané hodnoty dle platných právních předpisů.</w:t>
      </w:r>
      <w:r>
        <w:rPr>
          <w:noProof/>
        </w:rPr>
        <w:drawing>
          <wp:inline distT="0" distB="0" distL="0" distR="0">
            <wp:extent cx="30470" cy="36580"/>
            <wp:effectExtent l="0" t="0" r="0" b="0"/>
            <wp:docPr id="3100" name="Picture 3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" name="Picture 31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9F" w:rsidRDefault="008B0938">
      <w:pPr>
        <w:spacing w:after="94"/>
        <w:ind w:left="471" w:right="10" w:hanging="10"/>
        <w:jc w:val="center"/>
      </w:pPr>
      <w:r>
        <w:rPr>
          <w:sz w:val="26"/>
        </w:rPr>
        <w:t>Závěrečná ujednání</w:t>
      </w:r>
    </w:p>
    <w:p w:rsidR="0037169F" w:rsidRDefault="008B0938">
      <w:pPr>
        <w:spacing w:after="5" w:line="265" w:lineRule="auto"/>
        <w:ind w:left="426" w:right="4"/>
        <w:jc w:val="both"/>
      </w:pPr>
      <w:r>
        <w:rPr>
          <w:sz w:val="24"/>
        </w:rPr>
        <w:t>1 Znění ostatních ustanovení smlouvy se nemění a zůstávají v platnosti.</w:t>
      </w:r>
    </w:p>
    <w:p w:rsidR="0037169F" w:rsidRDefault="008B0938">
      <w:pPr>
        <w:numPr>
          <w:ilvl w:val="0"/>
          <w:numId w:val="2"/>
        </w:numPr>
        <w:spacing w:after="5" w:line="265" w:lineRule="auto"/>
        <w:ind w:right="4" w:hanging="288"/>
        <w:jc w:val="both"/>
      </w:pPr>
      <w:r>
        <w:rPr>
          <w:sz w:val="24"/>
        </w:rPr>
        <w:t>Tento dodatek č. 2 nabývá platnosti dnem jeho podpisu oběma smluvními stra</w:t>
      </w:r>
      <w:r>
        <w:rPr>
          <w:sz w:val="24"/>
        </w:rPr>
        <w:t>nami a účinnosti dnem jeho uveřejnění v registru smluv. Smluvní strany se dohodly, že tento dodatek zašle k uveřejnění objednatel.</w:t>
      </w:r>
    </w:p>
    <w:p w:rsidR="0037169F" w:rsidRDefault="008B0938">
      <w:pPr>
        <w:numPr>
          <w:ilvl w:val="0"/>
          <w:numId w:val="2"/>
        </w:numPr>
        <w:spacing w:after="62" w:line="216" w:lineRule="auto"/>
        <w:ind w:right="4" w:hanging="288"/>
        <w:jc w:val="both"/>
      </w:pPr>
      <w:r>
        <w:t>Smluvní strany shodně prohlašují, že se seznámily s celým textem dodatku včetně jeho příloh a s celým obsahem dodatku souhlas</w:t>
      </w:r>
      <w:r>
        <w:t>í. Současné prohlašují, že tento dodatek byl uzavřen po vzájemném projednání, podle jejich pravé a svobodné vůle určité, vážně a srozumitelné, nikoliv v tísni nebo za nápadné nevýhodných podmínek, což stvrzují svými podpisy. Tento dodatek je vyhotoven v el</w:t>
      </w:r>
      <w:r>
        <w:t xml:space="preserve">ektronické, nebo listinné podobě. Dodatek vyhotoven v elektronické podobě je opatřen kvalifikovanými elektronickými podpisy </w:t>
      </w:r>
      <w:proofErr w:type="gramStart"/>
      <w:r>
        <w:t>osob které</w:t>
      </w:r>
      <w:proofErr w:type="gramEnd"/>
      <w:r>
        <w:t xml:space="preserve"> jsou oprávněny jednat jménem smluvních stran. Dodatek v listinné podobě je vyhotoven ve 2 stejnopisech s platností origin</w:t>
      </w:r>
      <w:r>
        <w:t>álu s tím, že objednatel i zhotovitel obdrží 1 vyhotovení.</w:t>
      </w:r>
    </w:p>
    <w:p w:rsidR="0037169F" w:rsidRDefault="008B0938">
      <w:pPr>
        <w:numPr>
          <w:ilvl w:val="0"/>
          <w:numId w:val="2"/>
        </w:numPr>
        <w:spacing w:after="5" w:line="265" w:lineRule="auto"/>
        <w:ind w:right="4" w:hanging="288"/>
        <w:jc w:val="both"/>
      </w:pPr>
      <w:r>
        <w:rPr>
          <w:sz w:val="24"/>
        </w:rPr>
        <w:t>O uzavření dodatku č. 2 rozhodla Rada města Třince usnesením č. 2024/1999 ze dne</w:t>
      </w:r>
    </w:p>
    <w:p w:rsidR="0037169F" w:rsidRDefault="008B0938">
      <w:pPr>
        <w:spacing w:after="309"/>
        <w:ind w:left="695"/>
      </w:pPr>
      <w:proofErr w:type="gramStart"/>
      <w:r>
        <w:rPr>
          <w:sz w:val="24"/>
        </w:rPr>
        <w:t>14.10.2024</w:t>
      </w:r>
      <w:proofErr w:type="gramEnd"/>
      <w:r>
        <w:rPr>
          <w:sz w:val="24"/>
        </w:rPr>
        <w:t>.</w:t>
      </w:r>
    </w:p>
    <w:p w:rsidR="0037169F" w:rsidRDefault="008B0938">
      <w:pPr>
        <w:numPr>
          <w:ilvl w:val="0"/>
          <w:numId w:val="2"/>
        </w:numPr>
        <w:spacing w:after="5" w:line="265" w:lineRule="auto"/>
        <w:ind w:right="4" w:hanging="288"/>
        <w:jc w:val="both"/>
      </w:pPr>
      <w:r>
        <w:rPr>
          <w:sz w:val="24"/>
        </w:rPr>
        <w:t>Nedílnou součástí tohoto dodatku je Příloha č. I — Změnový list č. 2</w:t>
      </w:r>
      <w:r>
        <w:rPr>
          <w:noProof/>
        </w:rPr>
        <w:drawing>
          <wp:inline distT="0" distB="0" distL="0" distR="0">
            <wp:extent cx="18282" cy="18290"/>
            <wp:effectExtent l="0" t="0" r="0" b="0"/>
            <wp:docPr id="3101" name="Picture 3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" name="Picture 31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9F" w:rsidRDefault="008B0938">
      <w:pPr>
        <w:spacing w:after="2636" w:line="265" w:lineRule="auto"/>
        <w:ind w:left="426" w:right="4"/>
        <w:jc w:val="both"/>
      </w:pPr>
      <w:r>
        <w:rPr>
          <w:sz w:val="24"/>
        </w:rPr>
        <w:t>V Třinci</w:t>
      </w:r>
      <w:r>
        <w:rPr>
          <w:noProof/>
        </w:rPr>
        <w:drawing>
          <wp:inline distT="0" distB="0" distL="0" distR="0">
            <wp:extent cx="426577" cy="24387"/>
            <wp:effectExtent l="0" t="0" r="0" b="0"/>
            <wp:docPr id="14726" name="Picture 14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" name="Picture 147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577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V </w:t>
      </w:r>
      <w:proofErr w:type="gramStart"/>
      <w:r>
        <w:rPr>
          <w:sz w:val="24"/>
        </w:rPr>
        <w:t>Třinci .</w:t>
      </w:r>
      <w:proofErr w:type="gramEnd"/>
      <w:r>
        <w:rPr>
          <w:noProof/>
        </w:rPr>
        <w:drawing>
          <wp:inline distT="0" distB="0" distL="0" distR="0">
            <wp:extent cx="505798" cy="18290"/>
            <wp:effectExtent l="0" t="0" r="0" b="0"/>
            <wp:docPr id="14728" name="Picture 14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" name="Picture 147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579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9F" w:rsidRDefault="008B0938">
      <w:pPr>
        <w:spacing w:after="0"/>
        <w:ind w:right="384"/>
        <w:jc w:val="right"/>
      </w:pPr>
      <w:r>
        <w:rPr>
          <w:sz w:val="18"/>
        </w:rPr>
        <w:t>Strana 2 (cel</w:t>
      </w:r>
      <w:r>
        <w:rPr>
          <w:sz w:val="18"/>
        </w:rPr>
        <w:t>kem 2)</w:t>
      </w:r>
    </w:p>
    <w:tbl>
      <w:tblPr>
        <w:tblStyle w:val="TableGrid"/>
        <w:tblW w:w="10271" w:type="dxa"/>
        <w:tblInd w:w="-52" w:type="dxa"/>
        <w:tblCellMar>
          <w:top w:w="0" w:type="dxa"/>
          <w:left w:w="13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161"/>
        <w:gridCol w:w="4024"/>
        <w:gridCol w:w="890"/>
        <w:gridCol w:w="877"/>
        <w:gridCol w:w="3319"/>
      </w:tblGrid>
      <w:tr w:rsidR="0037169F">
        <w:trPr>
          <w:trHeight w:val="313"/>
        </w:trPr>
        <w:tc>
          <w:tcPr>
            <w:tcW w:w="69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>ZMĚNOVÝ LIST</w:t>
            </w: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Císlo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2</w:t>
            </w:r>
          </w:p>
        </w:tc>
      </w:tr>
      <w:tr w:rsidR="0037169F">
        <w:trPr>
          <w:trHeight w:val="311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>Zhotovitel:</w:t>
            </w:r>
          </w:p>
        </w:tc>
        <w:tc>
          <w:tcPr>
            <w:tcW w:w="9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TURČINA s.r.o.</w:t>
            </w:r>
          </w:p>
        </w:tc>
      </w:tr>
      <w:tr w:rsidR="0037169F">
        <w:trPr>
          <w:trHeight w:val="547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>Investor: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69F" w:rsidRDefault="008B0938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Statutární město Třinec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</w:rPr>
              <w:t>Datum:</w:t>
            </w:r>
          </w:p>
        </w:tc>
        <w:tc>
          <w:tcPr>
            <w:tcW w:w="4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trHeight w:val="278"/>
        </w:trPr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Název akce:</w:t>
            </w:r>
          </w:p>
        </w:tc>
        <w:tc>
          <w:tcPr>
            <w:tcW w:w="9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Jubilejní Masarykova ZS a MS, U Splavu 550 - rekonstrukce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střeehv</w:t>
            </w:r>
            <w:proofErr w:type="spellEnd"/>
          </w:p>
        </w:tc>
      </w:tr>
      <w:tr w:rsidR="0037169F">
        <w:trPr>
          <w:trHeight w:val="3562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265"/>
              <w:ind w:left="4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Předmět změny:</w:t>
            </w:r>
          </w:p>
          <w:p w:rsidR="0037169F" w:rsidRDefault="008B0938">
            <w:pPr>
              <w:spacing w:after="0"/>
              <w:ind w:left="38" w:right="242" w:firstLine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Bylo provedeno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očištěni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stropu, a zjistilo se. Že z podbití trámového stropu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trči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plno hřebíků, kterými je přibitý rákos opatřený omítkou. Z tohoto důvodu je potřeba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vvtvořit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novou rovnou podložku z polystyrénu EPS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20mm, která bude umístěna pod parot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ěsnou vrstvou. Tím se zajistí.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že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hřebíky z trámového stropu, nebudou mít šanci protrhnout parotěsnou vrstvu a tím ohrozit funkčnost celé konstrukce stropu.</w:t>
            </w:r>
          </w:p>
        </w:tc>
      </w:tr>
      <w:tr w:rsidR="0037169F">
        <w:trPr>
          <w:trHeight w:val="614"/>
        </w:trPr>
        <w:tc>
          <w:tcPr>
            <w:tcW w:w="5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19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méněprací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bez DPH:</w:t>
            </w:r>
          </w:p>
          <w:p w:rsidR="0037169F" w:rsidRDefault="008B0938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0,00 Kč</w:t>
            </w:r>
          </w:p>
        </w:tc>
        <w:tc>
          <w:tcPr>
            <w:tcW w:w="5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2"/>
              <w:ind w:left="26"/>
            </w:pPr>
            <w:r>
              <w:rPr>
                <w:rFonts w:ascii="Times New Roman" w:eastAsia="Times New Roman" w:hAnsi="Times New Roman" w:cs="Times New Roman"/>
              </w:rPr>
              <w:t>Cena víceprací bez DPH:</w:t>
            </w:r>
          </w:p>
          <w:p w:rsidR="0037169F" w:rsidRDefault="008B0938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32 166,96 Kč</w:t>
            </w:r>
          </w:p>
        </w:tc>
      </w:tr>
      <w:tr w:rsidR="0037169F">
        <w:trPr>
          <w:trHeight w:val="614"/>
        </w:trPr>
        <w:tc>
          <w:tcPr>
            <w:tcW w:w="5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2015" w:right="1970" w:hanging="1996"/>
              <w:jc w:val="both"/>
            </w:pPr>
            <w:r>
              <w:rPr>
                <w:rFonts w:ascii="Times New Roman" w:eastAsia="Times New Roman" w:hAnsi="Times New Roman" w:cs="Times New Roman"/>
              </w:rPr>
              <w:t>Výsledná změna ceny bez DPH: 32 166,96 Kč</w:t>
            </w:r>
          </w:p>
        </w:tc>
        <w:tc>
          <w:tcPr>
            <w:tcW w:w="5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</w:rPr>
              <w:t>Nově sjednaná lhůta dokončení díla:</w:t>
            </w:r>
          </w:p>
        </w:tc>
      </w:tr>
      <w:tr w:rsidR="0037169F">
        <w:trPr>
          <w:trHeight w:val="605"/>
        </w:trPr>
        <w:tc>
          <w:tcPr>
            <w:tcW w:w="5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26"/>
              <w:ind w:left="19"/>
            </w:pPr>
            <w:r>
              <w:rPr>
                <w:rFonts w:ascii="Times New Roman" w:eastAsia="Times New Roman" w:hAnsi="Times New Roman" w:cs="Times New Roman"/>
              </w:rPr>
              <w:t>Cena dle SOD bez DPH:</w:t>
            </w:r>
          </w:p>
          <w:p w:rsidR="0037169F" w:rsidRDefault="008B0938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8 197 814,26 Kč</w:t>
            </w:r>
          </w:p>
        </w:tc>
        <w:tc>
          <w:tcPr>
            <w:tcW w:w="5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4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>Nová cena bez DPH:</w:t>
            </w:r>
          </w:p>
          <w:p w:rsidR="0037169F" w:rsidRDefault="008B0938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8 229 981,22 Kč</w:t>
            </w:r>
          </w:p>
        </w:tc>
      </w:tr>
      <w:tr w:rsidR="0037169F">
        <w:trPr>
          <w:trHeight w:val="605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trHeight w:val="359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37169F" w:rsidRDefault="008B0938">
            <w:pPr>
              <w:tabs>
                <w:tab w:val="center" w:pos="7284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válil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(Dodavatel):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37169F">
        <w:trPr>
          <w:trHeight w:val="198"/>
        </w:trPr>
        <w:tc>
          <w:tcPr>
            <w:tcW w:w="1027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169F" w:rsidRDefault="008B0938">
            <w:pPr>
              <w:spacing w:after="0"/>
              <w:ind w:left="3052"/>
            </w:pPr>
            <w:r>
              <w:rPr>
                <w:noProof/>
              </w:rPr>
              <w:drawing>
                <wp:inline distT="0" distB="0" distL="0" distR="0">
                  <wp:extent cx="536268" cy="12193"/>
                  <wp:effectExtent l="0" t="0" r="0" b="0"/>
                  <wp:docPr id="5149" name="Picture 5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9" name="Picture 514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68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69F">
        <w:trPr>
          <w:trHeight w:val="269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trHeight w:val="365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37169F" w:rsidRDefault="008B09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schválil (TDS):</w:t>
            </w:r>
          </w:p>
        </w:tc>
      </w:tr>
      <w:tr w:rsidR="0037169F">
        <w:trPr>
          <w:trHeight w:val="202"/>
        </w:trPr>
        <w:tc>
          <w:tcPr>
            <w:tcW w:w="1027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trHeight w:val="269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trHeight w:val="432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69F" w:rsidRDefault="008B0938">
            <w:pPr>
              <w:tabs>
                <w:tab w:val="center" w:pos="7222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>schválil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Ohietlnatelk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podpis:</w:t>
            </w:r>
          </w:p>
        </w:tc>
      </w:tr>
      <w:tr w:rsidR="0037169F">
        <w:trPr>
          <w:trHeight w:val="259"/>
        </w:trPr>
        <w:tc>
          <w:tcPr>
            <w:tcW w:w="102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</w:tbl>
    <w:p w:rsidR="0037169F" w:rsidRDefault="008B0938">
      <w:pPr>
        <w:spacing w:after="0"/>
        <w:ind w:left="4491"/>
      </w:pPr>
      <w:r>
        <w:rPr>
          <w:sz w:val="20"/>
        </w:rPr>
        <w:t>Stránka 1 z 3</w:t>
      </w:r>
    </w:p>
    <w:p w:rsidR="0037169F" w:rsidRDefault="008B0938">
      <w:pPr>
        <w:pStyle w:val="Nadpis2"/>
      </w:pPr>
      <w:r>
        <w:t xml:space="preserve">Změnový list </w:t>
      </w:r>
      <w:proofErr w:type="gramStart"/>
      <w:r>
        <w:t>č.02</w:t>
      </w:r>
      <w:proofErr w:type="gramEnd"/>
    </w:p>
    <w:p w:rsidR="0037169F" w:rsidRDefault="008B0938">
      <w:pPr>
        <w:spacing w:after="239"/>
        <w:ind w:left="5" w:hanging="10"/>
      </w:pPr>
      <w:r>
        <w:rPr>
          <w:sz w:val="18"/>
        </w:rPr>
        <w:t xml:space="preserve">Stavba: </w:t>
      </w:r>
      <w:proofErr w:type="spellStart"/>
      <w:r>
        <w:rPr>
          <w:sz w:val="18"/>
        </w:rPr>
        <w:t>Jubilejni</w:t>
      </w:r>
      <w:proofErr w:type="spellEnd"/>
      <w:r>
        <w:rPr>
          <w:sz w:val="18"/>
        </w:rPr>
        <w:t xml:space="preserve"> Masarykova ZS a MŠ, LI Splavu 550 rekonstrukce střechy</w:t>
      </w:r>
    </w:p>
    <w:p w:rsidR="0037169F" w:rsidRDefault="008B0938">
      <w:pPr>
        <w:spacing w:after="48"/>
        <w:ind w:left="5" w:hanging="10"/>
      </w:pPr>
      <w:r>
        <w:rPr>
          <w:sz w:val="18"/>
        </w:rPr>
        <w:t xml:space="preserve">Část: Rekapitulace </w:t>
      </w:r>
      <w:proofErr w:type="spellStart"/>
      <w:r>
        <w:rPr>
          <w:sz w:val="18"/>
        </w:rPr>
        <w:t>nákladú</w:t>
      </w:r>
      <w:proofErr w:type="spellEnd"/>
      <w:r>
        <w:rPr>
          <w:sz w:val="18"/>
        </w:rPr>
        <w:t xml:space="preserve"> na stavbu</w:t>
      </w:r>
    </w:p>
    <w:p w:rsidR="0037169F" w:rsidRDefault="008B0938">
      <w:pPr>
        <w:spacing w:after="54"/>
        <w:ind w:right="5835" w:firstLine="10"/>
      </w:pPr>
      <w:proofErr w:type="spellStart"/>
      <w:r>
        <w:rPr>
          <w:sz w:val="16"/>
        </w:rPr>
        <w:t>Objednatel:Jubileni</w:t>
      </w:r>
      <w:proofErr w:type="spellEnd"/>
      <w:r>
        <w:rPr>
          <w:sz w:val="16"/>
        </w:rPr>
        <w:t xml:space="preserve"> Masarykova ZS a MS. </w:t>
      </w:r>
      <w:proofErr w:type="spellStart"/>
      <w:r>
        <w:rPr>
          <w:sz w:val="16"/>
        </w:rPr>
        <w:t>Tňnec</w:t>
      </w:r>
      <w:proofErr w:type="spellEnd"/>
      <w:r>
        <w:rPr>
          <w:sz w:val="16"/>
        </w:rPr>
        <w:t xml:space="preserve"> Zhotovitel: TURČINA s.r.o.</w:t>
      </w:r>
    </w:p>
    <w:tbl>
      <w:tblPr>
        <w:tblStyle w:val="TableGrid"/>
        <w:tblW w:w="9957" w:type="dxa"/>
        <w:tblInd w:w="353" w:type="dxa"/>
        <w:tblCellMar>
          <w:top w:w="27" w:type="dxa"/>
          <w:left w:w="3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8"/>
        <w:gridCol w:w="675"/>
        <w:gridCol w:w="8"/>
        <w:gridCol w:w="864"/>
        <w:gridCol w:w="8"/>
        <w:gridCol w:w="5947"/>
        <w:gridCol w:w="7"/>
        <w:gridCol w:w="8"/>
        <w:gridCol w:w="2406"/>
        <w:gridCol w:w="14"/>
        <w:gridCol w:w="12"/>
      </w:tblGrid>
      <w:tr w:rsidR="0037169F">
        <w:trPr>
          <w:gridBefore w:val="1"/>
          <w:wBefore w:w="8" w:type="dxa"/>
          <w:trHeight w:val="284"/>
        </w:trPr>
        <w:tc>
          <w:tcPr>
            <w:tcW w:w="7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10"/>
            </w:pPr>
            <w:r>
              <w:t>ZÁKLADNÍ ROZPOČTOVÉ NÁKLADY VÍCEPRACÍ</w:t>
            </w:r>
          </w:p>
        </w:tc>
        <w:tc>
          <w:tcPr>
            <w:tcW w:w="24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169F" w:rsidRDefault="0037169F"/>
        </w:tc>
      </w:tr>
      <w:tr w:rsidR="0037169F">
        <w:trPr>
          <w:gridBefore w:val="1"/>
          <w:wBefore w:w="8" w:type="dxa"/>
          <w:trHeight w:val="262"/>
        </w:trPr>
        <w:tc>
          <w:tcPr>
            <w:tcW w:w="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7"/>
            </w:pPr>
            <w:r>
              <w:rPr>
                <w:sz w:val="16"/>
              </w:rPr>
              <w:t>713: Izolace tepelné</w:t>
            </w:r>
          </w:p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jc w:val="right"/>
            </w:pPr>
            <w:r>
              <w:rPr>
                <w:sz w:val="20"/>
              </w:rPr>
              <w:t>32 136,96 Kč</w:t>
            </w:r>
          </w:p>
        </w:tc>
      </w:tr>
      <w:tr w:rsidR="0037169F">
        <w:trPr>
          <w:gridBefore w:val="1"/>
          <w:wBefore w:w="8" w:type="dxa"/>
          <w:trHeight w:val="278"/>
        </w:trPr>
        <w:tc>
          <w:tcPr>
            <w:tcW w:w="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gridBefore w:val="1"/>
          <w:wBefore w:w="8" w:type="dxa"/>
          <w:trHeight w:val="268"/>
        </w:trPr>
        <w:tc>
          <w:tcPr>
            <w:tcW w:w="7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</w:pPr>
            <w:r>
              <w:rPr>
                <w:sz w:val="24"/>
              </w:rPr>
              <w:t>ZÁKLADNÍ ROZPOČTOVÉ NÁKLADY NA STAVBU - CELKEM BEZ DPH</w:t>
            </w:r>
          </w:p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right="19"/>
              <w:jc w:val="right"/>
            </w:pPr>
            <w:r>
              <w:rPr>
                <w:sz w:val="20"/>
              </w:rPr>
              <w:t>32 166,96 Kč</w:t>
            </w:r>
          </w:p>
        </w:tc>
      </w:tr>
      <w:tr w:rsidR="0037169F">
        <w:trPr>
          <w:gridAfter w:val="1"/>
          <w:wAfter w:w="8" w:type="dxa"/>
          <w:trHeight w:val="278"/>
        </w:trPr>
        <w:tc>
          <w:tcPr>
            <w:tcW w:w="7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ind w:left="10"/>
            </w:pPr>
            <w:r>
              <w:t xml:space="preserve">ZÁKLADNÍ ROZPOČTOVÉ NÁKLADY </w:t>
            </w:r>
            <w:proofErr w:type="spellStart"/>
            <w:r>
              <w:t>MÉNÉPRACí</w:t>
            </w:r>
            <w:proofErr w:type="spellEnd"/>
          </w:p>
        </w:tc>
        <w:tc>
          <w:tcPr>
            <w:tcW w:w="24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7169F" w:rsidRDefault="0037169F"/>
        </w:tc>
      </w:tr>
      <w:tr w:rsidR="0037169F">
        <w:trPr>
          <w:gridAfter w:val="1"/>
          <w:wAfter w:w="8" w:type="dxa"/>
          <w:trHeight w:val="265"/>
        </w:trPr>
        <w:tc>
          <w:tcPr>
            <w:tcW w:w="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gridAfter w:val="1"/>
          <w:wAfter w:w="8" w:type="dxa"/>
          <w:trHeight w:val="263"/>
        </w:trPr>
        <w:tc>
          <w:tcPr>
            <w:tcW w:w="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gridAfter w:val="1"/>
          <w:wAfter w:w="8" w:type="dxa"/>
          <w:trHeight w:val="259"/>
        </w:trPr>
        <w:tc>
          <w:tcPr>
            <w:tcW w:w="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gridAfter w:val="1"/>
          <w:wAfter w:w="8" w:type="dxa"/>
          <w:trHeight w:val="265"/>
        </w:trPr>
        <w:tc>
          <w:tcPr>
            <w:tcW w:w="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gridAfter w:val="1"/>
          <w:wAfter w:w="8" w:type="dxa"/>
          <w:trHeight w:val="268"/>
        </w:trPr>
        <w:tc>
          <w:tcPr>
            <w:tcW w:w="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7169F" w:rsidRDefault="0037169F"/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37169F"/>
        </w:tc>
      </w:tr>
      <w:tr w:rsidR="0037169F">
        <w:trPr>
          <w:gridAfter w:val="1"/>
          <w:wAfter w:w="8" w:type="dxa"/>
          <w:trHeight w:val="277"/>
        </w:trPr>
        <w:tc>
          <w:tcPr>
            <w:tcW w:w="7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</w:pPr>
            <w:r>
              <w:rPr>
                <w:sz w:val="24"/>
              </w:rPr>
              <w:lastRenderedPageBreak/>
              <w:t>ZAKLADNI ROZPOČTOVE NÁKLADY NA STAVBU - CELKEM BEZ DPH</w:t>
            </w:r>
          </w:p>
        </w:tc>
        <w:tc>
          <w:tcPr>
            <w:tcW w:w="24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jc w:val="right"/>
            </w:pPr>
            <w:r>
              <w:rPr>
                <w:sz w:val="26"/>
              </w:rPr>
              <w:t>Kč</w:t>
            </w:r>
          </w:p>
        </w:tc>
      </w:tr>
      <w:tr w:rsidR="0037169F">
        <w:tblPrEx>
          <w:tblCellMar>
            <w:top w:w="36" w:type="dxa"/>
            <w:left w:w="53" w:type="dxa"/>
            <w:right w:w="120" w:type="dxa"/>
          </w:tblCellMar>
        </w:tblPrEx>
        <w:trPr>
          <w:gridAfter w:val="2"/>
          <w:wAfter w:w="26" w:type="dxa"/>
          <w:trHeight w:val="292"/>
        </w:trPr>
        <w:tc>
          <w:tcPr>
            <w:tcW w:w="75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</w:pPr>
            <w:r>
              <w:rPr>
                <w:sz w:val="28"/>
              </w:rPr>
              <w:t>CELKOVE NÁKLADY NA STAVBU BEZ DPH</w:t>
            </w:r>
          </w:p>
        </w:tc>
        <w:tc>
          <w:tcPr>
            <w:tcW w:w="2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169F" w:rsidRDefault="008B0938">
            <w:pPr>
              <w:spacing w:after="0"/>
              <w:jc w:val="right"/>
            </w:pPr>
            <w:r>
              <w:rPr>
                <w:sz w:val="24"/>
              </w:rPr>
              <w:t>32 166,96 Kč</w:t>
            </w:r>
          </w:p>
        </w:tc>
      </w:tr>
    </w:tbl>
    <w:p w:rsidR="0037169F" w:rsidRDefault="008B0938">
      <w:pPr>
        <w:spacing w:after="0"/>
        <w:ind w:right="4127"/>
        <w:jc w:val="right"/>
      </w:pPr>
      <w:r>
        <w:rPr>
          <w:sz w:val="20"/>
        </w:rPr>
        <w:t>Stránka 2 z 3</w:t>
      </w:r>
    </w:p>
    <w:p w:rsidR="0037169F" w:rsidRDefault="008B0938">
      <w:pPr>
        <w:spacing w:after="0"/>
        <w:ind w:left="-969" w:right="10556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14730" name="Picture 14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" name="Picture 147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169F">
      <w:pgSz w:w="11900" w:h="16840"/>
      <w:pgMar w:top="269" w:right="1344" w:bottom="405" w:left="9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1C26"/>
    <w:multiLevelType w:val="hybridMultilevel"/>
    <w:tmpl w:val="09D45B90"/>
    <w:lvl w:ilvl="0" w:tplc="10DE9326">
      <w:start w:val="2"/>
      <w:numFmt w:val="decimal"/>
      <w:lvlText w:val="%1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8C998C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6A1F8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6FF1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28A14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62C0A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E1740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2ED94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A2BF4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26A78"/>
    <w:multiLevelType w:val="hybridMultilevel"/>
    <w:tmpl w:val="B3EE64DC"/>
    <w:lvl w:ilvl="0" w:tplc="B7C237E4">
      <w:start w:val="2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D2C70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D618DA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F0BE82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FE755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E2B20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4814BC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AA9C2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0A42A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9F"/>
    <w:rsid w:val="0037169F"/>
    <w:rsid w:val="008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8DDA0-5D18-4890-B0D8-7C6D27D4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51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8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Účetní2</dc:creator>
  <cp:keywords/>
  <cp:lastModifiedBy>Účetní2</cp:lastModifiedBy>
  <cp:revision>2</cp:revision>
  <dcterms:created xsi:type="dcterms:W3CDTF">2024-10-24T11:10:00Z</dcterms:created>
  <dcterms:modified xsi:type="dcterms:W3CDTF">2024-10-24T11:10:00Z</dcterms:modified>
</cp:coreProperties>
</file>