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88061" w14:textId="77777777" w:rsidR="00091052" w:rsidRPr="007F58AC" w:rsidRDefault="00091052" w:rsidP="00091052">
      <w:pPr>
        <w:jc w:val="center"/>
        <w:rPr>
          <w:rFonts w:ascii="Calibri" w:hAnsi="Calibri" w:cs="Calibri"/>
          <w:b/>
          <w:sz w:val="22"/>
          <w:szCs w:val="22"/>
        </w:rPr>
      </w:pPr>
      <w:r w:rsidRPr="007F58AC">
        <w:rPr>
          <w:rFonts w:ascii="Calibri" w:hAnsi="Calibri" w:cs="Calibri"/>
          <w:b/>
          <w:sz w:val="22"/>
          <w:szCs w:val="22"/>
        </w:rPr>
        <w:t>SMLOUVA O DÍLO</w:t>
      </w:r>
    </w:p>
    <w:p w14:paraId="0331C82F" w14:textId="77777777" w:rsidR="00091052" w:rsidRPr="007F58AC" w:rsidRDefault="00091052" w:rsidP="00091052">
      <w:pPr>
        <w:jc w:val="center"/>
        <w:rPr>
          <w:rFonts w:ascii="Calibri" w:hAnsi="Calibri" w:cs="Calibri"/>
          <w:b/>
          <w:sz w:val="22"/>
          <w:szCs w:val="22"/>
        </w:rPr>
      </w:pPr>
    </w:p>
    <w:p w14:paraId="27D9565E" w14:textId="510F960B" w:rsidR="00091052" w:rsidRPr="007F58AC" w:rsidRDefault="00091052" w:rsidP="00091052">
      <w:pPr>
        <w:jc w:val="center"/>
        <w:rPr>
          <w:rFonts w:ascii="Calibri" w:hAnsi="Calibri" w:cs="Calibri"/>
          <w:bCs/>
          <w:sz w:val="22"/>
          <w:szCs w:val="22"/>
        </w:rPr>
      </w:pPr>
      <w:r w:rsidRPr="007F58AC">
        <w:rPr>
          <w:rFonts w:ascii="Calibri" w:hAnsi="Calibri" w:cs="Calibri"/>
          <w:bCs/>
          <w:sz w:val="22"/>
          <w:szCs w:val="22"/>
        </w:rPr>
        <w:t xml:space="preserve">Číslo smlouvy Objednatele: </w:t>
      </w:r>
      <w:r w:rsidR="00103FDE" w:rsidRPr="007F58AC">
        <w:rPr>
          <w:rFonts w:ascii="Calibri" w:hAnsi="Calibri" w:cs="Calibri"/>
          <w:bCs/>
          <w:sz w:val="22"/>
          <w:szCs w:val="22"/>
        </w:rPr>
        <w:t>SML/2024/264</w:t>
      </w:r>
    </w:p>
    <w:p w14:paraId="57D31CD5" w14:textId="699EBA81" w:rsidR="00091052" w:rsidRPr="007F58AC" w:rsidRDefault="00091052" w:rsidP="00091052">
      <w:pPr>
        <w:jc w:val="center"/>
        <w:rPr>
          <w:rFonts w:ascii="Calibri" w:hAnsi="Calibri" w:cs="Calibri"/>
          <w:bCs/>
          <w:sz w:val="22"/>
          <w:szCs w:val="22"/>
        </w:rPr>
      </w:pPr>
      <w:r w:rsidRPr="007F58AC">
        <w:rPr>
          <w:rFonts w:ascii="Calibri" w:hAnsi="Calibri" w:cs="Calibri"/>
          <w:bCs/>
          <w:sz w:val="22"/>
          <w:szCs w:val="22"/>
        </w:rPr>
        <w:t>Číslo smlouvy Zhotovitele:</w:t>
      </w:r>
      <w:r w:rsidR="00103FDE" w:rsidRPr="007F58AC">
        <w:rPr>
          <w:rFonts w:ascii="Calibri" w:hAnsi="Calibri" w:cs="Calibri"/>
          <w:bCs/>
          <w:sz w:val="22"/>
          <w:szCs w:val="22"/>
        </w:rPr>
        <w:t xml:space="preserve"> 8302404A151</w:t>
      </w:r>
    </w:p>
    <w:p w14:paraId="17EF078B" w14:textId="77777777" w:rsidR="00091052" w:rsidRPr="007F58AC" w:rsidRDefault="00091052" w:rsidP="00091052">
      <w:pPr>
        <w:jc w:val="center"/>
        <w:rPr>
          <w:rFonts w:ascii="Calibri" w:hAnsi="Calibri" w:cs="Calibri"/>
          <w:bCs/>
          <w:sz w:val="22"/>
          <w:szCs w:val="22"/>
        </w:rPr>
      </w:pPr>
      <w:r w:rsidRPr="007F58AC">
        <w:rPr>
          <w:rFonts w:ascii="Calibri" w:hAnsi="Calibri" w:cs="Calibri"/>
          <w:bCs/>
          <w:sz w:val="22"/>
          <w:szCs w:val="22"/>
        </w:rPr>
        <w:t xml:space="preserve">uzavřená níže uvedeného dne, měsíce a roku mezi následujícími smluvními stranami </w:t>
      </w:r>
    </w:p>
    <w:p w14:paraId="48012BFF" w14:textId="77777777" w:rsidR="00091052" w:rsidRPr="007F58AC" w:rsidRDefault="00091052" w:rsidP="00091052">
      <w:pPr>
        <w:jc w:val="center"/>
        <w:rPr>
          <w:rFonts w:ascii="Calibri" w:hAnsi="Calibri" w:cs="Calibri"/>
          <w:bCs/>
          <w:sz w:val="22"/>
          <w:szCs w:val="22"/>
        </w:rPr>
      </w:pPr>
      <w:r w:rsidRPr="007F58AC">
        <w:rPr>
          <w:rFonts w:ascii="Calibri" w:hAnsi="Calibri" w:cs="Calibri"/>
          <w:bCs/>
          <w:sz w:val="22"/>
          <w:szCs w:val="22"/>
        </w:rPr>
        <w:t>(dále jen „Smlouva“)</w:t>
      </w:r>
    </w:p>
    <w:p w14:paraId="7001C0EE" w14:textId="77777777" w:rsidR="00091052" w:rsidRPr="007F58AC" w:rsidRDefault="00091052" w:rsidP="00091052">
      <w:pPr>
        <w:tabs>
          <w:tab w:val="left" w:pos="5564"/>
        </w:tabs>
        <w:outlineLvl w:val="0"/>
        <w:rPr>
          <w:rFonts w:ascii="Calibri" w:hAnsi="Calibri" w:cs="Calibri"/>
          <w:sz w:val="22"/>
          <w:szCs w:val="22"/>
        </w:rPr>
      </w:pPr>
      <w:r w:rsidRPr="007F58AC">
        <w:rPr>
          <w:rFonts w:ascii="Calibri" w:hAnsi="Calibri" w:cs="Calibri"/>
          <w:sz w:val="22"/>
          <w:szCs w:val="22"/>
        </w:rPr>
        <w:tab/>
      </w:r>
    </w:p>
    <w:p w14:paraId="0E536EDD" w14:textId="77777777" w:rsidR="00091052" w:rsidRPr="007F58AC" w:rsidRDefault="00091052" w:rsidP="00091052">
      <w:pPr>
        <w:tabs>
          <w:tab w:val="left" w:pos="5564"/>
        </w:tabs>
        <w:outlineLvl w:val="0"/>
        <w:rPr>
          <w:rFonts w:ascii="Calibri" w:hAnsi="Calibri" w:cs="Calibri"/>
          <w:b/>
          <w:bCs/>
          <w:sz w:val="22"/>
          <w:szCs w:val="22"/>
        </w:rPr>
      </w:pPr>
      <w:r w:rsidRPr="007F58AC">
        <w:rPr>
          <w:rFonts w:ascii="Calibri" w:hAnsi="Calibri" w:cs="Calibri"/>
          <w:b/>
          <w:bCs/>
          <w:sz w:val="22"/>
          <w:szCs w:val="22"/>
        </w:rPr>
        <w:t>Centrum dopravního výzkumu, v. v. i.</w:t>
      </w:r>
    </w:p>
    <w:p w14:paraId="31D0C643" w14:textId="77777777" w:rsidR="00091052" w:rsidRPr="007F58AC" w:rsidRDefault="00091052" w:rsidP="00091052">
      <w:pPr>
        <w:tabs>
          <w:tab w:val="left" w:pos="4962"/>
        </w:tabs>
        <w:outlineLvl w:val="0"/>
        <w:rPr>
          <w:rFonts w:ascii="Calibri" w:hAnsi="Calibri" w:cs="Calibri"/>
          <w:sz w:val="22"/>
          <w:szCs w:val="22"/>
        </w:rPr>
      </w:pPr>
      <w:r w:rsidRPr="007F58AC">
        <w:rPr>
          <w:rFonts w:ascii="Calibri" w:hAnsi="Calibri" w:cs="Calibri"/>
          <w:sz w:val="22"/>
          <w:szCs w:val="22"/>
        </w:rPr>
        <w:t>se sídlem</w:t>
      </w:r>
      <w:r w:rsidRPr="007F58AC">
        <w:rPr>
          <w:rFonts w:ascii="Calibri" w:hAnsi="Calibri" w:cs="Calibri"/>
          <w:sz w:val="22"/>
          <w:szCs w:val="22"/>
        </w:rPr>
        <w:tab/>
        <w:t>Líšeňská 2657/33a, 636 00 Brno</w:t>
      </w:r>
    </w:p>
    <w:p w14:paraId="3152D819" w14:textId="77777777" w:rsidR="00091052" w:rsidRPr="007F58AC" w:rsidRDefault="00091052" w:rsidP="00091052">
      <w:pPr>
        <w:rPr>
          <w:rFonts w:ascii="Calibri" w:hAnsi="Calibri" w:cs="Calibri"/>
          <w:sz w:val="22"/>
          <w:szCs w:val="22"/>
        </w:rPr>
      </w:pPr>
      <w:r w:rsidRPr="007F58AC">
        <w:rPr>
          <w:rFonts w:ascii="Calibri" w:hAnsi="Calibri" w:cs="Calibri"/>
          <w:sz w:val="22"/>
          <w:szCs w:val="22"/>
        </w:rPr>
        <w:t>IČO:</w:t>
      </w:r>
      <w:r w:rsidRPr="007F58AC">
        <w:rPr>
          <w:rFonts w:ascii="Calibri" w:hAnsi="Calibri" w:cs="Calibri"/>
          <w:sz w:val="22"/>
          <w:szCs w:val="22"/>
        </w:rPr>
        <w:tab/>
      </w:r>
      <w:r w:rsidRPr="007F58AC">
        <w:rPr>
          <w:rFonts w:ascii="Calibri" w:hAnsi="Calibri" w:cs="Calibri"/>
          <w:sz w:val="22"/>
          <w:szCs w:val="22"/>
        </w:rPr>
        <w:tab/>
      </w:r>
      <w:r w:rsidRPr="007F58AC">
        <w:rPr>
          <w:rFonts w:ascii="Calibri" w:hAnsi="Calibri" w:cs="Calibri"/>
          <w:sz w:val="22"/>
          <w:szCs w:val="22"/>
        </w:rPr>
        <w:tab/>
      </w:r>
      <w:r w:rsidRPr="007F58AC">
        <w:rPr>
          <w:rFonts w:ascii="Calibri" w:hAnsi="Calibri" w:cs="Calibri"/>
          <w:sz w:val="22"/>
          <w:szCs w:val="22"/>
        </w:rPr>
        <w:tab/>
      </w:r>
      <w:r w:rsidRPr="007F58AC">
        <w:rPr>
          <w:rFonts w:ascii="Calibri" w:hAnsi="Calibri" w:cs="Calibri"/>
          <w:sz w:val="22"/>
          <w:szCs w:val="22"/>
        </w:rPr>
        <w:tab/>
      </w:r>
      <w:r w:rsidRPr="007F58AC">
        <w:rPr>
          <w:rFonts w:ascii="Calibri" w:hAnsi="Calibri" w:cs="Calibri"/>
          <w:sz w:val="22"/>
          <w:szCs w:val="22"/>
        </w:rPr>
        <w:tab/>
      </w:r>
      <w:r w:rsidRPr="007F58AC">
        <w:rPr>
          <w:rFonts w:ascii="Calibri" w:hAnsi="Calibri" w:cs="Calibri"/>
          <w:sz w:val="22"/>
          <w:szCs w:val="22"/>
        </w:rPr>
        <w:tab/>
        <w:t>44994575</w:t>
      </w:r>
    </w:p>
    <w:p w14:paraId="5239162A" w14:textId="77777777" w:rsidR="00091052" w:rsidRPr="007F58AC" w:rsidRDefault="00091052" w:rsidP="00091052">
      <w:pPr>
        <w:rPr>
          <w:rFonts w:ascii="Calibri" w:hAnsi="Calibri" w:cs="Calibri"/>
          <w:sz w:val="22"/>
          <w:szCs w:val="22"/>
        </w:rPr>
      </w:pPr>
      <w:r w:rsidRPr="007F58AC">
        <w:rPr>
          <w:rFonts w:ascii="Calibri" w:hAnsi="Calibri" w:cs="Calibri"/>
          <w:sz w:val="22"/>
          <w:szCs w:val="22"/>
        </w:rPr>
        <w:t>DIČ:</w:t>
      </w:r>
      <w:r w:rsidRPr="007F58AC">
        <w:rPr>
          <w:rFonts w:ascii="Calibri" w:hAnsi="Calibri" w:cs="Calibri"/>
          <w:sz w:val="22"/>
          <w:szCs w:val="22"/>
        </w:rPr>
        <w:tab/>
      </w:r>
      <w:r w:rsidRPr="007F58AC">
        <w:rPr>
          <w:rFonts w:ascii="Calibri" w:hAnsi="Calibri" w:cs="Calibri"/>
          <w:sz w:val="22"/>
          <w:szCs w:val="22"/>
        </w:rPr>
        <w:tab/>
      </w:r>
      <w:r w:rsidRPr="007F58AC">
        <w:rPr>
          <w:rFonts w:ascii="Calibri" w:hAnsi="Calibri" w:cs="Calibri"/>
          <w:sz w:val="22"/>
          <w:szCs w:val="22"/>
        </w:rPr>
        <w:tab/>
      </w:r>
      <w:r w:rsidRPr="007F58AC">
        <w:rPr>
          <w:rFonts w:ascii="Calibri" w:hAnsi="Calibri" w:cs="Calibri"/>
          <w:sz w:val="22"/>
          <w:szCs w:val="22"/>
        </w:rPr>
        <w:tab/>
      </w:r>
      <w:r w:rsidRPr="007F58AC">
        <w:rPr>
          <w:rFonts w:ascii="Calibri" w:hAnsi="Calibri" w:cs="Calibri"/>
          <w:sz w:val="22"/>
          <w:szCs w:val="22"/>
        </w:rPr>
        <w:tab/>
      </w:r>
      <w:r w:rsidRPr="007F58AC">
        <w:rPr>
          <w:rFonts w:ascii="Calibri" w:hAnsi="Calibri" w:cs="Calibri"/>
          <w:sz w:val="22"/>
          <w:szCs w:val="22"/>
        </w:rPr>
        <w:tab/>
      </w:r>
      <w:r w:rsidRPr="007F58AC">
        <w:rPr>
          <w:rFonts w:ascii="Calibri" w:hAnsi="Calibri" w:cs="Calibri"/>
          <w:sz w:val="22"/>
          <w:szCs w:val="22"/>
        </w:rPr>
        <w:tab/>
        <w:t>CZ44994575</w:t>
      </w:r>
    </w:p>
    <w:p w14:paraId="7314365A" w14:textId="77777777" w:rsidR="00091052" w:rsidRPr="007F58AC" w:rsidRDefault="00091052" w:rsidP="00091052">
      <w:pPr>
        <w:ind w:left="4962" w:hanging="4962"/>
        <w:rPr>
          <w:rFonts w:ascii="Calibri" w:hAnsi="Calibri" w:cs="Calibri"/>
          <w:sz w:val="22"/>
          <w:szCs w:val="22"/>
        </w:rPr>
      </w:pPr>
      <w:r w:rsidRPr="007F58AC">
        <w:rPr>
          <w:rFonts w:ascii="Calibri" w:hAnsi="Calibri" w:cs="Calibri"/>
          <w:sz w:val="22"/>
          <w:szCs w:val="22"/>
        </w:rPr>
        <w:t>bankovní spojení:</w:t>
      </w:r>
      <w:r w:rsidRPr="007F58AC">
        <w:rPr>
          <w:rFonts w:ascii="Calibri" w:hAnsi="Calibri" w:cs="Calibri"/>
          <w:sz w:val="22"/>
          <w:szCs w:val="22"/>
        </w:rPr>
        <w:tab/>
        <w:t xml:space="preserve">Komerční banka, a.s., </w:t>
      </w:r>
    </w:p>
    <w:p w14:paraId="69760684" w14:textId="12550DC7" w:rsidR="00091052" w:rsidRPr="007F58AC" w:rsidRDefault="00091052" w:rsidP="009D2C62">
      <w:pPr>
        <w:rPr>
          <w:rFonts w:ascii="Calibri" w:hAnsi="Calibri" w:cs="Calibri"/>
          <w:sz w:val="22"/>
          <w:szCs w:val="22"/>
        </w:rPr>
      </w:pPr>
      <w:r w:rsidRPr="007F58AC">
        <w:rPr>
          <w:rFonts w:ascii="Calibri" w:hAnsi="Calibri" w:cs="Calibri"/>
          <w:sz w:val="22"/>
          <w:szCs w:val="22"/>
        </w:rPr>
        <w:t>č.ú.: </w:t>
      </w:r>
      <w:r w:rsidRPr="007F58AC">
        <w:rPr>
          <w:rFonts w:ascii="Calibri" w:hAnsi="Calibri" w:cs="Calibri"/>
          <w:sz w:val="22"/>
          <w:szCs w:val="22"/>
        </w:rPr>
        <w:tab/>
      </w:r>
      <w:r w:rsidR="009D2C62" w:rsidRPr="007F58AC">
        <w:rPr>
          <w:rFonts w:ascii="Calibri" w:hAnsi="Calibri" w:cs="Calibri"/>
          <w:sz w:val="22"/>
          <w:szCs w:val="22"/>
        </w:rPr>
        <w:tab/>
      </w:r>
      <w:r w:rsidR="009D2C62" w:rsidRPr="007F58AC">
        <w:rPr>
          <w:rFonts w:ascii="Calibri" w:hAnsi="Calibri" w:cs="Calibri"/>
          <w:sz w:val="22"/>
          <w:szCs w:val="22"/>
        </w:rPr>
        <w:tab/>
      </w:r>
      <w:r w:rsidR="009D2C62" w:rsidRPr="007F58AC">
        <w:rPr>
          <w:rFonts w:ascii="Calibri" w:hAnsi="Calibri" w:cs="Calibri"/>
          <w:sz w:val="22"/>
          <w:szCs w:val="22"/>
        </w:rPr>
        <w:tab/>
      </w:r>
      <w:r w:rsidR="009D2C62" w:rsidRPr="007F58AC">
        <w:rPr>
          <w:rFonts w:ascii="Calibri" w:hAnsi="Calibri" w:cs="Calibri"/>
          <w:sz w:val="22"/>
          <w:szCs w:val="22"/>
        </w:rPr>
        <w:tab/>
      </w:r>
      <w:r w:rsidR="009D2C62" w:rsidRPr="007F58AC">
        <w:rPr>
          <w:rFonts w:ascii="Calibri" w:hAnsi="Calibri" w:cs="Calibri"/>
          <w:sz w:val="22"/>
          <w:szCs w:val="22"/>
        </w:rPr>
        <w:tab/>
      </w:r>
      <w:r w:rsidR="009D2C62" w:rsidRPr="007F58AC">
        <w:rPr>
          <w:rFonts w:ascii="Calibri" w:hAnsi="Calibri" w:cs="Calibri"/>
          <w:sz w:val="22"/>
          <w:szCs w:val="22"/>
        </w:rPr>
        <w:tab/>
        <w:t>100736621/0100</w:t>
      </w:r>
      <w:r w:rsidRPr="007F58AC">
        <w:rPr>
          <w:rFonts w:ascii="Calibri" w:hAnsi="Calibri" w:cs="Calibri"/>
          <w:sz w:val="22"/>
          <w:szCs w:val="22"/>
        </w:rPr>
        <w:tab/>
      </w:r>
    </w:p>
    <w:p w14:paraId="6FE4DE7A" w14:textId="26712CE3" w:rsidR="00091052" w:rsidRPr="007F58AC" w:rsidRDefault="00091052" w:rsidP="00091052">
      <w:pPr>
        <w:rPr>
          <w:rFonts w:ascii="Calibri" w:hAnsi="Calibri" w:cs="Calibri"/>
          <w:sz w:val="22"/>
          <w:szCs w:val="22"/>
        </w:rPr>
      </w:pPr>
      <w:r w:rsidRPr="007F58AC">
        <w:rPr>
          <w:rFonts w:ascii="Calibri" w:hAnsi="Calibri" w:cs="Calibri"/>
          <w:sz w:val="22"/>
          <w:szCs w:val="22"/>
        </w:rPr>
        <w:t>zastoupeno:</w:t>
      </w:r>
      <w:r w:rsidRPr="007F58AC">
        <w:rPr>
          <w:rFonts w:ascii="Calibri" w:hAnsi="Calibri" w:cs="Calibri"/>
          <w:sz w:val="22"/>
          <w:szCs w:val="22"/>
        </w:rPr>
        <w:tab/>
      </w:r>
      <w:r w:rsidRPr="007F58AC">
        <w:rPr>
          <w:rFonts w:ascii="Calibri" w:hAnsi="Calibri" w:cs="Calibri"/>
          <w:sz w:val="22"/>
          <w:szCs w:val="22"/>
        </w:rPr>
        <w:tab/>
      </w:r>
      <w:r w:rsidRPr="007F58AC">
        <w:rPr>
          <w:rFonts w:ascii="Calibri" w:hAnsi="Calibri" w:cs="Calibri"/>
          <w:sz w:val="22"/>
          <w:szCs w:val="22"/>
        </w:rPr>
        <w:tab/>
      </w:r>
      <w:r w:rsidRPr="007F58AC">
        <w:rPr>
          <w:rFonts w:ascii="Calibri" w:hAnsi="Calibri" w:cs="Calibri"/>
          <w:sz w:val="22"/>
          <w:szCs w:val="22"/>
        </w:rPr>
        <w:tab/>
      </w:r>
      <w:r w:rsidRPr="007F58AC">
        <w:rPr>
          <w:rFonts w:ascii="Calibri" w:hAnsi="Calibri" w:cs="Calibri"/>
          <w:sz w:val="22"/>
          <w:szCs w:val="22"/>
        </w:rPr>
        <w:tab/>
      </w:r>
      <w:r w:rsidRPr="007F58AC">
        <w:rPr>
          <w:rFonts w:ascii="Calibri" w:hAnsi="Calibri" w:cs="Calibri"/>
          <w:sz w:val="22"/>
          <w:szCs w:val="22"/>
        </w:rPr>
        <w:tab/>
        <w:t>Ing. Jindřich Frič, Ph.D.,</w:t>
      </w:r>
      <w:r w:rsidR="008015B0" w:rsidRPr="007F58AC">
        <w:rPr>
          <w:rFonts w:ascii="Calibri" w:hAnsi="Calibri" w:cs="Calibri"/>
          <w:sz w:val="22"/>
          <w:szCs w:val="22"/>
        </w:rPr>
        <w:t xml:space="preserve"> MBA,</w:t>
      </w:r>
      <w:r w:rsidRPr="007F58AC">
        <w:rPr>
          <w:rFonts w:ascii="Calibri" w:hAnsi="Calibri" w:cs="Calibri"/>
          <w:sz w:val="22"/>
          <w:szCs w:val="22"/>
        </w:rPr>
        <w:t xml:space="preserve"> ředitel</w:t>
      </w:r>
    </w:p>
    <w:p w14:paraId="16C00A0D" w14:textId="56530EDE" w:rsidR="00091052" w:rsidRPr="007F58AC" w:rsidRDefault="00091052" w:rsidP="00091052">
      <w:pPr>
        <w:rPr>
          <w:rFonts w:ascii="Calibri" w:hAnsi="Calibri" w:cs="Calibri"/>
          <w:sz w:val="22"/>
          <w:szCs w:val="22"/>
        </w:rPr>
      </w:pPr>
      <w:r w:rsidRPr="007F58AC">
        <w:rPr>
          <w:rFonts w:ascii="Calibri" w:hAnsi="Calibri" w:cs="Calibri"/>
          <w:sz w:val="22"/>
          <w:szCs w:val="22"/>
        </w:rPr>
        <w:t>kontaktní osoba ve věcech technických:</w:t>
      </w:r>
      <w:r w:rsidRPr="007F58AC">
        <w:rPr>
          <w:rFonts w:ascii="Calibri" w:hAnsi="Calibri" w:cs="Calibri"/>
          <w:sz w:val="22"/>
          <w:szCs w:val="22"/>
        </w:rPr>
        <w:tab/>
      </w:r>
      <w:r w:rsidRPr="007F58AC">
        <w:rPr>
          <w:rFonts w:ascii="Calibri" w:hAnsi="Calibri" w:cs="Calibri"/>
          <w:sz w:val="22"/>
          <w:szCs w:val="22"/>
        </w:rPr>
        <w:tab/>
      </w:r>
      <w:r w:rsidR="008015B0" w:rsidRPr="007F58AC">
        <w:rPr>
          <w:rFonts w:ascii="Calibri" w:hAnsi="Calibri" w:cs="Calibri"/>
          <w:sz w:val="22"/>
          <w:szCs w:val="22"/>
        </w:rPr>
        <w:tab/>
      </w:r>
      <w:r w:rsidR="00A91A7C">
        <w:rPr>
          <w:rFonts w:ascii="Calibri" w:hAnsi="Calibri" w:cs="Calibri"/>
          <w:sz w:val="22"/>
          <w:szCs w:val="22"/>
        </w:rPr>
        <w:t>xxx</w:t>
      </w:r>
    </w:p>
    <w:p w14:paraId="604E5888" w14:textId="3DB8B008" w:rsidR="00091052" w:rsidRPr="007F58AC" w:rsidRDefault="00091052" w:rsidP="00091052">
      <w:pPr>
        <w:rPr>
          <w:rFonts w:ascii="Calibri" w:hAnsi="Calibri" w:cs="Calibri"/>
          <w:sz w:val="22"/>
          <w:szCs w:val="22"/>
        </w:rPr>
      </w:pPr>
      <w:r w:rsidRPr="007F58AC">
        <w:rPr>
          <w:rFonts w:ascii="Calibri" w:hAnsi="Calibri" w:cs="Calibri"/>
          <w:sz w:val="22"/>
          <w:szCs w:val="22"/>
        </w:rPr>
        <w:t>(dále jen „Objednatel“</w:t>
      </w:r>
      <w:r w:rsidR="00021796" w:rsidRPr="007F58AC">
        <w:rPr>
          <w:rFonts w:ascii="Calibri" w:hAnsi="Calibri" w:cs="Calibri"/>
          <w:sz w:val="22"/>
          <w:szCs w:val="22"/>
        </w:rPr>
        <w:t>)</w:t>
      </w:r>
    </w:p>
    <w:p w14:paraId="38A74202" w14:textId="77777777" w:rsidR="00091052" w:rsidRPr="007F58AC" w:rsidRDefault="00091052" w:rsidP="00091052">
      <w:pPr>
        <w:rPr>
          <w:rFonts w:ascii="Calibri" w:hAnsi="Calibri" w:cs="Calibri"/>
          <w:sz w:val="22"/>
          <w:szCs w:val="22"/>
        </w:rPr>
      </w:pPr>
    </w:p>
    <w:p w14:paraId="039C1016" w14:textId="71EDD223" w:rsidR="00091052" w:rsidRPr="007F58AC" w:rsidRDefault="00914D7C" w:rsidP="00091052">
      <w:pPr>
        <w:rPr>
          <w:rFonts w:ascii="Calibri" w:hAnsi="Calibri" w:cs="Calibri"/>
          <w:sz w:val="22"/>
          <w:szCs w:val="22"/>
        </w:rPr>
      </w:pPr>
      <w:r w:rsidRPr="007F58AC">
        <w:rPr>
          <w:rFonts w:ascii="Calibri" w:hAnsi="Calibri" w:cs="Calibri"/>
          <w:sz w:val="22"/>
          <w:szCs w:val="22"/>
        </w:rPr>
        <w:t>a</w:t>
      </w:r>
    </w:p>
    <w:p w14:paraId="1521C8CD" w14:textId="77777777" w:rsidR="00091052" w:rsidRPr="007F58AC" w:rsidRDefault="00091052" w:rsidP="00091052">
      <w:pPr>
        <w:rPr>
          <w:rFonts w:ascii="Calibri" w:hAnsi="Calibri" w:cs="Calibri"/>
          <w:sz w:val="22"/>
          <w:szCs w:val="22"/>
        </w:rPr>
      </w:pPr>
    </w:p>
    <w:p w14:paraId="27732C98" w14:textId="147169E7" w:rsidR="00091052" w:rsidRPr="007F58AC" w:rsidRDefault="00091052" w:rsidP="00091052">
      <w:pPr>
        <w:tabs>
          <w:tab w:val="left" w:pos="4962"/>
        </w:tabs>
        <w:ind w:left="4962" w:hanging="4962"/>
        <w:outlineLvl w:val="0"/>
        <w:rPr>
          <w:rFonts w:ascii="Calibri" w:hAnsi="Calibri" w:cs="Calibri"/>
          <w:b/>
          <w:bCs/>
          <w:sz w:val="22"/>
          <w:szCs w:val="22"/>
        </w:rPr>
      </w:pPr>
      <w:r w:rsidRPr="007F58AC">
        <w:rPr>
          <w:rFonts w:ascii="Calibri" w:hAnsi="Calibri" w:cs="Calibri"/>
          <w:b/>
          <w:bCs/>
          <w:sz w:val="22"/>
          <w:szCs w:val="22"/>
        </w:rPr>
        <w:t>České vysoké učení technické v Praze</w:t>
      </w:r>
    </w:p>
    <w:p w14:paraId="206CCC28" w14:textId="77777777" w:rsidR="00091052" w:rsidRPr="007F58AC" w:rsidRDefault="00091052" w:rsidP="00091052">
      <w:pPr>
        <w:tabs>
          <w:tab w:val="left" w:pos="4962"/>
        </w:tabs>
        <w:ind w:left="4962" w:hanging="4962"/>
        <w:outlineLvl w:val="0"/>
        <w:rPr>
          <w:rFonts w:ascii="Calibri" w:hAnsi="Calibri" w:cs="Calibri"/>
          <w:b/>
          <w:bCs/>
          <w:sz w:val="22"/>
          <w:szCs w:val="22"/>
        </w:rPr>
      </w:pPr>
      <w:r w:rsidRPr="007F58AC">
        <w:rPr>
          <w:rFonts w:ascii="Calibri" w:hAnsi="Calibri" w:cs="Calibri"/>
          <w:b/>
          <w:bCs/>
          <w:sz w:val="22"/>
          <w:szCs w:val="22"/>
        </w:rPr>
        <w:t xml:space="preserve">Fakulta stavební </w:t>
      </w:r>
    </w:p>
    <w:p w14:paraId="2F9939D3" w14:textId="3C8367F3" w:rsidR="00091052" w:rsidRPr="007F58AC" w:rsidRDefault="00091052" w:rsidP="00091052">
      <w:pPr>
        <w:tabs>
          <w:tab w:val="left" w:pos="4962"/>
        </w:tabs>
        <w:ind w:left="4962" w:hanging="4962"/>
        <w:outlineLvl w:val="0"/>
        <w:rPr>
          <w:rFonts w:ascii="Calibri" w:hAnsi="Calibri" w:cs="Calibri"/>
          <w:sz w:val="22"/>
          <w:szCs w:val="22"/>
        </w:rPr>
      </w:pPr>
      <w:r w:rsidRPr="007F58AC">
        <w:rPr>
          <w:rFonts w:ascii="Calibri" w:hAnsi="Calibri" w:cs="Calibri"/>
          <w:sz w:val="22"/>
          <w:szCs w:val="22"/>
        </w:rPr>
        <w:t>se sídlem</w:t>
      </w:r>
      <w:r w:rsidRPr="007F58AC">
        <w:rPr>
          <w:rFonts w:ascii="Calibri" w:hAnsi="Calibri" w:cs="Calibri"/>
          <w:sz w:val="22"/>
          <w:szCs w:val="22"/>
        </w:rPr>
        <w:tab/>
        <w:t>Thákurova 7/2077, 166 29 Praha 6 – Dejvice</w:t>
      </w:r>
    </w:p>
    <w:p w14:paraId="244C26E6" w14:textId="5DC0EF61" w:rsidR="00091052" w:rsidRPr="007F58AC" w:rsidRDefault="00091052" w:rsidP="00091052">
      <w:pPr>
        <w:tabs>
          <w:tab w:val="left" w:pos="4962"/>
        </w:tabs>
        <w:ind w:left="4962" w:hanging="4962"/>
        <w:rPr>
          <w:rFonts w:ascii="Calibri" w:hAnsi="Calibri" w:cs="Calibri"/>
          <w:sz w:val="22"/>
          <w:szCs w:val="22"/>
        </w:rPr>
      </w:pPr>
      <w:r w:rsidRPr="007F58AC">
        <w:rPr>
          <w:rFonts w:ascii="Calibri" w:hAnsi="Calibri" w:cs="Calibri"/>
          <w:sz w:val="22"/>
          <w:szCs w:val="22"/>
        </w:rPr>
        <w:t>IČO:</w:t>
      </w:r>
      <w:r w:rsidRPr="007F58AC">
        <w:rPr>
          <w:rFonts w:ascii="Calibri" w:hAnsi="Calibri" w:cs="Calibri"/>
          <w:sz w:val="22"/>
          <w:szCs w:val="22"/>
        </w:rPr>
        <w:tab/>
        <w:t xml:space="preserve">68407700    </w:t>
      </w:r>
    </w:p>
    <w:p w14:paraId="7D1A424E" w14:textId="77777777" w:rsidR="00091052" w:rsidRPr="007F58AC" w:rsidRDefault="00091052" w:rsidP="00091052">
      <w:pPr>
        <w:tabs>
          <w:tab w:val="left" w:pos="4962"/>
        </w:tabs>
        <w:ind w:left="4962" w:hanging="4962"/>
        <w:rPr>
          <w:rFonts w:ascii="Calibri" w:hAnsi="Calibri" w:cs="Calibri"/>
          <w:sz w:val="22"/>
          <w:szCs w:val="22"/>
        </w:rPr>
      </w:pPr>
      <w:r w:rsidRPr="007F58AC">
        <w:rPr>
          <w:rFonts w:ascii="Calibri" w:hAnsi="Calibri" w:cs="Calibri"/>
          <w:sz w:val="22"/>
          <w:szCs w:val="22"/>
        </w:rPr>
        <w:t>DIČ:</w:t>
      </w:r>
      <w:r w:rsidRPr="007F58AC">
        <w:rPr>
          <w:rFonts w:ascii="Calibri" w:hAnsi="Calibri" w:cs="Calibri"/>
          <w:sz w:val="22"/>
          <w:szCs w:val="22"/>
        </w:rPr>
        <w:tab/>
        <w:t xml:space="preserve">CZ 68407700 </w:t>
      </w:r>
    </w:p>
    <w:p w14:paraId="1207E46E" w14:textId="736EB6E6" w:rsidR="00091052" w:rsidRPr="007F58AC" w:rsidRDefault="00091052" w:rsidP="00091052">
      <w:pPr>
        <w:tabs>
          <w:tab w:val="left" w:pos="4962"/>
        </w:tabs>
        <w:ind w:left="4962" w:hanging="4962"/>
        <w:rPr>
          <w:rFonts w:ascii="Calibri" w:hAnsi="Calibri" w:cs="Calibri"/>
          <w:sz w:val="22"/>
          <w:szCs w:val="22"/>
        </w:rPr>
      </w:pPr>
      <w:r w:rsidRPr="007F58AC">
        <w:rPr>
          <w:rFonts w:ascii="Calibri" w:hAnsi="Calibri" w:cs="Calibri"/>
          <w:sz w:val="22"/>
          <w:szCs w:val="22"/>
        </w:rPr>
        <w:t>bankovní spojení:</w:t>
      </w:r>
      <w:r w:rsidRPr="007F58AC">
        <w:rPr>
          <w:rFonts w:ascii="Calibri" w:hAnsi="Calibri" w:cs="Calibri"/>
          <w:sz w:val="22"/>
          <w:szCs w:val="22"/>
        </w:rPr>
        <w:tab/>
      </w:r>
    </w:p>
    <w:p w14:paraId="53D2FD37" w14:textId="796B8C76" w:rsidR="00091052" w:rsidRPr="007F58AC" w:rsidRDefault="00091052" w:rsidP="00091052">
      <w:pPr>
        <w:tabs>
          <w:tab w:val="left" w:pos="4962"/>
        </w:tabs>
        <w:ind w:left="4962" w:hanging="4962"/>
        <w:rPr>
          <w:rFonts w:ascii="Calibri" w:hAnsi="Calibri" w:cs="Calibri"/>
          <w:sz w:val="22"/>
          <w:szCs w:val="22"/>
        </w:rPr>
      </w:pPr>
      <w:r w:rsidRPr="007F58AC">
        <w:rPr>
          <w:rFonts w:ascii="Calibri" w:hAnsi="Calibri" w:cs="Calibri"/>
          <w:sz w:val="22"/>
          <w:szCs w:val="22"/>
        </w:rPr>
        <w:t>č.ú.:</w:t>
      </w:r>
      <w:r w:rsidRPr="007F58AC">
        <w:rPr>
          <w:rFonts w:ascii="Calibri" w:hAnsi="Calibri" w:cs="Calibri"/>
          <w:sz w:val="22"/>
          <w:szCs w:val="22"/>
        </w:rPr>
        <w:tab/>
      </w:r>
    </w:p>
    <w:p w14:paraId="60491C17" w14:textId="4BD40DBA" w:rsidR="00091052" w:rsidRPr="007F58AC" w:rsidRDefault="00091052" w:rsidP="00CB301B">
      <w:pPr>
        <w:tabs>
          <w:tab w:val="left" w:pos="4962"/>
        </w:tabs>
        <w:ind w:left="4962" w:hanging="4962"/>
        <w:rPr>
          <w:rFonts w:ascii="Calibri" w:hAnsi="Calibri" w:cs="Calibri"/>
          <w:sz w:val="22"/>
          <w:szCs w:val="22"/>
        </w:rPr>
      </w:pPr>
      <w:r w:rsidRPr="007F58AC">
        <w:rPr>
          <w:rFonts w:ascii="Calibri" w:hAnsi="Calibri" w:cs="Calibri"/>
          <w:sz w:val="22"/>
          <w:szCs w:val="22"/>
        </w:rPr>
        <w:t>zastoupena:</w:t>
      </w:r>
      <w:r w:rsidRPr="007F58AC">
        <w:rPr>
          <w:rFonts w:ascii="Calibri" w:hAnsi="Calibri" w:cs="Calibri"/>
          <w:sz w:val="22"/>
          <w:szCs w:val="22"/>
        </w:rPr>
        <w:tab/>
      </w:r>
      <w:r w:rsidR="00A91A7C">
        <w:rPr>
          <w:rFonts w:ascii="Calibri" w:hAnsi="Calibri" w:cs="Calibri"/>
          <w:sz w:val="22"/>
          <w:szCs w:val="22"/>
        </w:rPr>
        <w:t>xxx</w:t>
      </w:r>
    </w:p>
    <w:p w14:paraId="6FC79AE2" w14:textId="7CF63B74" w:rsidR="00091052" w:rsidRPr="007F58AC" w:rsidRDefault="00091052" w:rsidP="004F794E">
      <w:pPr>
        <w:ind w:left="4956" w:hanging="4956"/>
        <w:rPr>
          <w:rFonts w:ascii="Calibri" w:hAnsi="Calibri" w:cs="Calibri"/>
          <w:color w:val="000000" w:themeColor="text1"/>
          <w:sz w:val="22"/>
          <w:szCs w:val="22"/>
        </w:rPr>
      </w:pPr>
      <w:r w:rsidRPr="007F58AC">
        <w:rPr>
          <w:rFonts w:ascii="Calibri" w:hAnsi="Calibri" w:cs="Calibri"/>
          <w:sz w:val="22"/>
          <w:szCs w:val="22"/>
        </w:rPr>
        <w:t>kontaktní osoba ve věcech technických:</w:t>
      </w:r>
      <w:r w:rsidRPr="007F58AC">
        <w:rPr>
          <w:rFonts w:ascii="Calibri" w:hAnsi="Calibri" w:cs="Calibri"/>
          <w:sz w:val="22"/>
          <w:szCs w:val="22"/>
        </w:rPr>
        <w:tab/>
      </w:r>
      <w:r w:rsidR="00A91A7C">
        <w:rPr>
          <w:rFonts w:ascii="Calibri" w:hAnsi="Calibri" w:cs="Calibri"/>
          <w:sz w:val="22"/>
          <w:szCs w:val="22"/>
        </w:rPr>
        <w:t>xxx</w:t>
      </w:r>
      <w:r w:rsidR="004F794E" w:rsidRPr="007F58AC">
        <w:rPr>
          <w:rFonts w:ascii="Calibri" w:hAnsi="Calibri" w:cs="Calibri"/>
          <w:color w:val="000000" w:themeColor="text1"/>
          <w:sz w:val="22"/>
          <w:szCs w:val="22"/>
        </w:rPr>
        <w:t xml:space="preserve"> </w:t>
      </w:r>
    </w:p>
    <w:p w14:paraId="75D65995" w14:textId="55BBB250" w:rsidR="00091052" w:rsidRPr="007F58AC" w:rsidRDefault="00091052" w:rsidP="00914D7C">
      <w:pPr>
        <w:tabs>
          <w:tab w:val="left" w:pos="4962"/>
        </w:tabs>
        <w:rPr>
          <w:rFonts w:ascii="Calibri" w:hAnsi="Calibri" w:cs="Calibri"/>
          <w:sz w:val="22"/>
          <w:szCs w:val="22"/>
        </w:rPr>
      </w:pPr>
      <w:r w:rsidRPr="007F58AC">
        <w:rPr>
          <w:rFonts w:ascii="Calibri" w:hAnsi="Calibri" w:cs="Calibri"/>
          <w:sz w:val="22"/>
          <w:szCs w:val="22"/>
        </w:rPr>
        <w:tab/>
        <w:t xml:space="preserve"> </w:t>
      </w:r>
    </w:p>
    <w:p w14:paraId="3B379254" w14:textId="77777777" w:rsidR="00091052" w:rsidRPr="007F58AC" w:rsidRDefault="00091052" w:rsidP="00091052">
      <w:pPr>
        <w:rPr>
          <w:rFonts w:ascii="Calibri" w:hAnsi="Calibri" w:cs="Calibri"/>
          <w:sz w:val="22"/>
          <w:szCs w:val="22"/>
        </w:rPr>
      </w:pPr>
      <w:r w:rsidRPr="007F58AC">
        <w:rPr>
          <w:rFonts w:ascii="Calibri" w:hAnsi="Calibri" w:cs="Calibri"/>
          <w:sz w:val="22"/>
          <w:szCs w:val="22"/>
        </w:rPr>
        <w:t>(dále jen „Zhotovitel“)</w:t>
      </w:r>
    </w:p>
    <w:p w14:paraId="5DF57B41" w14:textId="77777777" w:rsidR="00091052" w:rsidRPr="007F58AC" w:rsidRDefault="00091052" w:rsidP="00091052">
      <w:pPr>
        <w:rPr>
          <w:rFonts w:ascii="Calibri" w:hAnsi="Calibri" w:cs="Calibri"/>
          <w:sz w:val="22"/>
          <w:szCs w:val="22"/>
        </w:rPr>
      </w:pPr>
    </w:p>
    <w:p w14:paraId="2D86452E" w14:textId="77777777" w:rsidR="00091052" w:rsidRPr="007F58AC" w:rsidRDefault="00091052" w:rsidP="00091052">
      <w:pPr>
        <w:rPr>
          <w:rFonts w:ascii="Calibri" w:hAnsi="Calibri" w:cs="Calibri"/>
          <w:sz w:val="22"/>
          <w:szCs w:val="22"/>
        </w:rPr>
      </w:pPr>
      <w:r w:rsidRPr="007F58AC">
        <w:rPr>
          <w:rFonts w:ascii="Calibri" w:hAnsi="Calibri" w:cs="Calibri"/>
          <w:sz w:val="22"/>
          <w:szCs w:val="22"/>
        </w:rPr>
        <w:t>(Objednatel a Zhotovitel dále také společně jako „Smluvní strany“)</w:t>
      </w:r>
    </w:p>
    <w:p w14:paraId="1318C404" w14:textId="77777777" w:rsidR="00091052" w:rsidRPr="007F58AC" w:rsidRDefault="00091052" w:rsidP="00091052">
      <w:pPr>
        <w:rPr>
          <w:rFonts w:ascii="Calibri" w:hAnsi="Calibri" w:cs="Calibri"/>
          <w:sz w:val="22"/>
          <w:szCs w:val="22"/>
        </w:rPr>
      </w:pPr>
    </w:p>
    <w:p w14:paraId="382479D0" w14:textId="77777777" w:rsidR="00091052" w:rsidRPr="007F58AC" w:rsidRDefault="00091052" w:rsidP="00091052">
      <w:pPr>
        <w:jc w:val="center"/>
        <w:rPr>
          <w:rFonts w:ascii="Calibri" w:hAnsi="Calibri" w:cs="Calibri"/>
          <w:b/>
          <w:bCs/>
          <w:sz w:val="22"/>
          <w:szCs w:val="22"/>
        </w:rPr>
      </w:pPr>
      <w:r w:rsidRPr="007F58AC">
        <w:rPr>
          <w:rFonts w:ascii="Calibri" w:hAnsi="Calibri" w:cs="Calibri"/>
          <w:b/>
          <w:bCs/>
          <w:sz w:val="22"/>
          <w:szCs w:val="22"/>
        </w:rPr>
        <w:t>Článek I</w:t>
      </w:r>
    </w:p>
    <w:p w14:paraId="6A61E86B" w14:textId="77777777" w:rsidR="00091052" w:rsidRPr="007F58AC" w:rsidRDefault="00091052" w:rsidP="00091052">
      <w:pPr>
        <w:jc w:val="center"/>
        <w:rPr>
          <w:rFonts w:ascii="Calibri" w:hAnsi="Calibri" w:cs="Calibri"/>
          <w:b/>
          <w:bCs/>
          <w:sz w:val="22"/>
          <w:szCs w:val="22"/>
        </w:rPr>
      </w:pPr>
      <w:r w:rsidRPr="007F58AC">
        <w:rPr>
          <w:rFonts w:ascii="Calibri" w:hAnsi="Calibri" w:cs="Calibri"/>
          <w:b/>
          <w:bCs/>
          <w:sz w:val="22"/>
          <w:szCs w:val="22"/>
        </w:rPr>
        <w:t>Úvodní ustanovení</w:t>
      </w:r>
    </w:p>
    <w:p w14:paraId="491E3221" w14:textId="77777777" w:rsidR="00091052" w:rsidRPr="007F58AC" w:rsidRDefault="00091052" w:rsidP="00091052">
      <w:pPr>
        <w:jc w:val="both"/>
        <w:rPr>
          <w:rFonts w:ascii="Calibri" w:hAnsi="Calibri" w:cs="Calibri"/>
          <w:b/>
          <w:sz w:val="22"/>
          <w:szCs w:val="22"/>
        </w:rPr>
      </w:pPr>
    </w:p>
    <w:p w14:paraId="2675ECFD" w14:textId="77777777" w:rsidR="00091052" w:rsidRPr="007F58AC" w:rsidRDefault="00091052" w:rsidP="00091052">
      <w:pPr>
        <w:pStyle w:val="Odstavecseseznamem"/>
        <w:numPr>
          <w:ilvl w:val="0"/>
          <w:numId w:val="1"/>
        </w:numPr>
        <w:spacing w:after="68" w:line="276" w:lineRule="auto"/>
        <w:ind w:left="142"/>
        <w:jc w:val="both"/>
        <w:rPr>
          <w:rFonts w:ascii="Calibri" w:hAnsi="Calibri" w:cs="Calibri"/>
          <w:sz w:val="22"/>
          <w:szCs w:val="22"/>
        </w:rPr>
      </w:pPr>
      <w:r w:rsidRPr="007F58AC">
        <w:rPr>
          <w:rFonts w:ascii="Calibri" w:hAnsi="Calibri" w:cs="Calibri"/>
          <w:sz w:val="22"/>
          <w:szCs w:val="22"/>
        </w:rPr>
        <w:t>Smlouva je uzavřena podle ustanovení § 2586 a násl. zákona č. 89/2012 Sb., občanský zákoník, v platném znění (dále jen „Občanský zákoník“).</w:t>
      </w:r>
    </w:p>
    <w:p w14:paraId="46A9BF07" w14:textId="03CD1D29" w:rsidR="00197B33" w:rsidRPr="007F58AC" w:rsidRDefault="00197B33" w:rsidP="00197B33">
      <w:pPr>
        <w:pStyle w:val="Odstavecseseznamem"/>
        <w:numPr>
          <w:ilvl w:val="0"/>
          <w:numId w:val="1"/>
        </w:numPr>
        <w:spacing w:after="160" w:line="259" w:lineRule="auto"/>
        <w:ind w:left="142"/>
        <w:jc w:val="both"/>
        <w:rPr>
          <w:rFonts w:ascii="Calibri" w:hAnsi="Calibri" w:cs="Calibri"/>
          <w:sz w:val="22"/>
          <w:szCs w:val="22"/>
        </w:rPr>
      </w:pPr>
      <w:r w:rsidRPr="007F58AC">
        <w:rPr>
          <w:rFonts w:ascii="Calibri" w:hAnsi="Calibri" w:cs="Calibri"/>
          <w:sz w:val="22"/>
          <w:szCs w:val="22"/>
        </w:rPr>
        <w:t>Smlouva je uzavřena na základě výsledku poptávkového řízení veřejné zakázky malého rozsahu realizovaného mimo režim zák. č. 134/2016 Sb., o zadávání veřejných zakázek (dále jen „ZZVZ“)</w:t>
      </w:r>
      <w:r w:rsidR="003436BD" w:rsidRPr="007F58AC">
        <w:rPr>
          <w:rFonts w:ascii="Calibri" w:hAnsi="Calibri" w:cs="Calibri"/>
          <w:sz w:val="22"/>
          <w:szCs w:val="22"/>
        </w:rPr>
        <w:t>.</w:t>
      </w:r>
    </w:p>
    <w:p w14:paraId="240D6350" w14:textId="77777777" w:rsidR="00091052" w:rsidRPr="007F58AC" w:rsidRDefault="00091052" w:rsidP="00091052">
      <w:pPr>
        <w:jc w:val="center"/>
        <w:rPr>
          <w:rFonts w:ascii="Calibri" w:hAnsi="Calibri" w:cs="Calibri"/>
          <w:b/>
          <w:sz w:val="22"/>
          <w:szCs w:val="22"/>
        </w:rPr>
      </w:pPr>
      <w:r w:rsidRPr="007F58AC">
        <w:rPr>
          <w:rFonts w:ascii="Calibri" w:hAnsi="Calibri" w:cs="Calibri"/>
          <w:b/>
          <w:sz w:val="22"/>
          <w:szCs w:val="22"/>
        </w:rPr>
        <w:t>Článek II</w:t>
      </w:r>
    </w:p>
    <w:p w14:paraId="30A7B7B9" w14:textId="1D2A5836" w:rsidR="00091052" w:rsidRPr="007F58AC" w:rsidRDefault="00091052" w:rsidP="00091052">
      <w:pPr>
        <w:jc w:val="center"/>
        <w:rPr>
          <w:rFonts w:ascii="Calibri" w:hAnsi="Calibri" w:cs="Calibri"/>
          <w:b/>
          <w:sz w:val="22"/>
          <w:szCs w:val="22"/>
        </w:rPr>
      </w:pPr>
      <w:r w:rsidRPr="007F58AC">
        <w:rPr>
          <w:rFonts w:ascii="Calibri" w:hAnsi="Calibri" w:cs="Calibri"/>
          <w:b/>
          <w:sz w:val="22"/>
          <w:szCs w:val="22"/>
        </w:rPr>
        <w:t>Předmět díla a specifikace</w:t>
      </w:r>
    </w:p>
    <w:p w14:paraId="2D400EDF" w14:textId="77777777" w:rsidR="00091052" w:rsidRPr="007F58AC" w:rsidRDefault="00091052" w:rsidP="00091052">
      <w:pPr>
        <w:jc w:val="center"/>
        <w:rPr>
          <w:rFonts w:ascii="Calibri" w:hAnsi="Calibri" w:cs="Calibri"/>
          <w:b/>
          <w:sz w:val="22"/>
          <w:szCs w:val="22"/>
        </w:rPr>
      </w:pPr>
    </w:p>
    <w:p w14:paraId="0E15A487" w14:textId="3FFB82FC" w:rsidR="00197B33" w:rsidRPr="007F58AC" w:rsidRDefault="00091052" w:rsidP="00197B33">
      <w:pPr>
        <w:pStyle w:val="Odstavecseseznamem"/>
        <w:numPr>
          <w:ilvl w:val="0"/>
          <w:numId w:val="10"/>
        </w:numPr>
        <w:spacing w:after="68" w:line="276" w:lineRule="auto"/>
        <w:ind w:left="142" w:hanging="426"/>
        <w:jc w:val="both"/>
        <w:rPr>
          <w:rFonts w:ascii="Calibri" w:hAnsi="Calibri" w:cs="Calibri"/>
          <w:sz w:val="22"/>
          <w:szCs w:val="22"/>
        </w:rPr>
      </w:pPr>
      <w:r w:rsidRPr="007F58AC">
        <w:rPr>
          <w:rFonts w:ascii="Calibri" w:hAnsi="Calibri" w:cs="Calibri"/>
          <w:sz w:val="22"/>
          <w:szCs w:val="22"/>
        </w:rPr>
        <w:t xml:space="preserve">Předmětem díla je </w:t>
      </w:r>
      <w:r w:rsidR="006F3BB1" w:rsidRPr="007F58AC">
        <w:rPr>
          <w:rFonts w:ascii="Calibri" w:hAnsi="Calibri" w:cs="Calibri"/>
          <w:sz w:val="22"/>
          <w:szCs w:val="22"/>
        </w:rPr>
        <w:t xml:space="preserve">závazek </w:t>
      </w:r>
      <w:r w:rsidR="009A73AB" w:rsidRPr="007F58AC">
        <w:rPr>
          <w:rFonts w:ascii="Calibri" w:hAnsi="Calibri" w:cs="Calibri"/>
          <w:sz w:val="22"/>
          <w:szCs w:val="22"/>
        </w:rPr>
        <w:t>Z</w:t>
      </w:r>
      <w:r w:rsidR="006F3BB1" w:rsidRPr="007F58AC">
        <w:rPr>
          <w:rFonts w:ascii="Calibri" w:hAnsi="Calibri" w:cs="Calibri"/>
          <w:sz w:val="22"/>
          <w:szCs w:val="22"/>
        </w:rPr>
        <w:t xml:space="preserve">hotovitele </w:t>
      </w:r>
      <w:r w:rsidR="009A73AB" w:rsidRPr="007F58AC">
        <w:rPr>
          <w:rFonts w:ascii="Calibri" w:hAnsi="Calibri" w:cs="Calibri"/>
          <w:sz w:val="22"/>
          <w:szCs w:val="22"/>
        </w:rPr>
        <w:t>poskytnout Objednateli následující</w:t>
      </w:r>
      <w:r w:rsidR="00197B33" w:rsidRPr="007F58AC">
        <w:rPr>
          <w:rFonts w:ascii="Calibri" w:hAnsi="Calibri" w:cs="Calibri"/>
          <w:sz w:val="22"/>
          <w:szCs w:val="22"/>
        </w:rPr>
        <w:t xml:space="preserve"> </w:t>
      </w:r>
      <w:r w:rsidR="009A73AB" w:rsidRPr="007F58AC">
        <w:rPr>
          <w:rFonts w:ascii="Calibri" w:hAnsi="Calibri" w:cs="Calibri"/>
          <w:sz w:val="22"/>
          <w:szCs w:val="22"/>
        </w:rPr>
        <w:t>plnění (</w:t>
      </w:r>
      <w:r w:rsidR="00992094" w:rsidRPr="007F58AC">
        <w:rPr>
          <w:rFonts w:ascii="Calibri" w:hAnsi="Calibri" w:cs="Calibri"/>
          <w:sz w:val="22"/>
          <w:szCs w:val="22"/>
        </w:rPr>
        <w:t>dílo</w:t>
      </w:r>
      <w:r w:rsidR="009A73AB" w:rsidRPr="007F58AC">
        <w:rPr>
          <w:rFonts w:ascii="Calibri" w:hAnsi="Calibri" w:cs="Calibri"/>
          <w:sz w:val="22"/>
          <w:szCs w:val="22"/>
        </w:rPr>
        <w:t xml:space="preserve">), které spočívají v </w:t>
      </w:r>
      <w:r w:rsidR="00197B33" w:rsidRPr="007F58AC">
        <w:rPr>
          <w:rFonts w:ascii="Calibri" w:hAnsi="Calibri" w:cs="Calibri"/>
          <w:sz w:val="22"/>
          <w:szCs w:val="22"/>
        </w:rPr>
        <w:t>expertní</w:t>
      </w:r>
      <w:r w:rsidR="009A73AB" w:rsidRPr="007F58AC">
        <w:rPr>
          <w:rFonts w:ascii="Calibri" w:hAnsi="Calibri" w:cs="Calibri"/>
          <w:sz w:val="22"/>
          <w:szCs w:val="22"/>
        </w:rPr>
        <w:t>m</w:t>
      </w:r>
      <w:r w:rsidR="00197B33" w:rsidRPr="007F58AC">
        <w:rPr>
          <w:rFonts w:ascii="Calibri" w:hAnsi="Calibri" w:cs="Calibri"/>
          <w:sz w:val="22"/>
          <w:szCs w:val="22"/>
        </w:rPr>
        <w:t xml:space="preserve"> posouzení studie proveditelnosti Železničního uzlu Praha včetně Rychlých spojení pro níže uvedené profese:</w:t>
      </w:r>
    </w:p>
    <w:p w14:paraId="6F558CB2" w14:textId="0B308234" w:rsidR="00197B33" w:rsidRPr="007F58AC" w:rsidRDefault="00197B33" w:rsidP="009A73AB">
      <w:pPr>
        <w:pStyle w:val="Odstavecseseznamem"/>
        <w:numPr>
          <w:ilvl w:val="0"/>
          <w:numId w:val="13"/>
        </w:numPr>
        <w:rPr>
          <w:rFonts w:ascii="Calibri" w:hAnsi="Calibri" w:cs="Calibri"/>
          <w:sz w:val="22"/>
          <w:szCs w:val="22"/>
        </w:rPr>
      </w:pPr>
      <w:r w:rsidRPr="007F58AC">
        <w:rPr>
          <w:rFonts w:ascii="Calibri" w:hAnsi="Calibri" w:cs="Calibri"/>
          <w:sz w:val="22"/>
          <w:szCs w:val="22"/>
        </w:rPr>
        <w:t>Železniční svršek a spodek (aktuální stav, popis tratí, nástupiště)</w:t>
      </w:r>
    </w:p>
    <w:p w14:paraId="40038C6D" w14:textId="681197CD" w:rsidR="00197B33" w:rsidRPr="007F58AC" w:rsidRDefault="00197B33" w:rsidP="009A73AB">
      <w:pPr>
        <w:pStyle w:val="Odstavecseseznamem"/>
        <w:numPr>
          <w:ilvl w:val="0"/>
          <w:numId w:val="13"/>
        </w:numPr>
        <w:rPr>
          <w:rFonts w:ascii="Calibri" w:hAnsi="Calibri" w:cs="Calibri"/>
          <w:sz w:val="22"/>
          <w:szCs w:val="22"/>
        </w:rPr>
      </w:pPr>
      <w:r w:rsidRPr="007F58AC">
        <w:rPr>
          <w:rFonts w:ascii="Calibri" w:hAnsi="Calibri" w:cs="Calibri"/>
          <w:sz w:val="22"/>
          <w:szCs w:val="22"/>
        </w:rPr>
        <w:t>Podzemní úseky v</w:t>
      </w:r>
      <w:r w:rsidR="009A73AB" w:rsidRPr="007F58AC">
        <w:rPr>
          <w:rFonts w:ascii="Calibri" w:hAnsi="Calibri" w:cs="Calibri"/>
          <w:sz w:val="22"/>
          <w:szCs w:val="22"/>
        </w:rPr>
        <w:t> </w:t>
      </w:r>
      <w:r w:rsidRPr="007F58AC">
        <w:rPr>
          <w:rFonts w:ascii="Calibri" w:hAnsi="Calibri" w:cs="Calibri"/>
          <w:sz w:val="22"/>
          <w:szCs w:val="22"/>
        </w:rPr>
        <w:t>centru</w:t>
      </w:r>
    </w:p>
    <w:p w14:paraId="632F084A" w14:textId="7D8DA687" w:rsidR="00197B33" w:rsidRPr="007F58AC" w:rsidRDefault="00197B33" w:rsidP="009A73AB">
      <w:pPr>
        <w:pStyle w:val="Odstavecseseznamem"/>
        <w:numPr>
          <w:ilvl w:val="0"/>
          <w:numId w:val="13"/>
        </w:numPr>
        <w:rPr>
          <w:rFonts w:ascii="Calibri" w:hAnsi="Calibri" w:cs="Calibri"/>
          <w:sz w:val="22"/>
          <w:szCs w:val="22"/>
        </w:rPr>
      </w:pPr>
      <w:r w:rsidRPr="007F58AC">
        <w:rPr>
          <w:rFonts w:ascii="Calibri" w:hAnsi="Calibri" w:cs="Calibri"/>
          <w:sz w:val="22"/>
          <w:szCs w:val="22"/>
        </w:rPr>
        <w:t>Tunelové řešení centrální oblasti</w:t>
      </w:r>
    </w:p>
    <w:p w14:paraId="1E5DDECB" w14:textId="6096CEEC" w:rsidR="00197B33" w:rsidRPr="007F58AC" w:rsidRDefault="00197B33" w:rsidP="009A73AB">
      <w:pPr>
        <w:pStyle w:val="Odstavecseseznamem"/>
        <w:numPr>
          <w:ilvl w:val="0"/>
          <w:numId w:val="13"/>
        </w:numPr>
        <w:rPr>
          <w:rFonts w:ascii="Calibri" w:hAnsi="Calibri" w:cs="Calibri"/>
          <w:sz w:val="22"/>
          <w:szCs w:val="22"/>
        </w:rPr>
      </w:pPr>
      <w:r w:rsidRPr="007F58AC">
        <w:rPr>
          <w:rFonts w:ascii="Calibri" w:hAnsi="Calibri" w:cs="Calibri"/>
          <w:sz w:val="22"/>
          <w:szCs w:val="22"/>
        </w:rPr>
        <w:t>Organizace výstavby</w:t>
      </w:r>
    </w:p>
    <w:p w14:paraId="1238D868" w14:textId="4249766D" w:rsidR="00197B33" w:rsidRPr="007F58AC" w:rsidRDefault="00197B33" w:rsidP="009A73AB">
      <w:pPr>
        <w:pStyle w:val="Odstavecseseznamem"/>
        <w:numPr>
          <w:ilvl w:val="0"/>
          <w:numId w:val="13"/>
        </w:numPr>
        <w:rPr>
          <w:rFonts w:ascii="Calibri" w:hAnsi="Calibri" w:cs="Calibri"/>
          <w:sz w:val="22"/>
          <w:szCs w:val="22"/>
        </w:rPr>
      </w:pPr>
      <w:r w:rsidRPr="007F58AC">
        <w:rPr>
          <w:rFonts w:ascii="Calibri" w:hAnsi="Calibri" w:cs="Calibri"/>
          <w:sz w:val="22"/>
          <w:szCs w:val="22"/>
        </w:rPr>
        <w:lastRenderedPageBreak/>
        <w:t>Mosty a zdi</w:t>
      </w:r>
    </w:p>
    <w:p w14:paraId="29D2CC46" w14:textId="16B7BF63" w:rsidR="00197B33" w:rsidRPr="007F58AC" w:rsidRDefault="00197B33" w:rsidP="009A73AB">
      <w:pPr>
        <w:pStyle w:val="Odstavecseseznamem"/>
        <w:numPr>
          <w:ilvl w:val="0"/>
          <w:numId w:val="13"/>
        </w:numPr>
        <w:rPr>
          <w:rFonts w:ascii="Calibri" w:hAnsi="Calibri" w:cs="Calibri"/>
          <w:sz w:val="22"/>
          <w:szCs w:val="22"/>
        </w:rPr>
      </w:pPr>
      <w:r w:rsidRPr="007F58AC">
        <w:rPr>
          <w:rFonts w:ascii="Calibri" w:hAnsi="Calibri" w:cs="Calibri"/>
          <w:sz w:val="22"/>
          <w:szCs w:val="22"/>
        </w:rPr>
        <w:t>Pozemní objekty</w:t>
      </w:r>
    </w:p>
    <w:p w14:paraId="16F35FA4" w14:textId="6BE2DD70" w:rsidR="00197B33" w:rsidRPr="007F58AC" w:rsidRDefault="00197B33" w:rsidP="009A73AB">
      <w:pPr>
        <w:pStyle w:val="Odstavecseseznamem"/>
        <w:numPr>
          <w:ilvl w:val="0"/>
          <w:numId w:val="13"/>
        </w:numPr>
        <w:rPr>
          <w:rFonts w:ascii="Calibri" w:hAnsi="Calibri" w:cs="Calibri"/>
          <w:sz w:val="22"/>
          <w:szCs w:val="22"/>
        </w:rPr>
      </w:pPr>
      <w:r w:rsidRPr="007F58AC">
        <w:rPr>
          <w:rFonts w:ascii="Calibri" w:hAnsi="Calibri" w:cs="Calibri"/>
          <w:sz w:val="22"/>
          <w:szCs w:val="22"/>
        </w:rPr>
        <w:t>Životní prostředí</w:t>
      </w:r>
    </w:p>
    <w:p w14:paraId="11A8D1A0" w14:textId="268119C5" w:rsidR="00197B33" w:rsidRPr="007F58AC" w:rsidRDefault="00197B33" w:rsidP="009A73AB">
      <w:pPr>
        <w:pStyle w:val="Odstavecseseznamem"/>
        <w:numPr>
          <w:ilvl w:val="0"/>
          <w:numId w:val="13"/>
        </w:numPr>
        <w:spacing w:after="120"/>
        <w:contextualSpacing w:val="0"/>
        <w:rPr>
          <w:rFonts w:ascii="Calibri" w:hAnsi="Calibri" w:cs="Calibri"/>
          <w:sz w:val="22"/>
          <w:szCs w:val="22"/>
        </w:rPr>
      </w:pPr>
      <w:r w:rsidRPr="007F58AC">
        <w:rPr>
          <w:rFonts w:ascii="Calibri" w:hAnsi="Calibri" w:cs="Calibri"/>
          <w:sz w:val="22"/>
          <w:szCs w:val="22"/>
        </w:rPr>
        <w:t>Dopravní technologie</w:t>
      </w:r>
    </w:p>
    <w:p w14:paraId="1B78FD18" w14:textId="0D05D388" w:rsidR="00091052" w:rsidRPr="007F58AC" w:rsidRDefault="00091052" w:rsidP="00091052">
      <w:pPr>
        <w:pStyle w:val="Odstavecseseznamem"/>
        <w:numPr>
          <w:ilvl w:val="0"/>
          <w:numId w:val="10"/>
        </w:numPr>
        <w:spacing w:after="68" w:line="276" w:lineRule="auto"/>
        <w:ind w:left="142" w:hanging="426"/>
        <w:jc w:val="both"/>
        <w:rPr>
          <w:rFonts w:ascii="Calibri" w:hAnsi="Calibri" w:cs="Calibri"/>
          <w:sz w:val="22"/>
          <w:szCs w:val="22"/>
        </w:rPr>
      </w:pPr>
      <w:r w:rsidRPr="007F58AC">
        <w:rPr>
          <w:rFonts w:ascii="Calibri" w:hAnsi="Calibri" w:cs="Calibri"/>
          <w:sz w:val="22"/>
          <w:szCs w:val="22"/>
        </w:rPr>
        <w:t>Zhotovitel má nezbytné expertní znalosti a zkušenosti související s předmětem díla</w:t>
      </w:r>
      <w:r w:rsidR="006F3BB1" w:rsidRPr="007F58AC">
        <w:rPr>
          <w:rFonts w:ascii="Calibri" w:hAnsi="Calibri" w:cs="Calibri"/>
          <w:sz w:val="22"/>
          <w:szCs w:val="22"/>
        </w:rPr>
        <w:t>.</w:t>
      </w:r>
    </w:p>
    <w:p w14:paraId="5CAD6647" w14:textId="5B8CD5A3" w:rsidR="00091052" w:rsidRPr="007F58AC" w:rsidRDefault="00091052" w:rsidP="00091052">
      <w:pPr>
        <w:pStyle w:val="Odstavecseseznamem"/>
        <w:numPr>
          <w:ilvl w:val="0"/>
          <w:numId w:val="10"/>
        </w:numPr>
        <w:spacing w:after="68" w:line="276" w:lineRule="auto"/>
        <w:ind w:left="142" w:hanging="426"/>
        <w:jc w:val="both"/>
        <w:rPr>
          <w:rFonts w:ascii="Calibri" w:hAnsi="Calibri" w:cs="Calibri"/>
          <w:sz w:val="22"/>
          <w:szCs w:val="22"/>
        </w:rPr>
      </w:pPr>
      <w:r w:rsidRPr="007F58AC">
        <w:rPr>
          <w:rFonts w:ascii="Calibri" w:hAnsi="Calibri" w:cs="Calibri"/>
          <w:sz w:val="22"/>
          <w:szCs w:val="22"/>
        </w:rPr>
        <w:t>Zhotovitel se zavazuje dílo provádět dle pokynů Objednatele a v souladu s</w:t>
      </w:r>
      <w:r w:rsidR="00F83238" w:rsidRPr="007F58AC">
        <w:rPr>
          <w:rFonts w:ascii="Calibri" w:hAnsi="Calibri" w:cs="Calibri"/>
          <w:sz w:val="22"/>
          <w:szCs w:val="22"/>
        </w:rPr>
        <w:t xml:space="preserve"> touto</w:t>
      </w:r>
      <w:r w:rsidRPr="007F58AC">
        <w:rPr>
          <w:rFonts w:ascii="Calibri" w:hAnsi="Calibri" w:cs="Calibri"/>
          <w:sz w:val="22"/>
          <w:szCs w:val="22"/>
        </w:rPr>
        <w:t xml:space="preserve"> Smlouvou.</w:t>
      </w:r>
    </w:p>
    <w:p w14:paraId="03399274" w14:textId="298D7CA0" w:rsidR="00091052" w:rsidRPr="007F58AC" w:rsidRDefault="00091052" w:rsidP="00091052">
      <w:pPr>
        <w:pStyle w:val="Odstavecseseznamem"/>
        <w:numPr>
          <w:ilvl w:val="0"/>
          <w:numId w:val="10"/>
        </w:numPr>
        <w:spacing w:after="68" w:line="276" w:lineRule="auto"/>
        <w:ind w:left="142" w:hanging="426"/>
        <w:jc w:val="both"/>
        <w:rPr>
          <w:rFonts w:ascii="Calibri" w:hAnsi="Calibri" w:cs="Calibri"/>
          <w:sz w:val="22"/>
          <w:szCs w:val="22"/>
        </w:rPr>
      </w:pPr>
      <w:r w:rsidRPr="007F58AC">
        <w:rPr>
          <w:rFonts w:ascii="Calibri" w:hAnsi="Calibri" w:cs="Calibri"/>
          <w:sz w:val="22"/>
          <w:szCs w:val="22"/>
        </w:rPr>
        <w:t xml:space="preserve">Objednatel má zájem na tom, aby byly na základě pokynů Objednatele ze strany Zhotovitele provedeny činnosti a zajištěny služby (dále jen jako „dílo“) v rozsahu uvedeném v článku II odst. </w:t>
      </w:r>
      <w:r w:rsidR="00B36AF4" w:rsidRPr="007F58AC">
        <w:rPr>
          <w:rFonts w:ascii="Calibri" w:hAnsi="Calibri" w:cs="Calibri"/>
          <w:sz w:val="22"/>
          <w:szCs w:val="22"/>
        </w:rPr>
        <w:t>1 této</w:t>
      </w:r>
      <w:r w:rsidRPr="007F58AC">
        <w:rPr>
          <w:rFonts w:ascii="Calibri" w:hAnsi="Calibri" w:cs="Calibri"/>
          <w:sz w:val="22"/>
          <w:szCs w:val="22"/>
        </w:rPr>
        <w:t xml:space="preserve"> Smlouvy, přičemž Zhotovitel si je tohoto Objednatelova zájmu plně vědom a je připraven provádět svoje činnosti takovým způsobem, aby tento Objednatelův zájem byl náležitě uspokojen. </w:t>
      </w:r>
    </w:p>
    <w:p w14:paraId="52B42BC1" w14:textId="77777777" w:rsidR="00091052" w:rsidRPr="007F58AC" w:rsidRDefault="00091052" w:rsidP="00091052">
      <w:pPr>
        <w:pStyle w:val="Odstavecseseznamem"/>
        <w:numPr>
          <w:ilvl w:val="0"/>
          <w:numId w:val="10"/>
        </w:numPr>
        <w:spacing w:after="68" w:line="276" w:lineRule="auto"/>
        <w:ind w:left="142" w:hanging="426"/>
        <w:jc w:val="both"/>
        <w:rPr>
          <w:rFonts w:ascii="Calibri" w:hAnsi="Calibri" w:cs="Calibri"/>
          <w:sz w:val="22"/>
          <w:szCs w:val="22"/>
        </w:rPr>
      </w:pPr>
      <w:r w:rsidRPr="007F58AC">
        <w:rPr>
          <w:rFonts w:ascii="Calibri" w:hAnsi="Calibri" w:cs="Calibri"/>
          <w:sz w:val="22"/>
          <w:szCs w:val="22"/>
        </w:rPr>
        <w:t>Objednatel se zavazuje zaplatit za dílo smluvní Cenu ve výši a způsobem sjednaným v čl. III odst. 1 Smlouvy.</w:t>
      </w:r>
    </w:p>
    <w:p w14:paraId="199161F9" w14:textId="1C9A8CC5" w:rsidR="007C62A1" w:rsidRPr="007F58AC" w:rsidRDefault="007C62A1" w:rsidP="007C62A1">
      <w:pPr>
        <w:pStyle w:val="Odstavecseseznamem"/>
        <w:numPr>
          <w:ilvl w:val="0"/>
          <w:numId w:val="10"/>
        </w:numPr>
        <w:spacing w:after="68" w:line="276" w:lineRule="auto"/>
        <w:ind w:left="142" w:hanging="426"/>
        <w:jc w:val="both"/>
        <w:rPr>
          <w:rFonts w:ascii="Calibri" w:hAnsi="Calibri" w:cs="Calibri"/>
          <w:sz w:val="22"/>
          <w:szCs w:val="22"/>
        </w:rPr>
      </w:pPr>
      <w:r w:rsidRPr="007F58AC">
        <w:rPr>
          <w:rFonts w:ascii="Calibri" w:hAnsi="Calibri" w:cs="Calibri"/>
          <w:sz w:val="22"/>
          <w:szCs w:val="22"/>
        </w:rPr>
        <w:t xml:space="preserve">Podklady pro zpracování </w:t>
      </w:r>
      <w:r w:rsidR="00A02247" w:rsidRPr="007F58AC">
        <w:rPr>
          <w:rFonts w:ascii="Calibri" w:hAnsi="Calibri" w:cs="Calibri"/>
          <w:sz w:val="22"/>
          <w:szCs w:val="22"/>
        </w:rPr>
        <w:t xml:space="preserve">díla </w:t>
      </w:r>
      <w:r w:rsidRPr="007F58AC">
        <w:rPr>
          <w:rFonts w:ascii="Calibri" w:hAnsi="Calibri" w:cs="Calibri"/>
          <w:sz w:val="22"/>
          <w:szCs w:val="22"/>
        </w:rPr>
        <w:t xml:space="preserve">budou předány </w:t>
      </w:r>
      <w:r w:rsidR="00A02247" w:rsidRPr="007F58AC">
        <w:rPr>
          <w:rFonts w:ascii="Calibri" w:hAnsi="Calibri" w:cs="Calibri"/>
          <w:sz w:val="22"/>
          <w:szCs w:val="22"/>
        </w:rPr>
        <w:t xml:space="preserve">Objednatelem Zhotoviteli </w:t>
      </w:r>
      <w:r w:rsidRPr="007F58AC">
        <w:rPr>
          <w:rFonts w:ascii="Calibri" w:hAnsi="Calibri" w:cs="Calibri"/>
          <w:sz w:val="22"/>
          <w:szCs w:val="22"/>
        </w:rPr>
        <w:t>v elektronické podobě</w:t>
      </w:r>
      <w:r w:rsidR="00FB1E61" w:rsidRPr="007F58AC">
        <w:rPr>
          <w:rFonts w:ascii="Calibri" w:hAnsi="Calibri" w:cs="Calibri"/>
          <w:sz w:val="22"/>
          <w:szCs w:val="22"/>
        </w:rPr>
        <w:t>,</w:t>
      </w:r>
      <w:r w:rsidRPr="007F58AC">
        <w:rPr>
          <w:rFonts w:ascii="Calibri" w:hAnsi="Calibri" w:cs="Calibri"/>
          <w:sz w:val="22"/>
          <w:szCs w:val="22"/>
        </w:rPr>
        <w:t xml:space="preserve"> </w:t>
      </w:r>
      <w:r w:rsidR="000E7709" w:rsidRPr="007F58AC">
        <w:rPr>
          <w:rFonts w:ascii="Calibri" w:hAnsi="Calibri" w:cs="Calibri"/>
          <w:sz w:val="22"/>
          <w:szCs w:val="22"/>
        </w:rPr>
        <w:t xml:space="preserve">a to </w:t>
      </w:r>
      <w:r w:rsidRPr="007F58AC">
        <w:rPr>
          <w:rFonts w:ascii="Calibri" w:hAnsi="Calibri" w:cs="Calibri"/>
          <w:sz w:val="22"/>
          <w:szCs w:val="22"/>
        </w:rPr>
        <w:t>bezprostředně po podpisu této Smlouvy.</w:t>
      </w:r>
    </w:p>
    <w:p w14:paraId="64FF6D1F" w14:textId="77777777" w:rsidR="00091052" w:rsidRPr="007F58AC" w:rsidRDefault="00091052" w:rsidP="00091052">
      <w:pPr>
        <w:jc w:val="center"/>
        <w:rPr>
          <w:rFonts w:ascii="Calibri" w:hAnsi="Calibri" w:cs="Calibri"/>
          <w:b/>
          <w:sz w:val="22"/>
          <w:szCs w:val="22"/>
        </w:rPr>
      </w:pPr>
      <w:r w:rsidRPr="007F58AC">
        <w:rPr>
          <w:rFonts w:ascii="Calibri" w:hAnsi="Calibri" w:cs="Calibri"/>
          <w:b/>
          <w:sz w:val="22"/>
          <w:szCs w:val="22"/>
        </w:rPr>
        <w:t>Článek III</w:t>
      </w:r>
    </w:p>
    <w:p w14:paraId="360A1F38" w14:textId="77777777" w:rsidR="00091052" w:rsidRPr="007F58AC" w:rsidRDefault="00091052" w:rsidP="00091052">
      <w:pPr>
        <w:jc w:val="center"/>
        <w:rPr>
          <w:rFonts w:ascii="Calibri" w:hAnsi="Calibri" w:cs="Calibri"/>
          <w:b/>
          <w:sz w:val="22"/>
          <w:szCs w:val="22"/>
        </w:rPr>
      </w:pPr>
      <w:r w:rsidRPr="007F58AC">
        <w:rPr>
          <w:rFonts w:ascii="Calibri" w:hAnsi="Calibri" w:cs="Calibri"/>
          <w:b/>
          <w:sz w:val="22"/>
          <w:szCs w:val="22"/>
        </w:rPr>
        <w:t>Cena a platební podmínky</w:t>
      </w:r>
    </w:p>
    <w:p w14:paraId="3D5C82D5" w14:textId="77777777" w:rsidR="00091052" w:rsidRPr="007F58AC" w:rsidRDefault="00091052" w:rsidP="00091052">
      <w:pPr>
        <w:jc w:val="center"/>
        <w:rPr>
          <w:rFonts w:ascii="Calibri" w:hAnsi="Calibri" w:cs="Calibri"/>
          <w:b/>
          <w:sz w:val="22"/>
          <w:szCs w:val="22"/>
        </w:rPr>
      </w:pPr>
    </w:p>
    <w:p w14:paraId="2113F6E7" w14:textId="77777777" w:rsidR="00091052" w:rsidRPr="007F58AC" w:rsidRDefault="00091052" w:rsidP="00091052">
      <w:pPr>
        <w:pStyle w:val="Odstavecseseznamem"/>
        <w:numPr>
          <w:ilvl w:val="0"/>
          <w:numId w:val="4"/>
        </w:numPr>
        <w:spacing w:after="68" w:line="276" w:lineRule="auto"/>
        <w:ind w:left="0"/>
        <w:jc w:val="both"/>
        <w:rPr>
          <w:rFonts w:ascii="Calibri" w:hAnsi="Calibri" w:cs="Calibri"/>
          <w:sz w:val="22"/>
          <w:szCs w:val="22"/>
        </w:rPr>
      </w:pPr>
      <w:r w:rsidRPr="007F58AC">
        <w:rPr>
          <w:rFonts w:ascii="Calibri" w:hAnsi="Calibri" w:cs="Calibri"/>
          <w:sz w:val="22"/>
          <w:szCs w:val="22"/>
        </w:rPr>
        <w:t xml:space="preserve">Smluvní strany ujednávají, že cena bude stanovena dohodou Smluvních stran, a to následovně: </w:t>
      </w:r>
    </w:p>
    <w:tbl>
      <w:tblPr>
        <w:tblStyle w:val="Mkatabulky"/>
        <w:tblW w:w="8958" w:type="dxa"/>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81"/>
        <w:gridCol w:w="2077"/>
      </w:tblGrid>
      <w:tr w:rsidR="00091052" w:rsidRPr="007F58AC" w14:paraId="28063130" w14:textId="77777777" w:rsidTr="00701A31">
        <w:trPr>
          <w:trHeight w:val="468"/>
        </w:trPr>
        <w:tc>
          <w:tcPr>
            <w:tcW w:w="6881" w:type="dxa"/>
            <w:vAlign w:val="center"/>
            <w:hideMark/>
          </w:tcPr>
          <w:p w14:paraId="15F3C760" w14:textId="77777777" w:rsidR="00091052" w:rsidRPr="007F58AC" w:rsidRDefault="00091052" w:rsidP="00701A31">
            <w:pPr>
              <w:autoSpaceDE w:val="0"/>
              <w:autoSpaceDN w:val="0"/>
              <w:adjustRightInd w:val="0"/>
              <w:jc w:val="left"/>
              <w:rPr>
                <w:rFonts w:ascii="Calibri" w:hAnsi="Calibri" w:cs="Calibri"/>
                <w:sz w:val="22"/>
                <w:szCs w:val="22"/>
                <w:lang w:eastAsia="en-US"/>
              </w:rPr>
            </w:pPr>
            <w:r w:rsidRPr="007F58AC">
              <w:rPr>
                <w:rFonts w:ascii="Calibri" w:hAnsi="Calibri" w:cs="Calibri"/>
                <w:sz w:val="22"/>
                <w:szCs w:val="22"/>
                <w:lang w:eastAsia="en-US"/>
              </w:rPr>
              <w:t>Cena bez DPH</w:t>
            </w:r>
          </w:p>
        </w:tc>
        <w:tc>
          <w:tcPr>
            <w:tcW w:w="2077" w:type="dxa"/>
            <w:vAlign w:val="center"/>
          </w:tcPr>
          <w:p w14:paraId="44345DFB" w14:textId="20F46632" w:rsidR="00091052" w:rsidRPr="007F58AC" w:rsidRDefault="00B36AF4" w:rsidP="00701A31">
            <w:pPr>
              <w:autoSpaceDE w:val="0"/>
              <w:autoSpaceDN w:val="0"/>
              <w:adjustRightInd w:val="0"/>
              <w:rPr>
                <w:rFonts w:ascii="Calibri" w:hAnsi="Calibri" w:cs="Calibri"/>
                <w:sz w:val="22"/>
                <w:szCs w:val="22"/>
                <w:lang w:eastAsia="en-US"/>
              </w:rPr>
            </w:pPr>
            <w:r w:rsidRPr="007F58AC">
              <w:rPr>
                <w:rFonts w:ascii="Calibri" w:hAnsi="Calibri" w:cs="Calibri"/>
                <w:sz w:val="22"/>
                <w:szCs w:val="22"/>
                <w:lang w:eastAsia="en-US"/>
              </w:rPr>
              <w:t>320</w:t>
            </w:r>
            <w:r w:rsidR="00091052" w:rsidRPr="007F58AC">
              <w:rPr>
                <w:rFonts w:ascii="Calibri" w:hAnsi="Calibri" w:cs="Calibri"/>
                <w:sz w:val="22"/>
                <w:szCs w:val="22"/>
                <w:lang w:eastAsia="en-US"/>
              </w:rPr>
              <w:t> </w:t>
            </w:r>
            <w:r w:rsidRPr="007F58AC">
              <w:rPr>
                <w:rFonts w:ascii="Calibri" w:hAnsi="Calibri" w:cs="Calibri"/>
                <w:sz w:val="22"/>
                <w:szCs w:val="22"/>
                <w:lang w:eastAsia="en-US"/>
              </w:rPr>
              <w:t>25</w:t>
            </w:r>
            <w:r w:rsidR="00091052" w:rsidRPr="007F58AC">
              <w:rPr>
                <w:rFonts w:ascii="Calibri" w:hAnsi="Calibri" w:cs="Calibri"/>
                <w:sz w:val="22"/>
                <w:szCs w:val="22"/>
                <w:lang w:eastAsia="en-US"/>
              </w:rPr>
              <w:t>0 Kč</w:t>
            </w:r>
          </w:p>
        </w:tc>
      </w:tr>
    </w:tbl>
    <w:p w14:paraId="03D610B4" w14:textId="77777777" w:rsidR="00091052" w:rsidRPr="007F58AC" w:rsidRDefault="00091052" w:rsidP="00091052">
      <w:pPr>
        <w:autoSpaceDE w:val="0"/>
        <w:autoSpaceDN w:val="0"/>
        <w:adjustRightInd w:val="0"/>
        <w:rPr>
          <w:rFonts w:ascii="Calibri" w:hAnsi="Calibri" w:cs="Calibri"/>
          <w:b/>
          <w:bCs/>
          <w:sz w:val="22"/>
          <w:szCs w:val="22"/>
        </w:rPr>
      </w:pPr>
    </w:p>
    <w:p w14:paraId="7BB58904" w14:textId="0F84FF88" w:rsidR="0073090B" w:rsidRPr="007F58AC" w:rsidRDefault="0073090B" w:rsidP="00091052">
      <w:pPr>
        <w:pStyle w:val="Odstavecseseznamem"/>
        <w:numPr>
          <w:ilvl w:val="0"/>
          <w:numId w:val="4"/>
        </w:numPr>
        <w:spacing w:after="68" w:line="276" w:lineRule="auto"/>
        <w:ind w:left="0"/>
        <w:jc w:val="both"/>
        <w:rPr>
          <w:rFonts w:ascii="Calibri" w:hAnsi="Calibri" w:cs="Calibri"/>
          <w:sz w:val="22"/>
          <w:szCs w:val="22"/>
        </w:rPr>
      </w:pPr>
      <w:r w:rsidRPr="007F58AC">
        <w:rPr>
          <w:rFonts w:ascii="Calibri" w:hAnsi="Calibri" w:cs="Calibri"/>
          <w:sz w:val="22"/>
          <w:szCs w:val="22"/>
        </w:rPr>
        <w:t>Cena plnění nepřev</w:t>
      </w:r>
      <w:r w:rsidR="002872E3" w:rsidRPr="007F58AC">
        <w:rPr>
          <w:rFonts w:ascii="Calibri" w:hAnsi="Calibri" w:cs="Calibri"/>
          <w:sz w:val="22"/>
          <w:szCs w:val="22"/>
        </w:rPr>
        <w:t>yšuje</w:t>
      </w:r>
      <w:r w:rsidRPr="007F58AC">
        <w:rPr>
          <w:rFonts w:ascii="Calibri" w:hAnsi="Calibri" w:cs="Calibri"/>
          <w:sz w:val="22"/>
          <w:szCs w:val="22"/>
        </w:rPr>
        <w:t xml:space="preserve"> cenu v místě a čase obvyklou.</w:t>
      </w:r>
      <w:r w:rsidR="00091052" w:rsidRPr="007F58AC">
        <w:rPr>
          <w:rFonts w:ascii="Calibri" w:hAnsi="Calibri" w:cs="Calibri"/>
          <w:sz w:val="22"/>
          <w:szCs w:val="22"/>
        </w:rPr>
        <w:t> </w:t>
      </w:r>
    </w:p>
    <w:p w14:paraId="464B75F9" w14:textId="3A53F702" w:rsidR="00091052" w:rsidRPr="007F58AC" w:rsidRDefault="0073090B" w:rsidP="00091052">
      <w:pPr>
        <w:pStyle w:val="Odstavecseseznamem"/>
        <w:numPr>
          <w:ilvl w:val="0"/>
          <w:numId w:val="4"/>
        </w:numPr>
        <w:spacing w:after="68" w:line="276" w:lineRule="auto"/>
        <w:ind w:left="0"/>
        <w:jc w:val="both"/>
        <w:rPr>
          <w:rFonts w:ascii="Calibri" w:hAnsi="Calibri" w:cs="Calibri"/>
          <w:sz w:val="22"/>
          <w:szCs w:val="22"/>
        </w:rPr>
      </w:pPr>
      <w:r w:rsidRPr="007F58AC">
        <w:rPr>
          <w:rFonts w:ascii="Calibri" w:hAnsi="Calibri" w:cs="Calibri"/>
          <w:sz w:val="22"/>
          <w:szCs w:val="22"/>
        </w:rPr>
        <w:t xml:space="preserve">V </w:t>
      </w:r>
      <w:r w:rsidR="00091052" w:rsidRPr="007F58AC">
        <w:rPr>
          <w:rFonts w:ascii="Calibri" w:hAnsi="Calibri" w:cs="Calibri"/>
          <w:sz w:val="22"/>
          <w:szCs w:val="22"/>
        </w:rPr>
        <w:t>Ceně dle článku III odst.1 Smlouvy je rovněž zahrnuto dopravné, pojištění, a ostatní poplatky apod. Takto uvedená celková Cena je nejvýše přípustnou a nepřekročitelnou a jsou v ní zahrnuty veškeré náklady potřebné k plnění Smlouvy, jakož i veškeré náklady související.</w:t>
      </w:r>
    </w:p>
    <w:p w14:paraId="57F9AE38" w14:textId="77777777" w:rsidR="00091052" w:rsidRPr="007F58AC" w:rsidRDefault="00091052" w:rsidP="00091052">
      <w:pPr>
        <w:pStyle w:val="Odstavecseseznamem"/>
        <w:numPr>
          <w:ilvl w:val="0"/>
          <w:numId w:val="4"/>
        </w:numPr>
        <w:spacing w:after="68" w:line="276" w:lineRule="auto"/>
        <w:ind w:left="0"/>
        <w:jc w:val="both"/>
        <w:rPr>
          <w:rFonts w:ascii="Calibri" w:hAnsi="Calibri" w:cs="Calibri"/>
          <w:sz w:val="22"/>
          <w:szCs w:val="22"/>
        </w:rPr>
      </w:pPr>
      <w:r w:rsidRPr="007F58AC">
        <w:rPr>
          <w:rFonts w:ascii="Calibri" w:hAnsi="Calibri" w:cs="Calibri"/>
          <w:sz w:val="22"/>
          <w:szCs w:val="22"/>
        </w:rPr>
        <w:t>K Ceně díla bude účtována DPH ve výši určené podle právních předpisů platných ke dni uskutečnění zdanitelného plnění.</w:t>
      </w:r>
    </w:p>
    <w:p w14:paraId="209D6F3D" w14:textId="77777777" w:rsidR="00091052" w:rsidRPr="007F58AC" w:rsidRDefault="00091052" w:rsidP="00091052">
      <w:pPr>
        <w:pStyle w:val="Odstavecseseznamem"/>
        <w:numPr>
          <w:ilvl w:val="0"/>
          <w:numId w:val="4"/>
        </w:numPr>
        <w:spacing w:after="68" w:line="276" w:lineRule="auto"/>
        <w:ind w:left="0"/>
        <w:jc w:val="both"/>
        <w:rPr>
          <w:rFonts w:ascii="Calibri" w:hAnsi="Calibri" w:cs="Calibri"/>
          <w:sz w:val="22"/>
          <w:szCs w:val="22"/>
        </w:rPr>
      </w:pPr>
      <w:r w:rsidRPr="007F58AC">
        <w:rPr>
          <w:rFonts w:ascii="Calibri" w:hAnsi="Calibri" w:cs="Calibri"/>
          <w:sz w:val="22"/>
          <w:szCs w:val="22"/>
        </w:rPr>
        <w:t xml:space="preserve">Cena díla bude zaplacena po řádném dokončení a předání díla bez vad a nedodělků, kdy podkladem pro platbu bude Zhotovitelem vystavená faktura. </w:t>
      </w:r>
    </w:p>
    <w:p w14:paraId="52C14948" w14:textId="77777777" w:rsidR="00091052" w:rsidRPr="007F58AC" w:rsidRDefault="00091052" w:rsidP="00091052">
      <w:pPr>
        <w:pStyle w:val="Odstavecseseznamem"/>
        <w:numPr>
          <w:ilvl w:val="0"/>
          <w:numId w:val="4"/>
        </w:numPr>
        <w:spacing w:after="68" w:line="276" w:lineRule="auto"/>
        <w:ind w:left="0"/>
        <w:jc w:val="both"/>
        <w:rPr>
          <w:rFonts w:ascii="Calibri" w:hAnsi="Calibri" w:cs="Calibri"/>
          <w:sz w:val="22"/>
          <w:szCs w:val="22"/>
        </w:rPr>
      </w:pPr>
      <w:r w:rsidRPr="007F58AC">
        <w:rPr>
          <w:rFonts w:ascii="Calibri" w:hAnsi="Calibri" w:cs="Calibri"/>
          <w:sz w:val="22"/>
          <w:szCs w:val="22"/>
        </w:rPr>
        <w:t>Faktura bude splňovat náležitosti daňového dokladu dle platných obecně závazných právních předpisů, tj. dle zákona č. 235/2004 Sb., o dani z přidané hodnoty a bude v ní uvedeno číslo smlouvy objednatele. Přílohou faktury bude doklad o předání celého díla.</w:t>
      </w:r>
    </w:p>
    <w:p w14:paraId="5C252BFE" w14:textId="77777777" w:rsidR="00091052" w:rsidRPr="007F58AC" w:rsidRDefault="00091052" w:rsidP="00091052">
      <w:pPr>
        <w:pStyle w:val="Odstavecseseznamem"/>
        <w:numPr>
          <w:ilvl w:val="0"/>
          <w:numId w:val="4"/>
        </w:numPr>
        <w:spacing w:after="68" w:line="276" w:lineRule="auto"/>
        <w:ind w:left="0"/>
        <w:jc w:val="both"/>
        <w:rPr>
          <w:rFonts w:ascii="Calibri" w:hAnsi="Calibri" w:cs="Calibri"/>
          <w:sz w:val="22"/>
          <w:szCs w:val="22"/>
        </w:rPr>
      </w:pPr>
      <w:r w:rsidRPr="007F58AC">
        <w:rPr>
          <w:rFonts w:ascii="Calibri" w:hAnsi="Calibri" w:cs="Calibri"/>
          <w:sz w:val="22"/>
          <w:szCs w:val="22"/>
        </w:rPr>
        <w:t xml:space="preserve">Faktura je splatná ve lhůtě 30 kalendářních dnů od jejího doručení Objednateli, za předpokladu, že bude vystavena v souladu s platebními podmínkami a bude splňovat všechny náležitosti. Pokud faktura nebude vystavena v souladu s platebními podmínkami nebo nebude splňovat požadované náležitosti, je Objednatel oprávněn fakturu Zhotoviteli vrátit k odstranění nedostatků, aniž by se tak dostal do prodlení s úhradou Ceny. Zhotovitel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Zhotoviteli nevzniká v souvislosti s prvotní fakturou žádný nárok na úroky z prodlení. </w:t>
      </w:r>
    </w:p>
    <w:p w14:paraId="19158B23" w14:textId="78AEAAF6" w:rsidR="00091052" w:rsidRPr="007F58AC" w:rsidRDefault="00091052" w:rsidP="00091052">
      <w:pPr>
        <w:pStyle w:val="Odstavecseseznamem"/>
        <w:numPr>
          <w:ilvl w:val="0"/>
          <w:numId w:val="4"/>
        </w:numPr>
        <w:spacing w:after="68" w:line="276" w:lineRule="auto"/>
        <w:ind w:left="0"/>
        <w:jc w:val="both"/>
        <w:rPr>
          <w:rFonts w:ascii="Calibri" w:hAnsi="Calibri" w:cs="Calibri"/>
          <w:sz w:val="22"/>
          <w:szCs w:val="22"/>
        </w:rPr>
      </w:pPr>
      <w:r w:rsidRPr="007F58AC">
        <w:rPr>
          <w:rFonts w:ascii="Calibri" w:hAnsi="Calibri" w:cs="Calibri"/>
          <w:sz w:val="22"/>
          <w:szCs w:val="22"/>
        </w:rPr>
        <w:t xml:space="preserve">Pro účel dodržení termínu splatnosti faktury je platba považována za uhrazenou v den, kdy byla </w:t>
      </w:r>
      <w:r w:rsidR="00FD056E" w:rsidRPr="007F58AC">
        <w:rPr>
          <w:rFonts w:ascii="Calibri" w:hAnsi="Calibri" w:cs="Calibri"/>
          <w:sz w:val="22"/>
          <w:szCs w:val="22"/>
        </w:rPr>
        <w:t>při</w:t>
      </w:r>
      <w:r w:rsidRPr="007F58AC">
        <w:rPr>
          <w:rFonts w:ascii="Calibri" w:hAnsi="Calibri" w:cs="Calibri"/>
          <w:sz w:val="22"/>
          <w:szCs w:val="22"/>
        </w:rPr>
        <w:t xml:space="preserve">psána </w:t>
      </w:r>
      <w:r w:rsidR="00FD056E" w:rsidRPr="007F58AC">
        <w:rPr>
          <w:rFonts w:ascii="Calibri" w:hAnsi="Calibri" w:cs="Calibri"/>
          <w:sz w:val="22"/>
          <w:szCs w:val="22"/>
        </w:rPr>
        <w:t>na účet Zhotovitele</w:t>
      </w:r>
      <w:r w:rsidRPr="007F58AC">
        <w:rPr>
          <w:rFonts w:ascii="Calibri" w:hAnsi="Calibri" w:cs="Calibri"/>
          <w:sz w:val="22"/>
          <w:szCs w:val="22"/>
        </w:rPr>
        <w:t>.</w:t>
      </w:r>
    </w:p>
    <w:p w14:paraId="7EF2A534" w14:textId="77777777" w:rsidR="006826F4" w:rsidRPr="007F58AC" w:rsidRDefault="006826F4" w:rsidP="006826F4">
      <w:pPr>
        <w:pStyle w:val="Odstavecseseznamem"/>
        <w:spacing w:after="68" w:line="276" w:lineRule="auto"/>
        <w:ind w:left="0"/>
        <w:jc w:val="both"/>
        <w:rPr>
          <w:rFonts w:ascii="Calibri" w:hAnsi="Calibri" w:cs="Calibri"/>
          <w:sz w:val="22"/>
          <w:szCs w:val="22"/>
        </w:rPr>
      </w:pPr>
    </w:p>
    <w:p w14:paraId="6A878BB7" w14:textId="77777777" w:rsidR="00091052" w:rsidRPr="007F58AC" w:rsidRDefault="00091052" w:rsidP="00091052">
      <w:pPr>
        <w:ind w:left="142"/>
        <w:jc w:val="center"/>
        <w:rPr>
          <w:rFonts w:ascii="Calibri" w:hAnsi="Calibri" w:cs="Calibri"/>
          <w:b/>
          <w:sz w:val="22"/>
          <w:szCs w:val="22"/>
        </w:rPr>
      </w:pPr>
      <w:r w:rsidRPr="007F58AC">
        <w:rPr>
          <w:rFonts w:ascii="Calibri" w:hAnsi="Calibri" w:cs="Calibri"/>
          <w:b/>
          <w:sz w:val="22"/>
          <w:szCs w:val="22"/>
        </w:rPr>
        <w:t>Článek IV</w:t>
      </w:r>
    </w:p>
    <w:p w14:paraId="6D07C8B0" w14:textId="77777777" w:rsidR="00091052" w:rsidRPr="007F58AC" w:rsidRDefault="00091052" w:rsidP="00091052">
      <w:pPr>
        <w:ind w:left="142"/>
        <w:jc w:val="center"/>
        <w:rPr>
          <w:rFonts w:ascii="Calibri" w:hAnsi="Calibri" w:cs="Calibri"/>
          <w:b/>
          <w:sz w:val="22"/>
          <w:szCs w:val="22"/>
        </w:rPr>
      </w:pPr>
      <w:r w:rsidRPr="007F58AC">
        <w:rPr>
          <w:rFonts w:ascii="Calibri" w:hAnsi="Calibri" w:cs="Calibri"/>
          <w:b/>
          <w:sz w:val="22"/>
          <w:szCs w:val="22"/>
        </w:rPr>
        <w:lastRenderedPageBreak/>
        <w:t>Provedení díla</w:t>
      </w:r>
    </w:p>
    <w:p w14:paraId="5EAB06A4" w14:textId="77777777" w:rsidR="00091052" w:rsidRPr="007F58AC" w:rsidRDefault="00091052" w:rsidP="00091052">
      <w:pPr>
        <w:pStyle w:val="Odstavecseseznamem"/>
        <w:numPr>
          <w:ilvl w:val="0"/>
          <w:numId w:val="7"/>
        </w:numPr>
        <w:spacing w:after="68" w:line="276" w:lineRule="auto"/>
        <w:ind w:left="0"/>
        <w:jc w:val="both"/>
        <w:rPr>
          <w:rFonts w:ascii="Calibri" w:hAnsi="Calibri" w:cs="Calibri"/>
          <w:sz w:val="22"/>
          <w:szCs w:val="22"/>
        </w:rPr>
      </w:pPr>
      <w:r w:rsidRPr="007F58AC">
        <w:rPr>
          <w:rFonts w:ascii="Calibri" w:hAnsi="Calibri" w:cs="Calibri"/>
          <w:sz w:val="22"/>
          <w:szCs w:val="22"/>
        </w:rPr>
        <w:t>Zhotovitel provede dílo následovně:</w:t>
      </w:r>
    </w:p>
    <w:p w14:paraId="3FC9BDFE" w14:textId="38984726" w:rsidR="00376057" w:rsidRPr="007F58AC" w:rsidRDefault="007139C4" w:rsidP="007139C4">
      <w:pPr>
        <w:pStyle w:val="Odstavecseseznamem"/>
        <w:numPr>
          <w:ilvl w:val="0"/>
          <w:numId w:val="13"/>
        </w:numPr>
        <w:rPr>
          <w:rFonts w:ascii="Calibri" w:hAnsi="Calibri" w:cs="Calibri"/>
          <w:sz w:val="22"/>
          <w:szCs w:val="22"/>
        </w:rPr>
      </w:pPr>
      <w:r w:rsidRPr="007F58AC">
        <w:rPr>
          <w:rFonts w:ascii="Calibri" w:hAnsi="Calibri" w:cs="Calibri"/>
          <w:sz w:val="22"/>
          <w:szCs w:val="22"/>
        </w:rPr>
        <w:t>Způsob a termín dodání díla</w:t>
      </w:r>
      <w:r w:rsidR="00B36AF4" w:rsidRPr="007F58AC">
        <w:rPr>
          <w:rFonts w:ascii="Calibri" w:hAnsi="Calibri" w:cs="Calibri"/>
          <w:sz w:val="22"/>
          <w:szCs w:val="22"/>
        </w:rPr>
        <w:t>: V elektronické podobě</w:t>
      </w:r>
      <w:r w:rsidRPr="007F58AC">
        <w:rPr>
          <w:rFonts w:ascii="Calibri" w:hAnsi="Calibri" w:cs="Calibri"/>
          <w:sz w:val="22"/>
          <w:szCs w:val="22"/>
        </w:rPr>
        <w:t>,</w:t>
      </w:r>
      <w:r w:rsidR="00B36AF4" w:rsidRPr="007F58AC">
        <w:rPr>
          <w:rFonts w:ascii="Calibri" w:hAnsi="Calibri" w:cs="Calibri"/>
          <w:sz w:val="22"/>
          <w:szCs w:val="22"/>
        </w:rPr>
        <w:t xml:space="preserve"> nejpozději do 2</w:t>
      </w:r>
      <w:r w:rsidR="004D0F2A" w:rsidRPr="007F58AC">
        <w:rPr>
          <w:rFonts w:ascii="Calibri" w:hAnsi="Calibri" w:cs="Calibri"/>
          <w:sz w:val="22"/>
          <w:szCs w:val="22"/>
        </w:rPr>
        <w:t>5</w:t>
      </w:r>
      <w:r w:rsidR="00B36AF4" w:rsidRPr="007F58AC">
        <w:rPr>
          <w:rFonts w:ascii="Calibri" w:hAnsi="Calibri" w:cs="Calibri"/>
          <w:sz w:val="22"/>
          <w:szCs w:val="22"/>
        </w:rPr>
        <w:t>. 11. 2024.</w:t>
      </w:r>
    </w:p>
    <w:p w14:paraId="5956320D" w14:textId="77777777" w:rsidR="00091052" w:rsidRPr="007F58AC" w:rsidRDefault="00091052" w:rsidP="00091052">
      <w:pPr>
        <w:spacing w:before="240"/>
        <w:jc w:val="center"/>
        <w:rPr>
          <w:rFonts w:ascii="Calibri" w:hAnsi="Calibri" w:cs="Calibri"/>
          <w:b/>
          <w:sz w:val="22"/>
          <w:szCs w:val="22"/>
        </w:rPr>
      </w:pPr>
      <w:r w:rsidRPr="007F58AC">
        <w:rPr>
          <w:rFonts w:ascii="Calibri" w:hAnsi="Calibri" w:cs="Calibri"/>
          <w:b/>
          <w:sz w:val="22"/>
          <w:szCs w:val="22"/>
        </w:rPr>
        <w:t>Článek V</w:t>
      </w:r>
    </w:p>
    <w:p w14:paraId="5ACAFC1B" w14:textId="77777777" w:rsidR="00091052" w:rsidRPr="007F58AC" w:rsidRDefault="00091052" w:rsidP="00091052">
      <w:pPr>
        <w:jc w:val="center"/>
        <w:rPr>
          <w:rFonts w:ascii="Calibri" w:hAnsi="Calibri" w:cs="Calibri"/>
          <w:b/>
          <w:sz w:val="22"/>
          <w:szCs w:val="22"/>
        </w:rPr>
      </w:pPr>
      <w:r w:rsidRPr="007F58AC">
        <w:rPr>
          <w:rFonts w:ascii="Calibri" w:hAnsi="Calibri" w:cs="Calibri"/>
          <w:b/>
          <w:sz w:val="22"/>
          <w:szCs w:val="22"/>
        </w:rPr>
        <w:t>Odpovědnost za vady a licenční ujednání</w:t>
      </w:r>
    </w:p>
    <w:p w14:paraId="38367A6A" w14:textId="77777777" w:rsidR="00091052" w:rsidRPr="007F58AC" w:rsidRDefault="00091052" w:rsidP="00091052">
      <w:pPr>
        <w:jc w:val="both"/>
        <w:rPr>
          <w:rFonts w:ascii="Calibri" w:hAnsi="Calibri" w:cs="Calibri"/>
          <w:sz w:val="22"/>
          <w:szCs w:val="22"/>
        </w:rPr>
      </w:pPr>
    </w:p>
    <w:p w14:paraId="1D030FD9" w14:textId="6F06D51A" w:rsidR="00091052" w:rsidRPr="007F58AC" w:rsidRDefault="00091052" w:rsidP="00091052">
      <w:pPr>
        <w:pStyle w:val="Odstavecseseznamem"/>
        <w:numPr>
          <w:ilvl w:val="0"/>
          <w:numId w:val="11"/>
        </w:numPr>
        <w:spacing w:after="68" w:line="276" w:lineRule="auto"/>
        <w:ind w:left="0"/>
        <w:jc w:val="both"/>
        <w:rPr>
          <w:rFonts w:ascii="Calibri" w:hAnsi="Calibri" w:cs="Calibri"/>
          <w:sz w:val="22"/>
          <w:szCs w:val="22"/>
        </w:rPr>
      </w:pPr>
      <w:r w:rsidRPr="007F58AC">
        <w:rPr>
          <w:rFonts w:ascii="Calibri" w:hAnsi="Calibri" w:cs="Calibri"/>
          <w:sz w:val="22"/>
          <w:szCs w:val="22"/>
        </w:rPr>
        <w:t xml:space="preserve">Objednatel je oprávněn uplatnit (reklamovat) u </w:t>
      </w:r>
      <w:r w:rsidR="00976A33" w:rsidRPr="007F58AC">
        <w:rPr>
          <w:rFonts w:ascii="Calibri" w:hAnsi="Calibri" w:cs="Calibri"/>
          <w:sz w:val="22"/>
          <w:szCs w:val="22"/>
        </w:rPr>
        <w:t>Zhotovitele</w:t>
      </w:r>
      <w:r w:rsidRPr="007F58AC">
        <w:rPr>
          <w:rFonts w:ascii="Calibri" w:hAnsi="Calibri" w:cs="Calibri"/>
          <w:sz w:val="22"/>
          <w:szCs w:val="22"/>
        </w:rPr>
        <w:t xml:space="preserve"> vady poskytnut</w:t>
      </w:r>
      <w:r w:rsidR="00992094" w:rsidRPr="007F58AC">
        <w:rPr>
          <w:rFonts w:ascii="Calibri" w:hAnsi="Calibri" w:cs="Calibri"/>
          <w:sz w:val="22"/>
          <w:szCs w:val="22"/>
        </w:rPr>
        <w:t xml:space="preserve">ého díla </w:t>
      </w:r>
      <w:r w:rsidRPr="007F58AC">
        <w:rPr>
          <w:rFonts w:ascii="Calibri" w:hAnsi="Calibri" w:cs="Calibri"/>
          <w:sz w:val="22"/>
          <w:szCs w:val="22"/>
        </w:rPr>
        <w:t xml:space="preserve">včetně výstupů </w:t>
      </w:r>
      <w:r w:rsidR="00992094" w:rsidRPr="007F58AC">
        <w:rPr>
          <w:rFonts w:ascii="Calibri" w:hAnsi="Calibri" w:cs="Calibri"/>
          <w:sz w:val="22"/>
          <w:szCs w:val="22"/>
        </w:rPr>
        <w:t>díla</w:t>
      </w:r>
      <w:r w:rsidRPr="007F58AC">
        <w:rPr>
          <w:rFonts w:ascii="Calibri" w:hAnsi="Calibri" w:cs="Calibri"/>
          <w:sz w:val="22"/>
          <w:szCs w:val="22"/>
        </w:rPr>
        <w:t>, jestliže nebyly poskytnuty v souladu se Smlouvou. Objednatel je povinen uplatnit vadu poskytnut</w:t>
      </w:r>
      <w:r w:rsidR="00992094" w:rsidRPr="007F58AC">
        <w:rPr>
          <w:rFonts w:ascii="Calibri" w:hAnsi="Calibri" w:cs="Calibri"/>
          <w:sz w:val="22"/>
          <w:szCs w:val="22"/>
        </w:rPr>
        <w:t>ého</w:t>
      </w:r>
      <w:r w:rsidRPr="007F58AC">
        <w:rPr>
          <w:rFonts w:ascii="Calibri" w:hAnsi="Calibri" w:cs="Calibri"/>
          <w:sz w:val="22"/>
          <w:szCs w:val="22"/>
        </w:rPr>
        <w:t xml:space="preserve"> </w:t>
      </w:r>
      <w:r w:rsidR="00992094" w:rsidRPr="007F58AC">
        <w:rPr>
          <w:rFonts w:ascii="Calibri" w:hAnsi="Calibri" w:cs="Calibri"/>
          <w:sz w:val="22"/>
          <w:szCs w:val="22"/>
        </w:rPr>
        <w:t>díla</w:t>
      </w:r>
      <w:r w:rsidRPr="007F58AC">
        <w:rPr>
          <w:rFonts w:ascii="Calibri" w:hAnsi="Calibri" w:cs="Calibri"/>
          <w:sz w:val="22"/>
          <w:szCs w:val="22"/>
        </w:rPr>
        <w:t xml:space="preserve"> u </w:t>
      </w:r>
      <w:r w:rsidR="00976A33" w:rsidRPr="007F58AC">
        <w:rPr>
          <w:rFonts w:ascii="Calibri" w:hAnsi="Calibri" w:cs="Calibri"/>
          <w:sz w:val="22"/>
          <w:szCs w:val="22"/>
        </w:rPr>
        <w:t>Zhotovitele</w:t>
      </w:r>
      <w:r w:rsidRPr="007F58AC">
        <w:rPr>
          <w:rFonts w:ascii="Calibri" w:hAnsi="Calibri" w:cs="Calibri"/>
          <w:sz w:val="22"/>
          <w:szCs w:val="22"/>
        </w:rPr>
        <w:t xml:space="preserve"> bez zbytečného odkladu poté, kdy Objednatel vadu zjistil (dále jen „Vytčení vady“). K Vytčení vady výstupů </w:t>
      </w:r>
      <w:r w:rsidR="005D5D5C" w:rsidRPr="007F58AC">
        <w:rPr>
          <w:rFonts w:ascii="Calibri" w:hAnsi="Calibri" w:cs="Calibri"/>
          <w:sz w:val="22"/>
          <w:szCs w:val="22"/>
        </w:rPr>
        <w:t xml:space="preserve">díla </w:t>
      </w:r>
      <w:r w:rsidRPr="007F58AC">
        <w:rPr>
          <w:rFonts w:ascii="Calibri" w:hAnsi="Calibri" w:cs="Calibri"/>
          <w:sz w:val="22"/>
          <w:szCs w:val="22"/>
        </w:rPr>
        <w:t xml:space="preserve">zachycených na hmotném podkladě je Objednatel oprávněn ve lhůtě 6 (šesti) měsíců ode dne převzetí daného výstupu </w:t>
      </w:r>
      <w:r w:rsidR="005D5D5C" w:rsidRPr="007F58AC">
        <w:rPr>
          <w:rFonts w:ascii="Calibri" w:hAnsi="Calibri" w:cs="Calibri"/>
          <w:sz w:val="22"/>
          <w:szCs w:val="22"/>
        </w:rPr>
        <w:t>díla</w:t>
      </w:r>
      <w:r w:rsidRPr="007F58AC">
        <w:rPr>
          <w:rFonts w:ascii="Calibri" w:hAnsi="Calibri" w:cs="Calibri"/>
          <w:sz w:val="22"/>
          <w:szCs w:val="22"/>
        </w:rPr>
        <w:t xml:space="preserve">, tj. ode dne podpisu příslušného předávacího protokolu nebo jiného relevantního dokladu o převzetí výstupu </w:t>
      </w:r>
      <w:r w:rsidR="005D5D5C" w:rsidRPr="007F58AC">
        <w:rPr>
          <w:rFonts w:ascii="Calibri" w:hAnsi="Calibri" w:cs="Calibri"/>
          <w:sz w:val="22"/>
          <w:szCs w:val="22"/>
        </w:rPr>
        <w:t>díla</w:t>
      </w:r>
      <w:r w:rsidRPr="007F58AC">
        <w:rPr>
          <w:rFonts w:ascii="Calibri" w:hAnsi="Calibri" w:cs="Calibri"/>
          <w:sz w:val="22"/>
          <w:szCs w:val="22"/>
        </w:rPr>
        <w:t>.</w:t>
      </w:r>
    </w:p>
    <w:p w14:paraId="1983BB6C" w14:textId="586BA401" w:rsidR="00091052" w:rsidRPr="007F58AC" w:rsidRDefault="00976A33" w:rsidP="00091052">
      <w:pPr>
        <w:pStyle w:val="Odstavecseseznamem"/>
        <w:numPr>
          <w:ilvl w:val="0"/>
          <w:numId w:val="11"/>
        </w:numPr>
        <w:spacing w:after="68" w:line="276" w:lineRule="auto"/>
        <w:ind w:left="0"/>
        <w:jc w:val="both"/>
        <w:rPr>
          <w:rFonts w:ascii="Calibri" w:hAnsi="Calibri" w:cs="Calibri"/>
          <w:sz w:val="22"/>
          <w:szCs w:val="22"/>
        </w:rPr>
      </w:pPr>
      <w:r w:rsidRPr="007F58AC">
        <w:rPr>
          <w:rFonts w:ascii="Calibri" w:hAnsi="Calibri" w:cs="Calibri"/>
          <w:sz w:val="22"/>
          <w:szCs w:val="22"/>
        </w:rPr>
        <w:t>Zhotovitel</w:t>
      </w:r>
      <w:r w:rsidR="00091052" w:rsidRPr="007F58AC">
        <w:rPr>
          <w:rFonts w:ascii="Calibri" w:hAnsi="Calibri" w:cs="Calibri"/>
          <w:sz w:val="22"/>
          <w:szCs w:val="22"/>
        </w:rPr>
        <w:t xml:space="preserve">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w:t>
      </w:r>
      <w:r w:rsidR="003436BD" w:rsidRPr="007F58AC">
        <w:rPr>
          <w:rFonts w:ascii="Calibri" w:hAnsi="Calibri" w:cs="Calibri"/>
          <w:sz w:val="22"/>
          <w:szCs w:val="22"/>
        </w:rPr>
        <w:t>díla</w:t>
      </w:r>
      <w:r w:rsidR="00091052" w:rsidRPr="007F58AC">
        <w:rPr>
          <w:rFonts w:ascii="Calibri" w:hAnsi="Calibri" w:cs="Calibri"/>
          <w:sz w:val="22"/>
          <w:szCs w:val="22"/>
        </w:rPr>
        <w:t xml:space="preserve">. </w:t>
      </w:r>
    </w:p>
    <w:p w14:paraId="6DB9CB90" w14:textId="39F7995C" w:rsidR="00091052" w:rsidRPr="007F58AC" w:rsidRDefault="00091052" w:rsidP="00091052">
      <w:pPr>
        <w:pStyle w:val="Odstavecseseznamem"/>
        <w:numPr>
          <w:ilvl w:val="0"/>
          <w:numId w:val="11"/>
        </w:numPr>
        <w:spacing w:after="68" w:line="276" w:lineRule="auto"/>
        <w:ind w:left="0"/>
        <w:jc w:val="both"/>
        <w:rPr>
          <w:rFonts w:ascii="Calibri" w:hAnsi="Calibri" w:cs="Calibri"/>
          <w:sz w:val="22"/>
          <w:szCs w:val="22"/>
        </w:rPr>
      </w:pPr>
      <w:r w:rsidRPr="007F58AC">
        <w:rPr>
          <w:rFonts w:ascii="Calibri" w:hAnsi="Calibri" w:cs="Calibri"/>
          <w:sz w:val="22"/>
          <w:szCs w:val="22"/>
        </w:rPr>
        <w:t xml:space="preserve">Jestliže je Vytčená vada vzhledem k povaze </w:t>
      </w:r>
      <w:r w:rsidR="003436BD" w:rsidRPr="007F58AC">
        <w:rPr>
          <w:rFonts w:ascii="Calibri" w:hAnsi="Calibri" w:cs="Calibri"/>
          <w:sz w:val="22"/>
          <w:szCs w:val="22"/>
        </w:rPr>
        <w:t>díla</w:t>
      </w:r>
      <w:r w:rsidRPr="007F58AC">
        <w:rPr>
          <w:rFonts w:ascii="Calibri" w:hAnsi="Calibri" w:cs="Calibri"/>
          <w:sz w:val="22"/>
          <w:szCs w:val="22"/>
        </w:rPr>
        <w:t xml:space="preserve"> a Výstupů </w:t>
      </w:r>
      <w:r w:rsidR="003436BD" w:rsidRPr="007F58AC">
        <w:rPr>
          <w:rFonts w:ascii="Calibri" w:hAnsi="Calibri" w:cs="Calibri"/>
          <w:sz w:val="22"/>
          <w:szCs w:val="22"/>
        </w:rPr>
        <w:t>díla</w:t>
      </w:r>
      <w:r w:rsidRPr="007F58AC">
        <w:rPr>
          <w:rFonts w:ascii="Calibri" w:hAnsi="Calibri" w:cs="Calibri"/>
          <w:sz w:val="22"/>
          <w:szCs w:val="22"/>
        </w:rPr>
        <w:t xml:space="preserve"> neodstranitelná, je Objednatel oprávněn požadovat po </w:t>
      </w:r>
      <w:r w:rsidR="00976A33" w:rsidRPr="007F58AC">
        <w:rPr>
          <w:rFonts w:ascii="Calibri" w:hAnsi="Calibri" w:cs="Calibri"/>
          <w:sz w:val="22"/>
          <w:szCs w:val="22"/>
        </w:rPr>
        <w:t>Zhotoviteli</w:t>
      </w:r>
      <w:r w:rsidRPr="007F58AC">
        <w:rPr>
          <w:rFonts w:ascii="Calibri" w:hAnsi="Calibri" w:cs="Calibri"/>
          <w:sz w:val="22"/>
          <w:szCs w:val="22"/>
        </w:rPr>
        <w:t xml:space="preserve"> v rámci Vytčení vady zcela nové provedení </w:t>
      </w:r>
      <w:r w:rsidR="003436BD" w:rsidRPr="007F58AC">
        <w:rPr>
          <w:rFonts w:ascii="Calibri" w:hAnsi="Calibri" w:cs="Calibri"/>
          <w:sz w:val="22"/>
          <w:szCs w:val="22"/>
        </w:rPr>
        <w:t>díla</w:t>
      </w:r>
      <w:r w:rsidRPr="007F58AC">
        <w:rPr>
          <w:rFonts w:ascii="Calibri" w:hAnsi="Calibri" w:cs="Calibri"/>
          <w:sz w:val="22"/>
          <w:szCs w:val="22"/>
        </w:rPr>
        <w:t xml:space="preserve"> nebo slevu z Ceny </w:t>
      </w:r>
      <w:r w:rsidR="003436BD" w:rsidRPr="007F58AC">
        <w:rPr>
          <w:rFonts w:ascii="Calibri" w:hAnsi="Calibri" w:cs="Calibri"/>
          <w:sz w:val="22"/>
          <w:szCs w:val="22"/>
        </w:rPr>
        <w:t xml:space="preserve">díla, </w:t>
      </w:r>
      <w:r w:rsidRPr="007F58AC">
        <w:rPr>
          <w:rFonts w:ascii="Calibri" w:hAnsi="Calibri" w:cs="Calibri"/>
          <w:sz w:val="22"/>
          <w:szCs w:val="22"/>
        </w:rPr>
        <w:t xml:space="preserve">nebo je oprávněn od Smlouvy odstoupit, a to dle své volby učiněné v okamžiku uplatnění vady u </w:t>
      </w:r>
      <w:r w:rsidR="00976A33" w:rsidRPr="007F58AC">
        <w:rPr>
          <w:rFonts w:ascii="Calibri" w:hAnsi="Calibri" w:cs="Calibri"/>
          <w:sz w:val="22"/>
          <w:szCs w:val="22"/>
        </w:rPr>
        <w:t>Zhotovitele.</w:t>
      </w:r>
    </w:p>
    <w:p w14:paraId="0BC34F66" w14:textId="30A2E50F" w:rsidR="00091052" w:rsidRPr="007F58AC" w:rsidRDefault="00091052" w:rsidP="00091052">
      <w:pPr>
        <w:pStyle w:val="Odstavecseseznamem"/>
        <w:numPr>
          <w:ilvl w:val="0"/>
          <w:numId w:val="11"/>
        </w:numPr>
        <w:spacing w:after="68" w:line="276" w:lineRule="auto"/>
        <w:ind w:left="0"/>
        <w:jc w:val="both"/>
        <w:rPr>
          <w:rFonts w:ascii="Calibri" w:hAnsi="Calibri" w:cs="Calibri"/>
          <w:sz w:val="22"/>
          <w:szCs w:val="22"/>
        </w:rPr>
      </w:pPr>
      <w:r w:rsidRPr="007F58AC">
        <w:rPr>
          <w:rFonts w:ascii="Calibri" w:hAnsi="Calibri" w:cs="Calibri"/>
          <w:sz w:val="22"/>
          <w:szCs w:val="22"/>
        </w:rPr>
        <w:t xml:space="preserve">Jestliže má Vytčená vada charakter vady právní je Objednatel oprávněn požadovat po </w:t>
      </w:r>
      <w:r w:rsidR="00976A33" w:rsidRPr="007F58AC">
        <w:rPr>
          <w:rFonts w:ascii="Calibri" w:hAnsi="Calibri" w:cs="Calibri"/>
          <w:sz w:val="22"/>
          <w:szCs w:val="22"/>
        </w:rPr>
        <w:t>Zhotoviteli</w:t>
      </w:r>
      <w:r w:rsidRPr="007F58AC">
        <w:rPr>
          <w:rFonts w:ascii="Calibri" w:hAnsi="Calibri" w:cs="Calibri"/>
          <w:sz w:val="22"/>
          <w:szCs w:val="22"/>
        </w:rPr>
        <w:t xml:space="preserve"> odstranění Vytčené vady spočívající v zajištění nerušeného užívání </w:t>
      </w:r>
      <w:r w:rsidR="003436BD" w:rsidRPr="007F58AC">
        <w:rPr>
          <w:rFonts w:ascii="Calibri" w:hAnsi="Calibri" w:cs="Calibri"/>
          <w:sz w:val="22"/>
          <w:szCs w:val="22"/>
        </w:rPr>
        <w:t>díla</w:t>
      </w:r>
      <w:r w:rsidRPr="007F58AC">
        <w:rPr>
          <w:rFonts w:ascii="Calibri" w:hAnsi="Calibri" w:cs="Calibri"/>
          <w:sz w:val="22"/>
          <w:szCs w:val="22"/>
        </w:rPr>
        <w:t xml:space="preserve">, resp. výstupů </w:t>
      </w:r>
      <w:r w:rsidR="003436BD" w:rsidRPr="007F58AC">
        <w:rPr>
          <w:rFonts w:ascii="Calibri" w:hAnsi="Calibri" w:cs="Calibri"/>
          <w:sz w:val="22"/>
          <w:szCs w:val="22"/>
        </w:rPr>
        <w:t xml:space="preserve">díla </w:t>
      </w:r>
      <w:r w:rsidRPr="007F58AC">
        <w:rPr>
          <w:rFonts w:ascii="Calibri" w:hAnsi="Calibri" w:cs="Calibri"/>
          <w:sz w:val="22"/>
          <w:szCs w:val="22"/>
        </w:rPr>
        <w:t xml:space="preserve">Objednatelem, a/nebo slevu z Ceny a/nebo je oprávněn od Smlouvy odstoupit, a to dle své volby učiněné při uplatnění vady </w:t>
      </w:r>
      <w:r w:rsidR="003436BD" w:rsidRPr="007F58AC">
        <w:rPr>
          <w:rFonts w:ascii="Calibri" w:hAnsi="Calibri" w:cs="Calibri"/>
          <w:sz w:val="22"/>
          <w:szCs w:val="22"/>
        </w:rPr>
        <w:t>díla</w:t>
      </w:r>
      <w:r w:rsidRPr="007F58AC">
        <w:rPr>
          <w:rFonts w:ascii="Calibri" w:hAnsi="Calibri" w:cs="Calibri"/>
          <w:sz w:val="22"/>
          <w:szCs w:val="22"/>
        </w:rPr>
        <w:t xml:space="preserve">. </w:t>
      </w:r>
    </w:p>
    <w:p w14:paraId="5EC9A7BD" w14:textId="77777777" w:rsidR="00091052" w:rsidRPr="007F58AC" w:rsidRDefault="00091052" w:rsidP="00091052">
      <w:pPr>
        <w:pStyle w:val="Odstavecseseznamem"/>
        <w:numPr>
          <w:ilvl w:val="0"/>
          <w:numId w:val="11"/>
        </w:numPr>
        <w:spacing w:after="68" w:line="276" w:lineRule="auto"/>
        <w:ind w:left="0"/>
        <w:jc w:val="both"/>
        <w:rPr>
          <w:rFonts w:ascii="Calibri" w:hAnsi="Calibri" w:cs="Calibri"/>
          <w:sz w:val="22"/>
          <w:szCs w:val="22"/>
        </w:rPr>
      </w:pPr>
      <w:r w:rsidRPr="007F58AC">
        <w:rPr>
          <w:rFonts w:ascii="Calibri" w:hAnsi="Calibri" w:cs="Calibri"/>
          <w:sz w:val="22"/>
          <w:szCs w:val="22"/>
        </w:rPr>
        <w:t>Smluvní strany se mohou na žádost Objednatele písemně dohodnout na jiném způsobu řešení Vytčení vady.</w:t>
      </w:r>
    </w:p>
    <w:p w14:paraId="7934D386" w14:textId="0CDA94A7" w:rsidR="00091052" w:rsidRPr="007F58AC" w:rsidRDefault="00091052" w:rsidP="00091052">
      <w:pPr>
        <w:pStyle w:val="Odstavecseseznamem"/>
        <w:numPr>
          <w:ilvl w:val="0"/>
          <w:numId w:val="11"/>
        </w:numPr>
        <w:spacing w:after="68" w:line="276" w:lineRule="auto"/>
        <w:ind w:left="0"/>
        <w:jc w:val="both"/>
        <w:rPr>
          <w:rFonts w:ascii="Calibri" w:hAnsi="Calibri" w:cs="Calibri"/>
          <w:sz w:val="22"/>
          <w:szCs w:val="22"/>
        </w:rPr>
      </w:pPr>
      <w:r w:rsidRPr="007F58AC">
        <w:rPr>
          <w:rFonts w:ascii="Calibri" w:hAnsi="Calibri" w:cs="Calibri"/>
          <w:sz w:val="22"/>
          <w:szCs w:val="22"/>
        </w:rPr>
        <w:t xml:space="preserve">Pro vyloučení pochybností Smluvní strany uvádí, že pokud Objednatel neuplatní v rámci Vytčení vad jiné řešení Vytčené vady, než je odstranění Vytčené vady, je </w:t>
      </w:r>
      <w:r w:rsidR="00976A33" w:rsidRPr="007F58AC">
        <w:rPr>
          <w:rFonts w:ascii="Calibri" w:hAnsi="Calibri" w:cs="Calibri"/>
          <w:sz w:val="22"/>
          <w:szCs w:val="22"/>
        </w:rPr>
        <w:t xml:space="preserve">Zhotovitel </w:t>
      </w:r>
      <w:r w:rsidRPr="007F58AC">
        <w:rPr>
          <w:rFonts w:ascii="Calibri" w:hAnsi="Calibri" w:cs="Calibri"/>
          <w:sz w:val="22"/>
          <w:szCs w:val="22"/>
        </w:rPr>
        <w:t>povinen vyřešit Vytknutou vadu jejím bezplatným odstraněním.</w:t>
      </w:r>
    </w:p>
    <w:p w14:paraId="7AA3C206" w14:textId="2C65A94D" w:rsidR="00091052" w:rsidRPr="007F58AC" w:rsidRDefault="00976A33" w:rsidP="00091052">
      <w:pPr>
        <w:pStyle w:val="Odstavecseseznamem"/>
        <w:numPr>
          <w:ilvl w:val="0"/>
          <w:numId w:val="11"/>
        </w:numPr>
        <w:spacing w:after="68" w:line="276" w:lineRule="auto"/>
        <w:ind w:left="0"/>
        <w:jc w:val="both"/>
        <w:rPr>
          <w:rFonts w:ascii="Calibri" w:hAnsi="Calibri" w:cs="Calibri"/>
          <w:sz w:val="22"/>
          <w:szCs w:val="22"/>
        </w:rPr>
      </w:pPr>
      <w:r w:rsidRPr="007F58AC">
        <w:rPr>
          <w:rFonts w:ascii="Calibri" w:hAnsi="Calibri" w:cs="Calibri"/>
          <w:sz w:val="22"/>
          <w:szCs w:val="22"/>
        </w:rPr>
        <w:t>Zhotovitel</w:t>
      </w:r>
      <w:r w:rsidR="00091052" w:rsidRPr="007F58AC">
        <w:rPr>
          <w:rFonts w:ascii="Calibri" w:hAnsi="Calibri" w:cs="Calibri"/>
          <w:sz w:val="22"/>
          <w:szCs w:val="22"/>
        </w:rPr>
        <w:t xml:space="preserve"> je povinen postupovat při odstraňování Vytčených vad </w:t>
      </w:r>
      <w:r w:rsidR="003436BD" w:rsidRPr="007F58AC">
        <w:rPr>
          <w:rFonts w:ascii="Calibri" w:hAnsi="Calibri" w:cs="Calibri"/>
          <w:sz w:val="22"/>
          <w:szCs w:val="22"/>
        </w:rPr>
        <w:t>díla</w:t>
      </w:r>
      <w:r w:rsidR="00091052" w:rsidRPr="007F58AC">
        <w:rPr>
          <w:rFonts w:ascii="Calibri" w:hAnsi="Calibri" w:cs="Calibri"/>
          <w:sz w:val="22"/>
          <w:szCs w:val="22"/>
        </w:rPr>
        <w:t xml:space="preserve">, resp. vad výstupů </w:t>
      </w:r>
      <w:r w:rsidR="003436BD" w:rsidRPr="007F58AC">
        <w:rPr>
          <w:rFonts w:ascii="Calibri" w:hAnsi="Calibri" w:cs="Calibri"/>
          <w:sz w:val="22"/>
          <w:szCs w:val="22"/>
        </w:rPr>
        <w:t>díla</w:t>
      </w:r>
      <w:r w:rsidR="00091052" w:rsidRPr="007F58AC">
        <w:rPr>
          <w:rFonts w:ascii="Calibri" w:hAnsi="Calibri" w:cs="Calibri"/>
          <w:sz w:val="22"/>
          <w:szCs w:val="22"/>
        </w:rPr>
        <w:t xml:space="preserve"> s odbornou péčí, Vytčené vady odstraňovat ve lhůtách stanovených k tomu Objednatelem s přihlédnutím k objektivní časové náročnosti odstranění dané Vytčené vady. Při odstranění vady </w:t>
      </w:r>
      <w:r w:rsidR="003436BD" w:rsidRPr="007F58AC">
        <w:rPr>
          <w:rFonts w:ascii="Calibri" w:hAnsi="Calibri" w:cs="Calibri"/>
          <w:sz w:val="22"/>
          <w:szCs w:val="22"/>
        </w:rPr>
        <w:t>díla</w:t>
      </w:r>
      <w:r w:rsidR="00091052" w:rsidRPr="007F58AC">
        <w:rPr>
          <w:rFonts w:ascii="Calibri" w:hAnsi="Calibri" w:cs="Calibri"/>
          <w:sz w:val="22"/>
          <w:szCs w:val="22"/>
        </w:rPr>
        <w:t xml:space="preserve"> je </w:t>
      </w:r>
      <w:r w:rsidRPr="007F58AC">
        <w:rPr>
          <w:rFonts w:ascii="Calibri" w:hAnsi="Calibri" w:cs="Calibri"/>
          <w:sz w:val="22"/>
          <w:szCs w:val="22"/>
        </w:rPr>
        <w:t>Zhotovitel</w:t>
      </w:r>
      <w:r w:rsidR="00091052" w:rsidRPr="007F58AC">
        <w:rPr>
          <w:rFonts w:ascii="Calibri" w:hAnsi="Calibri" w:cs="Calibri"/>
          <w:sz w:val="22"/>
          <w:szCs w:val="22"/>
        </w:rPr>
        <w:t xml:space="preserve"> povinen postupovat v souladu s požadavky a instrukcemi Objednatele a v souladu s jemu známými zájmy Objednatele. </w:t>
      </w:r>
      <w:r w:rsidRPr="007F58AC">
        <w:rPr>
          <w:rFonts w:ascii="Calibri" w:hAnsi="Calibri" w:cs="Calibri"/>
          <w:sz w:val="22"/>
          <w:szCs w:val="22"/>
        </w:rPr>
        <w:t>Zhotovitel</w:t>
      </w:r>
      <w:r w:rsidR="00091052" w:rsidRPr="007F58AC">
        <w:rPr>
          <w:rFonts w:ascii="Calibri" w:hAnsi="Calibri" w:cs="Calibri"/>
          <w:sz w:val="22"/>
          <w:szCs w:val="22"/>
        </w:rPr>
        <w:t xml:space="preserve"> je povinen po celou dobu odstraňování Vytčených vad informovat Objednatele o postupu jejich odstraňování, a to způsobem, formou, rozsahem a v termínech či lhůtách určených Objednatelem v rámci Vytčení vady, pokud tuto povinnost </w:t>
      </w:r>
      <w:r w:rsidRPr="007F58AC">
        <w:rPr>
          <w:rFonts w:ascii="Calibri" w:hAnsi="Calibri" w:cs="Calibri"/>
          <w:sz w:val="22"/>
          <w:szCs w:val="22"/>
        </w:rPr>
        <w:t>Zhotovitele</w:t>
      </w:r>
      <w:r w:rsidR="00091052" w:rsidRPr="007F58AC">
        <w:rPr>
          <w:rFonts w:ascii="Calibri" w:hAnsi="Calibri" w:cs="Calibri"/>
          <w:sz w:val="22"/>
          <w:szCs w:val="22"/>
        </w:rPr>
        <w:t xml:space="preserve"> v rámci Vytčení vady Objednatel stanoví. Pokud tuto povinnost </w:t>
      </w:r>
      <w:r w:rsidRPr="007F58AC">
        <w:rPr>
          <w:rFonts w:ascii="Calibri" w:hAnsi="Calibri" w:cs="Calibri"/>
          <w:sz w:val="22"/>
          <w:szCs w:val="22"/>
        </w:rPr>
        <w:t>Zhotovitele</w:t>
      </w:r>
      <w:r w:rsidR="00091052" w:rsidRPr="007F58AC">
        <w:rPr>
          <w:rFonts w:ascii="Calibri" w:hAnsi="Calibri" w:cs="Calibri"/>
          <w:sz w:val="22"/>
          <w:szCs w:val="22"/>
        </w:rPr>
        <w:t xml:space="preserve"> v rámci Vytčení vady ve smyslu předchozí věty Objednatel nestanoví, platí, že je </w:t>
      </w:r>
      <w:r w:rsidRPr="007F58AC">
        <w:rPr>
          <w:rFonts w:ascii="Calibri" w:hAnsi="Calibri" w:cs="Calibri"/>
          <w:sz w:val="22"/>
          <w:szCs w:val="22"/>
        </w:rPr>
        <w:t>Zhotovitel</w:t>
      </w:r>
      <w:r w:rsidR="00091052" w:rsidRPr="007F58AC">
        <w:rPr>
          <w:rFonts w:ascii="Calibri" w:hAnsi="Calibri" w:cs="Calibri"/>
          <w:sz w:val="22"/>
          <w:szCs w:val="22"/>
        </w:rPr>
        <w:t xml:space="preserve"> povinen Objednatele informovat pouze na základě jednotlivé písemné žádosti Objednatele, a to v termínu či lhůtě v této žádosti uvedené a nejsou-li uvedené, pak ve lhůtě přiměřené. </w:t>
      </w:r>
    </w:p>
    <w:p w14:paraId="7757543E" w14:textId="1135D4A3" w:rsidR="00091052" w:rsidRPr="007F58AC" w:rsidRDefault="00091052" w:rsidP="00091052">
      <w:pPr>
        <w:pStyle w:val="Odstavecseseznamem"/>
        <w:numPr>
          <w:ilvl w:val="0"/>
          <w:numId w:val="11"/>
        </w:numPr>
        <w:spacing w:after="68" w:line="276" w:lineRule="auto"/>
        <w:ind w:left="0"/>
        <w:jc w:val="both"/>
        <w:rPr>
          <w:rFonts w:ascii="Calibri" w:hAnsi="Calibri" w:cs="Calibri"/>
          <w:sz w:val="22"/>
          <w:szCs w:val="22"/>
        </w:rPr>
      </w:pPr>
      <w:r w:rsidRPr="007F58AC">
        <w:rPr>
          <w:rFonts w:ascii="Calibri" w:hAnsi="Calibri" w:cs="Calibri"/>
          <w:sz w:val="22"/>
          <w:szCs w:val="22"/>
        </w:rPr>
        <w:t xml:space="preserve">V případě Vytčených vad výstupů </w:t>
      </w:r>
      <w:r w:rsidR="003436BD" w:rsidRPr="007F58AC">
        <w:rPr>
          <w:rFonts w:ascii="Calibri" w:hAnsi="Calibri" w:cs="Calibri"/>
          <w:sz w:val="22"/>
          <w:szCs w:val="22"/>
        </w:rPr>
        <w:t>díla</w:t>
      </w:r>
      <w:r w:rsidRPr="007F58AC">
        <w:rPr>
          <w:rFonts w:ascii="Calibri" w:hAnsi="Calibri" w:cs="Calibri"/>
          <w:sz w:val="22"/>
          <w:szCs w:val="22"/>
        </w:rPr>
        <w:t xml:space="preserve"> je </w:t>
      </w:r>
      <w:r w:rsidR="00976A33" w:rsidRPr="007F58AC">
        <w:rPr>
          <w:rFonts w:ascii="Calibri" w:hAnsi="Calibri" w:cs="Calibri"/>
          <w:sz w:val="22"/>
          <w:szCs w:val="22"/>
        </w:rPr>
        <w:t>Zhotovitel</w:t>
      </w:r>
      <w:r w:rsidRPr="007F58AC">
        <w:rPr>
          <w:rFonts w:ascii="Calibri" w:hAnsi="Calibri" w:cs="Calibri"/>
          <w:sz w:val="22"/>
          <w:szCs w:val="22"/>
        </w:rPr>
        <w:t xml:space="preserve"> povinen tyto vady odstranit ve lhůtě stanovené mu k tomu Objednatelem (tj. předat Objednateli v této lhůtě řádný výstup </w:t>
      </w:r>
      <w:r w:rsidR="000B59CE" w:rsidRPr="007F58AC">
        <w:rPr>
          <w:rFonts w:ascii="Calibri" w:hAnsi="Calibri" w:cs="Calibri"/>
          <w:sz w:val="22"/>
          <w:szCs w:val="22"/>
        </w:rPr>
        <w:t>díla</w:t>
      </w:r>
      <w:r w:rsidRPr="007F58AC">
        <w:rPr>
          <w:rFonts w:ascii="Calibri" w:hAnsi="Calibri" w:cs="Calibri"/>
          <w:sz w:val="22"/>
          <w:szCs w:val="22"/>
        </w:rPr>
        <w:t xml:space="preserve">). Objednatel je oprávněn odmítnout převzetí výstupů </w:t>
      </w:r>
      <w:r w:rsidR="003436BD" w:rsidRPr="007F58AC">
        <w:rPr>
          <w:rFonts w:ascii="Calibri" w:hAnsi="Calibri" w:cs="Calibri"/>
          <w:sz w:val="22"/>
          <w:szCs w:val="22"/>
        </w:rPr>
        <w:t>díla</w:t>
      </w:r>
      <w:r w:rsidRPr="007F58AC">
        <w:rPr>
          <w:rFonts w:ascii="Calibri" w:hAnsi="Calibri" w:cs="Calibri"/>
          <w:sz w:val="22"/>
          <w:szCs w:val="22"/>
        </w:rPr>
        <w:t xml:space="preserve">, pokud zjistí, že Vytčené vady nebyly </w:t>
      </w:r>
      <w:r w:rsidR="00976A33" w:rsidRPr="007F58AC">
        <w:rPr>
          <w:rFonts w:ascii="Calibri" w:hAnsi="Calibri" w:cs="Calibri"/>
          <w:sz w:val="22"/>
          <w:szCs w:val="22"/>
        </w:rPr>
        <w:t>Zhotovitelem</w:t>
      </w:r>
      <w:r w:rsidRPr="007F58AC">
        <w:rPr>
          <w:rFonts w:ascii="Calibri" w:hAnsi="Calibri" w:cs="Calibri"/>
          <w:sz w:val="22"/>
          <w:szCs w:val="22"/>
        </w:rPr>
        <w:t xml:space="preserve"> řádně odstraněny. V případě, že Objednatel odmítne převzít výstupy </w:t>
      </w:r>
      <w:r w:rsidR="003436BD" w:rsidRPr="007F58AC">
        <w:rPr>
          <w:rFonts w:ascii="Calibri" w:hAnsi="Calibri" w:cs="Calibri"/>
          <w:sz w:val="22"/>
          <w:szCs w:val="22"/>
        </w:rPr>
        <w:t>díla</w:t>
      </w:r>
      <w:r w:rsidRPr="007F58AC">
        <w:rPr>
          <w:rFonts w:ascii="Calibri" w:hAnsi="Calibri" w:cs="Calibri"/>
          <w:sz w:val="22"/>
          <w:szCs w:val="22"/>
        </w:rPr>
        <w:t xml:space="preserve">, u nichž nebyly odstraněny </w:t>
      </w:r>
      <w:r w:rsidR="00976A33" w:rsidRPr="007F58AC">
        <w:rPr>
          <w:rFonts w:ascii="Calibri" w:hAnsi="Calibri" w:cs="Calibri"/>
          <w:sz w:val="22"/>
          <w:szCs w:val="22"/>
        </w:rPr>
        <w:t>Zhotovitelem</w:t>
      </w:r>
      <w:r w:rsidRPr="007F58AC">
        <w:rPr>
          <w:rFonts w:ascii="Calibri" w:hAnsi="Calibri" w:cs="Calibri"/>
          <w:sz w:val="22"/>
          <w:szCs w:val="22"/>
        </w:rPr>
        <w:t xml:space="preserve"> vady, má se za to, že Vytčená vada je vadou neodstranitelnou, a Objednatel má dále právo požadovat slevu </w:t>
      </w:r>
      <w:r w:rsidRPr="007F58AC">
        <w:rPr>
          <w:rFonts w:ascii="Calibri" w:hAnsi="Calibri" w:cs="Calibri"/>
          <w:sz w:val="22"/>
          <w:szCs w:val="22"/>
        </w:rPr>
        <w:lastRenderedPageBreak/>
        <w:t xml:space="preserve">z Ceny </w:t>
      </w:r>
      <w:r w:rsidR="003436BD" w:rsidRPr="007F58AC">
        <w:rPr>
          <w:rFonts w:ascii="Calibri" w:hAnsi="Calibri" w:cs="Calibri"/>
          <w:sz w:val="22"/>
          <w:szCs w:val="22"/>
        </w:rPr>
        <w:t>díla</w:t>
      </w:r>
      <w:r w:rsidRPr="007F58AC">
        <w:rPr>
          <w:rFonts w:ascii="Calibri" w:hAnsi="Calibri" w:cs="Calibri"/>
          <w:sz w:val="22"/>
          <w:szCs w:val="22"/>
        </w:rPr>
        <w:t xml:space="preserve"> nebo zcela nové poskytnutí </w:t>
      </w:r>
      <w:r w:rsidR="003436BD" w:rsidRPr="007F58AC">
        <w:rPr>
          <w:rFonts w:ascii="Calibri" w:hAnsi="Calibri" w:cs="Calibri"/>
          <w:sz w:val="22"/>
          <w:szCs w:val="22"/>
        </w:rPr>
        <w:t>díla</w:t>
      </w:r>
      <w:r w:rsidRPr="007F58AC">
        <w:rPr>
          <w:rFonts w:ascii="Calibri" w:hAnsi="Calibri" w:cs="Calibri"/>
          <w:sz w:val="22"/>
          <w:szCs w:val="22"/>
        </w:rPr>
        <w:t xml:space="preserve"> nebo má právo od Smlouvy odstoupit, a to dle své volby učiněné při odmítnutí převzetí Dokumentace nebo Výstupů z důvodu neodstranění jejich vad. </w:t>
      </w:r>
    </w:p>
    <w:p w14:paraId="6C47B64C" w14:textId="100F2AF9" w:rsidR="00091052" w:rsidRPr="007F58AC" w:rsidRDefault="00091052" w:rsidP="00091052">
      <w:pPr>
        <w:pStyle w:val="Odstavecseseznamem"/>
        <w:numPr>
          <w:ilvl w:val="0"/>
          <w:numId w:val="11"/>
        </w:numPr>
        <w:spacing w:after="68" w:line="276" w:lineRule="auto"/>
        <w:ind w:left="0"/>
        <w:jc w:val="both"/>
        <w:rPr>
          <w:rFonts w:ascii="Calibri" w:hAnsi="Calibri" w:cs="Calibri"/>
          <w:sz w:val="22"/>
          <w:szCs w:val="22"/>
        </w:rPr>
      </w:pPr>
      <w:r w:rsidRPr="007F58AC">
        <w:rPr>
          <w:rFonts w:ascii="Calibri" w:hAnsi="Calibri" w:cs="Calibri"/>
          <w:sz w:val="22"/>
          <w:szCs w:val="22"/>
        </w:rPr>
        <w:t xml:space="preserve">Je-li součástí plnění </w:t>
      </w:r>
      <w:r w:rsidR="00976A33" w:rsidRPr="007F58AC">
        <w:rPr>
          <w:rFonts w:ascii="Calibri" w:hAnsi="Calibri" w:cs="Calibri"/>
          <w:sz w:val="22"/>
          <w:szCs w:val="22"/>
        </w:rPr>
        <w:t>Zhotovitele</w:t>
      </w:r>
      <w:r w:rsidRPr="007F58AC">
        <w:rPr>
          <w:rFonts w:ascii="Calibri" w:hAnsi="Calibri" w:cs="Calibri"/>
          <w:sz w:val="22"/>
          <w:szCs w:val="22"/>
        </w:rPr>
        <w:t xml:space="preserve"> dílo ve smyslu zákona č. 121/2000 Sb., o právu autorském, ve znění pozdějších předpisů, poskytuje k němu Zhotovitel Objednateli 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III Smlouvy.</w:t>
      </w:r>
    </w:p>
    <w:p w14:paraId="1629717B" w14:textId="77777777" w:rsidR="00091052" w:rsidRPr="007F58AC" w:rsidRDefault="00091052" w:rsidP="00091052">
      <w:pPr>
        <w:pStyle w:val="Odstavecseseznamem"/>
        <w:spacing w:after="68"/>
        <w:ind w:left="0"/>
        <w:jc w:val="both"/>
        <w:rPr>
          <w:rFonts w:ascii="Calibri" w:hAnsi="Calibri" w:cs="Calibri"/>
          <w:sz w:val="22"/>
          <w:szCs w:val="22"/>
        </w:rPr>
      </w:pPr>
    </w:p>
    <w:p w14:paraId="4EF33680" w14:textId="77777777" w:rsidR="00091052" w:rsidRPr="007F58AC" w:rsidRDefault="00091052" w:rsidP="00091052">
      <w:pPr>
        <w:jc w:val="center"/>
        <w:rPr>
          <w:rFonts w:ascii="Calibri" w:hAnsi="Calibri" w:cs="Calibri"/>
          <w:b/>
          <w:sz w:val="22"/>
          <w:szCs w:val="22"/>
        </w:rPr>
      </w:pPr>
      <w:r w:rsidRPr="007F58AC">
        <w:rPr>
          <w:rFonts w:ascii="Calibri" w:hAnsi="Calibri" w:cs="Calibri"/>
          <w:b/>
          <w:sz w:val="22"/>
          <w:szCs w:val="22"/>
        </w:rPr>
        <w:t>Článek VI</w:t>
      </w:r>
    </w:p>
    <w:p w14:paraId="637EBCE4" w14:textId="77777777" w:rsidR="00091052" w:rsidRPr="007F58AC" w:rsidRDefault="00091052" w:rsidP="00091052">
      <w:pPr>
        <w:jc w:val="center"/>
        <w:rPr>
          <w:rFonts w:ascii="Calibri" w:hAnsi="Calibri" w:cs="Calibri"/>
          <w:sz w:val="22"/>
          <w:szCs w:val="22"/>
        </w:rPr>
      </w:pPr>
      <w:r w:rsidRPr="007F58AC">
        <w:rPr>
          <w:rFonts w:ascii="Calibri" w:hAnsi="Calibri" w:cs="Calibri"/>
          <w:b/>
          <w:sz w:val="22"/>
          <w:szCs w:val="22"/>
        </w:rPr>
        <w:t>Povinnost spolupůsobení</w:t>
      </w:r>
    </w:p>
    <w:p w14:paraId="1021625A" w14:textId="77777777" w:rsidR="00091052" w:rsidRPr="007F58AC" w:rsidRDefault="00091052" w:rsidP="00091052">
      <w:pPr>
        <w:rPr>
          <w:rFonts w:ascii="Calibri" w:hAnsi="Calibri" w:cs="Calibri"/>
          <w:sz w:val="22"/>
          <w:szCs w:val="22"/>
        </w:rPr>
      </w:pPr>
    </w:p>
    <w:p w14:paraId="6BC6E345" w14:textId="77777777" w:rsidR="00091052" w:rsidRPr="007F58AC" w:rsidRDefault="00091052" w:rsidP="00091052">
      <w:pPr>
        <w:pStyle w:val="Odstavecseseznamem"/>
        <w:numPr>
          <w:ilvl w:val="0"/>
          <w:numId w:val="5"/>
        </w:numPr>
        <w:spacing w:after="68" w:line="276" w:lineRule="auto"/>
        <w:ind w:left="0"/>
        <w:jc w:val="both"/>
        <w:rPr>
          <w:rFonts w:ascii="Calibri" w:hAnsi="Calibri" w:cs="Calibri"/>
          <w:sz w:val="22"/>
          <w:szCs w:val="22"/>
        </w:rPr>
      </w:pPr>
      <w:r w:rsidRPr="007F58AC">
        <w:rPr>
          <w:rFonts w:ascii="Calibri" w:hAnsi="Calibri" w:cs="Calibri"/>
          <w:sz w:val="22"/>
          <w:szCs w:val="22"/>
        </w:rPr>
        <w:t>Zhotovitel je dle § 2 písm. e) zákona č.320/2001 Sb., o finanční kontrole ve veřejné správě, v platném znění, osobou povinnou spolupůsobit při výkonu finanční kontroly.</w:t>
      </w:r>
    </w:p>
    <w:p w14:paraId="1913D63D" w14:textId="164DD1E9" w:rsidR="00091052" w:rsidRPr="007F58AC" w:rsidRDefault="00091052" w:rsidP="001B0641">
      <w:pPr>
        <w:pStyle w:val="Odstavecseseznamem"/>
        <w:numPr>
          <w:ilvl w:val="0"/>
          <w:numId w:val="5"/>
        </w:numPr>
        <w:spacing w:after="68" w:line="276" w:lineRule="auto"/>
        <w:ind w:left="0"/>
        <w:jc w:val="both"/>
        <w:rPr>
          <w:rFonts w:ascii="Calibri" w:hAnsi="Calibri" w:cs="Calibri"/>
          <w:sz w:val="22"/>
          <w:szCs w:val="22"/>
        </w:rPr>
      </w:pPr>
      <w:r w:rsidRPr="007F58AC">
        <w:rPr>
          <w:rFonts w:ascii="Calibri" w:hAnsi="Calibri" w:cs="Calibri"/>
          <w:sz w:val="22"/>
          <w:szCs w:val="22"/>
        </w:rPr>
        <w:t>Zhotovitel je povinen umožnit v rámci kontroly přístup k veškeré dokumentaci týkající se této smlouvy, a to alespoň do konce roku 203</w:t>
      </w:r>
      <w:r w:rsidR="001B0641" w:rsidRPr="007F58AC">
        <w:rPr>
          <w:rFonts w:ascii="Calibri" w:hAnsi="Calibri" w:cs="Calibri"/>
          <w:sz w:val="22"/>
          <w:szCs w:val="22"/>
        </w:rPr>
        <w:t>4</w:t>
      </w:r>
      <w:r w:rsidRPr="007F58AC">
        <w:rPr>
          <w:rFonts w:ascii="Calibri" w:hAnsi="Calibri" w:cs="Calibri"/>
          <w:sz w:val="22"/>
          <w:szCs w:val="22"/>
        </w:rPr>
        <w:t>,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753D3EA5" w14:textId="77777777" w:rsidR="001B0641" w:rsidRPr="007F58AC" w:rsidRDefault="001B0641" w:rsidP="001B0641">
      <w:pPr>
        <w:pStyle w:val="Odstavecseseznamem"/>
        <w:spacing w:after="68" w:line="276" w:lineRule="auto"/>
        <w:ind w:left="0"/>
        <w:jc w:val="both"/>
        <w:rPr>
          <w:rFonts w:ascii="Calibri" w:hAnsi="Calibri" w:cs="Calibri"/>
          <w:sz w:val="22"/>
          <w:szCs w:val="22"/>
        </w:rPr>
      </w:pPr>
    </w:p>
    <w:p w14:paraId="290EA9F1" w14:textId="12BC93C1" w:rsidR="00091052" w:rsidRPr="007F58AC" w:rsidRDefault="00091052" w:rsidP="00091052">
      <w:pPr>
        <w:jc w:val="center"/>
        <w:rPr>
          <w:rFonts w:ascii="Calibri" w:hAnsi="Calibri" w:cs="Calibri"/>
          <w:b/>
          <w:sz w:val="22"/>
          <w:szCs w:val="22"/>
        </w:rPr>
      </w:pPr>
      <w:r w:rsidRPr="007F58AC">
        <w:rPr>
          <w:rFonts w:ascii="Calibri" w:hAnsi="Calibri" w:cs="Calibri"/>
          <w:b/>
          <w:sz w:val="22"/>
          <w:szCs w:val="22"/>
        </w:rPr>
        <w:t>Článek VII</w:t>
      </w:r>
    </w:p>
    <w:p w14:paraId="329A5CD7" w14:textId="77777777" w:rsidR="00091052" w:rsidRPr="007F58AC" w:rsidRDefault="00091052" w:rsidP="00091052">
      <w:pPr>
        <w:jc w:val="center"/>
        <w:rPr>
          <w:rFonts w:ascii="Calibri" w:hAnsi="Calibri" w:cs="Calibri"/>
          <w:b/>
          <w:sz w:val="22"/>
          <w:szCs w:val="22"/>
        </w:rPr>
      </w:pPr>
      <w:r w:rsidRPr="007F58AC">
        <w:rPr>
          <w:rFonts w:ascii="Calibri" w:hAnsi="Calibri" w:cs="Calibri"/>
          <w:b/>
          <w:sz w:val="22"/>
          <w:szCs w:val="22"/>
        </w:rPr>
        <w:t>Ukončení smlouvy</w:t>
      </w:r>
    </w:p>
    <w:p w14:paraId="66E87939" w14:textId="77777777" w:rsidR="00091052" w:rsidRPr="007F58AC" w:rsidRDefault="00091052" w:rsidP="00091052">
      <w:pPr>
        <w:jc w:val="center"/>
        <w:rPr>
          <w:rFonts w:ascii="Calibri" w:hAnsi="Calibri" w:cs="Calibri"/>
          <w:b/>
          <w:sz w:val="22"/>
          <w:szCs w:val="22"/>
        </w:rPr>
      </w:pPr>
    </w:p>
    <w:p w14:paraId="7F7F66BB" w14:textId="77777777" w:rsidR="00091052" w:rsidRPr="007F58AC" w:rsidRDefault="00091052" w:rsidP="00091052">
      <w:pPr>
        <w:pStyle w:val="Odstavecseseznamem"/>
        <w:numPr>
          <w:ilvl w:val="0"/>
          <w:numId w:val="3"/>
        </w:numPr>
        <w:spacing w:after="200" w:line="276" w:lineRule="auto"/>
        <w:ind w:left="-37"/>
        <w:jc w:val="both"/>
        <w:rPr>
          <w:rFonts w:ascii="Calibri" w:hAnsi="Calibri" w:cs="Calibri"/>
          <w:bCs/>
          <w:sz w:val="22"/>
          <w:szCs w:val="22"/>
        </w:rPr>
      </w:pPr>
      <w:r w:rsidRPr="007F58AC">
        <w:rPr>
          <w:rFonts w:ascii="Calibri" w:hAnsi="Calibri" w:cs="Calibri"/>
          <w:bCs/>
          <w:sz w:val="22"/>
          <w:szCs w:val="22"/>
        </w:rPr>
        <w:t>Smluvní strany mohou Smlouvu ukončit písemnou dohodou.</w:t>
      </w:r>
    </w:p>
    <w:p w14:paraId="55950AC5" w14:textId="77777777" w:rsidR="00091052" w:rsidRPr="007F58AC" w:rsidRDefault="00091052" w:rsidP="00091052">
      <w:pPr>
        <w:pStyle w:val="Odstavecseseznamem"/>
        <w:numPr>
          <w:ilvl w:val="0"/>
          <w:numId w:val="3"/>
        </w:numPr>
        <w:spacing w:after="200" w:line="276" w:lineRule="auto"/>
        <w:ind w:left="-37"/>
        <w:jc w:val="both"/>
        <w:rPr>
          <w:rFonts w:ascii="Calibri" w:hAnsi="Calibri" w:cs="Calibri"/>
          <w:bCs/>
          <w:sz w:val="22"/>
          <w:szCs w:val="22"/>
        </w:rPr>
      </w:pPr>
      <w:r w:rsidRPr="007F58AC">
        <w:rPr>
          <w:rFonts w:ascii="Calibri" w:hAnsi="Calibri" w:cs="Calibri"/>
          <w:bCs/>
          <w:sz w:val="22"/>
          <w:szCs w:val="22"/>
        </w:rPr>
        <w:t xml:space="preserve">Smlouva je uzavřena na dobu určitou, a skončí řádným a úplným splněním předmětu tohoto díla Smluvními stranami. </w:t>
      </w:r>
    </w:p>
    <w:p w14:paraId="51CB04B4" w14:textId="58621824" w:rsidR="00091052" w:rsidRPr="007F58AC" w:rsidRDefault="00091052" w:rsidP="00091052">
      <w:pPr>
        <w:ind w:left="426" w:hanging="426"/>
        <w:jc w:val="center"/>
        <w:rPr>
          <w:rFonts w:ascii="Calibri" w:hAnsi="Calibri" w:cs="Calibri"/>
          <w:b/>
          <w:sz w:val="22"/>
          <w:szCs w:val="22"/>
        </w:rPr>
      </w:pPr>
      <w:r w:rsidRPr="007F58AC">
        <w:rPr>
          <w:rFonts w:ascii="Calibri" w:hAnsi="Calibri" w:cs="Calibri"/>
          <w:b/>
          <w:sz w:val="22"/>
          <w:szCs w:val="22"/>
        </w:rPr>
        <w:t xml:space="preserve">Článek </w:t>
      </w:r>
      <w:r w:rsidR="001B0641" w:rsidRPr="007F58AC">
        <w:rPr>
          <w:rFonts w:ascii="Calibri" w:hAnsi="Calibri" w:cs="Calibri"/>
          <w:b/>
          <w:sz w:val="22"/>
          <w:szCs w:val="22"/>
        </w:rPr>
        <w:t>VIII</w:t>
      </w:r>
    </w:p>
    <w:p w14:paraId="74803EC3" w14:textId="77777777" w:rsidR="00091052" w:rsidRPr="007F58AC" w:rsidRDefault="00091052" w:rsidP="00091052">
      <w:pPr>
        <w:ind w:left="567" w:hanging="567"/>
        <w:jc w:val="center"/>
        <w:rPr>
          <w:rFonts w:ascii="Calibri" w:hAnsi="Calibri" w:cs="Calibri"/>
          <w:b/>
          <w:sz w:val="22"/>
          <w:szCs w:val="22"/>
        </w:rPr>
      </w:pPr>
      <w:r w:rsidRPr="007F58AC">
        <w:rPr>
          <w:rFonts w:ascii="Calibri" w:hAnsi="Calibri" w:cs="Calibri"/>
          <w:b/>
          <w:sz w:val="22"/>
          <w:szCs w:val="22"/>
        </w:rPr>
        <w:t>Závěrečná ustanovení</w:t>
      </w:r>
    </w:p>
    <w:p w14:paraId="76F4A2B7" w14:textId="77777777" w:rsidR="00091052" w:rsidRPr="007F58AC" w:rsidRDefault="00091052" w:rsidP="00091052">
      <w:pPr>
        <w:jc w:val="both"/>
        <w:rPr>
          <w:rFonts w:ascii="Calibri" w:hAnsi="Calibri" w:cs="Calibri"/>
          <w:sz w:val="22"/>
          <w:szCs w:val="22"/>
        </w:rPr>
      </w:pPr>
    </w:p>
    <w:p w14:paraId="67E16BEE" w14:textId="4B7DED11" w:rsidR="00091052" w:rsidRPr="007F58AC" w:rsidRDefault="00091052" w:rsidP="001B0641">
      <w:pPr>
        <w:pStyle w:val="Odstavecseseznamem"/>
        <w:numPr>
          <w:ilvl w:val="0"/>
          <w:numId w:val="6"/>
        </w:numPr>
        <w:spacing w:after="68" w:line="276" w:lineRule="auto"/>
        <w:ind w:left="0"/>
        <w:jc w:val="both"/>
        <w:rPr>
          <w:rFonts w:ascii="Calibri" w:hAnsi="Calibri" w:cs="Calibri"/>
          <w:sz w:val="22"/>
          <w:szCs w:val="22"/>
        </w:rPr>
      </w:pPr>
      <w:r w:rsidRPr="007F58AC">
        <w:rPr>
          <w:rFonts w:ascii="Calibri" w:hAnsi="Calibri" w:cs="Calibri"/>
          <w:sz w:val="22"/>
          <w:szCs w:val="22"/>
        </w:rPr>
        <w:t xml:space="preserve">Smlouva je vyhotovena v elektronické podobě, a to se zaručenými elektronickými podpisy zástupců smluvních stran založenými na kvalifikovaném certifikátu. Po dohodě stran lze smlouvu podepsat i v listinné podobě, v tomto případě bude smlouva </w:t>
      </w:r>
      <w:r w:rsidR="001B0641" w:rsidRPr="007F58AC">
        <w:rPr>
          <w:rFonts w:ascii="Calibri" w:hAnsi="Calibri" w:cs="Calibri"/>
          <w:sz w:val="22"/>
          <w:szCs w:val="22"/>
        </w:rPr>
        <w:t>vyhotovena</w:t>
      </w:r>
      <w:r w:rsidRPr="007F58AC">
        <w:rPr>
          <w:rFonts w:ascii="Calibri" w:hAnsi="Calibri" w:cs="Calibri"/>
          <w:sz w:val="22"/>
          <w:szCs w:val="22"/>
        </w:rPr>
        <w:t xml:space="preserve"> ve třech vyhotoveních, z nichž </w:t>
      </w:r>
      <w:r w:rsidR="001B0641" w:rsidRPr="007F58AC">
        <w:rPr>
          <w:rFonts w:ascii="Calibri" w:hAnsi="Calibri" w:cs="Calibri"/>
          <w:sz w:val="22"/>
          <w:szCs w:val="22"/>
        </w:rPr>
        <w:t>O</w:t>
      </w:r>
      <w:r w:rsidRPr="007F58AC">
        <w:rPr>
          <w:rFonts w:ascii="Calibri" w:hAnsi="Calibri" w:cs="Calibri"/>
          <w:sz w:val="22"/>
          <w:szCs w:val="22"/>
        </w:rPr>
        <w:t xml:space="preserve">bjednatel obdrží dvě vyhotovení. </w:t>
      </w:r>
    </w:p>
    <w:p w14:paraId="4DF66C4A" w14:textId="77777777" w:rsidR="00091052" w:rsidRPr="007F58AC" w:rsidRDefault="00091052" w:rsidP="00091052">
      <w:pPr>
        <w:pStyle w:val="Odstavecseseznamem"/>
        <w:numPr>
          <w:ilvl w:val="0"/>
          <w:numId w:val="6"/>
        </w:numPr>
        <w:spacing w:after="68" w:line="276" w:lineRule="auto"/>
        <w:ind w:left="0"/>
        <w:jc w:val="both"/>
        <w:rPr>
          <w:rFonts w:ascii="Calibri" w:hAnsi="Calibri" w:cs="Calibri"/>
          <w:sz w:val="22"/>
          <w:szCs w:val="22"/>
        </w:rPr>
      </w:pPr>
      <w:r w:rsidRPr="007F58AC">
        <w:rPr>
          <w:rFonts w:ascii="Calibri" w:hAnsi="Calibri" w:cs="Calibri"/>
          <w:sz w:val="22"/>
          <w:szCs w:val="22"/>
        </w:rPr>
        <w:t>Tuto smlouvu lze měnit pouze písemně formou vzestupně číslovaných dodatků podepsaných oběma smluvními stranami.</w:t>
      </w:r>
    </w:p>
    <w:p w14:paraId="01A54321" w14:textId="57B461E1" w:rsidR="00091052" w:rsidRPr="007F58AC" w:rsidRDefault="00091052" w:rsidP="00091052">
      <w:pPr>
        <w:pStyle w:val="Odstavecseseznamem"/>
        <w:numPr>
          <w:ilvl w:val="0"/>
          <w:numId w:val="6"/>
        </w:numPr>
        <w:spacing w:after="68" w:line="276" w:lineRule="auto"/>
        <w:ind w:left="0"/>
        <w:jc w:val="both"/>
        <w:rPr>
          <w:rFonts w:ascii="Calibri" w:hAnsi="Calibri" w:cs="Calibri"/>
          <w:sz w:val="22"/>
          <w:szCs w:val="22"/>
        </w:rPr>
      </w:pPr>
      <w:r w:rsidRPr="007F58AC">
        <w:rPr>
          <w:rFonts w:ascii="Calibri" w:hAnsi="Calibri" w:cs="Calibri"/>
          <w:sz w:val="22"/>
          <w:szCs w:val="22"/>
        </w:rPr>
        <w:t xml:space="preserve">Pokud není ve Smlouvě stanoveno jinak, řídí se právní vztah založený touto Smlouvou </w:t>
      </w:r>
      <w:r w:rsidR="001B0641" w:rsidRPr="007F58AC">
        <w:rPr>
          <w:rFonts w:ascii="Calibri" w:hAnsi="Calibri" w:cs="Calibri"/>
          <w:sz w:val="22"/>
          <w:szCs w:val="22"/>
        </w:rPr>
        <w:t xml:space="preserve">a </w:t>
      </w:r>
      <w:r w:rsidRPr="007F58AC">
        <w:rPr>
          <w:rFonts w:ascii="Calibri" w:hAnsi="Calibri" w:cs="Calibri"/>
          <w:sz w:val="22"/>
          <w:szCs w:val="22"/>
        </w:rPr>
        <w:t xml:space="preserve">Občanským zákoníkem. </w:t>
      </w:r>
    </w:p>
    <w:p w14:paraId="3C0D0036" w14:textId="77777777" w:rsidR="00091052" w:rsidRPr="007F58AC" w:rsidRDefault="00091052" w:rsidP="00091052">
      <w:pPr>
        <w:pStyle w:val="Odstavecseseznamem"/>
        <w:numPr>
          <w:ilvl w:val="0"/>
          <w:numId w:val="6"/>
        </w:numPr>
        <w:spacing w:after="68" w:line="276" w:lineRule="auto"/>
        <w:ind w:left="0"/>
        <w:jc w:val="both"/>
        <w:rPr>
          <w:rFonts w:ascii="Calibri" w:hAnsi="Calibri" w:cs="Calibri"/>
          <w:sz w:val="22"/>
          <w:szCs w:val="22"/>
        </w:rPr>
      </w:pPr>
      <w:r w:rsidRPr="007F58AC">
        <w:rPr>
          <w:rFonts w:ascii="Calibri" w:hAnsi="Calibri" w:cs="Calibri"/>
          <w:sz w:val="22"/>
          <w:szCs w:val="22"/>
        </w:rPr>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59CDEC70" w14:textId="77777777" w:rsidR="00091052" w:rsidRPr="007F58AC" w:rsidRDefault="00091052" w:rsidP="00091052">
      <w:pPr>
        <w:pStyle w:val="Odstavecseseznamem"/>
        <w:numPr>
          <w:ilvl w:val="0"/>
          <w:numId w:val="6"/>
        </w:numPr>
        <w:spacing w:after="68" w:line="276" w:lineRule="auto"/>
        <w:ind w:left="0"/>
        <w:jc w:val="both"/>
        <w:rPr>
          <w:rFonts w:ascii="Calibri" w:hAnsi="Calibri" w:cs="Calibri"/>
          <w:sz w:val="22"/>
          <w:szCs w:val="22"/>
        </w:rPr>
      </w:pPr>
      <w:r w:rsidRPr="007F58AC">
        <w:rPr>
          <w:rFonts w:ascii="Calibri" w:hAnsi="Calibri" w:cs="Calibri"/>
          <w:sz w:val="22"/>
          <w:szCs w:val="22"/>
        </w:rPr>
        <w:t>Smluvní strany prohlašují, že si tuto smlouvu přečetly, a že byla ujednána po vzájemném projednání podle jejich svobodné vůle, určitě, vážně a srozumitelně, nikoliv v tísni ani za nápadně nevýhodných podmínek.</w:t>
      </w:r>
    </w:p>
    <w:p w14:paraId="4BF45B4E" w14:textId="77777777" w:rsidR="00091052" w:rsidRPr="007F58AC" w:rsidRDefault="00091052" w:rsidP="00091052">
      <w:pPr>
        <w:pStyle w:val="Odstavecseseznamem"/>
        <w:numPr>
          <w:ilvl w:val="0"/>
          <w:numId w:val="6"/>
        </w:numPr>
        <w:spacing w:after="68" w:line="276" w:lineRule="auto"/>
        <w:ind w:left="0"/>
        <w:jc w:val="both"/>
        <w:rPr>
          <w:rFonts w:ascii="Calibri" w:hAnsi="Calibri" w:cs="Calibri"/>
          <w:sz w:val="22"/>
          <w:szCs w:val="22"/>
        </w:rPr>
      </w:pPr>
      <w:r w:rsidRPr="007F58AC">
        <w:rPr>
          <w:rFonts w:ascii="Calibri" w:hAnsi="Calibri" w:cs="Calibri"/>
          <w:sz w:val="22"/>
          <w:szCs w:val="22"/>
        </w:rPr>
        <w:t>Zhotovitel se zavazuje během plnění smlouvy i po jejím ukončení zachovávat mlčenlivost o všech skutečnostech, o kterých se dozví od objednatele v souvislosti s plněním smlouvy.</w:t>
      </w:r>
    </w:p>
    <w:p w14:paraId="785F9846" w14:textId="77777777" w:rsidR="00091052" w:rsidRPr="007F58AC" w:rsidRDefault="00091052" w:rsidP="00091052">
      <w:pPr>
        <w:pStyle w:val="Odstavecseseznamem"/>
        <w:numPr>
          <w:ilvl w:val="0"/>
          <w:numId w:val="6"/>
        </w:numPr>
        <w:spacing w:after="68" w:line="276" w:lineRule="auto"/>
        <w:ind w:left="0"/>
        <w:jc w:val="both"/>
        <w:rPr>
          <w:rFonts w:ascii="Calibri" w:hAnsi="Calibri" w:cs="Calibri"/>
          <w:sz w:val="22"/>
          <w:szCs w:val="22"/>
        </w:rPr>
      </w:pPr>
      <w:r w:rsidRPr="007F58AC">
        <w:rPr>
          <w:rFonts w:ascii="Calibri" w:hAnsi="Calibri" w:cs="Calibri"/>
          <w:sz w:val="22"/>
          <w:szCs w:val="22"/>
        </w:rPr>
        <w:lastRenderedPageBreak/>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0661A693" w14:textId="3E1BD180" w:rsidR="00091052" w:rsidRPr="007F58AC" w:rsidRDefault="00091052" w:rsidP="00091052">
      <w:pPr>
        <w:pStyle w:val="Odstavecseseznamem"/>
        <w:numPr>
          <w:ilvl w:val="0"/>
          <w:numId w:val="6"/>
        </w:numPr>
        <w:spacing w:after="68" w:line="276" w:lineRule="auto"/>
        <w:ind w:left="0"/>
        <w:jc w:val="both"/>
        <w:rPr>
          <w:rFonts w:ascii="Calibri" w:hAnsi="Calibri" w:cs="Calibri"/>
          <w:sz w:val="22"/>
          <w:szCs w:val="22"/>
        </w:rPr>
      </w:pPr>
      <w:r w:rsidRPr="007F58AC">
        <w:rPr>
          <w:rFonts w:ascii="Calibri" w:hAnsi="Calibri" w:cs="Calibri"/>
          <w:sz w:val="22"/>
          <w:szCs w:val="22"/>
        </w:rPr>
        <w:t>Osoby podepisující tuto smlouvu prohlašují, že jsou osobami oprávněnými činit takovýto závazek a pro případ, že by se ukázal opak jsou povinny nahradit škodu druhé smluvní straně.</w:t>
      </w:r>
    </w:p>
    <w:p w14:paraId="5E2432F0" w14:textId="77777777" w:rsidR="00091052" w:rsidRPr="007F58AC" w:rsidRDefault="00091052" w:rsidP="00091052">
      <w:pPr>
        <w:tabs>
          <w:tab w:val="left" w:pos="5220"/>
        </w:tabs>
        <w:rPr>
          <w:rFonts w:ascii="Calibri" w:hAnsi="Calibri" w:cs="Calibri"/>
          <w:sz w:val="22"/>
          <w:szCs w:val="22"/>
        </w:rPr>
      </w:pPr>
    </w:p>
    <w:p w14:paraId="2DC30CF0" w14:textId="77777777" w:rsidR="00091052" w:rsidRPr="007F58AC" w:rsidRDefault="00091052" w:rsidP="00091052">
      <w:pPr>
        <w:tabs>
          <w:tab w:val="left" w:pos="5220"/>
        </w:tabs>
        <w:rPr>
          <w:rFonts w:ascii="Calibri" w:hAnsi="Calibri" w:cs="Calibri"/>
          <w:sz w:val="22"/>
          <w:szCs w:val="22"/>
        </w:rPr>
      </w:pPr>
    </w:p>
    <w:p w14:paraId="2ED40E4F" w14:textId="77777777" w:rsidR="00091052" w:rsidRPr="007F58AC" w:rsidRDefault="00091052" w:rsidP="00091052">
      <w:pPr>
        <w:tabs>
          <w:tab w:val="left" w:pos="5220"/>
        </w:tabs>
        <w:rPr>
          <w:rFonts w:ascii="Calibri" w:hAnsi="Calibri" w:cs="Calibri"/>
          <w:sz w:val="22"/>
          <w:szCs w:val="22"/>
        </w:rPr>
      </w:pPr>
    </w:p>
    <w:p w14:paraId="1835AC3E" w14:textId="77777777" w:rsidR="00091052" w:rsidRPr="007F58AC" w:rsidRDefault="00091052" w:rsidP="00091052">
      <w:pPr>
        <w:autoSpaceDE w:val="0"/>
        <w:autoSpaceDN w:val="0"/>
        <w:adjustRightInd w:val="0"/>
        <w:rPr>
          <w:rFonts w:ascii="Calibri" w:hAnsi="Calibri" w:cs="Calibri"/>
          <w:color w:val="000000"/>
          <w:sz w:val="22"/>
          <w:szCs w:val="22"/>
        </w:rPr>
      </w:pPr>
    </w:p>
    <w:p w14:paraId="5E1D7B32" w14:textId="0954B80B" w:rsidR="00091052" w:rsidRPr="007F58AC" w:rsidRDefault="00091052" w:rsidP="00091052">
      <w:pPr>
        <w:tabs>
          <w:tab w:val="center" w:pos="1843"/>
          <w:tab w:val="center" w:pos="6521"/>
        </w:tabs>
        <w:autoSpaceDE w:val="0"/>
        <w:autoSpaceDN w:val="0"/>
        <w:adjustRightInd w:val="0"/>
        <w:rPr>
          <w:rFonts w:ascii="Calibri" w:hAnsi="Calibri" w:cs="Calibri"/>
          <w:color w:val="000000"/>
          <w:sz w:val="22"/>
          <w:szCs w:val="22"/>
        </w:rPr>
      </w:pPr>
      <w:r w:rsidRPr="007F58AC">
        <w:rPr>
          <w:rFonts w:ascii="Calibri" w:hAnsi="Calibri" w:cs="Calibri"/>
          <w:color w:val="000000"/>
          <w:sz w:val="22"/>
          <w:szCs w:val="22"/>
        </w:rPr>
        <w:t>………………………………………</w:t>
      </w:r>
      <w:r w:rsidR="00676623" w:rsidRPr="007F58AC">
        <w:rPr>
          <w:rFonts w:ascii="Calibri" w:hAnsi="Calibri" w:cs="Calibri"/>
          <w:color w:val="000000"/>
          <w:sz w:val="22"/>
          <w:szCs w:val="22"/>
        </w:rPr>
        <w:t>……………….</w:t>
      </w:r>
      <w:r w:rsidRPr="007F58AC">
        <w:rPr>
          <w:rFonts w:ascii="Calibri" w:hAnsi="Calibri" w:cs="Calibri"/>
          <w:color w:val="000000"/>
          <w:sz w:val="22"/>
          <w:szCs w:val="22"/>
        </w:rPr>
        <w:t>.</w:t>
      </w:r>
      <w:r w:rsidRPr="007F58AC">
        <w:rPr>
          <w:rFonts w:ascii="Calibri" w:hAnsi="Calibri" w:cs="Calibri"/>
          <w:color w:val="000000"/>
          <w:sz w:val="22"/>
          <w:szCs w:val="22"/>
        </w:rPr>
        <w:tab/>
        <w:t xml:space="preserve">  </w:t>
      </w:r>
      <w:r w:rsidR="00676623" w:rsidRPr="007F58AC">
        <w:rPr>
          <w:rFonts w:ascii="Calibri" w:hAnsi="Calibri" w:cs="Calibri"/>
          <w:color w:val="000000"/>
          <w:sz w:val="22"/>
          <w:szCs w:val="22"/>
        </w:rPr>
        <w:t xml:space="preserve">      </w:t>
      </w:r>
      <w:r w:rsidRPr="007F58AC">
        <w:rPr>
          <w:rFonts w:ascii="Calibri" w:hAnsi="Calibri" w:cs="Calibri"/>
          <w:color w:val="000000"/>
          <w:sz w:val="22"/>
          <w:szCs w:val="22"/>
        </w:rPr>
        <w:t>………………………………………</w:t>
      </w:r>
      <w:r w:rsidR="009B33BE" w:rsidRPr="007F58AC">
        <w:rPr>
          <w:rFonts w:ascii="Calibri" w:hAnsi="Calibri" w:cs="Calibri"/>
          <w:color w:val="000000"/>
          <w:sz w:val="22"/>
          <w:szCs w:val="22"/>
        </w:rPr>
        <w:t>……………</w:t>
      </w:r>
      <w:r w:rsidR="00676623" w:rsidRPr="007F58AC">
        <w:rPr>
          <w:rFonts w:ascii="Calibri" w:hAnsi="Calibri" w:cs="Calibri"/>
          <w:color w:val="000000"/>
          <w:sz w:val="22"/>
          <w:szCs w:val="22"/>
        </w:rPr>
        <w:t>………………</w:t>
      </w:r>
    </w:p>
    <w:p w14:paraId="2C1A3CD9" w14:textId="059D109A" w:rsidR="00676623" w:rsidRPr="007F58AC" w:rsidRDefault="00091052" w:rsidP="009B33BE">
      <w:pPr>
        <w:rPr>
          <w:rFonts w:ascii="Calibri" w:hAnsi="Calibri" w:cs="Calibri"/>
          <w:sz w:val="22"/>
          <w:szCs w:val="22"/>
        </w:rPr>
      </w:pPr>
      <w:r w:rsidRPr="007F58AC">
        <w:rPr>
          <w:rFonts w:ascii="Calibri" w:hAnsi="Calibri" w:cs="Calibri"/>
          <w:color w:val="000000"/>
          <w:sz w:val="22"/>
          <w:szCs w:val="22"/>
        </w:rPr>
        <w:t>Centrum dopravního výzkumu, v. v. i.</w:t>
      </w:r>
      <w:r w:rsidRPr="007F58AC">
        <w:rPr>
          <w:rFonts w:ascii="Calibri" w:hAnsi="Calibri" w:cs="Calibri"/>
          <w:sz w:val="22"/>
          <w:szCs w:val="22"/>
        </w:rPr>
        <w:tab/>
      </w:r>
      <w:r w:rsidR="009B33BE" w:rsidRPr="007F58AC">
        <w:rPr>
          <w:rFonts w:ascii="Calibri" w:hAnsi="Calibri" w:cs="Calibri"/>
          <w:sz w:val="22"/>
          <w:szCs w:val="22"/>
        </w:rPr>
        <w:tab/>
      </w:r>
      <w:r w:rsidR="009B33BE" w:rsidRPr="007F58AC">
        <w:rPr>
          <w:rFonts w:ascii="Calibri" w:hAnsi="Calibri" w:cs="Calibri"/>
          <w:sz w:val="22"/>
          <w:szCs w:val="22"/>
        </w:rPr>
        <w:tab/>
        <w:t xml:space="preserve">České vysoké učení technické v Praze,     </w:t>
      </w:r>
      <w:r w:rsidR="00531BF6" w:rsidRPr="007F58AC">
        <w:rPr>
          <w:rFonts w:ascii="Calibri" w:hAnsi="Calibri" w:cs="Calibri"/>
          <w:sz w:val="22"/>
          <w:szCs w:val="22"/>
        </w:rPr>
        <w:t xml:space="preserve">     </w:t>
      </w:r>
      <w:r w:rsidR="009B33BE" w:rsidRPr="007F58AC">
        <w:rPr>
          <w:rFonts w:ascii="Calibri" w:hAnsi="Calibri" w:cs="Calibri"/>
          <w:color w:val="000000"/>
          <w:sz w:val="22"/>
          <w:szCs w:val="22"/>
        </w:rPr>
        <w:t>Ing. Jindřich Frič, Ph.D., MBA, ředitel</w:t>
      </w:r>
      <w:r w:rsidR="009B33BE" w:rsidRPr="007F58AC">
        <w:rPr>
          <w:rFonts w:ascii="Calibri" w:hAnsi="Calibri" w:cs="Calibri"/>
          <w:sz w:val="22"/>
          <w:szCs w:val="22"/>
        </w:rPr>
        <w:tab/>
      </w:r>
      <w:r w:rsidR="009B33BE" w:rsidRPr="007F58AC">
        <w:rPr>
          <w:rFonts w:ascii="Calibri" w:hAnsi="Calibri" w:cs="Calibri"/>
          <w:sz w:val="22"/>
          <w:szCs w:val="22"/>
        </w:rPr>
        <w:tab/>
      </w:r>
      <w:r w:rsidR="009B33BE" w:rsidRPr="007F58AC">
        <w:rPr>
          <w:rFonts w:ascii="Calibri" w:hAnsi="Calibri" w:cs="Calibri"/>
          <w:sz w:val="22"/>
          <w:szCs w:val="22"/>
        </w:rPr>
        <w:tab/>
      </w:r>
      <w:r w:rsidR="009B33BE" w:rsidRPr="007F58AC">
        <w:rPr>
          <w:rFonts w:ascii="Calibri" w:hAnsi="Calibri" w:cs="Calibri"/>
          <w:sz w:val="22"/>
          <w:szCs w:val="22"/>
        </w:rPr>
        <w:tab/>
        <w:t>Fakulta stavební</w:t>
      </w:r>
    </w:p>
    <w:p w14:paraId="7B9C6A78" w14:textId="5DF32AE9" w:rsidR="00676623" w:rsidRPr="007F58AC" w:rsidRDefault="00676623" w:rsidP="00676623">
      <w:pPr>
        <w:tabs>
          <w:tab w:val="center" w:pos="1843"/>
          <w:tab w:val="left" w:pos="4962"/>
          <w:tab w:val="center" w:pos="6521"/>
        </w:tabs>
        <w:ind w:left="4962" w:hanging="4962"/>
        <w:outlineLvl w:val="0"/>
        <w:rPr>
          <w:rFonts w:ascii="Calibri" w:hAnsi="Calibri" w:cs="Calibri"/>
          <w:sz w:val="22"/>
          <w:szCs w:val="22"/>
        </w:rPr>
      </w:pPr>
      <w:r w:rsidRPr="007F58AC">
        <w:rPr>
          <w:rFonts w:ascii="Calibri" w:hAnsi="Calibri" w:cs="Calibri"/>
          <w:color w:val="000000"/>
          <w:sz w:val="22"/>
          <w:szCs w:val="22"/>
        </w:rPr>
        <w:t xml:space="preserve">             </w:t>
      </w:r>
      <w:r w:rsidR="009B33BE" w:rsidRPr="007F58AC">
        <w:rPr>
          <w:rFonts w:ascii="Calibri" w:hAnsi="Calibri" w:cs="Calibri"/>
          <w:color w:val="000000"/>
          <w:sz w:val="22"/>
          <w:szCs w:val="22"/>
        </w:rPr>
        <w:t>Za</w:t>
      </w:r>
      <w:r w:rsidR="009B33BE" w:rsidRPr="007F58AC">
        <w:rPr>
          <w:rFonts w:ascii="Calibri" w:hAnsi="Calibri" w:cs="Calibri"/>
          <w:sz w:val="22"/>
          <w:szCs w:val="22"/>
        </w:rPr>
        <w:t xml:space="preserve"> Objednatele </w:t>
      </w:r>
      <w:r w:rsidR="009B33BE" w:rsidRPr="007F58AC">
        <w:rPr>
          <w:rFonts w:ascii="Calibri" w:hAnsi="Calibri" w:cs="Calibri"/>
          <w:sz w:val="22"/>
          <w:szCs w:val="22"/>
        </w:rPr>
        <w:tab/>
      </w:r>
      <w:r w:rsidR="009B33BE" w:rsidRPr="007F58AC">
        <w:rPr>
          <w:rFonts w:ascii="Calibri" w:hAnsi="Calibri" w:cs="Calibri"/>
          <w:sz w:val="22"/>
          <w:szCs w:val="22"/>
        </w:rPr>
        <w:tab/>
      </w:r>
      <w:r w:rsidR="00A91A7C">
        <w:rPr>
          <w:rFonts w:ascii="Calibri" w:hAnsi="Calibri" w:cs="Calibri"/>
          <w:sz w:val="22"/>
          <w:szCs w:val="22"/>
        </w:rPr>
        <w:t>xxx</w:t>
      </w:r>
    </w:p>
    <w:p w14:paraId="2C580296" w14:textId="1843F15B" w:rsidR="009B33BE" w:rsidRPr="007F58AC" w:rsidRDefault="00676623" w:rsidP="00676623">
      <w:pPr>
        <w:tabs>
          <w:tab w:val="left" w:pos="4962"/>
        </w:tabs>
        <w:outlineLvl w:val="0"/>
        <w:rPr>
          <w:rFonts w:ascii="Calibri" w:hAnsi="Calibri" w:cs="Calibri"/>
          <w:sz w:val="22"/>
          <w:szCs w:val="22"/>
        </w:rPr>
      </w:pPr>
      <w:r w:rsidRPr="007F58AC">
        <w:rPr>
          <w:rFonts w:ascii="Calibri" w:hAnsi="Calibri" w:cs="Calibri"/>
          <w:sz w:val="22"/>
          <w:szCs w:val="22"/>
        </w:rPr>
        <w:tab/>
        <w:t xml:space="preserve">                   </w:t>
      </w:r>
      <w:r w:rsidR="009B33BE" w:rsidRPr="007F58AC">
        <w:rPr>
          <w:rFonts w:ascii="Calibri" w:hAnsi="Calibri" w:cs="Calibri"/>
          <w:sz w:val="22"/>
          <w:szCs w:val="22"/>
        </w:rPr>
        <w:t xml:space="preserve">Za </w:t>
      </w:r>
      <w:r w:rsidR="009B33BE" w:rsidRPr="007F58AC">
        <w:rPr>
          <w:rFonts w:ascii="Calibri" w:hAnsi="Calibri" w:cs="Calibri"/>
          <w:color w:val="000000"/>
          <w:sz w:val="22"/>
          <w:szCs w:val="22"/>
        </w:rPr>
        <w:t>Zhotovitele</w:t>
      </w:r>
    </w:p>
    <w:p w14:paraId="76D5A0D7" w14:textId="5770BE32" w:rsidR="00091052" w:rsidRPr="007F58AC" w:rsidRDefault="00091052" w:rsidP="00091052">
      <w:pPr>
        <w:ind w:left="3540" w:hanging="3540"/>
        <w:rPr>
          <w:rFonts w:ascii="Calibri" w:hAnsi="Calibri" w:cs="Calibri"/>
          <w:sz w:val="22"/>
          <w:szCs w:val="22"/>
        </w:rPr>
      </w:pPr>
      <w:r w:rsidRPr="007F58AC">
        <w:rPr>
          <w:rFonts w:ascii="Calibri" w:hAnsi="Calibri" w:cs="Calibri"/>
          <w:sz w:val="22"/>
          <w:szCs w:val="22"/>
        </w:rPr>
        <w:tab/>
      </w:r>
      <w:r w:rsidRPr="007F58AC">
        <w:rPr>
          <w:rFonts w:ascii="Calibri" w:hAnsi="Calibri" w:cs="Calibri"/>
          <w:sz w:val="22"/>
          <w:szCs w:val="22"/>
        </w:rPr>
        <w:tab/>
        <w:t xml:space="preserve">         </w:t>
      </w:r>
      <w:r w:rsidRPr="007F58AC">
        <w:rPr>
          <w:rFonts w:ascii="Calibri" w:hAnsi="Calibri" w:cs="Calibri"/>
          <w:sz w:val="22"/>
          <w:szCs w:val="22"/>
        </w:rPr>
        <w:tab/>
      </w:r>
      <w:r w:rsidRPr="007F58AC">
        <w:rPr>
          <w:rFonts w:ascii="Calibri" w:hAnsi="Calibri" w:cs="Calibri"/>
          <w:sz w:val="22"/>
          <w:szCs w:val="22"/>
        </w:rPr>
        <w:tab/>
      </w:r>
    </w:p>
    <w:p w14:paraId="7C885E99" w14:textId="77777777" w:rsidR="00091052" w:rsidRPr="007F58AC" w:rsidRDefault="00091052" w:rsidP="00091052">
      <w:pPr>
        <w:rPr>
          <w:rFonts w:ascii="Calibri" w:hAnsi="Calibri" w:cs="Calibri"/>
          <w:sz w:val="22"/>
          <w:szCs w:val="22"/>
        </w:rPr>
      </w:pPr>
    </w:p>
    <w:p w14:paraId="4E640F77" w14:textId="77777777" w:rsidR="00142F96" w:rsidRPr="007F58AC" w:rsidRDefault="00142F96">
      <w:pPr>
        <w:rPr>
          <w:rFonts w:ascii="Calibri" w:hAnsi="Calibri" w:cs="Calibri"/>
          <w:sz w:val="22"/>
          <w:szCs w:val="22"/>
        </w:rPr>
      </w:pPr>
    </w:p>
    <w:sectPr w:rsidR="00142F96" w:rsidRPr="007F58A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6E455" w14:textId="77777777" w:rsidR="00705DA1" w:rsidRDefault="00705DA1" w:rsidP="00641A63">
      <w:r>
        <w:separator/>
      </w:r>
    </w:p>
  </w:endnote>
  <w:endnote w:type="continuationSeparator" w:id="0">
    <w:p w14:paraId="60367CC2" w14:textId="77777777" w:rsidR="00705DA1" w:rsidRDefault="00705DA1" w:rsidP="0064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6253842"/>
      <w:docPartObj>
        <w:docPartGallery w:val="Page Numbers (Bottom of Page)"/>
        <w:docPartUnique/>
      </w:docPartObj>
    </w:sdtPr>
    <w:sdtEndPr/>
    <w:sdtContent>
      <w:p w14:paraId="12990241" w14:textId="6BAE45E6" w:rsidR="00641A63" w:rsidRDefault="00641A63">
        <w:pPr>
          <w:pStyle w:val="Zpat"/>
          <w:jc w:val="center"/>
        </w:pPr>
        <w:r>
          <w:fldChar w:fldCharType="begin"/>
        </w:r>
        <w:r>
          <w:instrText>PAGE   \* MERGEFORMAT</w:instrText>
        </w:r>
        <w:r>
          <w:fldChar w:fldCharType="separate"/>
        </w:r>
        <w:r>
          <w:t>2</w:t>
        </w:r>
        <w:r>
          <w:fldChar w:fldCharType="end"/>
        </w:r>
      </w:p>
    </w:sdtContent>
  </w:sdt>
  <w:p w14:paraId="00156302" w14:textId="77777777" w:rsidR="00641A63" w:rsidRDefault="00641A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2F9E9" w14:textId="77777777" w:rsidR="00705DA1" w:rsidRDefault="00705DA1" w:rsidP="00641A63">
      <w:r>
        <w:separator/>
      </w:r>
    </w:p>
  </w:footnote>
  <w:footnote w:type="continuationSeparator" w:id="0">
    <w:p w14:paraId="13FD3FFD" w14:textId="77777777" w:rsidR="00705DA1" w:rsidRDefault="00705DA1" w:rsidP="00641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D5831"/>
    <w:multiLevelType w:val="hybridMultilevel"/>
    <w:tmpl w:val="26E6BF72"/>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1BA3FB6"/>
    <w:multiLevelType w:val="hybridMultilevel"/>
    <w:tmpl w:val="B96C1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3D4886"/>
    <w:multiLevelType w:val="hybridMultilevel"/>
    <w:tmpl w:val="A246E786"/>
    <w:lvl w:ilvl="0" w:tplc="B41E5AAA">
      <w:start w:val="5"/>
      <w:numFmt w:val="bullet"/>
      <w:lvlText w:val="-"/>
      <w:lvlJc w:val="left"/>
      <w:pPr>
        <w:ind w:left="1080" w:hanging="360"/>
      </w:pPr>
      <w:rPr>
        <w:rFonts w:ascii="Aptos" w:eastAsia="Times New Roman" w:hAnsi="Aptos"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6EB7A1E"/>
    <w:multiLevelType w:val="hybridMultilevel"/>
    <w:tmpl w:val="26E6BF72"/>
    <w:lvl w:ilvl="0" w:tplc="082010E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E44D29"/>
    <w:multiLevelType w:val="hybridMultilevel"/>
    <w:tmpl w:val="173257E6"/>
    <w:lvl w:ilvl="0" w:tplc="FFFFFFFF">
      <w:start w:val="1"/>
      <w:numFmt w:val="lowerRoman"/>
      <w:lvlText w:val="%1."/>
      <w:lvlJc w:val="right"/>
      <w:pPr>
        <w:ind w:left="720" w:hanging="360"/>
      </w:p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ED1212"/>
    <w:multiLevelType w:val="hybridMultilevel"/>
    <w:tmpl w:val="37146ED2"/>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6" w15:restartNumberingAfterBreak="0">
    <w:nsid w:val="1E0269F0"/>
    <w:multiLevelType w:val="hybridMultilevel"/>
    <w:tmpl w:val="26E6BF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8615195"/>
    <w:multiLevelType w:val="hybridMultilevel"/>
    <w:tmpl w:val="37146ED2"/>
    <w:lvl w:ilvl="0" w:tplc="30C8C6DE">
      <w:start w:val="1"/>
      <w:numFmt w:val="decimal"/>
      <w:lvlText w:val="%1."/>
      <w:lvlJc w:val="left"/>
      <w:pPr>
        <w:ind w:left="294" w:hanging="360"/>
      </w:pPr>
      <w:rPr>
        <w:b w:val="0"/>
        <w:i w:val="0"/>
      </w:rPr>
    </w:lvl>
    <w:lvl w:ilvl="1" w:tplc="04050019">
      <w:start w:val="1"/>
      <w:numFmt w:val="lowerLetter"/>
      <w:lvlText w:val="%2."/>
      <w:lvlJc w:val="left"/>
      <w:pPr>
        <w:ind w:left="1014" w:hanging="360"/>
      </w:pPr>
    </w:lvl>
    <w:lvl w:ilvl="2" w:tplc="0405001B">
      <w:start w:val="1"/>
      <w:numFmt w:val="lowerRoman"/>
      <w:lvlText w:val="%3."/>
      <w:lvlJc w:val="right"/>
      <w:pPr>
        <w:ind w:left="1734" w:hanging="180"/>
      </w:pPr>
    </w:lvl>
    <w:lvl w:ilvl="3" w:tplc="0405000F">
      <w:start w:val="1"/>
      <w:numFmt w:val="decimal"/>
      <w:lvlText w:val="%4."/>
      <w:lvlJc w:val="left"/>
      <w:pPr>
        <w:ind w:left="2454" w:hanging="360"/>
      </w:pPr>
    </w:lvl>
    <w:lvl w:ilvl="4" w:tplc="04050019">
      <w:start w:val="1"/>
      <w:numFmt w:val="lowerLetter"/>
      <w:lvlText w:val="%5."/>
      <w:lvlJc w:val="left"/>
      <w:pPr>
        <w:ind w:left="3174" w:hanging="360"/>
      </w:pPr>
    </w:lvl>
    <w:lvl w:ilvl="5" w:tplc="0405001B">
      <w:start w:val="1"/>
      <w:numFmt w:val="lowerRoman"/>
      <w:lvlText w:val="%6."/>
      <w:lvlJc w:val="right"/>
      <w:pPr>
        <w:ind w:left="3894" w:hanging="180"/>
      </w:pPr>
    </w:lvl>
    <w:lvl w:ilvl="6" w:tplc="0405000F">
      <w:start w:val="1"/>
      <w:numFmt w:val="decimal"/>
      <w:lvlText w:val="%7."/>
      <w:lvlJc w:val="left"/>
      <w:pPr>
        <w:ind w:left="4614" w:hanging="360"/>
      </w:pPr>
    </w:lvl>
    <w:lvl w:ilvl="7" w:tplc="04050019">
      <w:start w:val="1"/>
      <w:numFmt w:val="lowerLetter"/>
      <w:lvlText w:val="%8."/>
      <w:lvlJc w:val="left"/>
      <w:pPr>
        <w:ind w:left="5334" w:hanging="360"/>
      </w:pPr>
    </w:lvl>
    <w:lvl w:ilvl="8" w:tplc="0405001B">
      <w:start w:val="1"/>
      <w:numFmt w:val="lowerRoman"/>
      <w:lvlText w:val="%9."/>
      <w:lvlJc w:val="right"/>
      <w:pPr>
        <w:ind w:left="6054" w:hanging="180"/>
      </w:pPr>
    </w:lvl>
  </w:abstractNum>
  <w:abstractNum w:abstractNumId="8" w15:restartNumberingAfterBreak="0">
    <w:nsid w:val="2AFC5202"/>
    <w:multiLevelType w:val="hybridMultilevel"/>
    <w:tmpl w:val="26E6BF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6037F75"/>
    <w:multiLevelType w:val="hybridMultilevel"/>
    <w:tmpl w:val="2FCAE44C"/>
    <w:lvl w:ilvl="0" w:tplc="4FE6B326">
      <w:start w:val="15"/>
      <w:numFmt w:val="bullet"/>
      <w:lvlText w:val="-"/>
      <w:lvlJc w:val="left"/>
      <w:pPr>
        <w:ind w:left="720" w:hanging="360"/>
      </w:pPr>
      <w:rPr>
        <w:rFonts w:ascii="Calibri" w:eastAsiaTheme="minorHAnsi" w:hAnsi="Calibri" w:cs="Calibri" w:hint="default"/>
        <w:i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66630AE"/>
    <w:multiLevelType w:val="hybridMultilevel"/>
    <w:tmpl w:val="26E6BF72"/>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67E8033C"/>
    <w:multiLevelType w:val="hybridMultilevel"/>
    <w:tmpl w:val="773CC2D8"/>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76C36629"/>
    <w:multiLevelType w:val="hybridMultilevel"/>
    <w:tmpl w:val="26E6BF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E5F68A1"/>
    <w:multiLevelType w:val="hybridMultilevel"/>
    <w:tmpl w:val="59209548"/>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4650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212859">
    <w:abstractNumId w:val="7"/>
  </w:num>
  <w:num w:numId="3" w16cid:durableId="1672872192">
    <w:abstractNumId w:val="5"/>
  </w:num>
  <w:num w:numId="4" w16cid:durableId="837188795">
    <w:abstractNumId w:val="11"/>
  </w:num>
  <w:num w:numId="5" w16cid:durableId="342782644">
    <w:abstractNumId w:val="0"/>
  </w:num>
  <w:num w:numId="6" w16cid:durableId="913201341">
    <w:abstractNumId w:val="10"/>
  </w:num>
  <w:num w:numId="7" w16cid:durableId="1549992714">
    <w:abstractNumId w:val="6"/>
  </w:num>
  <w:num w:numId="8" w16cid:durableId="767191667">
    <w:abstractNumId w:val="13"/>
  </w:num>
  <w:num w:numId="9" w16cid:durableId="1380351815">
    <w:abstractNumId w:val="4"/>
  </w:num>
  <w:num w:numId="10" w16cid:durableId="1338996135">
    <w:abstractNumId w:val="8"/>
  </w:num>
  <w:num w:numId="11" w16cid:durableId="2146387543">
    <w:abstractNumId w:val="12"/>
  </w:num>
  <w:num w:numId="12" w16cid:durableId="894852556">
    <w:abstractNumId w:val="9"/>
  </w:num>
  <w:num w:numId="13" w16cid:durableId="215513141">
    <w:abstractNumId w:val="2"/>
  </w:num>
  <w:num w:numId="14" w16cid:durableId="675958321">
    <w:abstractNumId w:val="3"/>
  </w:num>
  <w:num w:numId="15" w16cid:durableId="60642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52"/>
    <w:rsid w:val="000002E9"/>
    <w:rsid w:val="000210DF"/>
    <w:rsid w:val="00021796"/>
    <w:rsid w:val="00082044"/>
    <w:rsid w:val="00091052"/>
    <w:rsid w:val="000B45AD"/>
    <w:rsid w:val="000B59CE"/>
    <w:rsid w:val="000E7709"/>
    <w:rsid w:val="00103FDE"/>
    <w:rsid w:val="00142F96"/>
    <w:rsid w:val="00197B33"/>
    <w:rsid w:val="001B0641"/>
    <w:rsid w:val="002535C6"/>
    <w:rsid w:val="002872E3"/>
    <w:rsid w:val="002B6B79"/>
    <w:rsid w:val="003436BD"/>
    <w:rsid w:val="00376057"/>
    <w:rsid w:val="003C000F"/>
    <w:rsid w:val="00421D55"/>
    <w:rsid w:val="004D0F2A"/>
    <w:rsid w:val="004F794E"/>
    <w:rsid w:val="00531BF6"/>
    <w:rsid w:val="005534D5"/>
    <w:rsid w:val="00557585"/>
    <w:rsid w:val="005D5D5C"/>
    <w:rsid w:val="006206B8"/>
    <w:rsid w:val="00641A63"/>
    <w:rsid w:val="00676623"/>
    <w:rsid w:val="006826F4"/>
    <w:rsid w:val="006F3BB1"/>
    <w:rsid w:val="00705DA1"/>
    <w:rsid w:val="007139C4"/>
    <w:rsid w:val="0073090B"/>
    <w:rsid w:val="00787989"/>
    <w:rsid w:val="007C62A1"/>
    <w:rsid w:val="007F58AC"/>
    <w:rsid w:val="008015B0"/>
    <w:rsid w:val="00882E70"/>
    <w:rsid w:val="00914D7C"/>
    <w:rsid w:val="00976A33"/>
    <w:rsid w:val="00992094"/>
    <w:rsid w:val="009A73AB"/>
    <w:rsid w:val="009B33BE"/>
    <w:rsid w:val="009D2C62"/>
    <w:rsid w:val="00A02247"/>
    <w:rsid w:val="00A91A7C"/>
    <w:rsid w:val="00B30AAB"/>
    <w:rsid w:val="00B36AF4"/>
    <w:rsid w:val="00C271EA"/>
    <w:rsid w:val="00CB301B"/>
    <w:rsid w:val="00D331B5"/>
    <w:rsid w:val="00D33A19"/>
    <w:rsid w:val="00D35FD4"/>
    <w:rsid w:val="00DB3DE6"/>
    <w:rsid w:val="00E748E2"/>
    <w:rsid w:val="00F03DDA"/>
    <w:rsid w:val="00F726FF"/>
    <w:rsid w:val="00F83238"/>
    <w:rsid w:val="00FB1E61"/>
    <w:rsid w:val="00FD0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8DD7"/>
  <w15:chartTrackingRefBased/>
  <w15:docId w15:val="{20290348-D836-4D14-B10E-25756241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105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91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91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9105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9105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9105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91052"/>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91052"/>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91052"/>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91052"/>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105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9105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9105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9105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9105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9105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9105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9105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91052"/>
    <w:rPr>
      <w:rFonts w:eastAsiaTheme="majorEastAsia" w:cstheme="majorBidi"/>
      <w:color w:val="272727" w:themeColor="text1" w:themeTint="D8"/>
    </w:rPr>
  </w:style>
  <w:style w:type="paragraph" w:styleId="Nzev">
    <w:name w:val="Title"/>
    <w:basedOn w:val="Normln"/>
    <w:next w:val="Normln"/>
    <w:link w:val="NzevChar"/>
    <w:uiPriority w:val="10"/>
    <w:qFormat/>
    <w:rsid w:val="0009105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9105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9105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9105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91052"/>
    <w:pPr>
      <w:spacing w:before="160"/>
      <w:jc w:val="center"/>
    </w:pPr>
    <w:rPr>
      <w:i/>
      <w:iCs/>
      <w:color w:val="404040" w:themeColor="text1" w:themeTint="BF"/>
    </w:rPr>
  </w:style>
  <w:style w:type="character" w:customStyle="1" w:styleId="CittChar">
    <w:name w:val="Citát Char"/>
    <w:basedOn w:val="Standardnpsmoodstavce"/>
    <w:link w:val="Citt"/>
    <w:uiPriority w:val="29"/>
    <w:rsid w:val="00091052"/>
    <w:rPr>
      <w:i/>
      <w:iCs/>
      <w:color w:val="404040" w:themeColor="text1" w:themeTint="BF"/>
    </w:rPr>
  </w:style>
  <w:style w:type="paragraph" w:styleId="Odstavecseseznamem">
    <w:name w:val="List Paragraph"/>
    <w:basedOn w:val="Normln"/>
    <w:uiPriority w:val="34"/>
    <w:qFormat/>
    <w:rsid w:val="00091052"/>
    <w:pPr>
      <w:ind w:left="720"/>
      <w:contextualSpacing/>
    </w:pPr>
  </w:style>
  <w:style w:type="character" w:styleId="Zdraznnintenzivn">
    <w:name w:val="Intense Emphasis"/>
    <w:basedOn w:val="Standardnpsmoodstavce"/>
    <w:uiPriority w:val="21"/>
    <w:qFormat/>
    <w:rsid w:val="00091052"/>
    <w:rPr>
      <w:i/>
      <w:iCs/>
      <w:color w:val="0F4761" w:themeColor="accent1" w:themeShade="BF"/>
    </w:rPr>
  </w:style>
  <w:style w:type="paragraph" w:styleId="Vrazncitt">
    <w:name w:val="Intense Quote"/>
    <w:basedOn w:val="Normln"/>
    <w:next w:val="Normln"/>
    <w:link w:val="VrazncittChar"/>
    <w:uiPriority w:val="30"/>
    <w:qFormat/>
    <w:rsid w:val="00091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91052"/>
    <w:rPr>
      <w:i/>
      <w:iCs/>
      <w:color w:val="0F4761" w:themeColor="accent1" w:themeShade="BF"/>
    </w:rPr>
  </w:style>
  <w:style w:type="character" w:styleId="Odkazintenzivn">
    <w:name w:val="Intense Reference"/>
    <w:basedOn w:val="Standardnpsmoodstavce"/>
    <w:uiPriority w:val="32"/>
    <w:qFormat/>
    <w:rsid w:val="00091052"/>
    <w:rPr>
      <w:b/>
      <w:bCs/>
      <w:smallCaps/>
      <w:color w:val="0F4761" w:themeColor="accent1" w:themeShade="BF"/>
      <w:spacing w:val="5"/>
    </w:rPr>
  </w:style>
  <w:style w:type="table" w:styleId="Mkatabulky">
    <w:name w:val="Table Grid"/>
    <w:basedOn w:val="Normlntabulka"/>
    <w:uiPriority w:val="59"/>
    <w:rsid w:val="00091052"/>
    <w:pPr>
      <w:spacing w:after="0" w:line="240" w:lineRule="auto"/>
      <w:ind w:left="357"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41A63"/>
    <w:pPr>
      <w:tabs>
        <w:tab w:val="center" w:pos="4536"/>
        <w:tab w:val="right" w:pos="9072"/>
      </w:tabs>
    </w:pPr>
  </w:style>
  <w:style w:type="character" w:customStyle="1" w:styleId="ZhlavChar">
    <w:name w:val="Záhlaví Char"/>
    <w:basedOn w:val="Standardnpsmoodstavce"/>
    <w:link w:val="Zhlav"/>
    <w:uiPriority w:val="99"/>
    <w:rsid w:val="00641A6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41A63"/>
    <w:pPr>
      <w:tabs>
        <w:tab w:val="center" w:pos="4536"/>
        <w:tab w:val="right" w:pos="9072"/>
      </w:tabs>
    </w:pPr>
  </w:style>
  <w:style w:type="character" w:customStyle="1" w:styleId="ZpatChar">
    <w:name w:val="Zápatí Char"/>
    <w:basedOn w:val="Standardnpsmoodstavce"/>
    <w:link w:val="Zpat"/>
    <w:uiPriority w:val="99"/>
    <w:rsid w:val="00641A6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1695</Words>
  <Characters>10006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3</cp:revision>
  <dcterms:created xsi:type="dcterms:W3CDTF">2024-10-24T07:51:00Z</dcterms:created>
  <dcterms:modified xsi:type="dcterms:W3CDTF">2024-10-24T07:52:00Z</dcterms:modified>
</cp:coreProperties>
</file>