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0EDAA"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58AA8C4A" w14:textId="7A1302BF" w:rsidR="00CD0C11" w:rsidRDefault="00CD0C11" w:rsidP="00CD0C11">
      <w:pPr>
        <w:autoSpaceDE w:val="0"/>
        <w:autoSpaceDN w:val="0"/>
        <w:adjustRightInd w:val="0"/>
        <w:spacing w:before="0" w:after="0" w:line="240" w:lineRule="auto"/>
        <w:jc w:val="center"/>
        <w:rPr>
          <w:rFonts w:ascii="Franklin Gothic Book" w:hAnsi="Franklin Gothic Book" w:cs="Arial"/>
          <w:b/>
          <w:sz w:val="28"/>
          <w:szCs w:val="28"/>
        </w:rPr>
      </w:pPr>
      <w:r w:rsidRPr="0037659C">
        <w:rPr>
          <w:rFonts w:ascii="Franklin Gothic Book" w:hAnsi="Franklin Gothic Book" w:cs="Arial"/>
          <w:b/>
          <w:sz w:val="28"/>
          <w:szCs w:val="28"/>
        </w:rPr>
        <w:t>SMLOUVA O DÍLO</w:t>
      </w:r>
    </w:p>
    <w:p w14:paraId="465D5F82" w14:textId="27263758" w:rsidR="00FA3B7B" w:rsidRPr="00FA3B7B" w:rsidRDefault="00FA3B7B" w:rsidP="00CD0C11">
      <w:pPr>
        <w:autoSpaceDE w:val="0"/>
        <w:autoSpaceDN w:val="0"/>
        <w:adjustRightInd w:val="0"/>
        <w:spacing w:before="0" w:after="0" w:line="240" w:lineRule="auto"/>
        <w:jc w:val="center"/>
        <w:rPr>
          <w:rFonts w:ascii="Franklin Gothic Book" w:hAnsi="Franklin Gothic Book" w:cs="Arial"/>
          <w:b/>
          <w:sz w:val="24"/>
        </w:rPr>
      </w:pPr>
      <w:r w:rsidRPr="00FA3B7B">
        <w:rPr>
          <w:rFonts w:ascii="Franklin Gothic Book" w:hAnsi="Franklin Gothic Book" w:cs="Arial"/>
          <w:b/>
          <w:sz w:val="24"/>
        </w:rPr>
        <w:t>č. SML</w:t>
      </w:r>
      <w:r w:rsidR="00CC3425">
        <w:rPr>
          <w:rFonts w:ascii="Franklin Gothic Book" w:hAnsi="Franklin Gothic Book" w:cs="Arial"/>
          <w:b/>
          <w:sz w:val="24"/>
        </w:rPr>
        <w:t>156</w:t>
      </w:r>
      <w:r w:rsidRPr="00FA3B7B">
        <w:rPr>
          <w:rFonts w:ascii="Franklin Gothic Book" w:hAnsi="Franklin Gothic Book" w:cs="Arial"/>
          <w:b/>
          <w:sz w:val="24"/>
        </w:rPr>
        <w:t xml:space="preserve">/000/2017 </w:t>
      </w:r>
    </w:p>
    <w:p w14:paraId="21D4E48D"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7F50BDC0"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Smluvní strany</w:t>
      </w:r>
    </w:p>
    <w:p w14:paraId="578C685C"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408C63C5" w14:textId="77777777" w:rsidR="00CD0C11" w:rsidRPr="0037659C" w:rsidRDefault="00CD0C11" w:rsidP="00CD0C11">
      <w:pPr>
        <w:autoSpaceDE w:val="0"/>
        <w:autoSpaceDN w:val="0"/>
        <w:adjustRightInd w:val="0"/>
        <w:spacing w:before="0" w:after="0" w:line="240" w:lineRule="auto"/>
        <w:rPr>
          <w:rFonts w:ascii="Franklin Gothic Book" w:hAnsi="Franklin Gothic Book" w:cs="Arial"/>
          <w:b/>
          <w:sz w:val="24"/>
        </w:rPr>
      </w:pPr>
      <w:r w:rsidRPr="0037659C">
        <w:rPr>
          <w:rFonts w:ascii="Franklin Gothic Book" w:hAnsi="Franklin Gothic Book" w:cs="Arial"/>
          <w:sz w:val="24"/>
        </w:rPr>
        <w:t>Objednatel:</w:t>
      </w:r>
      <w:r w:rsidRPr="0037659C">
        <w:rPr>
          <w:rFonts w:ascii="Franklin Gothic Book" w:hAnsi="Franklin Gothic Book" w:cs="Arial"/>
          <w:b/>
          <w:sz w:val="24"/>
        </w:rPr>
        <w:tab/>
      </w:r>
      <w:r w:rsidRPr="0037659C">
        <w:rPr>
          <w:rFonts w:ascii="Franklin Gothic Book" w:hAnsi="Franklin Gothic Book" w:cs="Arial"/>
          <w:b/>
          <w:sz w:val="24"/>
        </w:rPr>
        <w:tab/>
        <w:t>Národní zemědělské muzeum, s. p. o.</w:t>
      </w:r>
    </w:p>
    <w:p w14:paraId="64DC47F1"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b/>
          <w:sz w:val="24"/>
        </w:rPr>
        <w:tab/>
      </w:r>
      <w:r w:rsidRPr="0037659C">
        <w:rPr>
          <w:rFonts w:ascii="Franklin Gothic Book" w:hAnsi="Franklin Gothic Book" w:cs="Arial"/>
          <w:b/>
          <w:sz w:val="24"/>
        </w:rPr>
        <w:tab/>
      </w:r>
      <w:r w:rsidRPr="0037659C">
        <w:rPr>
          <w:rFonts w:ascii="Franklin Gothic Book" w:hAnsi="Franklin Gothic Book" w:cs="Arial"/>
          <w:b/>
          <w:sz w:val="24"/>
        </w:rPr>
        <w:tab/>
      </w:r>
      <w:r w:rsidRPr="0037659C">
        <w:rPr>
          <w:rFonts w:ascii="Franklin Gothic Book" w:hAnsi="Franklin Gothic Book" w:cs="Arial"/>
          <w:sz w:val="24"/>
        </w:rPr>
        <w:t>státní příspěvková organizace</w:t>
      </w:r>
    </w:p>
    <w:p w14:paraId="71C0DE69"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Se sídlem:</w:t>
      </w:r>
      <w:r w:rsidRPr="0037659C">
        <w:rPr>
          <w:rFonts w:ascii="Franklin Gothic Book" w:hAnsi="Franklin Gothic Book" w:cs="Arial"/>
          <w:sz w:val="24"/>
        </w:rPr>
        <w:tab/>
      </w:r>
      <w:r w:rsidRPr="0037659C">
        <w:rPr>
          <w:rFonts w:ascii="Franklin Gothic Book" w:hAnsi="Franklin Gothic Book" w:cs="Arial"/>
          <w:sz w:val="24"/>
        </w:rPr>
        <w:tab/>
        <w:t>Kostelní 1300/44, 170 00 Praha 7</w:t>
      </w:r>
    </w:p>
    <w:p w14:paraId="0F2157A3"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 xml:space="preserve">IČO: </w:t>
      </w:r>
      <w:r w:rsidRPr="0037659C">
        <w:rPr>
          <w:rFonts w:ascii="Franklin Gothic Book" w:hAnsi="Franklin Gothic Book" w:cs="Arial"/>
          <w:sz w:val="24"/>
        </w:rPr>
        <w:tab/>
      </w:r>
      <w:r w:rsidRPr="0037659C">
        <w:rPr>
          <w:rFonts w:ascii="Franklin Gothic Book" w:hAnsi="Franklin Gothic Book" w:cs="Arial"/>
          <w:sz w:val="24"/>
        </w:rPr>
        <w:tab/>
      </w:r>
      <w:r w:rsidRPr="0037659C">
        <w:rPr>
          <w:rFonts w:ascii="Franklin Gothic Book" w:hAnsi="Franklin Gothic Book" w:cs="Arial"/>
          <w:sz w:val="24"/>
        </w:rPr>
        <w:tab/>
      </w:r>
      <w:r w:rsidRPr="0037659C">
        <w:rPr>
          <w:rFonts w:ascii="Franklin Gothic Book" w:hAnsi="Franklin Gothic Book"/>
          <w:sz w:val="24"/>
        </w:rPr>
        <w:t>75075741</w:t>
      </w:r>
    </w:p>
    <w:p w14:paraId="0D2BB480" w14:textId="77777777" w:rsidR="00CD0C11" w:rsidRPr="0037659C" w:rsidRDefault="00CD0C11" w:rsidP="00CD0C11">
      <w:pPr>
        <w:autoSpaceDE w:val="0"/>
        <w:autoSpaceDN w:val="0"/>
        <w:adjustRightInd w:val="0"/>
        <w:spacing w:before="0" w:after="0" w:line="240" w:lineRule="auto"/>
        <w:rPr>
          <w:rFonts w:ascii="Franklin Gothic Book" w:hAnsi="Franklin Gothic Book"/>
          <w:sz w:val="24"/>
        </w:rPr>
      </w:pPr>
      <w:r w:rsidRPr="0037659C">
        <w:rPr>
          <w:rFonts w:ascii="Franklin Gothic Book" w:hAnsi="Franklin Gothic Book" w:cs="Arial"/>
          <w:sz w:val="24"/>
        </w:rPr>
        <w:t xml:space="preserve">DIČ: </w:t>
      </w:r>
      <w:r w:rsidRPr="0037659C">
        <w:rPr>
          <w:rFonts w:ascii="Franklin Gothic Book" w:hAnsi="Franklin Gothic Book" w:cs="Arial"/>
          <w:sz w:val="24"/>
        </w:rPr>
        <w:tab/>
      </w:r>
      <w:r w:rsidRPr="0037659C">
        <w:rPr>
          <w:rFonts w:ascii="Franklin Gothic Book" w:hAnsi="Franklin Gothic Book" w:cs="Arial"/>
          <w:sz w:val="24"/>
        </w:rPr>
        <w:tab/>
      </w:r>
      <w:r w:rsidRPr="0037659C">
        <w:rPr>
          <w:rFonts w:ascii="Franklin Gothic Book" w:hAnsi="Franklin Gothic Book" w:cs="Arial"/>
          <w:sz w:val="24"/>
        </w:rPr>
        <w:tab/>
        <w:t>CZ</w:t>
      </w:r>
      <w:r w:rsidRPr="0037659C">
        <w:rPr>
          <w:rFonts w:ascii="Franklin Gothic Book" w:hAnsi="Franklin Gothic Book"/>
          <w:sz w:val="24"/>
        </w:rPr>
        <w:t>75075741</w:t>
      </w:r>
    </w:p>
    <w:p w14:paraId="60B85363" w14:textId="2CCADAFE"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 xml:space="preserve">Bankovní spojení: </w:t>
      </w:r>
      <w:r w:rsidRPr="0037659C">
        <w:rPr>
          <w:rFonts w:ascii="Franklin Gothic Book" w:hAnsi="Franklin Gothic Book" w:cs="Arial"/>
          <w:sz w:val="24"/>
        </w:rPr>
        <w:tab/>
      </w:r>
      <w:proofErr w:type="spellStart"/>
      <w:r w:rsidR="0034035F">
        <w:rPr>
          <w:rFonts w:ascii="Franklin Gothic Book" w:hAnsi="Franklin Gothic Book" w:cs="Arial"/>
          <w:sz w:val="24"/>
        </w:rPr>
        <w:t>xxx</w:t>
      </w:r>
      <w:proofErr w:type="spellEnd"/>
    </w:p>
    <w:p w14:paraId="1A63E258" w14:textId="7B446FCF"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 xml:space="preserve">Číslo účtu: </w:t>
      </w:r>
      <w:r w:rsidRPr="0037659C">
        <w:rPr>
          <w:rFonts w:ascii="Franklin Gothic Book" w:hAnsi="Franklin Gothic Book" w:cs="Arial"/>
          <w:sz w:val="24"/>
        </w:rPr>
        <w:tab/>
      </w:r>
      <w:r w:rsidRPr="0037659C">
        <w:rPr>
          <w:rFonts w:ascii="Franklin Gothic Book" w:hAnsi="Franklin Gothic Book" w:cs="Arial"/>
          <w:sz w:val="24"/>
        </w:rPr>
        <w:tab/>
      </w:r>
      <w:proofErr w:type="spellStart"/>
      <w:r w:rsidR="0034035F">
        <w:rPr>
          <w:rFonts w:ascii="Franklin Gothic Book" w:hAnsi="Franklin Gothic Book" w:cs="Arial"/>
          <w:sz w:val="24"/>
        </w:rPr>
        <w:t>xxx</w:t>
      </w:r>
      <w:proofErr w:type="spellEnd"/>
    </w:p>
    <w:p w14:paraId="04EF1A98" w14:textId="411C54DB" w:rsidR="00CD0C11"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Zastoupený:</w:t>
      </w:r>
      <w:r w:rsidRPr="0037659C">
        <w:rPr>
          <w:rFonts w:ascii="Franklin Gothic Book" w:hAnsi="Franklin Gothic Book" w:cs="Arial"/>
          <w:sz w:val="24"/>
        </w:rPr>
        <w:tab/>
      </w:r>
      <w:r w:rsidRPr="0037659C">
        <w:rPr>
          <w:rFonts w:ascii="Franklin Gothic Book" w:hAnsi="Franklin Gothic Book" w:cs="Arial"/>
          <w:sz w:val="24"/>
        </w:rPr>
        <w:tab/>
      </w:r>
      <w:r w:rsidRPr="003E6CCF">
        <w:rPr>
          <w:rFonts w:ascii="Franklin Gothic Book" w:hAnsi="Franklin Gothic Book" w:cs="Arial"/>
          <w:sz w:val="24"/>
        </w:rPr>
        <w:t>doc. Ing. Milanem Janem Půčkem, MBA, Ph.D.</w:t>
      </w:r>
      <w:r w:rsidR="003E6CCF">
        <w:rPr>
          <w:rFonts w:ascii="Franklin Gothic Book" w:hAnsi="Franklin Gothic Book" w:cs="Arial"/>
          <w:sz w:val="24"/>
        </w:rPr>
        <w:t>, generálním ředitelem</w:t>
      </w:r>
    </w:p>
    <w:p w14:paraId="3B512F9B" w14:textId="7DA4E4FC" w:rsidR="000B0D92" w:rsidRDefault="000B0D92" w:rsidP="000B0D92">
      <w:pPr>
        <w:autoSpaceDE w:val="0"/>
        <w:autoSpaceDN w:val="0"/>
        <w:adjustRightInd w:val="0"/>
        <w:spacing w:before="0" w:after="0" w:line="240" w:lineRule="auto"/>
        <w:jc w:val="left"/>
        <w:rPr>
          <w:rFonts w:ascii="Franklin Gothic Book" w:hAnsi="Franklin Gothic Book" w:cs="Arial"/>
          <w:sz w:val="24"/>
        </w:rPr>
      </w:pPr>
      <w:r>
        <w:rPr>
          <w:rFonts w:ascii="Franklin Gothic Book" w:hAnsi="Franklin Gothic Book" w:cs="Arial"/>
          <w:sz w:val="24"/>
        </w:rPr>
        <w:t xml:space="preserve">Osoba pověřená jednat za objednatele ve věcech naplňování této smlouvy: </w:t>
      </w:r>
      <w:r>
        <w:rPr>
          <w:rFonts w:ascii="Franklin Gothic Book" w:hAnsi="Franklin Gothic Book" w:cs="Arial"/>
          <w:sz w:val="24"/>
        </w:rPr>
        <w:br/>
        <w:t xml:space="preserve">                                   </w:t>
      </w:r>
      <w:proofErr w:type="spellStart"/>
      <w:r w:rsidR="0034035F">
        <w:rPr>
          <w:rFonts w:ascii="Franklin Gothic Book" w:hAnsi="Franklin Gothic Book" w:cs="Arial"/>
          <w:sz w:val="24"/>
        </w:rPr>
        <w:t>xxx</w:t>
      </w:r>
      <w:proofErr w:type="spellEnd"/>
    </w:p>
    <w:p w14:paraId="63DBFDC7"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09A39CDA"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(dále jen "</w:t>
      </w:r>
      <w:r w:rsidRPr="0037659C">
        <w:rPr>
          <w:rFonts w:ascii="Franklin Gothic Book" w:hAnsi="Franklin Gothic Book" w:cs="Arial"/>
          <w:b/>
          <w:sz w:val="24"/>
        </w:rPr>
        <w:t>objednatel</w:t>
      </w:r>
      <w:r w:rsidRPr="0037659C">
        <w:rPr>
          <w:rFonts w:ascii="Franklin Gothic Book" w:hAnsi="Franklin Gothic Book" w:cs="Arial"/>
          <w:sz w:val="24"/>
        </w:rPr>
        <w:t>")</w:t>
      </w:r>
    </w:p>
    <w:p w14:paraId="64C51DB3"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7911594E"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a</w:t>
      </w:r>
    </w:p>
    <w:p w14:paraId="299BFA27"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5FD86489" w14:textId="07DF1795" w:rsidR="00CD0C11" w:rsidRPr="00E4434B" w:rsidRDefault="00CD0C11" w:rsidP="00AE0656">
      <w:pPr>
        <w:autoSpaceDE w:val="0"/>
        <w:autoSpaceDN w:val="0"/>
        <w:adjustRightInd w:val="0"/>
        <w:spacing w:before="0" w:after="0" w:line="240" w:lineRule="auto"/>
        <w:rPr>
          <w:rFonts w:ascii="Franklin Gothic Book" w:hAnsi="Franklin Gothic Book" w:cs="Arial"/>
          <w:b/>
          <w:sz w:val="24"/>
        </w:rPr>
      </w:pPr>
      <w:r w:rsidRPr="0037659C">
        <w:rPr>
          <w:rFonts w:ascii="Franklin Gothic Book" w:hAnsi="Franklin Gothic Book" w:cs="Arial"/>
          <w:sz w:val="24"/>
        </w:rPr>
        <w:t>Zhotovitel:</w:t>
      </w:r>
      <w:r w:rsidRPr="0037659C">
        <w:rPr>
          <w:rFonts w:ascii="Franklin Gothic Book" w:hAnsi="Franklin Gothic Book" w:cs="Arial"/>
          <w:sz w:val="24"/>
        </w:rPr>
        <w:tab/>
        <w:t xml:space="preserve"> </w:t>
      </w:r>
      <w:r w:rsidRPr="0037659C">
        <w:rPr>
          <w:rFonts w:ascii="Franklin Gothic Book" w:hAnsi="Franklin Gothic Book" w:cs="Arial"/>
          <w:sz w:val="24"/>
        </w:rPr>
        <w:tab/>
      </w:r>
      <w:r w:rsidR="00E4434B" w:rsidRPr="00E4434B">
        <w:rPr>
          <w:rFonts w:ascii="Franklin Gothic Book" w:hAnsi="Franklin Gothic Book"/>
          <w:b/>
          <w:sz w:val="24"/>
        </w:rPr>
        <w:t>GEOSTAV CZECH a.s.</w:t>
      </w:r>
    </w:p>
    <w:p w14:paraId="1EE23541" w14:textId="6721CF89" w:rsidR="00E4434B" w:rsidRPr="000612E6" w:rsidRDefault="00CD0C11" w:rsidP="00AE0656">
      <w:pPr>
        <w:spacing w:before="0" w:after="0" w:line="240" w:lineRule="auto"/>
        <w:ind w:left="14"/>
        <w:rPr>
          <w:rFonts w:ascii="Franklin Gothic Book" w:hAnsi="Franklin Gothic Book"/>
          <w:sz w:val="24"/>
        </w:rPr>
      </w:pPr>
      <w:r w:rsidRPr="0037659C">
        <w:rPr>
          <w:rFonts w:ascii="Franklin Gothic Book" w:hAnsi="Franklin Gothic Book" w:cs="Arial"/>
          <w:sz w:val="24"/>
        </w:rPr>
        <w:t xml:space="preserve">Se sídlem: </w:t>
      </w:r>
      <w:r w:rsidRPr="0037659C">
        <w:rPr>
          <w:rFonts w:ascii="Franklin Gothic Book" w:hAnsi="Franklin Gothic Book" w:cs="Arial"/>
          <w:sz w:val="24"/>
        </w:rPr>
        <w:tab/>
      </w:r>
      <w:r w:rsidRPr="0037659C">
        <w:rPr>
          <w:rFonts w:ascii="Franklin Gothic Book" w:hAnsi="Franklin Gothic Book" w:cs="Arial"/>
          <w:sz w:val="24"/>
        </w:rPr>
        <w:tab/>
      </w:r>
      <w:r w:rsidR="00E4434B" w:rsidRPr="000612E6">
        <w:rPr>
          <w:rFonts w:ascii="Franklin Gothic Book" w:hAnsi="Franklin Gothic Book"/>
          <w:sz w:val="24"/>
        </w:rPr>
        <w:t>Elišky Přemyslovny 380, 156 OO Praha 5</w:t>
      </w:r>
    </w:p>
    <w:p w14:paraId="762ED9BB" w14:textId="64E033AD" w:rsidR="00E4434B" w:rsidRPr="000612E6" w:rsidRDefault="00CD0C11" w:rsidP="00AE0656">
      <w:pPr>
        <w:spacing w:before="0" w:after="0" w:line="240" w:lineRule="auto"/>
        <w:rPr>
          <w:rFonts w:ascii="Franklin Gothic Book" w:hAnsi="Franklin Gothic Book"/>
          <w:sz w:val="24"/>
        </w:rPr>
      </w:pPr>
      <w:r w:rsidRPr="0037659C">
        <w:rPr>
          <w:rFonts w:ascii="Franklin Gothic Book" w:hAnsi="Franklin Gothic Book" w:cs="Arial"/>
          <w:sz w:val="24"/>
        </w:rPr>
        <w:t xml:space="preserve">IČO: </w:t>
      </w:r>
      <w:r w:rsidRPr="0037659C">
        <w:rPr>
          <w:rFonts w:ascii="Franklin Gothic Book" w:hAnsi="Franklin Gothic Book" w:cs="Arial"/>
          <w:sz w:val="24"/>
        </w:rPr>
        <w:tab/>
      </w:r>
      <w:r w:rsidRPr="0037659C">
        <w:rPr>
          <w:rFonts w:ascii="Franklin Gothic Book" w:hAnsi="Franklin Gothic Book" w:cs="Arial"/>
          <w:sz w:val="24"/>
        </w:rPr>
        <w:tab/>
      </w:r>
      <w:r w:rsidRPr="0037659C">
        <w:rPr>
          <w:rFonts w:ascii="Franklin Gothic Book" w:hAnsi="Franklin Gothic Book" w:cs="Arial"/>
          <w:sz w:val="24"/>
        </w:rPr>
        <w:tab/>
      </w:r>
      <w:r w:rsidR="00E4434B" w:rsidRPr="000612E6">
        <w:rPr>
          <w:rFonts w:ascii="Franklin Gothic Book" w:hAnsi="Franklin Gothic Book"/>
          <w:sz w:val="24"/>
        </w:rPr>
        <w:t>45273588</w:t>
      </w:r>
    </w:p>
    <w:p w14:paraId="65ADC468" w14:textId="5654A6EB" w:rsidR="00E4434B" w:rsidRPr="000612E6" w:rsidRDefault="00CD0C11" w:rsidP="00AE0656">
      <w:pPr>
        <w:spacing w:before="0" w:after="0" w:line="240" w:lineRule="auto"/>
        <w:ind w:left="7"/>
        <w:rPr>
          <w:rFonts w:ascii="Franklin Gothic Book" w:hAnsi="Franklin Gothic Book"/>
          <w:sz w:val="24"/>
        </w:rPr>
      </w:pPr>
      <w:r w:rsidRPr="0037659C">
        <w:rPr>
          <w:rFonts w:ascii="Franklin Gothic Book" w:hAnsi="Franklin Gothic Book" w:cs="Arial"/>
          <w:sz w:val="24"/>
        </w:rPr>
        <w:t xml:space="preserve">DIČ: </w:t>
      </w:r>
      <w:r w:rsidRPr="0037659C">
        <w:rPr>
          <w:rFonts w:ascii="Franklin Gothic Book" w:hAnsi="Franklin Gothic Book" w:cs="Arial"/>
          <w:sz w:val="24"/>
        </w:rPr>
        <w:tab/>
      </w:r>
      <w:r w:rsidRPr="0037659C">
        <w:rPr>
          <w:rFonts w:ascii="Franklin Gothic Book" w:hAnsi="Franklin Gothic Book" w:cs="Arial"/>
          <w:sz w:val="24"/>
        </w:rPr>
        <w:tab/>
      </w:r>
      <w:r w:rsidRPr="0037659C">
        <w:rPr>
          <w:rFonts w:ascii="Franklin Gothic Book" w:hAnsi="Franklin Gothic Book" w:cs="Arial"/>
          <w:sz w:val="24"/>
        </w:rPr>
        <w:tab/>
      </w:r>
      <w:r w:rsidR="00E4434B" w:rsidRPr="000612E6">
        <w:rPr>
          <w:rFonts w:ascii="Franklin Gothic Book" w:hAnsi="Franklin Gothic Book"/>
          <w:sz w:val="24"/>
        </w:rPr>
        <w:t>CZ45273588</w:t>
      </w:r>
    </w:p>
    <w:p w14:paraId="4E938B5A" w14:textId="4468E2AB" w:rsidR="00CD0C11" w:rsidRPr="0037659C" w:rsidRDefault="00CD0C11" w:rsidP="00AE0656">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 xml:space="preserve">Zastoupený: </w:t>
      </w:r>
      <w:r w:rsidRPr="0037659C">
        <w:rPr>
          <w:rFonts w:ascii="Franklin Gothic Book" w:hAnsi="Franklin Gothic Book" w:cs="Arial"/>
          <w:sz w:val="24"/>
        </w:rPr>
        <w:tab/>
      </w:r>
      <w:r w:rsidRPr="0037659C">
        <w:rPr>
          <w:rFonts w:ascii="Franklin Gothic Book" w:hAnsi="Franklin Gothic Book" w:cs="Arial"/>
          <w:sz w:val="24"/>
        </w:rPr>
        <w:tab/>
      </w:r>
      <w:r w:rsidR="00E4434B" w:rsidRPr="000612E6">
        <w:rPr>
          <w:rFonts w:ascii="Franklin Gothic Book" w:hAnsi="Franklin Gothic Book"/>
          <w:sz w:val="24"/>
        </w:rPr>
        <w:t>Ing.</w:t>
      </w:r>
      <w:r w:rsidR="00EC061F">
        <w:rPr>
          <w:rFonts w:ascii="Franklin Gothic Book" w:hAnsi="Franklin Gothic Book"/>
          <w:sz w:val="24"/>
        </w:rPr>
        <w:t xml:space="preserve"> </w:t>
      </w:r>
      <w:r w:rsidR="00E4434B" w:rsidRPr="000612E6">
        <w:rPr>
          <w:rFonts w:ascii="Franklin Gothic Book" w:hAnsi="Franklin Gothic Book"/>
          <w:sz w:val="24"/>
        </w:rPr>
        <w:t xml:space="preserve">Jiřím </w:t>
      </w:r>
      <w:proofErr w:type="spellStart"/>
      <w:r w:rsidR="00E4434B" w:rsidRPr="000612E6">
        <w:rPr>
          <w:rFonts w:ascii="Franklin Gothic Book" w:hAnsi="Franklin Gothic Book"/>
          <w:sz w:val="24"/>
        </w:rPr>
        <w:t>Břinčilem</w:t>
      </w:r>
      <w:proofErr w:type="spellEnd"/>
      <w:r w:rsidR="00E4434B" w:rsidRPr="000612E6">
        <w:rPr>
          <w:rFonts w:ascii="Franklin Gothic Book" w:hAnsi="Franklin Gothic Book"/>
          <w:sz w:val="24"/>
        </w:rPr>
        <w:t>, předsedou představenstva</w:t>
      </w:r>
    </w:p>
    <w:p w14:paraId="0D55DE28" w14:textId="36040933" w:rsidR="00CD0C11" w:rsidRPr="0037659C" w:rsidRDefault="00CD0C11" w:rsidP="00AE0656">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Zapsaný v obchodní rejstříku vedeném</w:t>
      </w:r>
      <w:r w:rsidR="00E4434B">
        <w:rPr>
          <w:rFonts w:ascii="Franklin Gothic Book" w:hAnsi="Franklin Gothic Book" w:cs="Arial"/>
          <w:sz w:val="24"/>
        </w:rPr>
        <w:t xml:space="preserve"> </w:t>
      </w:r>
      <w:r w:rsidR="00E4434B" w:rsidRPr="000612E6">
        <w:rPr>
          <w:rFonts w:ascii="Franklin Gothic Book" w:hAnsi="Franklin Gothic Book"/>
          <w:sz w:val="24"/>
        </w:rPr>
        <w:t>u Městského soudu v Praze</w:t>
      </w:r>
      <w:r w:rsidRPr="0037659C">
        <w:rPr>
          <w:rFonts w:ascii="Franklin Gothic Book" w:hAnsi="Franklin Gothic Book"/>
          <w:sz w:val="24"/>
        </w:rPr>
        <w:t>,</w:t>
      </w:r>
      <w:r w:rsidRPr="0037659C">
        <w:rPr>
          <w:rFonts w:ascii="Franklin Gothic Book" w:hAnsi="Franklin Gothic Book" w:cs="Arial"/>
          <w:sz w:val="24"/>
        </w:rPr>
        <w:t xml:space="preserve"> oddíl</w:t>
      </w:r>
      <w:r w:rsidR="00E4434B">
        <w:rPr>
          <w:rFonts w:ascii="Franklin Gothic Book" w:hAnsi="Franklin Gothic Book" w:cs="Arial"/>
          <w:sz w:val="24"/>
        </w:rPr>
        <w:t xml:space="preserve"> B</w:t>
      </w:r>
      <w:r w:rsidRPr="0037659C">
        <w:rPr>
          <w:rFonts w:ascii="Franklin Gothic Book" w:hAnsi="Franklin Gothic Book" w:cs="Arial"/>
          <w:sz w:val="24"/>
        </w:rPr>
        <w:t xml:space="preserve">, vložka </w:t>
      </w:r>
      <w:r w:rsidR="00E4434B">
        <w:rPr>
          <w:rFonts w:ascii="Franklin Gothic Book" w:hAnsi="Franklin Gothic Book" w:cs="Arial"/>
          <w:sz w:val="24"/>
        </w:rPr>
        <w:t>1507</w:t>
      </w:r>
    </w:p>
    <w:p w14:paraId="08F4D1F8" w14:textId="4D8E579A" w:rsidR="00E4434B" w:rsidRDefault="00CD0C11" w:rsidP="00AE0656">
      <w:pPr>
        <w:spacing w:before="0" w:after="0" w:line="240" w:lineRule="auto"/>
        <w:rPr>
          <w:rFonts w:ascii="Franklin Gothic Book" w:hAnsi="Franklin Gothic Book"/>
          <w:sz w:val="24"/>
        </w:rPr>
      </w:pPr>
      <w:r w:rsidRPr="0037659C">
        <w:rPr>
          <w:rFonts w:ascii="Franklin Gothic Book" w:hAnsi="Franklin Gothic Book" w:cs="Arial"/>
          <w:sz w:val="24"/>
        </w:rPr>
        <w:t xml:space="preserve">Bankovní spojení: </w:t>
      </w:r>
      <w:r w:rsidRPr="0037659C">
        <w:rPr>
          <w:rFonts w:ascii="Franklin Gothic Book" w:hAnsi="Franklin Gothic Book" w:cs="Arial"/>
          <w:sz w:val="24"/>
        </w:rPr>
        <w:tab/>
        <w:t xml:space="preserve"> </w:t>
      </w:r>
      <w:proofErr w:type="spellStart"/>
      <w:r w:rsidR="0034035F">
        <w:rPr>
          <w:rFonts w:ascii="Franklin Gothic Book" w:hAnsi="Franklin Gothic Book"/>
          <w:sz w:val="24"/>
        </w:rPr>
        <w:t>xxx</w:t>
      </w:r>
      <w:proofErr w:type="spellEnd"/>
    </w:p>
    <w:p w14:paraId="56D3A8D6" w14:textId="61527F1C" w:rsidR="00E4434B" w:rsidRPr="000612E6" w:rsidRDefault="0034035F" w:rsidP="00AE0656">
      <w:pPr>
        <w:tabs>
          <w:tab w:val="center" w:pos="3126"/>
        </w:tabs>
        <w:spacing w:before="0" w:after="0" w:line="240" w:lineRule="auto"/>
        <w:jc w:val="left"/>
        <w:rPr>
          <w:rFonts w:ascii="Franklin Gothic Book" w:hAnsi="Franklin Gothic Book"/>
          <w:sz w:val="24"/>
        </w:rPr>
      </w:pPr>
      <w:r>
        <w:rPr>
          <w:rFonts w:ascii="Franklin Gothic Book" w:hAnsi="Franklin Gothic Book" w:cs="Arial"/>
          <w:sz w:val="24"/>
        </w:rPr>
        <w:t xml:space="preserve">Číslo účtu:                  </w:t>
      </w:r>
      <w:r w:rsidR="00CD0C11" w:rsidRPr="0037659C">
        <w:rPr>
          <w:rFonts w:ascii="Franklin Gothic Book" w:hAnsi="Franklin Gothic Book" w:cs="Arial"/>
          <w:sz w:val="24"/>
        </w:rPr>
        <w:t xml:space="preserve"> </w:t>
      </w:r>
      <w:proofErr w:type="spellStart"/>
      <w:r>
        <w:rPr>
          <w:rFonts w:ascii="Franklin Gothic Book" w:hAnsi="Franklin Gothic Book"/>
          <w:sz w:val="24"/>
        </w:rPr>
        <w:t>xxx</w:t>
      </w:r>
      <w:proofErr w:type="spellEnd"/>
    </w:p>
    <w:p w14:paraId="0EE07699"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543281FB"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(dále jen "</w:t>
      </w:r>
      <w:r w:rsidRPr="0037659C">
        <w:rPr>
          <w:rFonts w:ascii="Franklin Gothic Book" w:hAnsi="Franklin Gothic Book" w:cs="Arial"/>
          <w:b/>
          <w:sz w:val="24"/>
        </w:rPr>
        <w:t>zhotovitel</w:t>
      </w:r>
      <w:r w:rsidRPr="0037659C">
        <w:rPr>
          <w:rFonts w:ascii="Franklin Gothic Book" w:hAnsi="Franklin Gothic Book" w:cs="Arial"/>
          <w:sz w:val="24"/>
        </w:rPr>
        <w:t>")</w:t>
      </w:r>
    </w:p>
    <w:p w14:paraId="30B14F14"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r w:rsidRPr="0037659C">
        <w:rPr>
          <w:rFonts w:ascii="Franklin Gothic Book" w:hAnsi="Franklin Gothic Book" w:cs="Arial"/>
          <w:sz w:val="24"/>
        </w:rPr>
        <w:t>(objednatel a zhotovitel dále jen jako „</w:t>
      </w:r>
      <w:r w:rsidRPr="0037659C">
        <w:rPr>
          <w:rFonts w:ascii="Franklin Gothic Book" w:hAnsi="Franklin Gothic Book" w:cs="Arial"/>
          <w:b/>
          <w:sz w:val="24"/>
        </w:rPr>
        <w:t>smluvní strany</w:t>
      </w:r>
      <w:r w:rsidRPr="0037659C">
        <w:rPr>
          <w:rFonts w:ascii="Franklin Gothic Book" w:hAnsi="Franklin Gothic Book" w:cs="Arial"/>
          <w:sz w:val="24"/>
        </w:rPr>
        <w:t>“)</w:t>
      </w:r>
    </w:p>
    <w:p w14:paraId="1D338464" w14:textId="77777777" w:rsidR="00CD0C11" w:rsidRPr="0037659C" w:rsidRDefault="00CD0C11" w:rsidP="00CD0C11">
      <w:pPr>
        <w:autoSpaceDE w:val="0"/>
        <w:autoSpaceDN w:val="0"/>
        <w:adjustRightInd w:val="0"/>
        <w:spacing w:before="0" w:after="0" w:line="240" w:lineRule="auto"/>
        <w:rPr>
          <w:rFonts w:ascii="Franklin Gothic Book" w:hAnsi="Franklin Gothic Book" w:cs="Arial"/>
          <w:sz w:val="24"/>
        </w:rPr>
      </w:pPr>
    </w:p>
    <w:p w14:paraId="631028BE" w14:textId="65F39DD9" w:rsidR="00E4434B" w:rsidRDefault="00E4434B" w:rsidP="00CD0C11">
      <w:pPr>
        <w:widowControl w:val="0"/>
        <w:snapToGrid w:val="0"/>
        <w:spacing w:before="0" w:after="120" w:line="240" w:lineRule="auto"/>
        <w:jc w:val="center"/>
        <w:rPr>
          <w:rFonts w:ascii="Franklin Gothic Book" w:hAnsi="Franklin Gothic Book"/>
          <w:b/>
          <w:sz w:val="24"/>
          <w:u w:val="single"/>
        </w:rPr>
      </w:pPr>
    </w:p>
    <w:p w14:paraId="4DFB7768" w14:textId="77777777" w:rsidR="00E4434B" w:rsidRDefault="00E4434B" w:rsidP="00CD0C11">
      <w:pPr>
        <w:widowControl w:val="0"/>
        <w:snapToGrid w:val="0"/>
        <w:spacing w:before="0" w:after="120" w:line="240" w:lineRule="auto"/>
        <w:jc w:val="center"/>
        <w:rPr>
          <w:rFonts w:ascii="Franklin Gothic Book" w:hAnsi="Franklin Gothic Book"/>
          <w:b/>
          <w:sz w:val="24"/>
          <w:u w:val="single"/>
        </w:rPr>
      </w:pPr>
    </w:p>
    <w:p w14:paraId="028DE257" w14:textId="0552C135" w:rsidR="00CD0C11" w:rsidRPr="0037659C" w:rsidRDefault="00CD0C11" w:rsidP="00CD0C11">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Preambule</w:t>
      </w:r>
    </w:p>
    <w:p w14:paraId="1830CB3F" w14:textId="3D54810E" w:rsidR="00CD0C11" w:rsidRDefault="00CD0C11" w:rsidP="00CD0C11">
      <w:pPr>
        <w:autoSpaceDE w:val="0"/>
        <w:autoSpaceDN w:val="0"/>
        <w:adjustRightInd w:val="0"/>
        <w:snapToGrid w:val="0"/>
        <w:spacing w:before="0" w:after="120" w:line="240" w:lineRule="auto"/>
        <w:rPr>
          <w:rFonts w:ascii="Franklin Gothic Book" w:hAnsi="Franklin Gothic Book" w:cs="Arial"/>
          <w:sz w:val="24"/>
        </w:rPr>
      </w:pPr>
      <w:r w:rsidRPr="0037659C">
        <w:rPr>
          <w:rFonts w:ascii="Franklin Gothic Book" w:hAnsi="Franklin Gothic Book" w:cs="Arial"/>
          <w:sz w:val="24"/>
        </w:rPr>
        <w:t xml:space="preserve">Na </w:t>
      </w:r>
      <w:r w:rsidRPr="00FD4A15">
        <w:rPr>
          <w:rFonts w:ascii="Franklin Gothic Book" w:hAnsi="Franklin Gothic Book" w:cs="Arial"/>
          <w:sz w:val="24"/>
        </w:rPr>
        <w:t>základě výsledků zadávacího řízení pro veřejnou zakázku s názvem: „</w:t>
      </w:r>
      <w:r w:rsidR="00FA3B7B" w:rsidRPr="00FA3B7B">
        <w:rPr>
          <w:rFonts w:ascii="Franklin Gothic Book" w:hAnsi="Franklin Gothic Book"/>
          <w:b/>
          <w:sz w:val="24"/>
        </w:rPr>
        <w:t>Rekonstrukce kanalizačních přípojek pro budovu NZM Praha</w:t>
      </w:r>
      <w:r w:rsidRPr="00FA3B7B">
        <w:rPr>
          <w:rFonts w:ascii="Franklin Gothic Book" w:hAnsi="Franklin Gothic Book" w:cs="Arial"/>
          <w:sz w:val="24"/>
        </w:rPr>
        <w:t xml:space="preserve">“ </w:t>
      </w:r>
      <w:r w:rsidRPr="00FD4A15">
        <w:rPr>
          <w:rFonts w:ascii="Franklin Gothic Book" w:hAnsi="Franklin Gothic Book" w:cs="Arial"/>
          <w:sz w:val="24"/>
        </w:rPr>
        <w:t xml:space="preserve">realizovaného </w:t>
      </w:r>
      <w:r w:rsidR="00C9557C" w:rsidRPr="00FD4A15">
        <w:rPr>
          <w:rFonts w:ascii="Franklin Gothic Book" w:hAnsi="Franklin Gothic Book" w:cs="Arial"/>
          <w:sz w:val="24"/>
        </w:rPr>
        <w:t xml:space="preserve">jako veřejná zakázka malého rozsahu mimo </w:t>
      </w:r>
      <w:r w:rsidRPr="00FD4A15">
        <w:rPr>
          <w:rFonts w:ascii="Franklin Gothic Book" w:hAnsi="Franklin Gothic Book" w:cs="Arial"/>
          <w:sz w:val="24"/>
        </w:rPr>
        <w:t xml:space="preserve">zákon </w:t>
      </w:r>
      <w:r w:rsidR="000E2101" w:rsidRPr="00FD4A15">
        <w:rPr>
          <w:rFonts w:ascii="Franklin Gothic Book" w:hAnsi="Franklin Gothic Book" w:cs="Arial"/>
          <w:sz w:val="24"/>
        </w:rPr>
        <w:t>č. 134/2016</w:t>
      </w:r>
      <w:r w:rsidRPr="00FD4A15">
        <w:rPr>
          <w:rFonts w:ascii="Franklin Gothic Book" w:hAnsi="Franklin Gothic Book" w:cs="Arial"/>
          <w:sz w:val="24"/>
        </w:rPr>
        <w:t xml:space="preserve"> Sb., o </w:t>
      </w:r>
      <w:r w:rsidR="00C9557C" w:rsidRPr="00FD4A15">
        <w:rPr>
          <w:rFonts w:ascii="Franklin Gothic Book" w:hAnsi="Franklin Gothic Book" w:cs="Arial"/>
          <w:sz w:val="24"/>
        </w:rPr>
        <w:t xml:space="preserve">zadávání veřejných zakázek </w:t>
      </w:r>
      <w:r w:rsidRPr="00FD4A15">
        <w:rPr>
          <w:rFonts w:ascii="Franklin Gothic Book" w:hAnsi="Franklin Gothic Book" w:cs="Arial"/>
          <w:sz w:val="24"/>
        </w:rPr>
        <w:t>(dále jen „</w:t>
      </w:r>
      <w:r w:rsidRPr="00FD4A15">
        <w:rPr>
          <w:rFonts w:ascii="Franklin Gothic Book" w:hAnsi="Franklin Gothic Book" w:cs="Arial"/>
          <w:b/>
          <w:sz w:val="24"/>
        </w:rPr>
        <w:t>veřejná zakázka</w:t>
      </w:r>
      <w:r w:rsidRPr="00FD4A15">
        <w:rPr>
          <w:rFonts w:ascii="Franklin Gothic Book" w:hAnsi="Franklin Gothic Book" w:cs="Arial"/>
          <w:sz w:val="24"/>
        </w:rPr>
        <w:t xml:space="preserve">“), uzavírají níže uvedeného dne, měsíce a roku výše uvedené smluvní strany podle § 1746 odst. </w:t>
      </w:r>
      <w:r w:rsidRPr="0037659C">
        <w:rPr>
          <w:rFonts w:ascii="Franklin Gothic Book" w:hAnsi="Franklin Gothic Book" w:cs="Arial"/>
          <w:sz w:val="24"/>
        </w:rPr>
        <w:t>2 zákona č. 89/2012 Sb., občanský zákoník, v platném znění (dále jen „</w:t>
      </w:r>
      <w:r w:rsidRPr="0037659C">
        <w:rPr>
          <w:rFonts w:ascii="Franklin Gothic Book" w:hAnsi="Franklin Gothic Book" w:cs="Arial"/>
          <w:b/>
          <w:sz w:val="24"/>
        </w:rPr>
        <w:t>občanský zákoník</w:t>
      </w:r>
      <w:r w:rsidRPr="0037659C">
        <w:rPr>
          <w:rFonts w:ascii="Franklin Gothic Book" w:hAnsi="Franklin Gothic Book" w:cs="Arial"/>
          <w:sz w:val="24"/>
        </w:rPr>
        <w:t xml:space="preserve">“) tuto: </w:t>
      </w:r>
    </w:p>
    <w:p w14:paraId="6DE7BCAA" w14:textId="77777777" w:rsidR="00C003F5" w:rsidRPr="0037659C" w:rsidRDefault="00C003F5" w:rsidP="00CD0C11">
      <w:pPr>
        <w:autoSpaceDE w:val="0"/>
        <w:autoSpaceDN w:val="0"/>
        <w:adjustRightInd w:val="0"/>
        <w:snapToGrid w:val="0"/>
        <w:spacing w:before="0" w:after="120" w:line="240" w:lineRule="auto"/>
        <w:rPr>
          <w:rFonts w:ascii="Franklin Gothic Book" w:hAnsi="Franklin Gothic Book" w:cs="Arial"/>
          <w:sz w:val="24"/>
        </w:rPr>
      </w:pPr>
    </w:p>
    <w:p w14:paraId="352DA9A4" w14:textId="44F46E37" w:rsidR="00CD0C11" w:rsidRPr="0037659C" w:rsidRDefault="00CD0C11" w:rsidP="00CD0C11">
      <w:pPr>
        <w:autoSpaceDE w:val="0"/>
        <w:autoSpaceDN w:val="0"/>
        <w:adjustRightInd w:val="0"/>
        <w:snapToGrid w:val="0"/>
        <w:spacing w:before="0" w:after="120" w:line="240" w:lineRule="auto"/>
        <w:jc w:val="center"/>
        <w:rPr>
          <w:rFonts w:ascii="Franklin Gothic Book" w:hAnsi="Franklin Gothic Book" w:cs="Arial"/>
          <w:b/>
          <w:sz w:val="24"/>
        </w:rPr>
      </w:pPr>
      <w:proofErr w:type="gramStart"/>
      <w:r w:rsidRPr="0037659C">
        <w:rPr>
          <w:rFonts w:ascii="Franklin Gothic Book" w:hAnsi="Franklin Gothic Book" w:cs="Arial"/>
          <w:b/>
          <w:sz w:val="24"/>
        </w:rPr>
        <w:t>s m l o u v</w:t>
      </w:r>
      <w:r w:rsidR="00FA3B7B">
        <w:rPr>
          <w:rFonts w:ascii="Franklin Gothic Book" w:hAnsi="Franklin Gothic Book" w:cs="Arial"/>
          <w:b/>
          <w:sz w:val="24"/>
        </w:rPr>
        <w:t> </w:t>
      </w:r>
      <w:r w:rsidRPr="0037659C">
        <w:rPr>
          <w:rFonts w:ascii="Franklin Gothic Book" w:hAnsi="Franklin Gothic Book" w:cs="Arial"/>
          <w:b/>
          <w:sz w:val="24"/>
        </w:rPr>
        <w:t>u</w:t>
      </w:r>
      <w:r w:rsidR="00FA3B7B">
        <w:rPr>
          <w:rFonts w:ascii="Franklin Gothic Book" w:hAnsi="Franklin Gothic Book" w:cs="Arial"/>
          <w:b/>
          <w:sz w:val="24"/>
        </w:rPr>
        <w:t xml:space="preserve">   o   d í l o </w:t>
      </w:r>
      <w:r w:rsidRPr="0037659C">
        <w:rPr>
          <w:rFonts w:ascii="Franklin Gothic Book" w:hAnsi="Franklin Gothic Book" w:cs="Arial"/>
          <w:b/>
          <w:sz w:val="24"/>
        </w:rPr>
        <w:t>:</w:t>
      </w:r>
      <w:proofErr w:type="gramEnd"/>
    </w:p>
    <w:p w14:paraId="33D1CF45" w14:textId="77777777" w:rsidR="00CD0C11" w:rsidRPr="0037659C" w:rsidRDefault="00CD0C11" w:rsidP="00CD0C11">
      <w:pPr>
        <w:autoSpaceDE w:val="0"/>
        <w:autoSpaceDN w:val="0"/>
        <w:adjustRightInd w:val="0"/>
        <w:snapToGrid w:val="0"/>
        <w:spacing w:before="0" w:after="120" w:line="240" w:lineRule="auto"/>
        <w:jc w:val="center"/>
        <w:rPr>
          <w:rFonts w:ascii="Franklin Gothic Book" w:hAnsi="Franklin Gothic Book" w:cs="Arial"/>
          <w:sz w:val="24"/>
        </w:rPr>
      </w:pPr>
      <w:r w:rsidRPr="0037659C">
        <w:rPr>
          <w:rFonts w:ascii="Franklin Gothic Book" w:hAnsi="Franklin Gothic Book" w:cs="Arial"/>
          <w:sz w:val="24"/>
        </w:rPr>
        <w:t>(dále jen „</w:t>
      </w:r>
      <w:r w:rsidRPr="0037659C">
        <w:rPr>
          <w:rFonts w:ascii="Franklin Gothic Book" w:hAnsi="Franklin Gothic Book" w:cs="Arial"/>
          <w:b/>
          <w:sz w:val="24"/>
        </w:rPr>
        <w:t>smlouva</w:t>
      </w:r>
      <w:r w:rsidRPr="0037659C">
        <w:rPr>
          <w:rFonts w:ascii="Franklin Gothic Book" w:hAnsi="Franklin Gothic Book" w:cs="Arial"/>
          <w:sz w:val="24"/>
        </w:rPr>
        <w:t>“)</w:t>
      </w:r>
    </w:p>
    <w:p w14:paraId="130969FA" w14:textId="63860C7F" w:rsidR="00CD0C11" w:rsidRPr="0037659C" w:rsidRDefault="00CD0C11" w:rsidP="00CD0C11">
      <w:pPr>
        <w:widowControl w:val="0"/>
        <w:snapToGrid w:val="0"/>
        <w:spacing w:before="0" w:after="0" w:line="240" w:lineRule="auto"/>
        <w:ind w:left="79"/>
        <w:jc w:val="center"/>
        <w:rPr>
          <w:rFonts w:ascii="Franklin Gothic Book" w:hAnsi="Franklin Gothic Book"/>
          <w:b/>
          <w:sz w:val="24"/>
        </w:rPr>
      </w:pPr>
      <w:r w:rsidRPr="0037659C">
        <w:rPr>
          <w:rFonts w:ascii="Franklin Gothic Book" w:hAnsi="Franklin Gothic Book"/>
          <w:b/>
          <w:sz w:val="24"/>
        </w:rPr>
        <w:lastRenderedPageBreak/>
        <w:t>I.</w:t>
      </w:r>
    </w:p>
    <w:p w14:paraId="6B33627A" w14:textId="77777777" w:rsidR="00CD0C11" w:rsidRPr="0037659C" w:rsidRDefault="00CD0C11" w:rsidP="00CD0C11">
      <w:pPr>
        <w:widowControl w:val="0"/>
        <w:snapToGrid w:val="0"/>
        <w:spacing w:before="0" w:after="120" w:line="240" w:lineRule="auto"/>
        <w:jc w:val="center"/>
        <w:rPr>
          <w:rFonts w:ascii="Franklin Gothic Book" w:hAnsi="Franklin Gothic Book"/>
          <w:b/>
          <w:sz w:val="24"/>
        </w:rPr>
      </w:pPr>
      <w:r w:rsidRPr="0037659C">
        <w:rPr>
          <w:rFonts w:ascii="Franklin Gothic Book" w:hAnsi="Franklin Gothic Book"/>
          <w:b/>
          <w:sz w:val="24"/>
          <w:u w:val="single"/>
        </w:rPr>
        <w:t>Úvodní ustanovení</w:t>
      </w:r>
    </w:p>
    <w:p w14:paraId="2D55C72D" w14:textId="77777777" w:rsidR="00CD0C11" w:rsidRPr="0037659C" w:rsidRDefault="00CD0C11" w:rsidP="00CD0C11">
      <w:pPr>
        <w:widowControl w:val="0"/>
        <w:numPr>
          <w:ilvl w:val="0"/>
          <w:numId w:val="3"/>
        </w:numPr>
        <w:snapToGrid w:val="0"/>
        <w:spacing w:before="0" w:after="120" w:line="240" w:lineRule="auto"/>
        <w:rPr>
          <w:rFonts w:ascii="Franklin Gothic Book" w:hAnsi="Franklin Gothic Book"/>
          <w:sz w:val="24"/>
        </w:rPr>
      </w:pPr>
      <w:r w:rsidRPr="0037659C">
        <w:rPr>
          <w:rFonts w:ascii="Franklin Gothic Book" w:hAnsi="Franklin Gothic Book"/>
          <w:sz w:val="24"/>
        </w:rPr>
        <w:t>Zhotovitel prohlašuje, že je odborně způsobilý ke splnění všech svých závazků podle této smlouvy, a to s ohledem na předmět plnění, jak je vymezen níže.</w:t>
      </w:r>
    </w:p>
    <w:p w14:paraId="4EC6CFB4" w14:textId="392420A8" w:rsidR="00CD0C11" w:rsidRPr="0037659C" w:rsidRDefault="00CD0C11" w:rsidP="00CD0C11">
      <w:pPr>
        <w:widowControl w:val="0"/>
        <w:numPr>
          <w:ilvl w:val="0"/>
          <w:numId w:val="3"/>
        </w:numPr>
        <w:snapToGrid w:val="0"/>
        <w:spacing w:before="0" w:after="120" w:line="240" w:lineRule="auto"/>
        <w:rPr>
          <w:rFonts w:ascii="Franklin Gothic Book" w:hAnsi="Franklin Gothic Book"/>
          <w:sz w:val="24"/>
        </w:rPr>
      </w:pPr>
      <w:r w:rsidRPr="003944FD">
        <w:rPr>
          <w:rFonts w:ascii="Franklin Gothic Book" w:hAnsi="Franklin Gothic Book"/>
          <w:sz w:val="24"/>
        </w:rPr>
        <w:t>Zhotovitel prohlašuje, že se detailně seznámil s</w:t>
      </w:r>
      <w:r w:rsidR="00A5559C" w:rsidRPr="003944FD">
        <w:rPr>
          <w:rFonts w:ascii="Franklin Gothic Book" w:hAnsi="Franklin Gothic Book"/>
          <w:sz w:val="24"/>
        </w:rPr>
        <w:t> </w:t>
      </w:r>
      <w:r w:rsidRPr="003944FD">
        <w:rPr>
          <w:rFonts w:ascii="Franklin Gothic Book" w:hAnsi="Franklin Gothic Book"/>
          <w:sz w:val="24"/>
        </w:rPr>
        <w:t>rozsahem</w:t>
      </w:r>
      <w:r w:rsidR="00A5559C" w:rsidRPr="003944FD">
        <w:rPr>
          <w:rFonts w:ascii="Franklin Gothic Book" w:hAnsi="Franklin Gothic Book"/>
          <w:sz w:val="24"/>
        </w:rPr>
        <w:t xml:space="preserve"> stavebních prací,</w:t>
      </w:r>
      <w:r w:rsidRPr="003944FD">
        <w:rPr>
          <w:rFonts w:ascii="Franklin Gothic Book" w:hAnsi="Franklin Gothic Book"/>
          <w:sz w:val="24"/>
        </w:rPr>
        <w:t xml:space="preserve"> dodávek a služeb, </w:t>
      </w:r>
      <w:r w:rsidRPr="0037659C">
        <w:rPr>
          <w:rFonts w:ascii="Franklin Gothic Book" w:hAnsi="Franklin Gothic Book"/>
          <w:sz w:val="24"/>
        </w:rPr>
        <w:t>které jsou předmětem plnění dle této smlouvy, jsou mu známy veškeré technické, kvalitativní a jiné podmínky nezbytné k jejich poskytnutí a disponuje takovými kapacitami a odbornými znalostmi, které jsou nezbytné pro poskytnutí předmětu plnění za cenu vymezenou v článku III. této smlouvy a v termínech dle této smlouvy.</w:t>
      </w:r>
    </w:p>
    <w:p w14:paraId="3C1B1BBC" w14:textId="77777777" w:rsidR="00CD0C11" w:rsidRPr="0037659C" w:rsidRDefault="00CD0C11" w:rsidP="00CD0C11">
      <w:pPr>
        <w:widowControl w:val="0"/>
        <w:numPr>
          <w:ilvl w:val="0"/>
          <w:numId w:val="3"/>
        </w:numPr>
        <w:snapToGrid w:val="0"/>
        <w:spacing w:before="0" w:after="120" w:line="240" w:lineRule="auto"/>
        <w:rPr>
          <w:rFonts w:ascii="Franklin Gothic Book" w:hAnsi="Franklin Gothic Book"/>
          <w:b/>
          <w:sz w:val="24"/>
          <w:u w:val="single"/>
        </w:rPr>
      </w:pPr>
      <w:r w:rsidRPr="0037659C">
        <w:rPr>
          <w:rFonts w:ascii="Franklin Gothic Book" w:hAnsi="Franklin Gothic Book"/>
          <w:sz w:val="24"/>
        </w:rPr>
        <w:t xml:space="preserve">Zhotovitel prohlašuje, že plnění dle této smlouvy není plněním nemožným a uzavírá tuto smlouvu po pečlivém zvážení všech možných důsledků. </w:t>
      </w:r>
    </w:p>
    <w:p w14:paraId="689BB6D1" w14:textId="77777777" w:rsidR="00CD0C11" w:rsidRPr="0037659C" w:rsidRDefault="00CD0C11" w:rsidP="00CD0C11">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II.</w:t>
      </w:r>
    </w:p>
    <w:p w14:paraId="38C15CF2" w14:textId="77777777" w:rsidR="00CD0C11" w:rsidRPr="0037659C" w:rsidRDefault="00CD0C11" w:rsidP="00CD0C11">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Předmět a účel smlouvy</w:t>
      </w:r>
    </w:p>
    <w:p w14:paraId="24138C92" w14:textId="6F4E6DB2" w:rsidR="00E36117" w:rsidRDefault="00CD0C11" w:rsidP="00E36117">
      <w:pPr>
        <w:widowControl w:val="0"/>
        <w:numPr>
          <w:ilvl w:val="0"/>
          <w:numId w:val="23"/>
        </w:numPr>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Předmětem této smlouvy je závazek zhotovitele poskytnout řádně a včas pro objednatele na svůj náklad a nebezpečí plnění </w:t>
      </w:r>
      <w:r w:rsidR="00FA3B7B">
        <w:rPr>
          <w:rFonts w:ascii="Franklin Gothic Book" w:hAnsi="Franklin Gothic Book"/>
          <w:sz w:val="24"/>
        </w:rPr>
        <w:t xml:space="preserve">spočívající v </w:t>
      </w:r>
      <w:r w:rsidR="00FA3B7B" w:rsidRPr="00FA3B7B">
        <w:rPr>
          <w:rFonts w:ascii="Franklin Gothic Book" w:hAnsi="Franklin Gothic Book"/>
          <w:sz w:val="24"/>
        </w:rPr>
        <w:t>rekonstrukc</w:t>
      </w:r>
      <w:r w:rsidR="00FA3B7B">
        <w:rPr>
          <w:rFonts w:ascii="Franklin Gothic Book" w:hAnsi="Franklin Gothic Book"/>
          <w:sz w:val="24"/>
        </w:rPr>
        <w:t>i</w:t>
      </w:r>
      <w:r w:rsidR="00FA3B7B" w:rsidRPr="00FA3B7B">
        <w:rPr>
          <w:rFonts w:ascii="Franklin Gothic Book" w:hAnsi="Franklin Gothic Book"/>
          <w:sz w:val="24"/>
        </w:rPr>
        <w:t xml:space="preserve"> kanalizačních přípojek pro budovu NZM Praha</w:t>
      </w:r>
      <w:r w:rsidR="00E36117">
        <w:rPr>
          <w:rFonts w:ascii="Franklin Gothic Book" w:hAnsi="Franklin Gothic Book"/>
          <w:sz w:val="24"/>
        </w:rPr>
        <w:t>, a to:</w:t>
      </w:r>
    </w:p>
    <w:p w14:paraId="54818ADF" w14:textId="77777777" w:rsidR="00E36117" w:rsidRPr="00E36117" w:rsidRDefault="00E36117" w:rsidP="00E36117">
      <w:pPr>
        <w:numPr>
          <w:ilvl w:val="0"/>
          <w:numId w:val="34"/>
        </w:numPr>
        <w:tabs>
          <w:tab w:val="clear" w:pos="360"/>
        </w:tabs>
        <w:spacing w:before="0" w:after="0" w:line="259" w:lineRule="auto"/>
        <w:ind w:left="697" w:hanging="357"/>
        <w:rPr>
          <w:rFonts w:ascii="Franklin Gothic Book" w:hAnsi="Franklin Gothic Book"/>
          <w:sz w:val="24"/>
        </w:rPr>
      </w:pPr>
      <w:r w:rsidRPr="00E36117">
        <w:rPr>
          <w:rFonts w:ascii="Franklin Gothic Book" w:hAnsi="Franklin Gothic Book"/>
          <w:sz w:val="24"/>
        </w:rPr>
        <w:t xml:space="preserve">kanalizační přípojky KT DN 250 - délka 25m s vyústěním do ulice Letohradská u hlavního vjezdu (vjezdové brány) do areálu muzea, </w:t>
      </w:r>
    </w:p>
    <w:p w14:paraId="08B960EF" w14:textId="77777777" w:rsidR="00E36117" w:rsidRPr="00E36117" w:rsidRDefault="00E36117" w:rsidP="00E36117">
      <w:pPr>
        <w:numPr>
          <w:ilvl w:val="0"/>
          <w:numId w:val="34"/>
        </w:numPr>
        <w:tabs>
          <w:tab w:val="clear" w:pos="360"/>
        </w:tabs>
        <w:spacing w:before="0" w:after="0" w:line="259" w:lineRule="auto"/>
        <w:ind w:left="697" w:hanging="357"/>
        <w:rPr>
          <w:rFonts w:ascii="Franklin Gothic Book" w:hAnsi="Franklin Gothic Book"/>
          <w:sz w:val="24"/>
        </w:rPr>
      </w:pPr>
      <w:r w:rsidRPr="00E36117">
        <w:rPr>
          <w:rFonts w:ascii="Franklin Gothic Book" w:hAnsi="Franklin Gothic Book"/>
          <w:sz w:val="24"/>
        </w:rPr>
        <w:t>kanalizační přípojky KT DN 200 - délka 27 m – s vyústěním do ulice Letohradská směrem k budově MV ČR,</w:t>
      </w:r>
    </w:p>
    <w:p w14:paraId="6D1794C4" w14:textId="52818824" w:rsidR="00CD0C11" w:rsidRPr="0037659C" w:rsidRDefault="00CD0C11" w:rsidP="00E36117">
      <w:pPr>
        <w:widowControl w:val="0"/>
        <w:snapToGrid w:val="0"/>
        <w:spacing w:before="0" w:after="120" w:line="240" w:lineRule="auto"/>
        <w:ind w:left="360"/>
        <w:rPr>
          <w:rFonts w:ascii="Franklin Gothic Book" w:hAnsi="Franklin Gothic Book"/>
          <w:sz w:val="24"/>
        </w:rPr>
      </w:pPr>
      <w:r w:rsidRPr="0037659C">
        <w:rPr>
          <w:rFonts w:ascii="Franklin Gothic Book" w:hAnsi="Franklin Gothic Book"/>
          <w:sz w:val="24"/>
        </w:rPr>
        <w:t>blíže specifikované touto smlouvou včetně jejích příloh (dále jen „</w:t>
      </w:r>
      <w:r w:rsidRPr="0037659C">
        <w:rPr>
          <w:rFonts w:ascii="Franklin Gothic Book" w:hAnsi="Franklin Gothic Book"/>
          <w:b/>
          <w:sz w:val="24"/>
        </w:rPr>
        <w:t>plnění</w:t>
      </w:r>
      <w:r w:rsidRPr="0037659C">
        <w:rPr>
          <w:rFonts w:ascii="Franklin Gothic Book" w:hAnsi="Franklin Gothic Book"/>
          <w:sz w:val="24"/>
        </w:rPr>
        <w:t>“) a závazek objednatele plnění převzít a zaplatit zhotoviteli za poskytnutí plnění sjednanou cenu, za podmínek vymezených v této smlouvě.</w:t>
      </w:r>
    </w:p>
    <w:p w14:paraId="3C710069" w14:textId="77777777" w:rsidR="00CD0C11" w:rsidRPr="0037659C" w:rsidRDefault="00CD0C11" w:rsidP="00CD0C11">
      <w:pPr>
        <w:widowControl w:val="0"/>
        <w:numPr>
          <w:ilvl w:val="0"/>
          <w:numId w:val="23"/>
        </w:numPr>
        <w:snapToGrid w:val="0"/>
        <w:spacing w:before="0" w:after="120" w:line="240" w:lineRule="auto"/>
        <w:rPr>
          <w:rFonts w:ascii="Franklin Gothic Book" w:hAnsi="Franklin Gothic Book"/>
          <w:sz w:val="24"/>
        </w:rPr>
      </w:pPr>
      <w:r w:rsidRPr="0037659C">
        <w:rPr>
          <w:rFonts w:ascii="Franklin Gothic Book" w:hAnsi="Franklin Gothic Book"/>
          <w:sz w:val="24"/>
        </w:rPr>
        <w:t>Součástí plnění se rozumí rovněž i provedení veškerých stavebních prací, služeb a dodávek, které jsou nezbytné pro řádné a včasné plnění dle této smlouvy, i v případě není-li práce, služba nebo dodávka výslovně uvedena v této smlouvě či příloze k této smlouvě. Závazek dle této smlouvy tak zahrnuje zejména poskytnutí dodávek a provedení veškerých prací a jiných výkonů a služeb včetně obstarání pracovních sil, mechanizmů a materiálů, které jsou nutné k poskytnutí plnění podle této smlouvy, včetně jejích příloh.</w:t>
      </w:r>
    </w:p>
    <w:p w14:paraId="5D82F421" w14:textId="22F1ADF9" w:rsidR="00CD0C11" w:rsidRPr="0037659C" w:rsidRDefault="00CD0C11" w:rsidP="00CD0C11">
      <w:pPr>
        <w:widowControl w:val="0"/>
        <w:numPr>
          <w:ilvl w:val="0"/>
          <w:numId w:val="23"/>
        </w:numPr>
        <w:snapToGrid w:val="0"/>
        <w:spacing w:before="0" w:after="120" w:line="240" w:lineRule="auto"/>
        <w:rPr>
          <w:rFonts w:ascii="Franklin Gothic Book" w:hAnsi="Franklin Gothic Book"/>
          <w:sz w:val="24"/>
        </w:rPr>
      </w:pPr>
      <w:r w:rsidRPr="0037659C">
        <w:rPr>
          <w:rFonts w:ascii="Franklin Gothic Book" w:hAnsi="Franklin Gothic Book"/>
          <w:sz w:val="24"/>
        </w:rPr>
        <w:t>Zhotovitel prohlašuje, že se podrobně seznámil s předmětem a rozsahem plnění tak</w:t>
      </w:r>
      <w:r w:rsidR="00A5559C">
        <w:rPr>
          <w:rFonts w:ascii="Franklin Gothic Book" w:hAnsi="Franklin Gothic Book"/>
          <w:sz w:val="24"/>
        </w:rPr>
        <w:t>,</w:t>
      </w:r>
      <w:r w:rsidRPr="0037659C">
        <w:rPr>
          <w:rFonts w:ascii="Franklin Gothic Book" w:hAnsi="Franklin Gothic Book"/>
          <w:sz w:val="24"/>
        </w:rPr>
        <w:t xml:space="preserve"> jak je specifikováno v této smlouvě včetně příloh a na základě uvedeného výslovně prohlašuje, že neshledává překážky bránící poskytnutí plnění způsobem a v rozsahu vymezeném touto smlouvou. </w:t>
      </w:r>
    </w:p>
    <w:p w14:paraId="03DC7A2C" w14:textId="2B7368BB" w:rsidR="00CD0C11" w:rsidRPr="0037659C" w:rsidRDefault="00CD0C11" w:rsidP="00A5559C">
      <w:pPr>
        <w:widowControl w:val="0"/>
        <w:numPr>
          <w:ilvl w:val="0"/>
          <w:numId w:val="23"/>
        </w:numPr>
        <w:snapToGrid w:val="0"/>
        <w:spacing w:before="0" w:after="120" w:line="240" w:lineRule="auto"/>
        <w:rPr>
          <w:rFonts w:ascii="Franklin Gothic Book" w:hAnsi="Franklin Gothic Book"/>
          <w:sz w:val="24"/>
        </w:rPr>
      </w:pPr>
      <w:r w:rsidRPr="003944FD">
        <w:rPr>
          <w:rFonts w:ascii="Franklin Gothic Book" w:hAnsi="Franklin Gothic Book"/>
          <w:sz w:val="24"/>
        </w:rPr>
        <w:t>Účelem této smlouvy je</w:t>
      </w:r>
      <w:r w:rsidR="00A5559C" w:rsidRPr="003944FD">
        <w:rPr>
          <w:rFonts w:ascii="Franklin Gothic Book" w:hAnsi="Franklin Gothic Book"/>
          <w:sz w:val="24"/>
        </w:rPr>
        <w:t xml:space="preserve"> „Rekonstrukce kanalizačních přípojek pro budovu NZM Praha</w:t>
      </w:r>
      <w:r w:rsidR="003944FD" w:rsidRPr="003944FD">
        <w:rPr>
          <w:rFonts w:ascii="Franklin Gothic Book" w:hAnsi="Franklin Gothic Book"/>
          <w:sz w:val="24"/>
        </w:rPr>
        <w:t>“</w:t>
      </w:r>
      <w:r w:rsidRPr="003944FD">
        <w:rPr>
          <w:rFonts w:ascii="Franklin Gothic Book" w:hAnsi="Franklin Gothic Book"/>
          <w:sz w:val="24"/>
        </w:rPr>
        <w:t xml:space="preserve"> </w:t>
      </w:r>
      <w:r w:rsidRPr="0037659C">
        <w:rPr>
          <w:rFonts w:ascii="Franklin Gothic Book" w:hAnsi="Franklin Gothic Book"/>
          <w:sz w:val="24"/>
        </w:rPr>
        <w:t>Realizace předmětu plnění bude probíhat za plného provozu budovy sídla objednatele. Zhotovitel bere výslovně na vědomí, že v době realizace předmětu plnění bude v budově sídla objednatele probíhat rekonstrukce budovy</w:t>
      </w:r>
      <w:r w:rsidR="00A5559C">
        <w:rPr>
          <w:rFonts w:ascii="Franklin Gothic Book" w:hAnsi="Franklin Gothic Book"/>
          <w:sz w:val="24"/>
        </w:rPr>
        <w:t>, instalace hromosvodu</w:t>
      </w:r>
      <w:r w:rsidRPr="0037659C">
        <w:rPr>
          <w:rFonts w:ascii="Franklin Gothic Book" w:hAnsi="Franklin Gothic Book"/>
          <w:sz w:val="24"/>
        </w:rPr>
        <w:t xml:space="preserve"> a realizace dalších expozic. </w:t>
      </w:r>
    </w:p>
    <w:p w14:paraId="3C4797D7" w14:textId="77777777" w:rsidR="00CD0C11" w:rsidRPr="0037659C" w:rsidRDefault="00CD0C11" w:rsidP="00CD0C11">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III.</w:t>
      </w:r>
    </w:p>
    <w:p w14:paraId="2198F33E" w14:textId="77777777" w:rsidR="00CD0C11" w:rsidRPr="0037659C" w:rsidRDefault="00CD0C11" w:rsidP="00CD0C11">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 xml:space="preserve">Cena </w:t>
      </w:r>
    </w:p>
    <w:p w14:paraId="03B846BA" w14:textId="77777777" w:rsidR="00CD0C11" w:rsidRPr="0037659C" w:rsidRDefault="00CD0C11" w:rsidP="00CD0C11">
      <w:pPr>
        <w:widowControl w:val="0"/>
        <w:numPr>
          <w:ilvl w:val="0"/>
          <w:numId w:val="15"/>
        </w:numPr>
        <w:snapToGrid w:val="0"/>
        <w:spacing w:before="0" w:after="120" w:line="240" w:lineRule="auto"/>
        <w:ind w:left="357" w:hanging="357"/>
        <w:rPr>
          <w:rFonts w:ascii="Franklin Gothic Book" w:hAnsi="Franklin Gothic Book"/>
          <w:sz w:val="24"/>
        </w:rPr>
      </w:pPr>
      <w:r w:rsidRPr="0037659C">
        <w:rPr>
          <w:rFonts w:ascii="Franklin Gothic Book" w:hAnsi="Franklin Gothic Book"/>
          <w:sz w:val="24"/>
        </w:rPr>
        <w:t>Smluvní strany se dohodly, že za poskytnutí plnění dle této smlouvy zaplatí objednatel zhotoviteli sjednanou cenu ve výši:</w:t>
      </w:r>
    </w:p>
    <w:p w14:paraId="4F7DFFB2" w14:textId="378DBA0C" w:rsidR="00CD0C11" w:rsidRPr="0037659C" w:rsidRDefault="00CD0C11" w:rsidP="00CD0C11">
      <w:pPr>
        <w:widowControl w:val="0"/>
        <w:snapToGrid w:val="0"/>
        <w:spacing w:before="0" w:after="120" w:line="240" w:lineRule="auto"/>
        <w:ind w:left="360"/>
        <w:rPr>
          <w:rFonts w:ascii="Franklin Gothic Book" w:hAnsi="Franklin Gothic Book"/>
          <w:sz w:val="24"/>
        </w:rPr>
      </w:pPr>
      <w:r w:rsidRPr="0037659C">
        <w:rPr>
          <w:rFonts w:ascii="Franklin Gothic Book" w:hAnsi="Franklin Gothic Book"/>
          <w:b/>
          <w:sz w:val="24"/>
        </w:rPr>
        <w:t>Cena celkem bez DPH</w:t>
      </w:r>
      <w:r w:rsidRPr="0037659C">
        <w:rPr>
          <w:rFonts w:ascii="Franklin Gothic Book" w:hAnsi="Franklin Gothic Book"/>
          <w:sz w:val="24"/>
        </w:rPr>
        <w:t xml:space="preserve">                                   </w:t>
      </w:r>
      <w:r w:rsidRPr="0037659C">
        <w:rPr>
          <w:rFonts w:ascii="Franklin Gothic Book" w:hAnsi="Franklin Gothic Book"/>
          <w:sz w:val="24"/>
        </w:rPr>
        <w:tab/>
      </w:r>
      <w:r w:rsidRPr="0037659C">
        <w:rPr>
          <w:rFonts w:ascii="Franklin Gothic Book" w:hAnsi="Franklin Gothic Book"/>
          <w:sz w:val="24"/>
        </w:rPr>
        <w:tab/>
      </w:r>
      <w:r w:rsidR="00E4434B" w:rsidRPr="00E4434B">
        <w:rPr>
          <w:rFonts w:ascii="Franklin Gothic Book" w:hAnsi="Franklin Gothic Book"/>
          <w:b/>
          <w:sz w:val="24"/>
        </w:rPr>
        <w:t>960</w:t>
      </w:r>
      <w:r w:rsidR="00E4434B">
        <w:rPr>
          <w:rFonts w:ascii="Franklin Gothic Book" w:hAnsi="Franklin Gothic Book"/>
          <w:b/>
          <w:sz w:val="24"/>
        </w:rPr>
        <w:t xml:space="preserve"> </w:t>
      </w:r>
      <w:r w:rsidR="00E4434B" w:rsidRPr="00E4434B">
        <w:rPr>
          <w:rFonts w:ascii="Franklin Gothic Book" w:hAnsi="Franklin Gothic Book"/>
          <w:b/>
          <w:sz w:val="24"/>
        </w:rPr>
        <w:t>270,-</w:t>
      </w:r>
      <w:r w:rsidR="00E4434B">
        <w:rPr>
          <w:rFonts w:ascii="Franklin Gothic Book" w:hAnsi="Franklin Gothic Book"/>
          <w:sz w:val="24"/>
        </w:rPr>
        <w:t xml:space="preserve"> </w:t>
      </w:r>
      <w:r w:rsidRPr="0037659C">
        <w:rPr>
          <w:rFonts w:ascii="Franklin Gothic Book" w:hAnsi="Franklin Gothic Book"/>
          <w:b/>
          <w:bCs/>
          <w:sz w:val="24"/>
        </w:rPr>
        <w:t>Kč</w:t>
      </w:r>
    </w:p>
    <w:p w14:paraId="2FC73D5C" w14:textId="64350664" w:rsidR="00CD0C11" w:rsidRPr="0037659C" w:rsidRDefault="00CD0C11" w:rsidP="00CD0C11">
      <w:pPr>
        <w:widowControl w:val="0"/>
        <w:snapToGrid w:val="0"/>
        <w:spacing w:before="0" w:after="120" w:line="240" w:lineRule="auto"/>
        <w:ind w:left="426"/>
        <w:rPr>
          <w:rFonts w:ascii="Franklin Gothic Book" w:hAnsi="Franklin Gothic Book"/>
          <w:sz w:val="24"/>
        </w:rPr>
      </w:pPr>
      <w:r w:rsidRPr="0037659C">
        <w:rPr>
          <w:rFonts w:ascii="Franklin Gothic Book" w:hAnsi="Franklin Gothic Book"/>
          <w:sz w:val="24"/>
        </w:rPr>
        <w:lastRenderedPageBreak/>
        <w:t xml:space="preserve">(slovy: </w:t>
      </w:r>
      <w:proofErr w:type="spellStart"/>
      <w:r w:rsidR="00E4434B" w:rsidRPr="000612E6">
        <w:rPr>
          <w:rFonts w:ascii="Franklin Gothic Book" w:hAnsi="Franklin Gothic Book"/>
          <w:sz w:val="24"/>
        </w:rPr>
        <w:t>devětsetšedesáttisícdvěstěsedmdesát</w:t>
      </w:r>
      <w:proofErr w:type="spellEnd"/>
      <w:r w:rsidR="00E4434B" w:rsidRPr="000612E6">
        <w:rPr>
          <w:rFonts w:ascii="Franklin Gothic Book" w:hAnsi="Franklin Gothic Book"/>
          <w:sz w:val="24"/>
        </w:rPr>
        <w:t xml:space="preserve"> korun </w:t>
      </w:r>
      <w:r w:rsidRPr="0037659C">
        <w:rPr>
          <w:rFonts w:ascii="Franklin Gothic Book" w:hAnsi="Franklin Gothic Book"/>
          <w:sz w:val="24"/>
        </w:rPr>
        <w:t>českých bez daně z přidané hodnoty)</w:t>
      </w:r>
    </w:p>
    <w:p w14:paraId="0989C944" w14:textId="251ACE06" w:rsidR="00CD0C11" w:rsidRPr="0037659C" w:rsidRDefault="00CD0C11" w:rsidP="00CD0C11">
      <w:pPr>
        <w:widowControl w:val="0"/>
        <w:snapToGrid w:val="0"/>
        <w:spacing w:before="0" w:after="120" w:line="240" w:lineRule="auto"/>
        <w:ind w:left="360"/>
        <w:rPr>
          <w:rFonts w:ascii="Franklin Gothic Book" w:hAnsi="Franklin Gothic Book"/>
          <w:b/>
          <w:sz w:val="24"/>
        </w:rPr>
      </w:pPr>
      <w:r w:rsidRPr="0037659C">
        <w:rPr>
          <w:rFonts w:ascii="Franklin Gothic Book" w:hAnsi="Franklin Gothic Book"/>
          <w:sz w:val="24"/>
        </w:rPr>
        <w:t>DPH</w:t>
      </w:r>
      <w:r w:rsidRPr="0037659C">
        <w:rPr>
          <w:rFonts w:ascii="Franklin Gothic Book" w:hAnsi="Franklin Gothic Book"/>
          <w:sz w:val="24"/>
        </w:rPr>
        <w:tab/>
      </w:r>
      <w:r w:rsidRPr="0037659C">
        <w:rPr>
          <w:rFonts w:ascii="Franklin Gothic Book" w:hAnsi="Franklin Gothic Book"/>
          <w:sz w:val="24"/>
        </w:rPr>
        <w:tab/>
      </w:r>
      <w:r w:rsidR="00E4434B">
        <w:rPr>
          <w:rFonts w:ascii="Franklin Gothic Book" w:hAnsi="Franklin Gothic Book"/>
          <w:sz w:val="24"/>
        </w:rPr>
        <w:tab/>
      </w:r>
      <w:r w:rsidR="00E4434B">
        <w:rPr>
          <w:rFonts w:ascii="Franklin Gothic Book" w:hAnsi="Franklin Gothic Book"/>
          <w:sz w:val="24"/>
        </w:rPr>
        <w:tab/>
      </w:r>
      <w:r w:rsidR="00E4434B">
        <w:rPr>
          <w:rFonts w:ascii="Franklin Gothic Book" w:hAnsi="Franklin Gothic Book"/>
          <w:sz w:val="24"/>
        </w:rPr>
        <w:tab/>
      </w:r>
      <w:r w:rsidR="00E4434B">
        <w:rPr>
          <w:rFonts w:ascii="Franklin Gothic Book" w:hAnsi="Franklin Gothic Book"/>
          <w:sz w:val="24"/>
        </w:rPr>
        <w:tab/>
      </w:r>
      <w:r w:rsidR="00E4434B">
        <w:rPr>
          <w:rFonts w:ascii="Franklin Gothic Book" w:hAnsi="Franklin Gothic Book"/>
          <w:sz w:val="24"/>
        </w:rPr>
        <w:tab/>
      </w:r>
      <w:r w:rsidR="00E4434B" w:rsidRPr="00E4434B">
        <w:rPr>
          <w:rFonts w:ascii="Franklin Gothic Book" w:hAnsi="Franklin Gothic Book"/>
          <w:b/>
          <w:sz w:val="24"/>
        </w:rPr>
        <w:t xml:space="preserve">201 657,- </w:t>
      </w:r>
      <w:r w:rsidRPr="00E4434B">
        <w:rPr>
          <w:rFonts w:ascii="Franklin Gothic Book" w:hAnsi="Franklin Gothic Book"/>
          <w:b/>
          <w:sz w:val="24"/>
        </w:rPr>
        <w:t>Kč</w:t>
      </w:r>
    </w:p>
    <w:p w14:paraId="05FAFD30" w14:textId="17640BA6" w:rsidR="00CD0C11" w:rsidRPr="00E4434B" w:rsidRDefault="00CD0C11" w:rsidP="00CD0C11">
      <w:pPr>
        <w:widowControl w:val="0"/>
        <w:snapToGrid w:val="0"/>
        <w:spacing w:before="0" w:after="120" w:line="240" w:lineRule="auto"/>
        <w:ind w:left="360"/>
        <w:rPr>
          <w:rFonts w:ascii="Franklin Gothic Book" w:hAnsi="Franklin Gothic Book"/>
          <w:b/>
          <w:sz w:val="24"/>
        </w:rPr>
      </w:pPr>
      <w:r w:rsidRPr="0037659C">
        <w:rPr>
          <w:rFonts w:ascii="Franklin Gothic Book" w:hAnsi="Franklin Gothic Book"/>
          <w:sz w:val="24"/>
        </w:rPr>
        <w:t xml:space="preserve">Cena celkem včetně DPH                            </w:t>
      </w:r>
      <w:r w:rsidR="00E4434B">
        <w:rPr>
          <w:rFonts w:ascii="Franklin Gothic Book" w:hAnsi="Franklin Gothic Book"/>
          <w:sz w:val="24"/>
        </w:rPr>
        <w:t xml:space="preserve">      </w:t>
      </w:r>
      <w:r w:rsidR="00E4434B">
        <w:rPr>
          <w:rFonts w:ascii="Franklin Gothic Book" w:hAnsi="Franklin Gothic Book"/>
          <w:sz w:val="24"/>
        </w:rPr>
        <w:tab/>
        <w:t xml:space="preserve">         </w:t>
      </w:r>
      <w:r w:rsidR="00E4434B" w:rsidRPr="00E4434B">
        <w:rPr>
          <w:rFonts w:ascii="Franklin Gothic Book" w:hAnsi="Franklin Gothic Book"/>
          <w:b/>
          <w:sz w:val="24"/>
        </w:rPr>
        <w:t xml:space="preserve">1 161 927,- </w:t>
      </w:r>
      <w:r w:rsidRPr="00E4434B">
        <w:rPr>
          <w:rFonts w:ascii="Franklin Gothic Book" w:hAnsi="Franklin Gothic Book"/>
          <w:b/>
          <w:bCs/>
          <w:sz w:val="24"/>
        </w:rPr>
        <w:t>Kč</w:t>
      </w:r>
      <w:r w:rsidRPr="00E4434B">
        <w:rPr>
          <w:rFonts w:ascii="Franklin Gothic Book" w:hAnsi="Franklin Gothic Book"/>
          <w:b/>
          <w:sz w:val="24"/>
        </w:rPr>
        <w:t xml:space="preserve"> </w:t>
      </w:r>
    </w:p>
    <w:p w14:paraId="08CFD8DB" w14:textId="77777777" w:rsidR="00CD0C11" w:rsidRPr="0037659C" w:rsidRDefault="00CD0C11" w:rsidP="00CD0C11">
      <w:pPr>
        <w:widowControl w:val="0"/>
        <w:snapToGrid w:val="0"/>
        <w:spacing w:before="0" w:after="120" w:line="240" w:lineRule="auto"/>
        <w:ind w:left="360"/>
        <w:rPr>
          <w:rFonts w:ascii="Franklin Gothic Book" w:hAnsi="Franklin Gothic Book"/>
          <w:sz w:val="24"/>
        </w:rPr>
      </w:pPr>
      <w:r w:rsidRPr="0037659C">
        <w:rPr>
          <w:rFonts w:ascii="Franklin Gothic Book" w:hAnsi="Franklin Gothic Book"/>
          <w:sz w:val="24"/>
        </w:rPr>
        <w:t>(dále jen „</w:t>
      </w:r>
      <w:r w:rsidRPr="0037659C">
        <w:rPr>
          <w:rFonts w:ascii="Franklin Gothic Book" w:hAnsi="Franklin Gothic Book"/>
          <w:b/>
          <w:sz w:val="24"/>
        </w:rPr>
        <w:t>cena</w:t>
      </w:r>
      <w:r w:rsidRPr="0037659C">
        <w:rPr>
          <w:rFonts w:ascii="Franklin Gothic Book" w:hAnsi="Franklin Gothic Book"/>
          <w:sz w:val="24"/>
        </w:rPr>
        <w:t xml:space="preserve">“). </w:t>
      </w:r>
    </w:p>
    <w:p w14:paraId="28BF08CD" w14:textId="1825210A" w:rsidR="00CD0C11" w:rsidRPr="0037659C" w:rsidRDefault="00CD0C11" w:rsidP="00CD0C11">
      <w:pPr>
        <w:widowControl w:val="0"/>
        <w:numPr>
          <w:ilvl w:val="0"/>
          <w:numId w:val="15"/>
        </w:numPr>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Nedílnou přílohou č. 2 </w:t>
      </w:r>
      <w:proofErr w:type="gramStart"/>
      <w:r w:rsidRPr="0037659C">
        <w:rPr>
          <w:rFonts w:ascii="Franklin Gothic Book" w:hAnsi="Franklin Gothic Book"/>
          <w:sz w:val="24"/>
        </w:rPr>
        <w:t>této</w:t>
      </w:r>
      <w:proofErr w:type="gramEnd"/>
      <w:r w:rsidRPr="0037659C">
        <w:rPr>
          <w:rFonts w:ascii="Franklin Gothic Book" w:hAnsi="Franklin Gothic Book"/>
          <w:sz w:val="24"/>
        </w:rPr>
        <w:t xml:space="preserve"> smlouvy je podrobná kalkulace ceny obsahující ocenění </w:t>
      </w:r>
      <w:r w:rsidRPr="003944FD">
        <w:rPr>
          <w:rFonts w:ascii="Franklin Gothic Book" w:hAnsi="Franklin Gothic Book"/>
          <w:sz w:val="24"/>
        </w:rPr>
        <w:t xml:space="preserve">jednotlivých </w:t>
      </w:r>
      <w:r w:rsidR="00A5559C" w:rsidRPr="003944FD">
        <w:rPr>
          <w:rFonts w:ascii="Franklin Gothic Book" w:hAnsi="Franklin Gothic Book"/>
          <w:sz w:val="24"/>
        </w:rPr>
        <w:t xml:space="preserve">stavebních prací, </w:t>
      </w:r>
      <w:r w:rsidRPr="0037659C">
        <w:rPr>
          <w:rFonts w:ascii="Franklin Gothic Book" w:hAnsi="Franklin Gothic Book"/>
          <w:sz w:val="24"/>
        </w:rPr>
        <w:t>dodávek a prací (dále jen „</w:t>
      </w:r>
      <w:r w:rsidRPr="0037659C">
        <w:rPr>
          <w:rFonts w:ascii="Franklin Gothic Book" w:hAnsi="Franklin Gothic Book"/>
          <w:b/>
          <w:sz w:val="24"/>
        </w:rPr>
        <w:t>položkový rozpočet</w:t>
      </w:r>
      <w:r w:rsidRPr="0037659C">
        <w:rPr>
          <w:rFonts w:ascii="Franklin Gothic Book" w:hAnsi="Franklin Gothic Book"/>
          <w:sz w:val="24"/>
        </w:rPr>
        <w:t xml:space="preserve">“). </w:t>
      </w:r>
    </w:p>
    <w:p w14:paraId="43C15FA3" w14:textId="77777777" w:rsidR="00CD0C11" w:rsidRPr="0037659C" w:rsidRDefault="00CD0C11" w:rsidP="00CD0C11">
      <w:pPr>
        <w:widowControl w:val="0"/>
        <w:numPr>
          <w:ilvl w:val="0"/>
          <w:numId w:val="15"/>
        </w:numPr>
        <w:tabs>
          <w:tab w:val="clear" w:pos="360"/>
        </w:tabs>
        <w:snapToGrid w:val="0"/>
        <w:spacing w:before="0" w:after="120" w:line="240" w:lineRule="auto"/>
        <w:rPr>
          <w:rFonts w:ascii="Franklin Gothic Book" w:hAnsi="Franklin Gothic Book"/>
          <w:sz w:val="24"/>
        </w:rPr>
      </w:pPr>
      <w:r w:rsidRPr="0037659C">
        <w:rPr>
          <w:rFonts w:ascii="Franklin Gothic Book" w:hAnsi="Franklin Gothic Book"/>
          <w:sz w:val="24"/>
        </w:rPr>
        <w:t>K ceně za poskytnutí plnění bez DPH bude zhotovitel účtovat DPH (daň z přidané hodnoty) ve výši stanovené zákonem č. 235/2004 Sb., o dani z přidané hodnoty, ve znění platném a účinném ke dni uskutečnění zdanitelného plnění.</w:t>
      </w:r>
    </w:p>
    <w:p w14:paraId="6C7ECEC6" w14:textId="77777777" w:rsidR="00CD0C11" w:rsidRPr="0037659C" w:rsidRDefault="00CD0C11" w:rsidP="00CD0C11">
      <w:pPr>
        <w:widowControl w:val="0"/>
        <w:numPr>
          <w:ilvl w:val="0"/>
          <w:numId w:val="15"/>
        </w:numPr>
        <w:tabs>
          <w:tab w:val="clear" w:pos="360"/>
        </w:tabs>
        <w:snapToGrid w:val="0"/>
        <w:spacing w:before="0" w:after="120" w:line="240" w:lineRule="auto"/>
        <w:ind w:left="357" w:hanging="357"/>
        <w:rPr>
          <w:rFonts w:ascii="Franklin Gothic Book" w:hAnsi="Franklin Gothic Book"/>
          <w:sz w:val="24"/>
        </w:rPr>
      </w:pPr>
      <w:r w:rsidRPr="0037659C">
        <w:rPr>
          <w:rFonts w:ascii="Franklin Gothic Book" w:hAnsi="Franklin Gothic Book"/>
          <w:sz w:val="24"/>
        </w:rPr>
        <w:t>Sjednaná cena a/i položkový rozpočet jsou konečné, nejvýše přípustné a úplné ve smyslu ustanovení § 2621 občanského zákoníku.</w:t>
      </w:r>
    </w:p>
    <w:p w14:paraId="57CF649C" w14:textId="77777777" w:rsidR="00CD0C11" w:rsidRPr="0037659C" w:rsidRDefault="00CD0C11" w:rsidP="00CD0C11">
      <w:pPr>
        <w:widowControl w:val="0"/>
        <w:snapToGrid w:val="0"/>
        <w:spacing w:before="0" w:after="120" w:line="240" w:lineRule="auto"/>
        <w:ind w:left="357"/>
        <w:rPr>
          <w:rFonts w:ascii="Franklin Gothic Book" w:hAnsi="Franklin Gothic Book"/>
          <w:sz w:val="24"/>
        </w:rPr>
      </w:pPr>
      <w:r w:rsidRPr="0037659C">
        <w:rPr>
          <w:rFonts w:ascii="Franklin Gothic Book" w:hAnsi="Franklin Gothic Book"/>
          <w:sz w:val="24"/>
        </w:rPr>
        <w:t>Dohodnutá cena zahrnuje veškeré přímé i nepřímé náklady zhotovitele nezbytné k řádnému poskytnutí plnění, zejména:</w:t>
      </w:r>
    </w:p>
    <w:p w14:paraId="4A53970D"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na úplné a kvalitní poskytnutí plnění,</w:t>
      </w:r>
    </w:p>
    <w:p w14:paraId="03D6BA86"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na zhotovení, dodávku, uskladnění, správu, zabudování, montáž a zprovoznění veškerých dílů, součástí, celků a materiálů nezbytných k poskytnutí plnění,</w:t>
      </w:r>
    </w:p>
    <w:p w14:paraId="5FBE5043"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na dopravu, skladování, montáž a správu veškerých technických zařízení a mechanismů nezbytných k poskytnutí plnění,</w:t>
      </w:r>
    </w:p>
    <w:p w14:paraId="231A1347"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běžné i mimořádné provozní náklady zhotovitele nezbytné k poskytnutí plnění,</w:t>
      </w:r>
    </w:p>
    <w:p w14:paraId="3A6244B7"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na dopravu a ubytování pracovníků zhotovitele,</w:t>
      </w:r>
    </w:p>
    <w:p w14:paraId="66F2E39D"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které vyplynou ze zvláštností poskytovaného plnění,</w:t>
      </w:r>
    </w:p>
    <w:p w14:paraId="65404C62"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spojené s celní manipulací a náklady na proclení,</w:t>
      </w:r>
    </w:p>
    <w:p w14:paraId="3A4AC0D7" w14:textId="77777777" w:rsidR="00CD0C11" w:rsidRPr="0037659C" w:rsidRDefault="00CD0C11" w:rsidP="00CD0C11">
      <w:pPr>
        <w:numPr>
          <w:ilvl w:val="0"/>
          <w:numId w:val="24"/>
        </w:numPr>
        <w:snapToGrid w:val="0"/>
        <w:spacing w:before="0" w:after="120" w:line="240" w:lineRule="auto"/>
        <w:ind w:left="851" w:hanging="142"/>
        <w:rPr>
          <w:rFonts w:ascii="Franklin Gothic Book" w:hAnsi="Franklin Gothic Book"/>
          <w:sz w:val="24"/>
        </w:rPr>
      </w:pPr>
      <w:r w:rsidRPr="0037659C">
        <w:rPr>
          <w:rFonts w:ascii="Franklin Gothic Book" w:hAnsi="Franklin Gothic Book"/>
          <w:sz w:val="24"/>
        </w:rPr>
        <w:t>veškeré náklady na běžné i mimořádné pojištění odpovědnosti zhotovitele a pojištění poskytovaného plnění.</w:t>
      </w:r>
    </w:p>
    <w:p w14:paraId="5BFAAB74" w14:textId="77777777" w:rsidR="00CD0C11" w:rsidRPr="0037659C" w:rsidRDefault="00CD0C11" w:rsidP="00CD0C11">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 xml:space="preserve">IV. </w:t>
      </w:r>
    </w:p>
    <w:p w14:paraId="3A90586F" w14:textId="77777777" w:rsidR="00CD0C11" w:rsidRPr="0037659C" w:rsidRDefault="00CD0C11" w:rsidP="00CD0C11">
      <w:pPr>
        <w:widowControl w:val="0"/>
        <w:snapToGrid w:val="0"/>
        <w:spacing w:before="0" w:after="120" w:line="240" w:lineRule="auto"/>
        <w:jc w:val="center"/>
        <w:rPr>
          <w:rFonts w:ascii="Franklin Gothic Book" w:hAnsi="Franklin Gothic Book"/>
          <w:b/>
          <w:i/>
          <w:sz w:val="24"/>
          <w:u w:val="single"/>
        </w:rPr>
      </w:pPr>
      <w:r w:rsidRPr="0037659C">
        <w:rPr>
          <w:rFonts w:ascii="Franklin Gothic Book" w:hAnsi="Franklin Gothic Book"/>
          <w:b/>
          <w:sz w:val="24"/>
          <w:u w:val="single"/>
        </w:rPr>
        <w:t xml:space="preserve">Fakturace a platební podmínky </w:t>
      </w:r>
    </w:p>
    <w:p w14:paraId="4E9D6540" w14:textId="77777777" w:rsidR="00CD0C11" w:rsidRPr="00F01931" w:rsidRDefault="00CD0C11" w:rsidP="00CD0C11">
      <w:pPr>
        <w:widowControl w:val="0"/>
        <w:numPr>
          <w:ilvl w:val="0"/>
          <w:numId w:val="2"/>
        </w:numPr>
        <w:snapToGrid w:val="0"/>
        <w:spacing w:before="0" w:after="120" w:line="240" w:lineRule="auto"/>
        <w:rPr>
          <w:rFonts w:ascii="Franklin Gothic Book" w:hAnsi="Franklin Gothic Book"/>
          <w:i/>
          <w:sz w:val="24"/>
        </w:rPr>
      </w:pPr>
      <w:r w:rsidRPr="00F01931">
        <w:rPr>
          <w:rFonts w:ascii="Franklin Gothic Book" w:hAnsi="Franklin Gothic Book"/>
          <w:sz w:val="24"/>
        </w:rPr>
        <w:t xml:space="preserve">Dohodnutou cenu uhradí objednatel zhotoviteli postupně za skutečně poskytnuté plnění, tj. práce, výkony a materiál v souladu s položkovým rozpočtem na základě daňových dokladů - faktur, které bude zhotovitel objednateli předkládat vždy dle dohody s objednatelem, a na základě oboustranně odsouhlaseného zjišťovacího protokolu skutečně poskytnutého plnění, který bude vždy (alespoň v kopii) nedílnou přílohou každé příslušné faktury. </w:t>
      </w:r>
    </w:p>
    <w:p w14:paraId="07423AAB"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Návrh zjišťovacího protokolu se zhotovitel zavazuje předložit do 5 kalendářních dnů od uplynutí příslušného kalendářního měsíce. Návrh zjišťovacího protokolu bude obsahovat výčet veškerých dodávek, služeb a prací k poslednímu dni kalendářního měsíce, k nimž se dílčí daňový doklad vztahuje. V případě, že zjišťovací protokol nebude obsahovat žádné vady a nejasnosti, objednatel jej stvrdí svým podpisem. V případě, že zjišťovací protokol vady nebo nejasnosti obsahovat bude, je objednatel oprávněn vyžádat si opravu či vyjasnění vadných či pochybných částí takového protokolu. </w:t>
      </w:r>
    </w:p>
    <w:p w14:paraId="12D1739D"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lastRenderedPageBreak/>
        <w:t>Nedojde-li mezi oběma stranami do 5 pracovních dnů od předložení zjišťovacího protokolu k dohodě při odsouhlasení množství nebo druhu dodávek, služeb a/nebo prací, je zhotovitel oprávněn fakturovat pouze dodávky, služby a/nebo práce, u kterých nedošlo k rozporu. Do doby než dojde k vypořádání rozporu o množství a ceně poskytnutého plnění, není objednatel v prodlení se zaplacením faktury v rozsahu sporného poskytnutého plnění.</w:t>
      </w:r>
    </w:p>
    <w:p w14:paraId="084CF813"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Bude-li zhotovitel v prodlení s poskytováním plnění dle milníků v čl. V odst. 1 této smlouvy delším než 20 kalendářních dnů, je objednatel oprávněn úhradu daňových dokladů – faktur pozastavit. </w:t>
      </w:r>
    </w:p>
    <w:p w14:paraId="0BD5A08F"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Konečný daňový doklad -  fakturu vystaví zhotovitel po protokolárním předání a převzetí plnění. </w:t>
      </w:r>
    </w:p>
    <w:p w14:paraId="1D7D5582" w14:textId="77777777" w:rsidR="00CD0C11" w:rsidRPr="0037659C" w:rsidRDefault="00CD0C11" w:rsidP="00CD0C11">
      <w:pPr>
        <w:widowControl w:val="0"/>
        <w:numPr>
          <w:ilvl w:val="0"/>
          <w:numId w:val="2"/>
        </w:numPr>
        <w:snapToGrid w:val="0"/>
        <w:spacing w:before="0" w:after="120" w:line="240" w:lineRule="auto"/>
        <w:rPr>
          <w:rFonts w:ascii="Franklin Gothic Book" w:hAnsi="Franklin Gothic Book"/>
          <w:sz w:val="24"/>
        </w:rPr>
      </w:pPr>
      <w:r w:rsidRPr="0037659C">
        <w:rPr>
          <w:rFonts w:ascii="Franklin Gothic Book" w:hAnsi="Franklin Gothic Book"/>
          <w:sz w:val="24"/>
        </w:rPr>
        <w:t>Zhotovitel je povinen doručit objednateli daňové  doklady nejpozději do 15 kalendářních dnů od data uskutečnění zdanitelného plnění.</w:t>
      </w:r>
    </w:p>
    <w:p w14:paraId="6C46219C" w14:textId="77777777" w:rsidR="00CD0C11" w:rsidRPr="0037659C" w:rsidRDefault="00CD0C11" w:rsidP="00CD0C11">
      <w:pPr>
        <w:widowControl w:val="0"/>
        <w:numPr>
          <w:ilvl w:val="0"/>
          <w:numId w:val="2"/>
        </w:numPr>
        <w:spacing w:before="0" w:after="120" w:line="240" w:lineRule="auto"/>
        <w:ind w:left="284" w:hanging="284"/>
        <w:rPr>
          <w:rFonts w:ascii="Franklin Gothic Book" w:hAnsi="Franklin Gothic Book"/>
          <w:sz w:val="24"/>
        </w:rPr>
      </w:pPr>
      <w:r w:rsidRPr="0037659C">
        <w:rPr>
          <w:rFonts w:ascii="Franklin Gothic Book" w:hAnsi="Franklin Gothic Book"/>
          <w:sz w:val="24"/>
        </w:rPr>
        <w:t xml:space="preserve">Lhůta splatnosti daňových dokladů </w:t>
      </w:r>
      <w:r w:rsidR="002E202B" w:rsidRPr="0037659C">
        <w:rPr>
          <w:rFonts w:ascii="Franklin Gothic Book" w:hAnsi="Franklin Gothic Book"/>
          <w:sz w:val="24"/>
        </w:rPr>
        <w:t xml:space="preserve">je </w:t>
      </w:r>
      <w:r w:rsidR="002E202B" w:rsidRPr="00630223">
        <w:rPr>
          <w:rFonts w:ascii="Franklin Gothic Book" w:hAnsi="Franklin Gothic Book"/>
          <w:sz w:val="24"/>
        </w:rPr>
        <w:t>4</w:t>
      </w:r>
      <w:r w:rsidR="000E2101" w:rsidRPr="00630223">
        <w:rPr>
          <w:rFonts w:ascii="Franklin Gothic Book" w:hAnsi="Franklin Gothic Book"/>
          <w:sz w:val="24"/>
        </w:rPr>
        <w:t>0</w:t>
      </w:r>
      <w:r w:rsidRPr="0037659C">
        <w:rPr>
          <w:rFonts w:ascii="Franklin Gothic Book" w:hAnsi="Franklin Gothic Book"/>
          <w:sz w:val="24"/>
        </w:rPr>
        <w:t xml:space="preserve"> kalendářních dnů od jejich doručení objednateli.</w:t>
      </w:r>
      <w:r w:rsidRPr="0037659C">
        <w:rPr>
          <w:rFonts w:ascii="Franklin Gothic Book" w:hAnsi="Franklin Gothic Book"/>
          <w:color w:val="FF0000"/>
          <w:sz w:val="24"/>
        </w:rPr>
        <w:t xml:space="preserve"> </w:t>
      </w:r>
    </w:p>
    <w:p w14:paraId="59843F27" w14:textId="77777777" w:rsidR="00CD0C11" w:rsidRPr="0037659C" w:rsidRDefault="00CD0C11" w:rsidP="00CD0C11">
      <w:pPr>
        <w:widowControl w:val="0"/>
        <w:numPr>
          <w:ilvl w:val="0"/>
          <w:numId w:val="2"/>
        </w:numPr>
        <w:snapToGrid w:val="0"/>
        <w:spacing w:before="0" w:after="120" w:line="240" w:lineRule="auto"/>
        <w:rPr>
          <w:rFonts w:ascii="Franklin Gothic Book" w:hAnsi="Franklin Gothic Book"/>
          <w:sz w:val="24"/>
        </w:rPr>
      </w:pPr>
      <w:r w:rsidRPr="0037659C">
        <w:rPr>
          <w:rFonts w:ascii="Franklin Gothic Book" w:hAnsi="Franklin Gothic Book"/>
          <w:sz w:val="24"/>
        </w:rPr>
        <w:t>Okamžikem zaplacení se rozumí datum odepsání příslušné částky, na kterou byl daňový doklad – faktura vystavena, z účtu objednatele ve prospěch účtu zhotovitele.</w:t>
      </w:r>
    </w:p>
    <w:p w14:paraId="4177A125"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Veškeré úhrady objednatele na základě této smlouvy budou prováděny bezhotovostním převodem na bankovní účet zhotovitele uvedeným v daňovém dokladu – faktuře. </w:t>
      </w:r>
    </w:p>
    <w:p w14:paraId="256DEA73"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Veškeré daňové doklady – faktury vystavené zhotovitelem k úhradě ceny na základě této smlouvy musí obsahovat náležitosti daňového dokladu podle platných právních předpisů a náležitosti stanovené touto smlouvou včetně příloh. </w:t>
      </w:r>
    </w:p>
    <w:p w14:paraId="04C807BC"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Nebude-li daňový doklad – faktura zhotovitele obsahovat povinné náležitosti podle platných právních předpisů či podle této smlouvy včetně příloh nebo v něm budou uvedeny nesprávné údaje, je objednatel oprávněn vrátit daňový doklad - fakturu zhotoviteli ve lhůtě jeho splatnosti s vymezením chybějících náležitostí nebo nesprávných údajů. V takovém případě doba splatnosti počne běžet doručením řádně opraveného daňového dokladu objednateli.</w:t>
      </w:r>
    </w:p>
    <w:p w14:paraId="08DD757E" w14:textId="77777777" w:rsidR="00CD0C11" w:rsidRPr="0037659C" w:rsidRDefault="00CD0C11" w:rsidP="00CD0C11">
      <w:pPr>
        <w:widowControl w:val="0"/>
        <w:numPr>
          <w:ilvl w:val="0"/>
          <w:numId w:val="2"/>
        </w:numPr>
        <w:tabs>
          <w:tab w:val="left" w:pos="4536"/>
        </w:tabs>
        <w:snapToGrid w:val="0"/>
        <w:spacing w:before="0" w:after="120" w:line="240" w:lineRule="auto"/>
        <w:rPr>
          <w:rFonts w:ascii="Franklin Gothic Book" w:hAnsi="Franklin Gothic Book"/>
          <w:sz w:val="24"/>
        </w:rPr>
      </w:pPr>
      <w:r w:rsidRPr="0037659C">
        <w:rPr>
          <w:rFonts w:ascii="Franklin Gothic Book" w:hAnsi="Franklin Gothic Book"/>
          <w:sz w:val="24"/>
        </w:rPr>
        <w:t>Objednatel neposkytuje zálohy. Smluvní strany se tímto dohodly na vyloučení aplikace ustanovení § 2611 občanského zákoníku.</w:t>
      </w:r>
    </w:p>
    <w:p w14:paraId="32F10D1C"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V.</w:t>
      </w:r>
    </w:p>
    <w:p w14:paraId="6490B6B3"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Termíny plnění</w:t>
      </w:r>
    </w:p>
    <w:p w14:paraId="1EBDCE77" w14:textId="77777777" w:rsidR="005B5CA4" w:rsidRPr="005063B4" w:rsidRDefault="005B5CA4" w:rsidP="005B5CA4">
      <w:pPr>
        <w:widowControl w:val="0"/>
        <w:numPr>
          <w:ilvl w:val="0"/>
          <w:numId w:val="27"/>
        </w:numPr>
        <w:tabs>
          <w:tab w:val="left" w:pos="284"/>
        </w:tabs>
        <w:snapToGrid w:val="0"/>
        <w:spacing w:before="0" w:after="120" w:line="240" w:lineRule="auto"/>
        <w:ind w:hanging="720"/>
        <w:rPr>
          <w:rFonts w:ascii="Franklin Gothic Book" w:eastAsia="MS Mincho" w:hAnsi="Franklin Gothic Book"/>
          <w:bCs/>
          <w:sz w:val="24"/>
        </w:rPr>
      </w:pPr>
      <w:r w:rsidRPr="005063B4">
        <w:rPr>
          <w:rFonts w:ascii="Franklin Gothic Book" w:hAnsi="Franklin Gothic Book"/>
          <w:noProof/>
          <w:sz w:val="24"/>
        </w:rPr>
        <w:t>Zhotovitel se zavazuje poskytnout plnění v následujících termínech:</w:t>
      </w:r>
    </w:p>
    <w:p w14:paraId="767495ED" w14:textId="554C29DC" w:rsidR="005B5CA4" w:rsidRPr="005063B4" w:rsidRDefault="005B5CA4" w:rsidP="005B5CA4">
      <w:pPr>
        <w:widowControl w:val="0"/>
        <w:tabs>
          <w:tab w:val="left" w:pos="4536"/>
        </w:tabs>
        <w:snapToGrid w:val="0"/>
        <w:spacing w:before="0" w:after="120" w:line="240" w:lineRule="auto"/>
        <w:ind w:left="284"/>
        <w:rPr>
          <w:rFonts w:ascii="Franklin Gothic Book" w:hAnsi="Franklin Gothic Book"/>
          <w:noProof/>
          <w:sz w:val="24"/>
        </w:rPr>
      </w:pPr>
      <w:r w:rsidRPr="005063B4">
        <w:rPr>
          <w:rFonts w:ascii="Franklin Gothic Book" w:hAnsi="Franklin Gothic Book"/>
          <w:noProof/>
          <w:sz w:val="24"/>
          <w:u w:val="single"/>
        </w:rPr>
        <w:t>Zahájení poskytování plnění</w:t>
      </w:r>
      <w:r w:rsidRPr="005063B4">
        <w:rPr>
          <w:rFonts w:ascii="Franklin Gothic Book" w:hAnsi="Franklin Gothic Book"/>
          <w:noProof/>
          <w:sz w:val="24"/>
        </w:rPr>
        <w:t xml:space="preserve">: </w:t>
      </w:r>
      <w:r w:rsidR="00304CEB" w:rsidRPr="005063B4">
        <w:rPr>
          <w:rFonts w:ascii="Franklin Gothic Book" w:hAnsi="Franklin Gothic Book"/>
          <w:noProof/>
          <w:sz w:val="24"/>
        </w:rPr>
        <w:t xml:space="preserve">do 3 dnů </w:t>
      </w:r>
      <w:r w:rsidR="00FA3B7B">
        <w:rPr>
          <w:rFonts w:ascii="Franklin Gothic Book" w:hAnsi="Franklin Gothic Book"/>
          <w:noProof/>
          <w:sz w:val="24"/>
        </w:rPr>
        <w:t xml:space="preserve">pracovních dnů </w:t>
      </w:r>
      <w:r w:rsidR="00304CEB" w:rsidRPr="005063B4">
        <w:rPr>
          <w:rFonts w:ascii="Franklin Gothic Book" w:hAnsi="Franklin Gothic Book"/>
          <w:noProof/>
          <w:sz w:val="24"/>
        </w:rPr>
        <w:t xml:space="preserve">od podpisu smlouvy </w:t>
      </w:r>
    </w:p>
    <w:p w14:paraId="71A8ABBE" w14:textId="4B7097D8" w:rsidR="005B5CA4" w:rsidRPr="005063B4" w:rsidRDefault="005B5CA4" w:rsidP="005B5CA4">
      <w:pPr>
        <w:widowControl w:val="0"/>
        <w:tabs>
          <w:tab w:val="left" w:pos="4536"/>
        </w:tabs>
        <w:snapToGrid w:val="0"/>
        <w:spacing w:before="0" w:after="120" w:line="240" w:lineRule="auto"/>
        <w:ind w:left="284"/>
        <w:rPr>
          <w:rFonts w:ascii="Franklin Gothic Book" w:hAnsi="Franklin Gothic Book"/>
          <w:noProof/>
          <w:sz w:val="24"/>
        </w:rPr>
      </w:pPr>
      <w:r w:rsidRPr="005063B4">
        <w:rPr>
          <w:rFonts w:ascii="Franklin Gothic Book" w:hAnsi="Franklin Gothic Book"/>
          <w:noProof/>
          <w:sz w:val="24"/>
          <w:u w:val="single"/>
        </w:rPr>
        <w:t>Předání plnění</w:t>
      </w:r>
      <w:r w:rsidRPr="005063B4">
        <w:rPr>
          <w:rFonts w:ascii="Franklin Gothic Book" w:hAnsi="Franklin Gothic Book"/>
          <w:noProof/>
          <w:color w:val="FF0000"/>
          <w:sz w:val="24"/>
        </w:rPr>
        <w:t xml:space="preserve">: </w:t>
      </w:r>
      <w:r w:rsidRPr="00F01931">
        <w:rPr>
          <w:rFonts w:ascii="Franklin Gothic Book" w:hAnsi="Franklin Gothic Book"/>
          <w:noProof/>
          <w:sz w:val="24"/>
        </w:rPr>
        <w:t>do</w:t>
      </w:r>
      <w:r w:rsidR="0065038E">
        <w:rPr>
          <w:rFonts w:ascii="Franklin Gothic Book" w:hAnsi="Franklin Gothic Book"/>
          <w:noProof/>
          <w:sz w:val="24"/>
        </w:rPr>
        <w:t xml:space="preserve"> </w:t>
      </w:r>
      <w:r w:rsidR="003944FD">
        <w:rPr>
          <w:rFonts w:ascii="Franklin Gothic Book" w:hAnsi="Franklin Gothic Book"/>
          <w:noProof/>
          <w:sz w:val="24"/>
        </w:rPr>
        <w:t xml:space="preserve">35 </w:t>
      </w:r>
      <w:r w:rsidRPr="00F01931">
        <w:rPr>
          <w:rFonts w:ascii="Franklin Gothic Book" w:hAnsi="Franklin Gothic Book"/>
          <w:noProof/>
          <w:sz w:val="24"/>
        </w:rPr>
        <w:t xml:space="preserve">kalendářních </w:t>
      </w:r>
      <w:r w:rsidR="00FA3B7B">
        <w:rPr>
          <w:rFonts w:ascii="Franklin Gothic Book" w:hAnsi="Franklin Gothic Book"/>
          <w:noProof/>
          <w:sz w:val="24"/>
        </w:rPr>
        <w:t>dnů</w:t>
      </w:r>
      <w:r w:rsidRPr="00F01931">
        <w:rPr>
          <w:rFonts w:ascii="Franklin Gothic Book" w:hAnsi="Franklin Gothic Book"/>
          <w:noProof/>
          <w:sz w:val="24"/>
        </w:rPr>
        <w:t xml:space="preserve"> </w:t>
      </w:r>
      <w:r w:rsidRPr="005063B4">
        <w:rPr>
          <w:rFonts w:ascii="Franklin Gothic Book" w:hAnsi="Franklin Gothic Book"/>
          <w:noProof/>
          <w:sz w:val="24"/>
        </w:rPr>
        <w:t>ode dne podpisu této smlouvy.</w:t>
      </w:r>
    </w:p>
    <w:p w14:paraId="6ED18198" w14:textId="77777777" w:rsidR="005B5CA4" w:rsidRPr="0037659C" w:rsidRDefault="005B5CA4" w:rsidP="005B5CA4">
      <w:pPr>
        <w:widowControl w:val="0"/>
        <w:numPr>
          <w:ilvl w:val="0"/>
          <w:numId w:val="4"/>
        </w:numPr>
        <w:tabs>
          <w:tab w:val="clear" w:pos="720"/>
          <w:tab w:val="num" w:pos="284"/>
          <w:tab w:val="left" w:pos="4536"/>
        </w:tabs>
        <w:snapToGrid w:val="0"/>
        <w:spacing w:before="0" w:after="120" w:line="240" w:lineRule="auto"/>
        <w:ind w:left="284" w:hanging="284"/>
        <w:rPr>
          <w:rFonts w:ascii="Franklin Gothic Book" w:hAnsi="Franklin Gothic Book"/>
          <w:noProof/>
          <w:sz w:val="24"/>
        </w:rPr>
      </w:pPr>
      <w:r w:rsidRPr="005063B4">
        <w:rPr>
          <w:rFonts w:ascii="Franklin Gothic Book" w:hAnsi="Franklin Gothic Book"/>
          <w:noProof/>
          <w:sz w:val="24"/>
        </w:rPr>
        <w:t>Zhotovitel je povinen bezodkladně informovat objednatele o veškerých okolnostech, které mohou  mít vliv na termín poskytnutí plnění, přičemž obě smluvní strany se zavazují  vyvinout veškeré</w:t>
      </w:r>
      <w:r w:rsidRPr="0037659C">
        <w:rPr>
          <w:rFonts w:ascii="Franklin Gothic Book" w:hAnsi="Franklin Gothic Book"/>
          <w:noProof/>
          <w:sz w:val="24"/>
        </w:rPr>
        <w:t xml:space="preserve"> úsilí a poskytnou si vzájemnou součinnosti pro eliminaci, resp. odstranění veškerých příčin, které mohou mít vliv na termín poskytnutí plnění.</w:t>
      </w:r>
    </w:p>
    <w:p w14:paraId="7665A1DF" w14:textId="349C1EB5" w:rsidR="005B5CA4" w:rsidRPr="0037659C" w:rsidRDefault="005B5CA4" w:rsidP="005B5CA4">
      <w:pPr>
        <w:widowControl w:val="0"/>
        <w:numPr>
          <w:ilvl w:val="0"/>
          <w:numId w:val="4"/>
        </w:numPr>
        <w:tabs>
          <w:tab w:val="clear" w:pos="720"/>
          <w:tab w:val="num" w:pos="284"/>
          <w:tab w:val="left" w:pos="4536"/>
        </w:tabs>
        <w:snapToGrid w:val="0"/>
        <w:spacing w:before="0" w:after="120" w:line="240" w:lineRule="auto"/>
        <w:ind w:left="284" w:hanging="284"/>
        <w:rPr>
          <w:rFonts w:ascii="Franklin Gothic Book" w:hAnsi="Franklin Gothic Book"/>
          <w:noProof/>
          <w:sz w:val="24"/>
        </w:rPr>
      </w:pPr>
      <w:r w:rsidRPr="003944FD">
        <w:rPr>
          <w:rFonts w:ascii="Franklin Gothic Book" w:hAnsi="Franklin Gothic Book"/>
          <w:sz w:val="24"/>
        </w:rPr>
        <w:t>V</w:t>
      </w:r>
      <w:r w:rsidRPr="003944FD">
        <w:rPr>
          <w:rFonts w:ascii="Franklin Gothic Book" w:hAnsi="Franklin Gothic Book"/>
          <w:noProof/>
          <w:sz w:val="24"/>
        </w:rPr>
        <w:t xml:space="preserve"> případě, že z jakýchkoliv důvodů na straně objednatele nebude možné dodržet termín </w:t>
      </w:r>
      <w:r w:rsidR="0065038E" w:rsidRPr="003944FD">
        <w:rPr>
          <w:rFonts w:ascii="Franklin Gothic Book" w:hAnsi="Franklin Gothic Book"/>
          <w:noProof/>
          <w:sz w:val="24"/>
        </w:rPr>
        <w:t>poskytování plnění</w:t>
      </w:r>
      <w:r w:rsidRPr="003944FD">
        <w:rPr>
          <w:rFonts w:ascii="Franklin Gothic Book" w:hAnsi="Franklin Gothic Book"/>
          <w:noProof/>
          <w:sz w:val="24"/>
        </w:rPr>
        <w:t xml:space="preserve">, je objednatel oprávněn poskytování plnění </w:t>
      </w:r>
      <w:r w:rsidR="0065038E" w:rsidRPr="003944FD">
        <w:rPr>
          <w:rFonts w:ascii="Franklin Gothic Book" w:hAnsi="Franklin Gothic Book"/>
          <w:noProof/>
          <w:sz w:val="24"/>
        </w:rPr>
        <w:t xml:space="preserve">přerušit a </w:t>
      </w:r>
      <w:r w:rsidRPr="003944FD">
        <w:rPr>
          <w:rFonts w:ascii="Franklin Gothic Book" w:hAnsi="Franklin Gothic Book"/>
          <w:noProof/>
          <w:sz w:val="24"/>
        </w:rPr>
        <w:t>posunout na pozdější dobu. Termín k předání plnění se posouvá o stejný počet dní, o kolik dní došlo k posunutí poskytování plnění</w:t>
      </w:r>
      <w:r w:rsidRPr="0037659C">
        <w:rPr>
          <w:rFonts w:ascii="Franklin Gothic Book" w:hAnsi="Franklin Gothic Book"/>
          <w:noProof/>
          <w:sz w:val="24"/>
        </w:rPr>
        <w:t xml:space="preserve">. </w:t>
      </w:r>
    </w:p>
    <w:p w14:paraId="33FFD961" w14:textId="77777777" w:rsidR="005B5CA4" w:rsidRPr="0037659C" w:rsidRDefault="005B5CA4" w:rsidP="005B5CA4">
      <w:pPr>
        <w:widowControl w:val="0"/>
        <w:numPr>
          <w:ilvl w:val="0"/>
          <w:numId w:val="4"/>
        </w:numPr>
        <w:tabs>
          <w:tab w:val="clear" w:pos="720"/>
          <w:tab w:val="num" w:pos="284"/>
          <w:tab w:val="left" w:pos="4536"/>
        </w:tabs>
        <w:snapToGrid w:val="0"/>
        <w:spacing w:before="0" w:after="120" w:line="240" w:lineRule="auto"/>
        <w:ind w:left="284" w:hanging="284"/>
        <w:rPr>
          <w:rFonts w:ascii="Franklin Gothic Book" w:hAnsi="Franklin Gothic Book"/>
          <w:noProof/>
          <w:sz w:val="24"/>
        </w:rPr>
      </w:pPr>
      <w:r w:rsidRPr="0037659C">
        <w:rPr>
          <w:rFonts w:ascii="Franklin Gothic Book" w:hAnsi="Franklin Gothic Book"/>
          <w:noProof/>
          <w:sz w:val="24"/>
        </w:rPr>
        <w:t xml:space="preserve">Zhotovitel je oprávněn přerušit poskytování plnění v případě, že zjistí při poskytování </w:t>
      </w:r>
      <w:r w:rsidRPr="0037659C">
        <w:rPr>
          <w:rFonts w:ascii="Franklin Gothic Book" w:hAnsi="Franklin Gothic Book"/>
          <w:noProof/>
          <w:sz w:val="24"/>
        </w:rPr>
        <w:lastRenderedPageBreak/>
        <w:t>plnění skryté překážky znemožňující poskytování plnění sjednaným způsobem, které zhotovitel nemohl při vynaložení veškeré možné péče před uzavřením této smlouvy předvídat. Každé takové přerušení poskytování plnění je zhotovitel povinen písemně oznámit objednateli do 24 hodin od přerušení poskytování plnění. Součástí oznámení musí být zpráva o předpokládané délce přerušení, jeho příčinách a navrhovaných opatřeních. Zhotovitel má po odsouhlasení zprávy objednatelem právo na prodloužení termínu pro předání plnění, jakož i jednotlivých termínů stanovených v odst. 1 tohoto článku, a to o dobu pozastavení poskytování plnění.</w:t>
      </w:r>
    </w:p>
    <w:p w14:paraId="79433155" w14:textId="77777777" w:rsidR="005B5CA4" w:rsidRPr="0037659C" w:rsidRDefault="005B5CA4" w:rsidP="005B5CA4">
      <w:pPr>
        <w:widowControl w:val="0"/>
        <w:numPr>
          <w:ilvl w:val="0"/>
          <w:numId w:val="4"/>
        </w:numPr>
        <w:tabs>
          <w:tab w:val="clear" w:pos="720"/>
          <w:tab w:val="num" w:pos="284"/>
          <w:tab w:val="left" w:pos="4536"/>
        </w:tabs>
        <w:snapToGrid w:val="0"/>
        <w:spacing w:before="0" w:after="120" w:line="240" w:lineRule="auto"/>
        <w:ind w:left="284" w:hanging="284"/>
        <w:rPr>
          <w:rFonts w:ascii="Franklin Gothic Book" w:hAnsi="Franklin Gothic Book"/>
          <w:noProof/>
          <w:sz w:val="24"/>
        </w:rPr>
      </w:pPr>
      <w:r w:rsidRPr="0037659C">
        <w:rPr>
          <w:rFonts w:ascii="Franklin Gothic Book" w:hAnsi="Franklin Gothic Book"/>
          <w:noProof/>
          <w:sz w:val="24"/>
        </w:rPr>
        <w:t>V době realizace zakázky je dodavatel povinen dodržovat veškeré hygienické předpisy, předpisy na ochranu zdraví (BOZP), požární ochrany (PO) a pracovní postupy tak, aby (zejména v otevírací době ostatních prostor pro veřejnost) sebemenším způsobem neomezil provoz budovy a bezpečnost zaměstnanců a návštěvníků muzea v dalších částech budovy, vyjma prostoru pro realizaci, včetně stanoveného přístupu a přísunu materiálu k tomuto prostoru určeného zadavatelem. Jedná se zejména o (hluk, prašnost, zápach apod.).</w:t>
      </w:r>
    </w:p>
    <w:p w14:paraId="222D1E6B"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VI.</w:t>
      </w:r>
    </w:p>
    <w:p w14:paraId="37F4C1BE"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Místo plnění</w:t>
      </w:r>
    </w:p>
    <w:p w14:paraId="43B96BD1" w14:textId="77777777" w:rsidR="005B5CA4" w:rsidRPr="0037659C" w:rsidRDefault="005B5CA4" w:rsidP="005B5CA4">
      <w:pPr>
        <w:widowControl w:val="0"/>
        <w:numPr>
          <w:ilvl w:val="0"/>
          <w:numId w:val="17"/>
        </w:numPr>
        <w:snapToGrid w:val="0"/>
        <w:spacing w:before="0" w:after="120" w:line="240" w:lineRule="auto"/>
        <w:rPr>
          <w:rFonts w:ascii="Franklin Gothic Book" w:hAnsi="Franklin Gothic Book"/>
          <w:sz w:val="24"/>
        </w:rPr>
      </w:pPr>
      <w:r w:rsidRPr="0037659C">
        <w:rPr>
          <w:rFonts w:ascii="Franklin Gothic Book" w:hAnsi="Franklin Gothic Book"/>
          <w:sz w:val="24"/>
        </w:rPr>
        <w:t>Místem plnění je sídlo zadavatele.</w:t>
      </w:r>
    </w:p>
    <w:p w14:paraId="3B6A09F1" w14:textId="352D08DC" w:rsidR="005B5CA4" w:rsidRPr="0037659C" w:rsidRDefault="005B5CA4" w:rsidP="005B5CA4">
      <w:pPr>
        <w:widowControl w:val="0"/>
        <w:numPr>
          <w:ilvl w:val="0"/>
          <w:numId w:val="17"/>
        </w:numPr>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Objednatel předá zhotoviteli místo plnění na základě předávacího protokolu, a to nejpozději do </w:t>
      </w:r>
      <w:r w:rsidR="00FA3B7B">
        <w:rPr>
          <w:rFonts w:ascii="Franklin Gothic Book" w:hAnsi="Franklin Gothic Book"/>
          <w:sz w:val="24"/>
        </w:rPr>
        <w:t>3</w:t>
      </w:r>
      <w:r w:rsidRPr="0037659C">
        <w:rPr>
          <w:rFonts w:ascii="Franklin Gothic Book" w:hAnsi="Franklin Gothic Book"/>
          <w:sz w:val="24"/>
        </w:rPr>
        <w:t xml:space="preserve"> </w:t>
      </w:r>
      <w:r w:rsidR="00FA3B7B">
        <w:rPr>
          <w:rFonts w:ascii="Franklin Gothic Book" w:hAnsi="Franklin Gothic Book"/>
          <w:sz w:val="24"/>
        </w:rPr>
        <w:t xml:space="preserve">pracovních dnů </w:t>
      </w:r>
      <w:r w:rsidRPr="0037659C">
        <w:rPr>
          <w:rFonts w:ascii="Franklin Gothic Book" w:hAnsi="Franklin Gothic Book"/>
          <w:sz w:val="24"/>
        </w:rPr>
        <w:t>od podpisu smlouvy</w:t>
      </w:r>
      <w:r w:rsidR="00FA3B7B">
        <w:rPr>
          <w:rFonts w:ascii="Franklin Gothic Book" w:hAnsi="Franklin Gothic Book"/>
          <w:sz w:val="24"/>
        </w:rPr>
        <w:t xml:space="preserve"> příp. na výzvu dodavatele</w:t>
      </w:r>
      <w:r w:rsidRPr="0037659C">
        <w:rPr>
          <w:rFonts w:ascii="Franklin Gothic Book" w:hAnsi="Franklin Gothic Book"/>
          <w:sz w:val="24"/>
        </w:rPr>
        <w:t xml:space="preserve">. Do té doby umožní objednatel potřebný přístup pro zjištění informací k provedení díla zhotoviteli. </w:t>
      </w:r>
    </w:p>
    <w:p w14:paraId="6E0C344C" w14:textId="77777777" w:rsidR="005B5CA4" w:rsidRPr="0037659C" w:rsidRDefault="005B5CA4" w:rsidP="005B5CA4">
      <w:pPr>
        <w:widowControl w:val="0"/>
        <w:numPr>
          <w:ilvl w:val="0"/>
          <w:numId w:val="17"/>
        </w:numPr>
        <w:snapToGrid w:val="0"/>
        <w:spacing w:before="0" w:after="120" w:line="240" w:lineRule="auto"/>
        <w:rPr>
          <w:rFonts w:ascii="Franklin Gothic Book" w:hAnsi="Franklin Gothic Book"/>
          <w:sz w:val="24"/>
        </w:rPr>
      </w:pPr>
      <w:r w:rsidRPr="0037659C">
        <w:rPr>
          <w:rFonts w:ascii="Franklin Gothic Book" w:hAnsi="Franklin Gothic Book"/>
          <w:sz w:val="24"/>
        </w:rPr>
        <w:t>Zhotovitel se zavazuje především:</w:t>
      </w:r>
    </w:p>
    <w:p w14:paraId="42ED1F59" w14:textId="77777777" w:rsidR="005B5CA4" w:rsidRPr="0037659C" w:rsidRDefault="005B5CA4" w:rsidP="005B5CA4">
      <w:pPr>
        <w:numPr>
          <w:ilvl w:val="0"/>
          <w:numId w:val="25"/>
        </w:numPr>
        <w:snapToGrid w:val="0"/>
        <w:spacing w:before="0" w:after="120" w:line="240" w:lineRule="auto"/>
        <w:rPr>
          <w:rFonts w:ascii="Franklin Gothic Book" w:hAnsi="Franklin Gothic Book"/>
          <w:sz w:val="24"/>
        </w:rPr>
      </w:pPr>
      <w:r w:rsidRPr="0037659C">
        <w:rPr>
          <w:rFonts w:ascii="Franklin Gothic Book" w:hAnsi="Franklin Gothic Book" w:cs="Arial"/>
          <w:sz w:val="24"/>
        </w:rPr>
        <w:t xml:space="preserve">místo plnění řádně zabezpečit proti vniknutí třetích osob, zejména </w:t>
      </w:r>
      <w:r w:rsidRPr="0037659C">
        <w:rPr>
          <w:rFonts w:ascii="Franklin Gothic Book" w:hAnsi="Franklin Gothic Book"/>
          <w:noProof/>
          <w:sz w:val="24"/>
        </w:rPr>
        <w:t>bezpečnostními tabulkami a značkami podle platné legislativy</w:t>
      </w:r>
      <w:r w:rsidRPr="0037659C">
        <w:rPr>
          <w:rFonts w:ascii="Franklin Gothic Book" w:hAnsi="Franklin Gothic Book" w:cs="Arial"/>
          <w:sz w:val="24"/>
        </w:rPr>
        <w:t>,</w:t>
      </w:r>
    </w:p>
    <w:p w14:paraId="1DD87366" w14:textId="77777777" w:rsidR="005B5CA4" w:rsidRPr="0037659C" w:rsidRDefault="005B5CA4" w:rsidP="0065038E">
      <w:pPr>
        <w:widowControl w:val="0"/>
        <w:numPr>
          <w:ilvl w:val="0"/>
          <w:numId w:val="25"/>
        </w:numPr>
        <w:snapToGrid w:val="0"/>
        <w:spacing w:before="0" w:after="120" w:line="240" w:lineRule="auto"/>
        <w:rPr>
          <w:rFonts w:ascii="Franklin Gothic Book" w:eastAsia="Calibri" w:hAnsi="Franklin Gothic Book"/>
          <w:sz w:val="24"/>
        </w:rPr>
      </w:pPr>
      <w:r w:rsidRPr="0037659C">
        <w:rPr>
          <w:rFonts w:ascii="Franklin Gothic Book" w:hAnsi="Franklin Gothic Book" w:cs="Arial"/>
          <w:sz w:val="24"/>
        </w:rPr>
        <w:t>vyklidit a uvést místo plnění do náležitého stavu v termínu ke dni předání plnění, nebude-li dodatečně mezi smluvními stranami dohodnuto jinak.</w:t>
      </w:r>
    </w:p>
    <w:p w14:paraId="13CFD045" w14:textId="77777777" w:rsidR="005B5CA4" w:rsidRPr="0037659C" w:rsidRDefault="005B5CA4" w:rsidP="005B5CA4">
      <w:pPr>
        <w:widowControl w:val="0"/>
        <w:numPr>
          <w:ilvl w:val="0"/>
          <w:numId w:val="17"/>
        </w:numPr>
        <w:snapToGrid w:val="0"/>
        <w:spacing w:before="0" w:after="120" w:line="240" w:lineRule="auto"/>
        <w:rPr>
          <w:rFonts w:ascii="Franklin Gothic Book" w:hAnsi="Franklin Gothic Book"/>
          <w:sz w:val="24"/>
        </w:rPr>
      </w:pPr>
      <w:r w:rsidRPr="0037659C">
        <w:rPr>
          <w:rFonts w:ascii="Franklin Gothic Book" w:hAnsi="Franklin Gothic Book"/>
          <w:sz w:val="24"/>
        </w:rPr>
        <w:t>Koordinace prací zhotovitele s pracemi jiných zhotovitelů, kteří budou na místě plnění pracovat na základě samostatné smlouvy s objednatelem, souběžně s poskytováním plnění, bude řešena na kontrolních dnech formou zápisů do realizačního deníku.</w:t>
      </w:r>
    </w:p>
    <w:p w14:paraId="2675B418" w14:textId="77777777" w:rsidR="005B5CA4" w:rsidRPr="0037659C" w:rsidRDefault="005B5CA4" w:rsidP="005B5CA4">
      <w:pPr>
        <w:widowControl w:val="0"/>
        <w:numPr>
          <w:ilvl w:val="0"/>
          <w:numId w:val="17"/>
        </w:numPr>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Zhotovitel odpovídá za veškeré škody na movitých a nemovitých věcech ve vlastnictví objednatele či třetích osob vzniklé v důsledku činnosti či opomenutí zhotovitele v průběhu poskytování plnění. </w:t>
      </w:r>
    </w:p>
    <w:p w14:paraId="0C8ACC12" w14:textId="77777777" w:rsidR="005B5CA4" w:rsidRPr="0037659C" w:rsidDel="000224E4" w:rsidRDefault="005B5CA4" w:rsidP="005B5CA4">
      <w:pPr>
        <w:widowControl w:val="0"/>
        <w:numPr>
          <w:ilvl w:val="0"/>
          <w:numId w:val="17"/>
        </w:numPr>
        <w:snapToGrid w:val="0"/>
        <w:spacing w:before="0" w:after="120" w:line="240" w:lineRule="auto"/>
        <w:rPr>
          <w:rFonts w:ascii="Franklin Gothic Book" w:hAnsi="Franklin Gothic Book"/>
          <w:sz w:val="24"/>
        </w:rPr>
      </w:pPr>
      <w:r w:rsidRPr="0037659C">
        <w:rPr>
          <w:rFonts w:ascii="Franklin Gothic Book" w:hAnsi="Franklin Gothic Book"/>
          <w:sz w:val="24"/>
        </w:rPr>
        <w:t>Zhotovitel provede veškerá bezpečnostní, hygienická, ochranná a jiná opatření v místě plnění předepsaná platnými právními předpisy.</w:t>
      </w:r>
    </w:p>
    <w:p w14:paraId="406DAD75"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bookmarkStart w:id="0" w:name="_Toc329669211"/>
      <w:r w:rsidRPr="0037659C">
        <w:rPr>
          <w:rFonts w:ascii="Franklin Gothic Book" w:hAnsi="Franklin Gothic Book"/>
          <w:b/>
          <w:sz w:val="24"/>
        </w:rPr>
        <w:t>VII.</w:t>
      </w:r>
      <w:bookmarkEnd w:id="0"/>
    </w:p>
    <w:p w14:paraId="4AA44801" w14:textId="5906AD70" w:rsidR="005B5CA4" w:rsidRPr="0037659C" w:rsidRDefault="00FA3B7B" w:rsidP="005B5CA4">
      <w:pPr>
        <w:widowControl w:val="0"/>
        <w:snapToGrid w:val="0"/>
        <w:spacing w:before="0" w:after="120" w:line="240" w:lineRule="auto"/>
        <w:jc w:val="center"/>
        <w:rPr>
          <w:rFonts w:ascii="Franklin Gothic Book" w:hAnsi="Franklin Gothic Book"/>
          <w:b/>
          <w:sz w:val="24"/>
          <w:u w:val="single"/>
        </w:rPr>
      </w:pPr>
      <w:r>
        <w:rPr>
          <w:rFonts w:ascii="Franklin Gothic Book" w:hAnsi="Franklin Gothic Book"/>
          <w:b/>
          <w:sz w:val="24"/>
          <w:u w:val="single"/>
        </w:rPr>
        <w:t>Stavební</w:t>
      </w:r>
      <w:r w:rsidR="005B5CA4" w:rsidRPr="0037659C">
        <w:rPr>
          <w:rFonts w:ascii="Franklin Gothic Book" w:hAnsi="Franklin Gothic Book"/>
          <w:b/>
          <w:sz w:val="24"/>
          <w:u w:val="single"/>
        </w:rPr>
        <w:t xml:space="preserve"> deník a kontrolní dny</w:t>
      </w:r>
    </w:p>
    <w:p w14:paraId="1B6B3AC9" w14:textId="2F06C710" w:rsidR="005B5CA4" w:rsidRPr="00C9557C" w:rsidRDefault="005B5CA4" w:rsidP="005B5CA4">
      <w:pPr>
        <w:widowControl w:val="0"/>
        <w:numPr>
          <w:ilvl w:val="0"/>
          <w:numId w:val="18"/>
        </w:numPr>
        <w:snapToGrid w:val="0"/>
        <w:spacing w:before="0" w:after="120" w:line="240" w:lineRule="auto"/>
        <w:rPr>
          <w:rFonts w:ascii="Franklin Gothic Book" w:hAnsi="Franklin Gothic Book"/>
          <w:sz w:val="24"/>
        </w:rPr>
      </w:pPr>
      <w:r w:rsidRPr="00C9557C">
        <w:rPr>
          <w:rFonts w:ascii="Franklin Gothic Book" w:hAnsi="Franklin Gothic Book"/>
          <w:sz w:val="24"/>
        </w:rPr>
        <w:t xml:space="preserve">Zhotovitel je povinen vést ode dne převzetí místa plnění do doby předání plnění </w:t>
      </w:r>
      <w:r w:rsidR="00FA3B7B">
        <w:rPr>
          <w:rFonts w:ascii="Franklin Gothic Book" w:hAnsi="Franklin Gothic Book"/>
          <w:sz w:val="24"/>
        </w:rPr>
        <w:t xml:space="preserve">stavební </w:t>
      </w:r>
      <w:r w:rsidRPr="00C9557C">
        <w:rPr>
          <w:rFonts w:ascii="Franklin Gothic Book" w:hAnsi="Franklin Gothic Book"/>
          <w:sz w:val="24"/>
        </w:rPr>
        <w:t xml:space="preserve">deník, do kterého je povinen zapisovat všechny skutečnosti rozhodné pro plnění smlouvy. Zhotovitel je zejména povinen zapisovat údaje o časovém postupu prací, jejich jakosti, zdůvodnění odchylek poskytovaného plnění dle této smlouvy apod. </w:t>
      </w:r>
    </w:p>
    <w:p w14:paraId="7BBB047D" w14:textId="43AB136F" w:rsidR="005B5CA4" w:rsidRPr="00C9557C" w:rsidRDefault="005B5CA4" w:rsidP="005B5CA4">
      <w:pPr>
        <w:widowControl w:val="0"/>
        <w:numPr>
          <w:ilvl w:val="0"/>
          <w:numId w:val="18"/>
        </w:numPr>
        <w:snapToGrid w:val="0"/>
        <w:spacing w:before="0" w:after="120" w:line="240" w:lineRule="auto"/>
        <w:rPr>
          <w:rFonts w:ascii="Franklin Gothic Book" w:hAnsi="Franklin Gothic Book"/>
          <w:sz w:val="24"/>
        </w:rPr>
      </w:pPr>
      <w:r w:rsidRPr="00C9557C">
        <w:rPr>
          <w:rFonts w:ascii="Franklin Gothic Book" w:hAnsi="Franklin Gothic Book"/>
          <w:sz w:val="24"/>
        </w:rPr>
        <w:t xml:space="preserve">Zápisy do </w:t>
      </w:r>
      <w:r w:rsidR="00FA3B7B">
        <w:rPr>
          <w:rFonts w:ascii="Franklin Gothic Book" w:hAnsi="Franklin Gothic Book"/>
          <w:sz w:val="24"/>
        </w:rPr>
        <w:t xml:space="preserve">stavebního </w:t>
      </w:r>
      <w:r w:rsidRPr="00C9557C">
        <w:rPr>
          <w:rFonts w:ascii="Franklin Gothic Book" w:hAnsi="Franklin Gothic Book"/>
          <w:sz w:val="24"/>
        </w:rPr>
        <w:t xml:space="preserve">deníku čitelně zapisuje a podepisuje zástupce zhotovitele vždy ten den, kdy byly práce provedeny nebo kdy nastaly okolnosti, které jsou předmětem zápisu. </w:t>
      </w:r>
    </w:p>
    <w:p w14:paraId="50A81696" w14:textId="6D8EF393" w:rsidR="005B5CA4" w:rsidRPr="00C9557C" w:rsidRDefault="005B5CA4" w:rsidP="005B5CA4">
      <w:pPr>
        <w:widowControl w:val="0"/>
        <w:numPr>
          <w:ilvl w:val="0"/>
          <w:numId w:val="18"/>
        </w:numPr>
        <w:snapToGrid w:val="0"/>
        <w:spacing w:before="0" w:after="120" w:line="240" w:lineRule="auto"/>
        <w:rPr>
          <w:rFonts w:ascii="Franklin Gothic Book" w:hAnsi="Franklin Gothic Book"/>
          <w:sz w:val="24"/>
        </w:rPr>
      </w:pPr>
      <w:r w:rsidRPr="00C9557C">
        <w:rPr>
          <w:rFonts w:ascii="Franklin Gothic Book" w:hAnsi="Franklin Gothic Book"/>
          <w:sz w:val="24"/>
        </w:rPr>
        <w:lastRenderedPageBreak/>
        <w:t>Objednatel a zhotovitel jsou povinni prostřednictvím svých oprávněných osob reagovat na zápisy v</w:t>
      </w:r>
      <w:r w:rsidR="00FA3B7B">
        <w:rPr>
          <w:rFonts w:ascii="Franklin Gothic Book" w:hAnsi="Franklin Gothic Book"/>
          <w:sz w:val="24"/>
        </w:rPr>
        <w:t>e</w:t>
      </w:r>
      <w:r w:rsidRPr="00C9557C">
        <w:rPr>
          <w:rFonts w:ascii="Franklin Gothic Book" w:hAnsi="Franklin Gothic Book"/>
          <w:sz w:val="24"/>
        </w:rPr>
        <w:t> </w:t>
      </w:r>
      <w:r w:rsidR="00FA3B7B">
        <w:rPr>
          <w:rFonts w:ascii="Franklin Gothic Book" w:hAnsi="Franklin Gothic Book"/>
          <w:sz w:val="24"/>
        </w:rPr>
        <w:t xml:space="preserve"> stavebním </w:t>
      </w:r>
      <w:r w:rsidRPr="00C9557C">
        <w:rPr>
          <w:rFonts w:ascii="Franklin Gothic Book" w:hAnsi="Franklin Gothic Book"/>
          <w:sz w:val="24"/>
        </w:rPr>
        <w:t>deníku. V případě nepřítomnosti oprávněné osoby objednatele na místě plnění doručí zhotovitel text zápisu objednateli písemně.</w:t>
      </w:r>
    </w:p>
    <w:p w14:paraId="5B7756FA" w14:textId="77777777" w:rsidR="005B5CA4" w:rsidRPr="00C9557C" w:rsidRDefault="005B5CA4" w:rsidP="005B5CA4">
      <w:pPr>
        <w:widowControl w:val="0"/>
        <w:numPr>
          <w:ilvl w:val="0"/>
          <w:numId w:val="18"/>
        </w:numPr>
        <w:snapToGrid w:val="0"/>
        <w:spacing w:before="0" w:after="120" w:line="240" w:lineRule="auto"/>
        <w:rPr>
          <w:rFonts w:ascii="Franklin Gothic Book" w:hAnsi="Franklin Gothic Book"/>
          <w:sz w:val="24"/>
        </w:rPr>
      </w:pPr>
      <w:r w:rsidRPr="00C9557C">
        <w:rPr>
          <w:rFonts w:ascii="Franklin Gothic Book" w:hAnsi="Franklin Gothic Book"/>
          <w:sz w:val="24"/>
        </w:rPr>
        <w:t>Zápisy v realizačním deníku se nepovažují za změnu smlouvy, ale slouží jako podklad pro případné dodatky ke smlouvě.</w:t>
      </w:r>
    </w:p>
    <w:p w14:paraId="0C509089" w14:textId="6BC6E46E" w:rsidR="005B5CA4" w:rsidRPr="00C9557C" w:rsidRDefault="00FA3B7B" w:rsidP="005B5CA4">
      <w:pPr>
        <w:widowControl w:val="0"/>
        <w:numPr>
          <w:ilvl w:val="0"/>
          <w:numId w:val="18"/>
        </w:numPr>
        <w:snapToGrid w:val="0"/>
        <w:spacing w:before="0" w:after="120" w:line="240" w:lineRule="auto"/>
        <w:rPr>
          <w:rFonts w:ascii="Franklin Gothic Book" w:hAnsi="Franklin Gothic Book"/>
          <w:sz w:val="24"/>
        </w:rPr>
      </w:pPr>
      <w:r>
        <w:rPr>
          <w:rFonts w:ascii="Franklin Gothic Book" w:hAnsi="Franklin Gothic Book"/>
          <w:sz w:val="24"/>
        </w:rPr>
        <w:t xml:space="preserve">Stavební </w:t>
      </w:r>
      <w:r w:rsidR="005B5CA4" w:rsidRPr="00C9557C">
        <w:rPr>
          <w:rFonts w:ascii="Franklin Gothic Book" w:hAnsi="Franklin Gothic Book"/>
          <w:sz w:val="24"/>
        </w:rPr>
        <w:t>deník bude stále přístupný na místě plnění, tj. bude vždy na vyžádání k dispozici objednateli.</w:t>
      </w:r>
    </w:p>
    <w:p w14:paraId="09C597D6" w14:textId="3AB56D18" w:rsidR="005B5CA4" w:rsidRPr="00F01931" w:rsidRDefault="00F01931" w:rsidP="005B5CA4">
      <w:pPr>
        <w:widowControl w:val="0"/>
        <w:numPr>
          <w:ilvl w:val="0"/>
          <w:numId w:val="18"/>
        </w:numPr>
        <w:snapToGrid w:val="0"/>
        <w:spacing w:before="0" w:after="120" w:line="240" w:lineRule="auto"/>
        <w:rPr>
          <w:rFonts w:ascii="Franklin Gothic Book" w:hAnsi="Franklin Gothic Book"/>
          <w:sz w:val="24"/>
        </w:rPr>
      </w:pPr>
      <w:r>
        <w:rPr>
          <w:rFonts w:ascii="Franklin Gothic Book" w:hAnsi="Franklin Gothic Book"/>
          <w:sz w:val="24"/>
        </w:rPr>
        <w:t xml:space="preserve">Kontrolní dny budou </w:t>
      </w:r>
      <w:r w:rsidR="005B5CA4" w:rsidRPr="00F01931">
        <w:rPr>
          <w:rFonts w:ascii="Franklin Gothic Book" w:hAnsi="Franklin Gothic Book"/>
          <w:sz w:val="24"/>
        </w:rPr>
        <w:t>stanoven</w:t>
      </w:r>
      <w:r>
        <w:rPr>
          <w:rFonts w:ascii="Franklin Gothic Book" w:hAnsi="Franklin Gothic Book"/>
          <w:sz w:val="24"/>
        </w:rPr>
        <w:t>y</w:t>
      </w:r>
      <w:r w:rsidR="005B5CA4" w:rsidRPr="00F01931">
        <w:rPr>
          <w:rFonts w:ascii="Franklin Gothic Book" w:hAnsi="Franklin Gothic Book"/>
          <w:sz w:val="24"/>
        </w:rPr>
        <w:t xml:space="preserve"> dohodou smluvních stran. Kontrolní dny mohou být rovněž iniciovány kteroukoli smluvní stranou, přičemž druhá strana je povinna dohodnout se s iniciující stranou na termínu kontrolního dnu bezodkladně.</w:t>
      </w:r>
    </w:p>
    <w:p w14:paraId="5E918BFE" w14:textId="77777777" w:rsidR="005B5CA4" w:rsidRPr="00F01931"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VIII</w:t>
      </w:r>
      <w:r w:rsidRPr="00F01931">
        <w:rPr>
          <w:rFonts w:ascii="Franklin Gothic Book" w:hAnsi="Franklin Gothic Book"/>
          <w:b/>
          <w:sz w:val="24"/>
        </w:rPr>
        <w:t>.</w:t>
      </w:r>
    </w:p>
    <w:p w14:paraId="10B47481" w14:textId="77777777" w:rsidR="005B5CA4" w:rsidRPr="00F01931" w:rsidRDefault="005B5CA4" w:rsidP="005B5CA4">
      <w:pPr>
        <w:widowControl w:val="0"/>
        <w:snapToGrid w:val="0"/>
        <w:spacing w:before="0" w:after="120" w:line="240" w:lineRule="auto"/>
        <w:jc w:val="center"/>
        <w:rPr>
          <w:rFonts w:ascii="Franklin Gothic Book" w:hAnsi="Franklin Gothic Book"/>
          <w:b/>
          <w:sz w:val="24"/>
          <w:u w:val="single"/>
        </w:rPr>
      </w:pPr>
      <w:r w:rsidRPr="00F01931">
        <w:rPr>
          <w:rFonts w:ascii="Franklin Gothic Book" w:hAnsi="Franklin Gothic Book"/>
          <w:b/>
          <w:sz w:val="24"/>
          <w:u w:val="single"/>
        </w:rPr>
        <w:t>Poskytování plnění</w:t>
      </w:r>
    </w:p>
    <w:p w14:paraId="75D50BD6" w14:textId="77777777" w:rsidR="005B5CA4" w:rsidRPr="00F01931" w:rsidRDefault="005B5CA4" w:rsidP="00E36117">
      <w:pPr>
        <w:widowControl w:val="0"/>
        <w:numPr>
          <w:ilvl w:val="0"/>
          <w:numId w:val="5"/>
        </w:numPr>
        <w:tabs>
          <w:tab w:val="num" w:pos="360"/>
        </w:tabs>
        <w:snapToGrid w:val="0"/>
        <w:spacing w:before="0" w:after="120" w:line="240" w:lineRule="auto"/>
        <w:ind w:left="357" w:hanging="357"/>
        <w:rPr>
          <w:rFonts w:ascii="Franklin Gothic Book" w:hAnsi="Franklin Gothic Book"/>
          <w:sz w:val="24"/>
        </w:rPr>
      </w:pPr>
      <w:r w:rsidRPr="00F01931">
        <w:rPr>
          <w:rFonts w:ascii="Franklin Gothic Book" w:hAnsi="Franklin Gothic Book"/>
          <w:sz w:val="24"/>
        </w:rPr>
        <w:t>Pověří-li zhotovitel poskytováním plnění nebo jeho části jinou osobu, nese veškerou odpovědnost související s poskytováním plnění sám zhotovitel.</w:t>
      </w:r>
    </w:p>
    <w:p w14:paraId="09340842" w14:textId="68CB85AB" w:rsidR="005B5CA4" w:rsidRDefault="005B5CA4" w:rsidP="00E36117">
      <w:pPr>
        <w:widowControl w:val="0"/>
        <w:numPr>
          <w:ilvl w:val="0"/>
          <w:numId w:val="5"/>
        </w:numPr>
        <w:tabs>
          <w:tab w:val="num" w:pos="360"/>
        </w:tabs>
        <w:snapToGrid w:val="0"/>
        <w:spacing w:before="0" w:after="120" w:line="240" w:lineRule="auto"/>
        <w:ind w:left="357" w:hanging="357"/>
        <w:rPr>
          <w:rFonts w:ascii="Franklin Gothic Book" w:hAnsi="Franklin Gothic Book"/>
          <w:sz w:val="24"/>
        </w:rPr>
      </w:pPr>
      <w:r w:rsidRPr="00F01931">
        <w:rPr>
          <w:rFonts w:ascii="Franklin Gothic Book" w:hAnsi="Franklin Gothic Book"/>
          <w:sz w:val="24"/>
        </w:rPr>
        <w:t xml:space="preserve">Zhotovitel se zavazuje při poskytování plnění postupovat tak, aby na majetku </w:t>
      </w:r>
      <w:r w:rsidRPr="00E36117">
        <w:rPr>
          <w:rFonts w:ascii="Franklin Gothic Book" w:hAnsi="Franklin Gothic Book"/>
          <w:sz w:val="24"/>
        </w:rPr>
        <w:t xml:space="preserve">objednatele ani na majetku třetích osob nevznikly žádné škody. </w:t>
      </w:r>
    </w:p>
    <w:p w14:paraId="1CD917A7" w14:textId="087EE578" w:rsidR="00E36117" w:rsidRPr="003944FD" w:rsidRDefault="00E36117" w:rsidP="00E36117">
      <w:pPr>
        <w:widowControl w:val="0"/>
        <w:numPr>
          <w:ilvl w:val="0"/>
          <w:numId w:val="5"/>
        </w:numPr>
        <w:tabs>
          <w:tab w:val="num" w:pos="360"/>
        </w:tabs>
        <w:snapToGrid w:val="0"/>
        <w:spacing w:before="0" w:after="120" w:line="240" w:lineRule="auto"/>
        <w:ind w:left="357" w:hanging="357"/>
        <w:rPr>
          <w:rFonts w:ascii="Franklin Gothic Book" w:hAnsi="Franklin Gothic Book"/>
          <w:sz w:val="24"/>
        </w:rPr>
      </w:pPr>
      <w:r w:rsidRPr="003944FD">
        <w:rPr>
          <w:rFonts w:ascii="Franklin Gothic Book" w:eastAsia="SimSun" w:hAnsi="Franklin Gothic Book"/>
          <w:sz w:val="24"/>
        </w:rPr>
        <w:t>Stavební práce budou probíhat za plného provozu muzea. Z tohoto důvodu při realizaci stavebních prací je dodavatel povinen dodržet následující podmínky:</w:t>
      </w:r>
    </w:p>
    <w:p w14:paraId="4F6D2075" w14:textId="77777777" w:rsidR="00E36117" w:rsidRPr="003944FD" w:rsidRDefault="00E36117" w:rsidP="00E36117">
      <w:pPr>
        <w:numPr>
          <w:ilvl w:val="0"/>
          <w:numId w:val="35"/>
        </w:numPr>
        <w:spacing w:before="120" w:after="0" w:line="240" w:lineRule="auto"/>
        <w:ind w:left="568" w:hanging="284"/>
        <w:rPr>
          <w:rFonts w:ascii="Franklin Gothic Book" w:eastAsia="SimSun" w:hAnsi="Franklin Gothic Book"/>
          <w:sz w:val="24"/>
        </w:rPr>
      </w:pPr>
      <w:r w:rsidRPr="003944FD">
        <w:rPr>
          <w:rFonts w:ascii="Franklin Gothic Book" w:eastAsia="SimSun" w:hAnsi="Franklin Gothic Book"/>
          <w:sz w:val="24"/>
        </w:rPr>
        <w:t>v každém okamžiku zajistit funkčnost stávající kanalizace tj. práce musí být prováděny bez odpojení budovy NZM od kanalizace,</w:t>
      </w:r>
    </w:p>
    <w:p w14:paraId="28830A96" w14:textId="77777777" w:rsidR="00E36117" w:rsidRPr="003944FD" w:rsidRDefault="00E36117" w:rsidP="00E36117">
      <w:pPr>
        <w:numPr>
          <w:ilvl w:val="0"/>
          <w:numId w:val="35"/>
        </w:numPr>
        <w:spacing w:before="120" w:after="0" w:line="240" w:lineRule="auto"/>
        <w:ind w:left="568" w:hanging="284"/>
        <w:rPr>
          <w:rFonts w:ascii="Franklin Gothic Book" w:eastAsia="SimSun" w:hAnsi="Franklin Gothic Book"/>
          <w:sz w:val="24"/>
        </w:rPr>
      </w:pPr>
      <w:r w:rsidRPr="003944FD">
        <w:rPr>
          <w:rFonts w:ascii="Franklin Gothic Book" w:eastAsia="SimSun" w:hAnsi="Franklin Gothic Book"/>
          <w:sz w:val="24"/>
        </w:rPr>
        <w:t xml:space="preserve">práce provádět ve 2. etapách s tím, že po dokončení stavebních prací u 1. kanalizační přípojky a uvedení povrchů dotčených stavbou do původního stavu, bude možné teprve zahájit výkopové práce na 2. kanalizační přípojce, </w:t>
      </w:r>
    </w:p>
    <w:p w14:paraId="4639ED6A" w14:textId="28557EA7" w:rsidR="00E36117" w:rsidRPr="003944FD" w:rsidRDefault="00E36117" w:rsidP="00E36117">
      <w:pPr>
        <w:numPr>
          <w:ilvl w:val="0"/>
          <w:numId w:val="35"/>
        </w:numPr>
        <w:spacing w:before="120" w:after="0" w:line="240" w:lineRule="auto"/>
        <w:ind w:left="568" w:hanging="284"/>
        <w:rPr>
          <w:rFonts w:ascii="Franklin Gothic Book" w:eastAsia="SimSun" w:hAnsi="Franklin Gothic Book"/>
          <w:sz w:val="24"/>
        </w:rPr>
      </w:pPr>
      <w:r w:rsidRPr="003944FD">
        <w:rPr>
          <w:rFonts w:ascii="Franklin Gothic Book" w:eastAsia="SimSun" w:hAnsi="Franklin Gothic Book"/>
          <w:sz w:val="24"/>
        </w:rPr>
        <w:t>zajistit přesun a uložení zeleně (stromy a keře) ve dvoře, která je v trase vedení kanalizačních přípojek a její opětovné zasazení na původní místo při zachování topolu na hranici pozemku areálu NZM, který je v trase kanalizační přípojky směrem k MV.</w:t>
      </w:r>
    </w:p>
    <w:p w14:paraId="3755DBF1" w14:textId="648B5DD9" w:rsidR="00E36117" w:rsidRPr="00E36117" w:rsidRDefault="00E36117" w:rsidP="00E36117">
      <w:pPr>
        <w:spacing w:before="120" w:after="0" w:line="240" w:lineRule="auto"/>
        <w:ind w:left="357"/>
        <w:rPr>
          <w:rFonts w:ascii="Franklin Gothic Book" w:eastAsia="SimSun" w:hAnsi="Franklin Gothic Book"/>
          <w:sz w:val="24"/>
        </w:rPr>
      </w:pPr>
      <w:r w:rsidRPr="003944FD">
        <w:rPr>
          <w:rFonts w:ascii="Franklin Gothic Book" w:eastAsia="SimSun" w:hAnsi="Franklin Gothic Book"/>
          <w:sz w:val="24"/>
        </w:rPr>
        <w:t>Stavební práce budou probíhat na pozemku zadavatele. Na pozemku zadavatele nebude z provozních důvodů možné zajistit zařízení staveniště ani zaparkování techniky. V případě potřeby je proto dodavatel povinen zajistit si zábor na cizím pozemku popř. další opatření nezbytná pro realizaci stavby  (např. dopravní opatření).</w:t>
      </w:r>
    </w:p>
    <w:p w14:paraId="2C2D74AA" w14:textId="6A15D753" w:rsidR="005B5CA4" w:rsidRPr="000467D8" w:rsidRDefault="005B5CA4" w:rsidP="00E36117">
      <w:pPr>
        <w:widowControl w:val="0"/>
        <w:numPr>
          <w:ilvl w:val="0"/>
          <w:numId w:val="5"/>
        </w:numPr>
        <w:tabs>
          <w:tab w:val="num" w:pos="360"/>
        </w:tabs>
        <w:snapToGrid w:val="0"/>
        <w:spacing w:before="120" w:after="120" w:line="240" w:lineRule="auto"/>
        <w:ind w:left="357" w:hanging="357"/>
        <w:rPr>
          <w:rFonts w:ascii="Franklin Gothic Book" w:hAnsi="Franklin Gothic Book"/>
          <w:sz w:val="24"/>
        </w:rPr>
      </w:pPr>
      <w:r w:rsidRPr="000467D8">
        <w:rPr>
          <w:rFonts w:ascii="Franklin Gothic Book" w:hAnsi="Franklin Gothic Book"/>
          <w:sz w:val="24"/>
        </w:rPr>
        <w:t>Zhotovitel se zavazuje zajistit součinnost a koordinaci p</w:t>
      </w:r>
      <w:r w:rsidRPr="000467D8">
        <w:rPr>
          <w:rFonts w:ascii="Franklin Gothic Book" w:hAnsi="Franklin Gothic Book" w:cs="Arial"/>
          <w:sz w:val="24"/>
        </w:rPr>
        <w:t>ři plnění předmětu smlouvy s ostatními dodavateli, kteří budou v prostorách budovy sídla objednatele</w:t>
      </w:r>
      <w:r w:rsidRPr="000467D8">
        <w:rPr>
          <w:rFonts w:ascii="Franklin Gothic Book" w:hAnsi="Franklin Gothic Book"/>
          <w:sz w:val="24"/>
        </w:rPr>
        <w:t xml:space="preserve"> </w:t>
      </w:r>
      <w:r w:rsidRPr="000467D8">
        <w:rPr>
          <w:rFonts w:ascii="Franklin Gothic Book" w:hAnsi="Franklin Gothic Book" w:cs="Arial"/>
          <w:sz w:val="24"/>
        </w:rPr>
        <w:t>zajišťovat stavební práce a ostatní činnosti, zejména dodavateli zajišťujícími rekonstrukci části budovy v rámci stavební investice „Obnova budovy NZM Praha – II. etapa“</w:t>
      </w:r>
      <w:r w:rsidR="0065038E">
        <w:rPr>
          <w:rFonts w:ascii="Franklin Gothic Book" w:hAnsi="Franklin Gothic Book" w:cs="Arial"/>
          <w:sz w:val="24"/>
        </w:rPr>
        <w:t>, instalaci hromosvodu</w:t>
      </w:r>
      <w:r w:rsidRPr="000467D8">
        <w:rPr>
          <w:rFonts w:ascii="Franklin Gothic Book" w:hAnsi="Franklin Gothic Book" w:cs="Arial"/>
          <w:sz w:val="24"/>
        </w:rPr>
        <w:t xml:space="preserve"> a dodavateli zajišťujícími realizaci dalších expozic (zejm. </w:t>
      </w:r>
      <w:r w:rsidR="00FA3B7B" w:rsidRPr="00FA3B7B">
        <w:rPr>
          <w:rFonts w:ascii="Franklin Gothic Book" w:eastAsia="SimSun" w:hAnsi="Franklin Gothic Book"/>
          <w:sz w:val="24"/>
        </w:rPr>
        <w:t xml:space="preserve">Voda v krajině, </w:t>
      </w:r>
      <w:proofErr w:type="spellStart"/>
      <w:r w:rsidR="00FA3B7B" w:rsidRPr="00FA3B7B">
        <w:rPr>
          <w:rFonts w:ascii="Franklin Gothic Book" w:eastAsia="SimSun" w:hAnsi="Franklin Gothic Book"/>
          <w:sz w:val="24"/>
        </w:rPr>
        <w:t>Objevovna</w:t>
      </w:r>
      <w:proofErr w:type="spellEnd"/>
      <w:r w:rsidR="00FA3B7B" w:rsidRPr="00FA3B7B">
        <w:rPr>
          <w:rFonts w:ascii="Franklin Gothic Book" w:eastAsia="SimSun" w:hAnsi="Franklin Gothic Book"/>
          <w:sz w:val="24"/>
        </w:rPr>
        <w:t xml:space="preserve">, Dětská gastronomická herna a Zemědělství).  </w:t>
      </w:r>
    </w:p>
    <w:p w14:paraId="66E1696F" w14:textId="77777777" w:rsidR="005B5CA4" w:rsidRPr="000467D8"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0467D8">
        <w:rPr>
          <w:rFonts w:ascii="Franklin Gothic Book" w:hAnsi="Franklin Gothic Book"/>
          <w:sz w:val="24"/>
        </w:rPr>
        <w:t>Zhotovitel se zavazuje poskytovat plnění v souladu s touto smlouvou a s vynaložením odborné péče, podle nejlepších znalostí a schopností, sledovat a chránit oprávněné zájmy objednatele a postupovat v souladu s jeho pokyny a interními předpisy souvisejícími s předmětem plnění, které objednatel zhotoviteli poskytne nebo s pokyny jím pověřených osob. Zhotovitel je zejména povinen:</w:t>
      </w:r>
    </w:p>
    <w:p w14:paraId="7096B2B2" w14:textId="77777777" w:rsidR="005B5CA4" w:rsidRPr="000467D8" w:rsidRDefault="005B5CA4" w:rsidP="005B5CA4">
      <w:pPr>
        <w:numPr>
          <w:ilvl w:val="0"/>
          <w:numId w:val="26"/>
        </w:numPr>
        <w:snapToGrid w:val="0"/>
        <w:spacing w:before="0" w:after="120" w:line="240" w:lineRule="auto"/>
        <w:rPr>
          <w:rFonts w:ascii="Franklin Gothic Book" w:hAnsi="Franklin Gothic Book"/>
          <w:sz w:val="24"/>
        </w:rPr>
      </w:pPr>
      <w:r w:rsidRPr="000467D8">
        <w:rPr>
          <w:rFonts w:ascii="Franklin Gothic Book" w:hAnsi="Franklin Gothic Book"/>
          <w:sz w:val="24"/>
        </w:rPr>
        <w:t>zajistit veškeré pracovní síly, vybavení a materiál potřebné k poskytnutí plnění řádným způsobem,</w:t>
      </w:r>
    </w:p>
    <w:p w14:paraId="60523BAA" w14:textId="77777777" w:rsidR="005B5CA4" w:rsidRPr="000467D8" w:rsidRDefault="005B5CA4" w:rsidP="005B5CA4">
      <w:pPr>
        <w:numPr>
          <w:ilvl w:val="0"/>
          <w:numId w:val="26"/>
        </w:numPr>
        <w:snapToGrid w:val="0"/>
        <w:spacing w:before="0" w:after="120" w:line="240" w:lineRule="auto"/>
        <w:rPr>
          <w:rFonts w:ascii="Franklin Gothic Book" w:hAnsi="Franklin Gothic Book"/>
          <w:sz w:val="24"/>
        </w:rPr>
      </w:pPr>
      <w:r w:rsidRPr="000467D8">
        <w:rPr>
          <w:rFonts w:ascii="Franklin Gothic Book" w:hAnsi="Franklin Gothic Book"/>
          <w:sz w:val="24"/>
        </w:rPr>
        <w:lastRenderedPageBreak/>
        <w:t>zajistit kvalitní řízení a dohled nad poskytováním plnění, nezbytnou kontrolu poskytování plnění (nezávisle na kontrole prováděné objednatelem),</w:t>
      </w:r>
    </w:p>
    <w:p w14:paraId="4DC7E344"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0467D8">
        <w:rPr>
          <w:rFonts w:ascii="Franklin Gothic Book" w:hAnsi="Franklin Gothic Book"/>
          <w:sz w:val="24"/>
        </w:rPr>
        <w:t xml:space="preserve">průběžně kontrolovat jakost dodávek a prověřovat doklady o dodávkách materiálů, konstrukcí a technologií, a dále prověřovat doklady o veškerých provedených průběžných zkouškách, revizích a měřeních dokládajících kvalitu a způsobilost plnění a jeho částí, prověřovat a kontrolovat dodržování požadavků hygienických, požární ochrany, bezpečnosti, ochrany zdraví při práci, životního </w:t>
      </w:r>
      <w:r w:rsidRPr="008B47C4">
        <w:rPr>
          <w:rFonts w:ascii="Franklin Gothic Book" w:hAnsi="Franklin Gothic Book"/>
          <w:sz w:val="24"/>
        </w:rPr>
        <w:t>prostředí,</w:t>
      </w:r>
    </w:p>
    <w:p w14:paraId="086680DF" w14:textId="17C2B7BC" w:rsidR="005B5CA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omezit poskytování plnění na místo plnění a nedomáhat se vstupu do jiných prostor, které nejsou součástí místa plnění, bez svolení objednatele,</w:t>
      </w:r>
    </w:p>
    <w:p w14:paraId="240F6EDB" w14:textId="3D048A59" w:rsidR="0065038E" w:rsidRPr="003944FD" w:rsidRDefault="0065038E" w:rsidP="005B5CA4">
      <w:pPr>
        <w:numPr>
          <w:ilvl w:val="0"/>
          <w:numId w:val="26"/>
        </w:numPr>
        <w:snapToGrid w:val="0"/>
        <w:spacing w:before="0" w:after="120" w:line="240" w:lineRule="auto"/>
        <w:rPr>
          <w:rFonts w:ascii="Franklin Gothic Book" w:hAnsi="Franklin Gothic Book"/>
          <w:sz w:val="24"/>
        </w:rPr>
      </w:pPr>
      <w:r w:rsidRPr="003944FD">
        <w:rPr>
          <w:rFonts w:ascii="Franklin Gothic Book" w:hAnsi="Franklin Gothic Book"/>
          <w:sz w:val="24"/>
        </w:rPr>
        <w:t xml:space="preserve">zajišťovat pravidelný úklid </w:t>
      </w:r>
      <w:r w:rsidR="003944FD">
        <w:rPr>
          <w:rFonts w:ascii="Franklin Gothic Book" w:hAnsi="Franklin Gothic Book"/>
          <w:sz w:val="24"/>
        </w:rPr>
        <w:t xml:space="preserve">nepořádku  a </w:t>
      </w:r>
      <w:r w:rsidRPr="003944FD">
        <w:rPr>
          <w:rFonts w:ascii="Franklin Gothic Book" w:hAnsi="Franklin Gothic Book"/>
          <w:sz w:val="24"/>
        </w:rPr>
        <w:t>nečistot</w:t>
      </w:r>
      <w:r w:rsidR="006B2E6C" w:rsidRPr="003944FD">
        <w:rPr>
          <w:rFonts w:ascii="Franklin Gothic Book" w:hAnsi="Franklin Gothic Book"/>
          <w:sz w:val="24"/>
        </w:rPr>
        <w:t xml:space="preserve">, které vzniknou jeho </w:t>
      </w:r>
      <w:r w:rsidRPr="003944FD">
        <w:rPr>
          <w:rFonts w:ascii="Franklin Gothic Book" w:hAnsi="Franklin Gothic Book"/>
          <w:sz w:val="24"/>
        </w:rPr>
        <w:t>činností</w:t>
      </w:r>
      <w:r w:rsidR="003944FD">
        <w:rPr>
          <w:rFonts w:ascii="Franklin Gothic Book" w:hAnsi="Franklin Gothic Book"/>
          <w:sz w:val="24"/>
        </w:rPr>
        <w:t>,</w:t>
      </w:r>
    </w:p>
    <w:p w14:paraId="5F6AA455"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dodržovat obecně závazné právní předpisy, nařízení orgánů veřejné správy, závazné i doporučené technické normy, podklady a podmínky uvedené v této smlouvě a veškeré pokyny objednatele,</w:t>
      </w:r>
    </w:p>
    <w:p w14:paraId="192F28FF"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chránit objednatele před vznikem škod v důsledku porušení právních či jiných předpisů a v případě jejich vzniku tyto škody uhradit na vlastní náklady,</w:t>
      </w:r>
    </w:p>
    <w:p w14:paraId="4144897E"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upozornit písemně objednatele na nesoulad mezi touto smlouvou včetně příloh a právními či jinými předpisy v případě, že takový nesoulad kdykoli v průběhu poskytování plnění zjistí,</w:t>
      </w:r>
    </w:p>
    <w:p w14:paraId="7D5B6BDB"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 xml:space="preserve">při poskytování plnění bez písemného souhlasu objednatele neprovádět změny oproti této smlouvě, </w:t>
      </w:r>
    </w:p>
    <w:p w14:paraId="37459C88"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při provádění prašných prací zajistit instalaci adekvátních protiprašných zábran tak, aby nedocházelo k rozptylu prachu do okolí,</w:t>
      </w:r>
    </w:p>
    <w:p w14:paraId="0492DD82" w14:textId="77777777" w:rsidR="005B5CA4" w:rsidRPr="008B47C4" w:rsidRDefault="005B5CA4" w:rsidP="005B5CA4">
      <w:pPr>
        <w:numPr>
          <w:ilvl w:val="0"/>
          <w:numId w:val="26"/>
        </w:numPr>
        <w:snapToGrid w:val="0"/>
        <w:spacing w:before="0" w:after="120" w:line="240" w:lineRule="auto"/>
        <w:rPr>
          <w:rFonts w:ascii="Franklin Gothic Book" w:hAnsi="Franklin Gothic Book"/>
          <w:sz w:val="24"/>
        </w:rPr>
      </w:pPr>
      <w:r w:rsidRPr="008B47C4">
        <w:rPr>
          <w:rFonts w:ascii="Franklin Gothic Book" w:hAnsi="Franklin Gothic Book"/>
          <w:sz w:val="24"/>
        </w:rPr>
        <w:t>nést plnou odpovědnost v oblasti ochrany životního prostředí; objednatel se zavazuje svým jménem a na svůj náklad zajistit odstranění nečistot na místě plnění i na místech, která mohou být poskytováním plnění dotčena, jakož i třídění a likvidaci odpadů vznikajících při poskytování plnění v souladu s platnými právními předpisy.</w:t>
      </w:r>
    </w:p>
    <w:p w14:paraId="11487E60" w14:textId="77777777" w:rsidR="005B5CA4" w:rsidRPr="00BB36D3"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BB36D3">
        <w:rPr>
          <w:rFonts w:ascii="Franklin Gothic Book" w:hAnsi="Franklin Gothic Book"/>
          <w:sz w:val="24"/>
        </w:rPr>
        <w:t xml:space="preserve">Zhotovitel přebírá v plném rozsahu odpovědnost za vlastní řízení postupu prací, dodržování předpisů o bezpečnosti práce a ochraně zdraví při práci, dodržování protipožárních opatření a předpisů, dodržování hygienických a jiných předpisů souvisejících s poskytováním plnění a je v tomto smyslu povinen uhradit veškeré škody na zdraví a majetku vzniklé porušením shora uvedených předpisů. </w:t>
      </w:r>
    </w:p>
    <w:p w14:paraId="2524DA8E" w14:textId="77777777" w:rsidR="005B5CA4" w:rsidRPr="00BB36D3"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BB36D3">
        <w:rPr>
          <w:rFonts w:ascii="Franklin Gothic Book" w:hAnsi="Franklin Gothic Book"/>
          <w:sz w:val="24"/>
        </w:rPr>
        <w:t>Zhotovitel je povinen uhradit veškeré škody na zdraví a majetku vzniklé porušením předpisů uvedených výše. Zhotovitel dále odpovídá za případný postih ze strany státních orgánů a organizací za nedodržení obecně závazných právních předpisů v souvislosti s poskytováním plnění, nezávisle na tom, která osoba podílející se na poskytování plnění zavdala k postihu příčinu.</w:t>
      </w:r>
    </w:p>
    <w:p w14:paraId="11E13D79" w14:textId="77777777" w:rsidR="005B5CA4" w:rsidRPr="00BB36D3"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BB36D3">
        <w:rPr>
          <w:rFonts w:ascii="Franklin Gothic Book" w:hAnsi="Franklin Gothic Book"/>
          <w:sz w:val="24"/>
        </w:rPr>
        <w:t>Zhotovitel je povinen umožnit objednateli kdykoliv kontrolu poskytování plnění. Za tím účelem má přístup na místo plnění. Zhotovitel je povinen objednateli poskytnout veškerou součinnost k provedení kontroly, zejména zajistit účast odpovědných zástupců zhotovitele.</w:t>
      </w:r>
    </w:p>
    <w:p w14:paraId="0900142A" w14:textId="77777777" w:rsidR="005B5CA4" w:rsidRPr="00BB36D3"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BB36D3">
        <w:rPr>
          <w:rFonts w:ascii="Franklin Gothic Book" w:hAnsi="Franklin Gothic Book"/>
          <w:sz w:val="24"/>
        </w:rPr>
        <w:t>Zhotovitel je povinen umožnit objednateli kontrolu všech funkčních prvků, a to před provedením povrchové úpravy.</w:t>
      </w:r>
    </w:p>
    <w:p w14:paraId="6312547D" w14:textId="77777777" w:rsidR="005B5CA4" w:rsidRPr="003956AA"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3956AA">
        <w:rPr>
          <w:rFonts w:ascii="Franklin Gothic Book" w:hAnsi="Franklin Gothic Book"/>
          <w:sz w:val="24"/>
        </w:rPr>
        <w:lastRenderedPageBreak/>
        <w:t xml:space="preserve">Zjistí-li zhotovitel při poskytování plnění skryté překážky, které znemožňují poskytování plnění dohodnutým způsobem v souladu s touto smlouvou, je zhotovitel povinen to neprodleně oznámit objednateli, přerušit práce na plnění a navrhnout objednateli změnu plnění. Nedohodnou-li se smluvní strany v přiměřené lhůtě na změně plnění, je kterákoli ze smluvních stran oprávněna od smlouvy odstoupit. Právo objednatele na náhradu škody tím není dotčeno. </w:t>
      </w:r>
    </w:p>
    <w:p w14:paraId="51403951" w14:textId="77777777" w:rsidR="005B5CA4" w:rsidRPr="00D8461F"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D8461F">
        <w:rPr>
          <w:rFonts w:ascii="Franklin Gothic Book" w:hAnsi="Franklin Gothic Book"/>
          <w:sz w:val="24"/>
        </w:rPr>
        <w:t>Zhotovitel v plné míře odpovídá za bezpečnost a ochranu zdraví všech osob v prostoru místa plnění a je povinen zabezpečit jejich vybavení ochrannými pracovními pomůckami.</w:t>
      </w:r>
    </w:p>
    <w:p w14:paraId="27E3C692" w14:textId="52FE281F" w:rsidR="005B5CA4" w:rsidRPr="00D8461F"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D8461F">
        <w:rPr>
          <w:rFonts w:ascii="Franklin Gothic Book" w:hAnsi="Franklin Gothic Book"/>
          <w:sz w:val="24"/>
        </w:rPr>
        <w:t>Objednatel umožní pracovníkům zhotovitele a jeho dodavatelským subjektům přístup na místo plnění. Objednatel však žádným způsobem neodpovídá za ztrátu, poškození či odcizení věcí a materiálu uložených zhotovitelem, jeho pracovníky či jinými subjekty v objektu objednatele.</w:t>
      </w:r>
    </w:p>
    <w:p w14:paraId="6845A953" w14:textId="77777777" w:rsidR="005B5CA4" w:rsidRPr="003956AA" w:rsidRDefault="005B5CA4" w:rsidP="005B5CA4">
      <w:pPr>
        <w:widowControl w:val="0"/>
        <w:numPr>
          <w:ilvl w:val="0"/>
          <w:numId w:val="5"/>
        </w:numPr>
        <w:tabs>
          <w:tab w:val="num" w:pos="360"/>
        </w:tabs>
        <w:snapToGrid w:val="0"/>
        <w:spacing w:before="0" w:after="120" w:line="240" w:lineRule="auto"/>
        <w:ind w:left="360"/>
        <w:rPr>
          <w:rFonts w:ascii="Franklin Gothic Book" w:hAnsi="Franklin Gothic Book"/>
          <w:sz w:val="24"/>
        </w:rPr>
      </w:pPr>
      <w:r w:rsidRPr="003956AA">
        <w:rPr>
          <w:rFonts w:ascii="Franklin Gothic Book" w:hAnsi="Franklin Gothic Book"/>
          <w:sz w:val="24"/>
        </w:rPr>
        <w:t>Objednatel umožní zhotoviteli využití přívodu elektrické energie a vody pro účely poskytnutí plnění.</w:t>
      </w:r>
    </w:p>
    <w:p w14:paraId="148AC19B"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IX.</w:t>
      </w:r>
    </w:p>
    <w:p w14:paraId="2A321ABF"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Kvalitativní podmínky plnění</w:t>
      </w:r>
    </w:p>
    <w:p w14:paraId="5F38D725" w14:textId="77777777" w:rsidR="005B5CA4" w:rsidRPr="0037659C" w:rsidRDefault="005B5CA4" w:rsidP="005B5CA4">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37659C">
        <w:rPr>
          <w:rFonts w:ascii="Franklin Gothic Book" w:hAnsi="Franklin Gothic Book"/>
          <w:sz w:val="24"/>
        </w:rPr>
        <w:t>Zhotovitel se zavazuje, že provedení a kvalita plnění bude odpovídat této smlouvě, obecně závazným právním předpisům, platným českým technickým normám a bude prosté jakýchkoli vad. Zhotovitel se dále zavazuje, že k poskytnutí plnění budou použity obvyklé a vyzkoušené technologie, plnění bude poskytnuto s vynaložením odborné péče v profesionální kvalitě a bude odpovídat všeobecně uznávanému standardu.</w:t>
      </w:r>
    </w:p>
    <w:p w14:paraId="22A28467" w14:textId="77777777" w:rsidR="005B5CA4" w:rsidRPr="0037659C" w:rsidRDefault="005B5CA4" w:rsidP="005B5CA4">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37659C">
        <w:rPr>
          <w:rFonts w:ascii="Franklin Gothic Book" w:hAnsi="Franklin Gothic Book"/>
          <w:sz w:val="24"/>
        </w:rPr>
        <w:t xml:space="preserve">Veškeré zhotovitelem dodané nebo k zabudování určené stavební součásti, musí být </w:t>
      </w:r>
      <w:r w:rsidR="0086609A" w:rsidRPr="0037659C">
        <w:rPr>
          <w:rFonts w:ascii="Franklin Gothic Book" w:hAnsi="Franklin Gothic Book"/>
          <w:sz w:val="24"/>
        </w:rPr>
        <w:t xml:space="preserve">zdravotně nezávadné a </w:t>
      </w:r>
      <w:r w:rsidRPr="0037659C">
        <w:rPr>
          <w:rFonts w:ascii="Franklin Gothic Book" w:hAnsi="Franklin Gothic Book"/>
          <w:sz w:val="24"/>
        </w:rPr>
        <w:t>uznávaným způsobem chráněn</w:t>
      </w:r>
      <w:r w:rsidR="0086609A" w:rsidRPr="0037659C">
        <w:rPr>
          <w:rFonts w:ascii="Franklin Gothic Book" w:hAnsi="Franklin Gothic Book"/>
          <w:sz w:val="24"/>
        </w:rPr>
        <w:t>é</w:t>
      </w:r>
      <w:r w:rsidRPr="0037659C">
        <w:rPr>
          <w:rFonts w:ascii="Franklin Gothic Book" w:hAnsi="Franklin Gothic Book"/>
          <w:sz w:val="24"/>
        </w:rPr>
        <w:t xml:space="preserve"> po dobu jejich životnosti proti korozi, a pokud se jedná o přírodní materiály proti napadení škůdci.</w:t>
      </w:r>
    </w:p>
    <w:p w14:paraId="4FBE34B7" w14:textId="5E76ADA7" w:rsidR="005B5CA4" w:rsidRPr="0037659C" w:rsidRDefault="005B5CA4" w:rsidP="005B5CA4">
      <w:pPr>
        <w:widowControl w:val="0"/>
        <w:numPr>
          <w:ilvl w:val="0"/>
          <w:numId w:val="13"/>
        </w:numPr>
        <w:tabs>
          <w:tab w:val="clear" w:pos="720"/>
        </w:tabs>
        <w:snapToGrid w:val="0"/>
        <w:spacing w:before="0" w:after="120" w:line="240" w:lineRule="auto"/>
        <w:ind w:left="426" w:hanging="426"/>
        <w:rPr>
          <w:rFonts w:ascii="Franklin Gothic Book" w:eastAsia="Calibri" w:hAnsi="Franklin Gothic Book"/>
          <w:sz w:val="24"/>
        </w:rPr>
      </w:pPr>
      <w:r w:rsidRPr="0037659C">
        <w:rPr>
          <w:rFonts w:ascii="Franklin Gothic Book" w:hAnsi="Franklin Gothic Book"/>
          <w:sz w:val="24"/>
        </w:rPr>
        <w:t>Veškeré odborné práce musí vykonávat pracovníci zhotovitele</w:t>
      </w:r>
      <w:r w:rsidR="00F01931" w:rsidRPr="00F01931">
        <w:rPr>
          <w:rFonts w:ascii="Franklin Gothic Book" w:hAnsi="Franklin Gothic Book"/>
          <w:sz w:val="24"/>
        </w:rPr>
        <w:t>.</w:t>
      </w:r>
    </w:p>
    <w:p w14:paraId="4EF92D64" w14:textId="77777777" w:rsidR="005B5CA4" w:rsidRPr="0037659C" w:rsidRDefault="005B5CA4" w:rsidP="005B5CA4">
      <w:pPr>
        <w:widowControl w:val="0"/>
        <w:snapToGrid w:val="0"/>
        <w:spacing w:before="0" w:after="120" w:line="240" w:lineRule="auto"/>
        <w:ind w:left="426" w:hanging="426"/>
        <w:rPr>
          <w:rFonts w:ascii="Franklin Gothic Book" w:hAnsi="Franklin Gothic Book"/>
          <w:b/>
          <w:sz w:val="24"/>
        </w:rPr>
      </w:pPr>
    </w:p>
    <w:p w14:paraId="484F3829"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X.</w:t>
      </w:r>
    </w:p>
    <w:p w14:paraId="222A46C7" w14:textId="77777777" w:rsidR="005B5CA4" w:rsidRPr="0037659C" w:rsidRDefault="005B5CA4" w:rsidP="005B5CA4">
      <w:pPr>
        <w:widowControl w:val="0"/>
        <w:snapToGrid w:val="0"/>
        <w:spacing w:before="0" w:after="120" w:line="240" w:lineRule="auto"/>
        <w:jc w:val="center"/>
        <w:rPr>
          <w:rFonts w:ascii="Franklin Gothic Book" w:hAnsi="Franklin Gothic Book"/>
          <w:sz w:val="24"/>
          <w:u w:val="single"/>
        </w:rPr>
      </w:pPr>
      <w:r w:rsidRPr="0037659C">
        <w:rPr>
          <w:rFonts w:ascii="Franklin Gothic Book" w:hAnsi="Franklin Gothic Book"/>
          <w:b/>
          <w:sz w:val="24"/>
          <w:u w:val="single"/>
        </w:rPr>
        <w:t>Předání a převzetí plnění</w:t>
      </w:r>
    </w:p>
    <w:p w14:paraId="4AE9F784" w14:textId="77777777" w:rsidR="005B5CA4" w:rsidRPr="0037659C" w:rsidRDefault="005B5CA4" w:rsidP="005B5CA4">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Zhotovitel splní svou povinnost poskytnout plnění jeho řádným ukončením a předáním předmětu plnění objednateli.</w:t>
      </w:r>
    </w:p>
    <w:p w14:paraId="0CC957C7" w14:textId="77777777" w:rsidR="005B5CA4" w:rsidRPr="0037659C" w:rsidRDefault="005B5CA4" w:rsidP="005B5CA4">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Plnění je způsobilé k předání objednateli:</w:t>
      </w:r>
    </w:p>
    <w:p w14:paraId="23391216" w14:textId="4D99683E" w:rsidR="005B5CA4" w:rsidRPr="0037659C" w:rsidRDefault="005B5CA4" w:rsidP="005B5CA4">
      <w:pPr>
        <w:widowControl w:val="0"/>
        <w:numPr>
          <w:ilvl w:val="1"/>
          <w:numId w:val="6"/>
        </w:numPr>
        <w:tabs>
          <w:tab w:val="clear" w:pos="1440"/>
          <w:tab w:val="num" w:pos="993"/>
        </w:tabs>
        <w:snapToGrid w:val="0"/>
        <w:spacing w:before="0" w:after="120" w:line="240" w:lineRule="auto"/>
        <w:ind w:left="993"/>
        <w:rPr>
          <w:rFonts w:ascii="Franklin Gothic Book" w:hAnsi="Franklin Gothic Book"/>
          <w:sz w:val="24"/>
        </w:rPr>
      </w:pPr>
      <w:r w:rsidRPr="0037659C">
        <w:rPr>
          <w:rFonts w:ascii="Franklin Gothic Book" w:hAnsi="Franklin Gothic Book"/>
          <w:sz w:val="24"/>
        </w:rPr>
        <w:t>je-li kompletně provedeno bez vad a nedodělků,</w:t>
      </w:r>
      <w:r w:rsidR="007A5431">
        <w:rPr>
          <w:rFonts w:ascii="Franklin Gothic Book" w:hAnsi="Franklin Gothic Book"/>
          <w:sz w:val="24"/>
        </w:rPr>
        <w:t xml:space="preserve"> které </w:t>
      </w:r>
      <w:r w:rsidR="0089145D">
        <w:rPr>
          <w:rFonts w:ascii="Franklin Gothic Book" w:hAnsi="Franklin Gothic Book"/>
          <w:sz w:val="24"/>
        </w:rPr>
        <w:t>budou bránit</w:t>
      </w:r>
      <w:r w:rsidR="007A5431">
        <w:rPr>
          <w:rFonts w:ascii="Franklin Gothic Book" w:hAnsi="Franklin Gothic Book"/>
          <w:sz w:val="24"/>
        </w:rPr>
        <w:t xml:space="preserve"> užívání,</w:t>
      </w:r>
      <w:r w:rsidRPr="0037659C">
        <w:rPr>
          <w:rFonts w:ascii="Franklin Gothic Book" w:hAnsi="Franklin Gothic Book"/>
          <w:sz w:val="24"/>
        </w:rPr>
        <w:t xml:space="preserve"> a</w:t>
      </w:r>
    </w:p>
    <w:p w14:paraId="5F779096" w14:textId="77777777" w:rsidR="005B5CA4" w:rsidRPr="0037659C" w:rsidRDefault="005B5CA4" w:rsidP="005B5CA4">
      <w:pPr>
        <w:widowControl w:val="0"/>
        <w:numPr>
          <w:ilvl w:val="1"/>
          <w:numId w:val="6"/>
        </w:numPr>
        <w:tabs>
          <w:tab w:val="clear" w:pos="1440"/>
          <w:tab w:val="num" w:pos="993"/>
        </w:tabs>
        <w:snapToGrid w:val="0"/>
        <w:spacing w:before="0" w:after="120" w:line="240" w:lineRule="auto"/>
        <w:ind w:left="993"/>
        <w:rPr>
          <w:rFonts w:ascii="Franklin Gothic Book" w:hAnsi="Franklin Gothic Book"/>
          <w:sz w:val="24"/>
        </w:rPr>
      </w:pPr>
      <w:r w:rsidRPr="0037659C">
        <w:rPr>
          <w:rFonts w:ascii="Franklin Gothic Book" w:hAnsi="Franklin Gothic Book"/>
          <w:sz w:val="24"/>
        </w:rPr>
        <w:t>k předání je připravena i kompletní požadovaná dokumentace.</w:t>
      </w:r>
    </w:p>
    <w:p w14:paraId="08F2A5FC" w14:textId="77777777" w:rsidR="005B5CA4" w:rsidRPr="0037659C" w:rsidRDefault="005B5CA4" w:rsidP="005B5CA4">
      <w:pPr>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K přejímacímu řízení je zhotovitel povinen předložit kompletní dokumentaci, zejména:</w:t>
      </w:r>
    </w:p>
    <w:p w14:paraId="5FD65FB4" w14:textId="7CA89437"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dokumenty kontroly kvality/jakosti (dříve nazývané atesty), záruční listy, prohlášení o shodě, </w:t>
      </w:r>
    </w:p>
    <w:p w14:paraId="3E226E35" w14:textId="77777777"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zápisy a osvědčení o provedených zkouškách použitých materiálů a veškerých zkouškách a měřeních předepsaných touto smlouvou, příslušnými právními předpisy, českými technickými normami apod.,</w:t>
      </w:r>
    </w:p>
    <w:p w14:paraId="49EABDB9" w14:textId="68A15098"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zkušební protokoly o zkouš</w:t>
      </w:r>
      <w:r w:rsidR="007A5431">
        <w:rPr>
          <w:rFonts w:ascii="Franklin Gothic Book" w:hAnsi="Franklin Gothic Book"/>
          <w:sz w:val="24"/>
        </w:rPr>
        <w:t>kách prováděných zhotovitelem</w:t>
      </w:r>
      <w:r w:rsidRPr="0037659C">
        <w:rPr>
          <w:rFonts w:ascii="Franklin Gothic Book" w:hAnsi="Franklin Gothic Book"/>
          <w:sz w:val="24"/>
        </w:rPr>
        <w:t>,</w:t>
      </w:r>
    </w:p>
    <w:p w14:paraId="3166BFB0" w14:textId="61256D95"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zápisy o výsledcích individuálního a komplexního vyzkoušení,</w:t>
      </w:r>
    </w:p>
    <w:p w14:paraId="4DD4956F" w14:textId="001BA8C1"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lastRenderedPageBreak/>
        <w:t xml:space="preserve">originál </w:t>
      </w:r>
      <w:r w:rsidR="00FA3B7B">
        <w:rPr>
          <w:rFonts w:ascii="Franklin Gothic Book" w:hAnsi="Franklin Gothic Book"/>
          <w:sz w:val="24"/>
        </w:rPr>
        <w:t>stavebního</w:t>
      </w:r>
      <w:r w:rsidRPr="0037659C">
        <w:rPr>
          <w:rFonts w:ascii="Franklin Gothic Book" w:hAnsi="Franklin Gothic Book"/>
          <w:sz w:val="24"/>
        </w:rPr>
        <w:t xml:space="preserve"> deníku,</w:t>
      </w:r>
    </w:p>
    <w:p w14:paraId="6F759CA3" w14:textId="77777777"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doklady vydané v souladu se zákonem č. 22/1997 Sb., o technických požadavcích na výrobky, ve znění pozdějších předpisů,</w:t>
      </w:r>
    </w:p>
    <w:p w14:paraId="0E0706D7" w14:textId="77777777"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doklad o likvidaci odpadů,</w:t>
      </w:r>
    </w:p>
    <w:p w14:paraId="3E9E0FB1" w14:textId="77777777"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provozní dokumentaci potřebnou k řádné evidenci a užívání plnění nebo jeho částí,</w:t>
      </w:r>
    </w:p>
    <w:p w14:paraId="50CCCBDF" w14:textId="62F45C87" w:rsidR="005B5CA4" w:rsidRPr="0037659C" w:rsidRDefault="005B5CA4" w:rsidP="005B5CA4">
      <w:pPr>
        <w:numPr>
          <w:ilvl w:val="0"/>
          <w:numId w:val="16"/>
        </w:numPr>
        <w:tabs>
          <w:tab w:val="clear" w:pos="720"/>
        </w:tabs>
        <w:snapToGrid w:val="0"/>
        <w:spacing w:before="0" w:after="120" w:line="240" w:lineRule="auto"/>
        <w:rPr>
          <w:rFonts w:ascii="Franklin Gothic Book" w:hAnsi="Franklin Gothic Book"/>
          <w:sz w:val="24"/>
        </w:rPr>
      </w:pPr>
      <w:r w:rsidRPr="0037659C">
        <w:rPr>
          <w:rFonts w:ascii="Franklin Gothic Book" w:hAnsi="Franklin Gothic Book"/>
          <w:sz w:val="24"/>
        </w:rPr>
        <w:t>prohlášení zhotovitele dle vyhlášky č. 246/2001 Sb., o požární prevenci,</w:t>
      </w:r>
      <w:r w:rsidR="007C56AC">
        <w:rPr>
          <w:rFonts w:ascii="Franklin Gothic Book" w:hAnsi="Franklin Gothic Book"/>
          <w:sz w:val="24"/>
        </w:rPr>
        <w:t xml:space="preserve"> pokud je obecně závaznými právními předpisy vyžadována.</w:t>
      </w:r>
    </w:p>
    <w:p w14:paraId="71B5C8BE" w14:textId="77777777" w:rsidR="005B5CA4" w:rsidRPr="0037659C" w:rsidRDefault="005B5CA4" w:rsidP="005B5CA4">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O předání a převzetí plnění bude smluvními stranami sepsán a podepsán protokol o předání a převzetí plnění, který bude obsahovat zhodnocení poskytnutého plnění a soupis dokladů předávaných objednateli zhotovitelem při předání plnění.</w:t>
      </w:r>
    </w:p>
    <w:p w14:paraId="65E317A2" w14:textId="77777777" w:rsidR="005B5CA4" w:rsidRPr="0037659C" w:rsidRDefault="005B5CA4" w:rsidP="005B5CA4">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 xml:space="preserve">Objednatel je oprávněn předávané plnění převzít, i když vykazuje vady a nedodělky, zejm. pak vykazuje-li drobné vady a nedodělky, které však nebrání řádnému a bezpečnému užívání plnění. V takovém případě bude protokol o předání a převzetí plnění vedle výše uvedeného obsahovat soupis zjištěných vad a nedodělků, dohodnuté lhůty k jejich odstranění nebo jiná opatření (byla-li dohodnuta) či smluvní nároky vyplývající z odpovědnosti zhotovitele za vady plnění. </w:t>
      </w:r>
    </w:p>
    <w:p w14:paraId="540E905F" w14:textId="77777777" w:rsidR="005B5CA4" w:rsidRPr="0037659C" w:rsidRDefault="005B5CA4" w:rsidP="005B5CA4">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Vykazuje-li plnění jakékoliv vady a nedodělky a/nebo zhotovitel nepředá objednateli stanovenou dokumentaci nebo některý doklad, jenž má být její součástí, je objednatel oprávněn plnění nepřevzít.</w:t>
      </w:r>
    </w:p>
    <w:p w14:paraId="4DC56347" w14:textId="77777777" w:rsidR="005B5CA4" w:rsidRPr="0037659C" w:rsidRDefault="005B5CA4" w:rsidP="005B5CA4">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V případě, že objednatel plnění nepřevezme, bude mezi smluvními stranami sepsán zápis s uvedením důvodu nepřevzetí plnění a s uvedením stanovisek obou smluvních stran. V případě nepřevzetí plnění dohodnou smluvní strany náhradní termín předání a převzetí plnění.</w:t>
      </w:r>
    </w:p>
    <w:p w14:paraId="287E81AC" w14:textId="77777777" w:rsidR="005B5CA4" w:rsidRPr="0037659C" w:rsidRDefault="005B5CA4" w:rsidP="005B5CA4">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sidRPr="0037659C">
        <w:rPr>
          <w:rFonts w:ascii="Franklin Gothic Book" w:hAnsi="Franklin Gothic Book"/>
          <w:sz w:val="24"/>
        </w:rPr>
        <w:t>Zhotovitel se zavazuje řádně odstranit veškeré vady a nedodělky, jež vyplynou z přejímacího řízení, a to v termínu stanoveném v protokolu o předání a převzetí plnění podle odst. 5 tohoto článku nebo v zápise o nepřevzetí plnění podle odst. 7 tohoto článku. Nebude-li termín odstranění vady nebo nedodělku stanoven tímto způsobem a neuplatní-li objednatel ohledně zjištěné vady nebo nedodělku jiný zákonný či smluvní nárok vyplývající z odpovědnosti zhotovitele za vady plnění, je zhotovitel povinen vadu nebo nedodělek odstranit bezodkladně, nejpozději do 15 kalendářních dnů ode dne jeho nahlášení objednatelem.</w:t>
      </w:r>
    </w:p>
    <w:p w14:paraId="18416606" w14:textId="77777777" w:rsidR="005B5CA4" w:rsidRPr="0037659C" w:rsidRDefault="005B5CA4" w:rsidP="005B5CA4">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sidRPr="0037659C">
        <w:rPr>
          <w:rFonts w:ascii="Franklin Gothic Book" w:hAnsi="Franklin Gothic Book"/>
          <w:sz w:val="24"/>
        </w:rPr>
        <w:t>Zhotovitel provede pracovníkům určeným objednatelem školení ohledně provozu a údržby plnění. Zhotovitel se zavazuje provést takové školení v termínu do převzetí plnění objednatelem, nebude-li mezi smluvními stranami domluveno jinak.</w:t>
      </w:r>
    </w:p>
    <w:p w14:paraId="1FF3B30C" w14:textId="77777777" w:rsidR="005B5CA4" w:rsidRPr="0037659C" w:rsidRDefault="005B5CA4" w:rsidP="005B5CA4">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sidRPr="0037659C">
        <w:rPr>
          <w:rFonts w:ascii="Franklin Gothic Book" w:hAnsi="Franklin Gothic Book"/>
          <w:sz w:val="24"/>
        </w:rPr>
        <w:t>Plnění se považuje za předané oboustranným podpisem protokolu o předání a převzetí plnění.</w:t>
      </w:r>
    </w:p>
    <w:p w14:paraId="2711172A"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XI.</w:t>
      </w:r>
    </w:p>
    <w:p w14:paraId="55B260B3"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Záruka za jakost, odpovědnost za vady</w:t>
      </w:r>
    </w:p>
    <w:p w14:paraId="3734A6F1"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Zhotovitel objednateli odpovídá za to, že plnění poskytnuté jím podle této smlouvy bude kompletní, plně funkční a způsobilé k účelu, k němuž bylo vytvořeno a že jeho kvalita bude odpovídat požadavkům uvedeným této smlouvě.</w:t>
      </w:r>
    </w:p>
    <w:p w14:paraId="79F54550"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Zhotovitel odpovídá za vady, které má plnění v okamžiku jeho předání a za vady plnění, které se vyskytnou v záruční době. Zhotovitel touto smlouvou poskytuje objednateli záruku za jakost v rozsahu uvedeném v tomto článku (dále jen „</w:t>
      </w:r>
      <w:r w:rsidRPr="0037659C">
        <w:rPr>
          <w:rFonts w:ascii="Franklin Gothic Book" w:hAnsi="Franklin Gothic Book"/>
          <w:b/>
          <w:sz w:val="24"/>
        </w:rPr>
        <w:t>záruka</w:t>
      </w:r>
      <w:r w:rsidRPr="0037659C">
        <w:rPr>
          <w:rFonts w:ascii="Franklin Gothic Book" w:hAnsi="Franklin Gothic Book"/>
          <w:sz w:val="24"/>
        </w:rPr>
        <w:t xml:space="preserve">“). </w:t>
      </w:r>
    </w:p>
    <w:p w14:paraId="5170FF21" w14:textId="6EE9BAAF" w:rsidR="00B768BE" w:rsidRPr="0037659C" w:rsidRDefault="00B768BE" w:rsidP="00B768BE">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lastRenderedPageBreak/>
        <w:t xml:space="preserve">Záruční doba pro všechny součásti díla </w:t>
      </w:r>
      <w:r w:rsidRPr="003944FD">
        <w:rPr>
          <w:rFonts w:ascii="Franklin Gothic Book" w:hAnsi="Franklin Gothic Book"/>
          <w:sz w:val="24"/>
        </w:rPr>
        <w:t xml:space="preserve">činí </w:t>
      </w:r>
      <w:r w:rsidR="003944FD" w:rsidRPr="003944FD">
        <w:rPr>
          <w:rFonts w:ascii="Franklin Gothic Book" w:hAnsi="Franklin Gothic Book"/>
          <w:sz w:val="24"/>
        </w:rPr>
        <w:t>36</w:t>
      </w:r>
      <w:r w:rsidRPr="003944FD">
        <w:rPr>
          <w:rFonts w:ascii="Franklin Gothic Book" w:hAnsi="Franklin Gothic Book"/>
          <w:sz w:val="24"/>
        </w:rPr>
        <w:t xml:space="preserve"> měsíců</w:t>
      </w:r>
      <w:r w:rsidRPr="0037659C">
        <w:rPr>
          <w:rFonts w:ascii="Franklin Gothic Book" w:hAnsi="Franklin Gothic Book"/>
          <w:sz w:val="24"/>
        </w:rPr>
        <w:t xml:space="preserve"> a počíná běžet dnem předání plnění podle článku X. této smlouvy. Záruční doba uvedená zhotovitelem má přednost před záručními dobami vyznačenými jednotlivými dodavateli či výrobci. Zárukou za jakost zhotovitel přejímá závazek, že plnění bude po celou záruční dobu plně funkční a způsobilé k řádnému užívání a že si zachová vlastnosti uvedené v této smlouvě.</w:t>
      </w:r>
    </w:p>
    <w:p w14:paraId="76F87292"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 xml:space="preserve">Vady plnění zjištěné objednatelem po předání plnění je objednatel povinen oznámit zhotoviteli bez zbytečného odkladu, nejpozději v poslední den záruční doby, s vyloučením aplikace ustanovení § </w:t>
      </w:r>
      <w:smartTag w:uri="urn:schemas-microsoft-com:office:smarttags" w:element="metricconverter">
        <w:smartTagPr>
          <w:attr w:name="ProductID" w:val="2618, a"/>
        </w:smartTagPr>
        <w:r w:rsidRPr="0037659C">
          <w:rPr>
            <w:rFonts w:ascii="Franklin Gothic Book" w:hAnsi="Franklin Gothic Book"/>
            <w:sz w:val="24"/>
          </w:rPr>
          <w:t>2618, a</w:t>
        </w:r>
      </w:smartTag>
      <w:r w:rsidRPr="0037659C">
        <w:rPr>
          <w:rFonts w:ascii="Franklin Gothic Book" w:hAnsi="Franklin Gothic Book"/>
          <w:sz w:val="24"/>
        </w:rPr>
        <w:t xml:space="preserve"> § 2629 zák. č. 89/2012 Sb., občanského zákoníku, v platném znění. Oznámení odeslané objednatelem poslední den záruční doby se považuje za včas oznámené. Pro účely této smlouvy se vadou rozumí i nedodělek, tj. nedokončená práce oproti dohodnutému předmětu plnění. Objednatel je oprávněn takové vady uplatnit u zhotovitele telefonicky, osobně, e-mailem nebo faxem.</w:t>
      </w:r>
    </w:p>
    <w:p w14:paraId="34504639"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Zhotovitel se zavazuje v případě uplatnění reklamace vady plnění objednatelem bezodkladně písemně potvrdit objednateli přijetí reklamace vady plnění a zahájit bezodkladně práce na odstraňování vady. Pro vyloučení pochybností se písemným potvrzení rozumí i potvrzení elektronicky nebo faxem.</w:t>
      </w:r>
    </w:p>
    <w:p w14:paraId="06A2C3DD"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Zhotovitel se zavazuje bezplatně odstranit jakékoliv vady plnění, které vznikly nebo které se projevily v průběhu záruční doby, a to ve lhůtě stanovené níže, nebo ve stejné lhůtě řádně uspokojit jiný smluvní či zákonný nárok uplatněný objednatelem u zhotovitele z titulu odpovědnosti za vady plnění.</w:t>
      </w:r>
    </w:p>
    <w:p w14:paraId="2D40AFE1" w14:textId="77777777" w:rsidR="005B5CA4" w:rsidRPr="003944FD"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944FD">
        <w:rPr>
          <w:rFonts w:ascii="Franklin Gothic Book" w:hAnsi="Franklin Gothic Book"/>
          <w:sz w:val="24"/>
        </w:rPr>
        <w:t>Zhotovitel je povinen odstranit vady bezodkladně,</w:t>
      </w:r>
    </w:p>
    <w:p w14:paraId="25A8263A" w14:textId="77777777" w:rsidR="005B5CA4" w:rsidRPr="003944FD" w:rsidRDefault="005B5CA4" w:rsidP="005B5CA4">
      <w:pPr>
        <w:widowControl w:val="0"/>
        <w:numPr>
          <w:ilvl w:val="1"/>
          <w:numId w:val="7"/>
        </w:numPr>
        <w:snapToGrid w:val="0"/>
        <w:spacing w:before="0" w:after="120" w:line="240" w:lineRule="auto"/>
        <w:rPr>
          <w:rFonts w:ascii="Franklin Gothic Book" w:hAnsi="Franklin Gothic Book"/>
          <w:sz w:val="24"/>
        </w:rPr>
      </w:pPr>
      <w:r w:rsidRPr="003944FD">
        <w:rPr>
          <w:rFonts w:ascii="Franklin Gothic Book" w:hAnsi="Franklin Gothic Book"/>
          <w:sz w:val="24"/>
        </w:rPr>
        <w:t>v případě běžné vady nejpozději do 7 kalendářních dnů od oznámení reklamace vady objednatelem,</w:t>
      </w:r>
    </w:p>
    <w:p w14:paraId="3ECF5098" w14:textId="77777777" w:rsidR="005B5CA4" w:rsidRPr="003944FD" w:rsidRDefault="005B5CA4" w:rsidP="005B5CA4">
      <w:pPr>
        <w:widowControl w:val="0"/>
        <w:numPr>
          <w:ilvl w:val="1"/>
          <w:numId w:val="7"/>
        </w:numPr>
        <w:snapToGrid w:val="0"/>
        <w:spacing w:before="0" w:after="120" w:line="240" w:lineRule="auto"/>
        <w:rPr>
          <w:rFonts w:ascii="Franklin Gothic Book" w:hAnsi="Franklin Gothic Book"/>
          <w:sz w:val="24"/>
        </w:rPr>
      </w:pPr>
      <w:r w:rsidRPr="003944FD">
        <w:rPr>
          <w:rFonts w:ascii="Franklin Gothic Book" w:hAnsi="Franklin Gothic Book"/>
          <w:sz w:val="24"/>
        </w:rPr>
        <w:t>v případě vady bránící užívání plnění nebo části plnění v technicky nejkratším možném termínu, nejpozději do 72 hodin od oznámení reklamace vady objednatelem,</w:t>
      </w:r>
    </w:p>
    <w:p w14:paraId="3253A2AC" w14:textId="6908DF78" w:rsidR="005B5CA4" w:rsidRPr="003944FD" w:rsidRDefault="005B5CA4" w:rsidP="005B5CA4">
      <w:pPr>
        <w:widowControl w:val="0"/>
        <w:numPr>
          <w:ilvl w:val="1"/>
          <w:numId w:val="7"/>
        </w:numPr>
        <w:snapToGrid w:val="0"/>
        <w:spacing w:before="0" w:after="120" w:line="240" w:lineRule="auto"/>
        <w:rPr>
          <w:rFonts w:ascii="Franklin Gothic Book" w:hAnsi="Franklin Gothic Book"/>
          <w:sz w:val="24"/>
        </w:rPr>
      </w:pPr>
      <w:r w:rsidRPr="003944FD">
        <w:rPr>
          <w:rFonts w:ascii="Franklin Gothic Book" w:hAnsi="Franklin Gothic Book"/>
          <w:sz w:val="24"/>
        </w:rPr>
        <w:t xml:space="preserve">v případě vady plnění, která má charakter havárie ve lhůtě do </w:t>
      </w:r>
      <w:r w:rsidR="003944FD" w:rsidRPr="003944FD">
        <w:rPr>
          <w:rFonts w:ascii="Franklin Gothic Book" w:hAnsi="Franklin Gothic Book"/>
          <w:sz w:val="24"/>
        </w:rPr>
        <w:t xml:space="preserve"> 2</w:t>
      </w:r>
      <w:r w:rsidRPr="003944FD">
        <w:rPr>
          <w:rFonts w:ascii="Franklin Gothic Book" w:hAnsi="Franklin Gothic Book"/>
          <w:sz w:val="24"/>
        </w:rPr>
        <w:t>4 hodin od jejich uplatnění objednatelem,</w:t>
      </w:r>
    </w:p>
    <w:p w14:paraId="4D9476F3" w14:textId="77777777" w:rsidR="005B5CA4" w:rsidRPr="0037659C" w:rsidRDefault="005B5CA4" w:rsidP="005B5CA4">
      <w:pPr>
        <w:widowControl w:val="0"/>
        <w:snapToGrid w:val="0"/>
        <w:spacing w:before="0" w:after="120" w:line="240" w:lineRule="auto"/>
        <w:ind w:left="426"/>
        <w:rPr>
          <w:rFonts w:ascii="Franklin Gothic Book" w:hAnsi="Franklin Gothic Book"/>
          <w:sz w:val="24"/>
        </w:rPr>
      </w:pPr>
      <w:r w:rsidRPr="0037659C">
        <w:rPr>
          <w:rFonts w:ascii="Franklin Gothic Book" w:hAnsi="Franklin Gothic Book"/>
          <w:sz w:val="24"/>
        </w:rPr>
        <w:t>nebude-li smluvními stranami dohodnutá jiná lhůta.</w:t>
      </w:r>
    </w:p>
    <w:p w14:paraId="53A439A5"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Neodstraní-li zhotovitel ve stanovené lhůtě vadu sám, je objednatel oprávněn zajistit odstranění vady třetí osobou, přičemž náklady na odstranění takové vady nese zhotovitel. Ten je povinen uhradit náklady se lhůtou splatnosti 30 dnů po předložení vyúčtování objednatelem.</w:t>
      </w:r>
    </w:p>
    <w:p w14:paraId="5E4441F6"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Záruční doba podle tohoto článku se prodlužuje o dobu, po kterou nebylo možno plnění v plném rozsahu užívat z důvodu nastalé vady a jejího odstraňování.</w:t>
      </w:r>
    </w:p>
    <w:p w14:paraId="7BA35E18"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O době a předmětu odstranění vady bude sepsán zápis o odstranění vad podepsaný oběma smluvními stranami.</w:t>
      </w:r>
    </w:p>
    <w:p w14:paraId="455DB5DB" w14:textId="77777777" w:rsidR="005B5CA4" w:rsidRPr="0037659C" w:rsidRDefault="005B5CA4" w:rsidP="005B5CA4">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Objednatel se zavazuje, že umožní zhotoviteli po předání plnění přístup do objektu za účelem oprav a odstranění nedodělků.</w:t>
      </w:r>
    </w:p>
    <w:p w14:paraId="71356324" w14:textId="77777777" w:rsidR="005B5CA4" w:rsidRPr="0037659C" w:rsidRDefault="005B5CA4" w:rsidP="005B5CA4">
      <w:pPr>
        <w:widowControl w:val="0"/>
        <w:snapToGrid w:val="0"/>
        <w:spacing w:before="0" w:after="0" w:line="240" w:lineRule="auto"/>
        <w:jc w:val="center"/>
        <w:rPr>
          <w:rFonts w:ascii="Franklin Gothic Book" w:hAnsi="Franklin Gothic Book"/>
          <w:b/>
          <w:bCs/>
          <w:sz w:val="24"/>
        </w:rPr>
      </w:pPr>
      <w:r w:rsidRPr="0037659C">
        <w:rPr>
          <w:rFonts w:ascii="Franklin Gothic Book" w:hAnsi="Franklin Gothic Book"/>
          <w:b/>
          <w:bCs/>
          <w:sz w:val="24"/>
        </w:rPr>
        <w:t xml:space="preserve"> XII. </w:t>
      </w:r>
    </w:p>
    <w:p w14:paraId="28294175" w14:textId="77777777" w:rsidR="005B5CA4" w:rsidRPr="0037659C" w:rsidRDefault="005B5CA4" w:rsidP="005B5CA4">
      <w:pPr>
        <w:widowControl w:val="0"/>
        <w:snapToGrid w:val="0"/>
        <w:spacing w:before="0" w:after="120" w:line="240" w:lineRule="auto"/>
        <w:jc w:val="center"/>
        <w:rPr>
          <w:rFonts w:ascii="Franklin Gothic Book" w:hAnsi="Franklin Gothic Book"/>
          <w:b/>
          <w:bCs/>
          <w:sz w:val="24"/>
          <w:u w:val="single"/>
        </w:rPr>
      </w:pPr>
      <w:r w:rsidRPr="0037659C">
        <w:rPr>
          <w:rFonts w:ascii="Franklin Gothic Book" w:hAnsi="Franklin Gothic Book"/>
          <w:b/>
          <w:sz w:val="24"/>
          <w:u w:val="single"/>
        </w:rPr>
        <w:t>Postoupení, započtení</w:t>
      </w:r>
    </w:p>
    <w:p w14:paraId="51C0F633" w14:textId="77777777" w:rsidR="005B5CA4" w:rsidRPr="0037659C" w:rsidRDefault="005B5CA4" w:rsidP="005B5CA4">
      <w:pPr>
        <w:widowControl w:val="0"/>
        <w:numPr>
          <w:ilvl w:val="0"/>
          <w:numId w:val="8"/>
        </w:numPr>
        <w:tabs>
          <w:tab w:val="clear" w:pos="1298"/>
        </w:tabs>
        <w:snapToGrid w:val="0"/>
        <w:spacing w:before="0" w:after="120" w:line="240" w:lineRule="auto"/>
        <w:ind w:left="284" w:hanging="284"/>
        <w:rPr>
          <w:rFonts w:ascii="Franklin Gothic Book" w:hAnsi="Franklin Gothic Book"/>
          <w:sz w:val="24"/>
        </w:rPr>
      </w:pPr>
      <w:r w:rsidRPr="0037659C">
        <w:rPr>
          <w:rFonts w:ascii="Franklin Gothic Book" w:hAnsi="Franklin Gothic Book"/>
          <w:sz w:val="24"/>
        </w:rPr>
        <w:t>Zhotovitel není oprávněn postoupit své pohledávky z této smlouvy na třetí osobu, ani je zastavit.</w:t>
      </w:r>
    </w:p>
    <w:p w14:paraId="72B1F46A" w14:textId="77777777" w:rsidR="005B5CA4" w:rsidRPr="0037659C" w:rsidRDefault="005B5CA4" w:rsidP="005B5CA4">
      <w:pPr>
        <w:widowControl w:val="0"/>
        <w:numPr>
          <w:ilvl w:val="0"/>
          <w:numId w:val="8"/>
        </w:numPr>
        <w:tabs>
          <w:tab w:val="clear" w:pos="1298"/>
        </w:tabs>
        <w:snapToGrid w:val="0"/>
        <w:spacing w:before="0" w:after="120" w:line="240" w:lineRule="auto"/>
        <w:ind w:left="284" w:hanging="284"/>
        <w:rPr>
          <w:rFonts w:ascii="Franklin Gothic Book" w:hAnsi="Franklin Gothic Book"/>
          <w:sz w:val="24"/>
        </w:rPr>
      </w:pPr>
      <w:r w:rsidRPr="0037659C">
        <w:rPr>
          <w:rFonts w:ascii="Franklin Gothic Book" w:hAnsi="Franklin Gothic Book"/>
          <w:sz w:val="24"/>
        </w:rPr>
        <w:t xml:space="preserve">Zhotovitel není oprávněn započíst své údajné či skutečné pohledávky za objednatelem </w:t>
      </w:r>
      <w:r w:rsidRPr="0037659C">
        <w:rPr>
          <w:rFonts w:ascii="Franklin Gothic Book" w:hAnsi="Franklin Gothic Book"/>
          <w:sz w:val="24"/>
        </w:rPr>
        <w:lastRenderedPageBreak/>
        <w:t>na pohledávky objednatele za zhotovitelem nebo uplatnit zadržovací právo.</w:t>
      </w:r>
    </w:p>
    <w:p w14:paraId="46A87DB6" w14:textId="77777777" w:rsidR="005B5CA4" w:rsidRPr="0037659C" w:rsidRDefault="005B5CA4" w:rsidP="005B5CA4">
      <w:pPr>
        <w:widowControl w:val="0"/>
        <w:snapToGrid w:val="0"/>
        <w:spacing w:before="0" w:after="0" w:line="240" w:lineRule="auto"/>
        <w:jc w:val="center"/>
        <w:rPr>
          <w:rFonts w:ascii="Franklin Gothic Book" w:hAnsi="Franklin Gothic Book"/>
          <w:b/>
          <w:sz w:val="24"/>
        </w:rPr>
      </w:pPr>
    </w:p>
    <w:p w14:paraId="48EB9458" w14:textId="1899F4FA"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X</w:t>
      </w:r>
      <w:r w:rsidR="007A5431">
        <w:rPr>
          <w:rFonts w:ascii="Franklin Gothic Book" w:hAnsi="Franklin Gothic Book"/>
          <w:b/>
          <w:sz w:val="24"/>
        </w:rPr>
        <w:t>I</w:t>
      </w:r>
      <w:r w:rsidR="00D93D2D">
        <w:rPr>
          <w:rFonts w:ascii="Franklin Gothic Book" w:hAnsi="Franklin Gothic Book"/>
          <w:b/>
          <w:sz w:val="24"/>
        </w:rPr>
        <w:t>II</w:t>
      </w:r>
      <w:r w:rsidRPr="0037659C">
        <w:rPr>
          <w:rFonts w:ascii="Franklin Gothic Book" w:hAnsi="Franklin Gothic Book"/>
          <w:b/>
          <w:sz w:val="24"/>
        </w:rPr>
        <w:t>.</w:t>
      </w:r>
    </w:p>
    <w:p w14:paraId="10A6DD05"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Smluvní sankce</w:t>
      </w:r>
    </w:p>
    <w:p w14:paraId="6C79D59E" w14:textId="0739F776"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z w:val="24"/>
        </w:rPr>
        <w:t>Pro případ prodlení zhotovitele s jakýmkoliv termínem dle čl. V této smlouvy, si smluvní strany sjednávají ve prospěch objednatele smluvní pokutu ve výši 0,2 % z ceny bez DPH</w:t>
      </w:r>
      <w:r w:rsidR="00E944A5">
        <w:rPr>
          <w:rFonts w:ascii="Franklin Gothic Book" w:hAnsi="Franklin Gothic Book"/>
          <w:sz w:val="24"/>
        </w:rPr>
        <w:t xml:space="preserve"> dle čl. III</w:t>
      </w:r>
      <w:r w:rsidRPr="0037659C">
        <w:rPr>
          <w:rFonts w:ascii="Franklin Gothic Book" w:hAnsi="Franklin Gothic Book"/>
          <w:sz w:val="24"/>
        </w:rPr>
        <w:t xml:space="preserve">, za každý, byť i jen započatý den prodlení. </w:t>
      </w:r>
    </w:p>
    <w:p w14:paraId="1904EF35" w14:textId="701E4A40"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z w:val="24"/>
        </w:rPr>
        <w:t xml:space="preserve">Pro případ prodlení zhotovitele s odstraněním vad nebo nedodělků vyplývajících z přejímacího řízení, nebo zjištěných v záruční době si smluvní strany sjednávají ve prospěch objednatele smluvní pokutu ve výši 0,1% z ceny bez DPH </w:t>
      </w:r>
      <w:r w:rsidR="00E944A5">
        <w:rPr>
          <w:rFonts w:ascii="Franklin Gothic Book" w:hAnsi="Franklin Gothic Book"/>
          <w:sz w:val="24"/>
        </w:rPr>
        <w:t xml:space="preserve">dle čl. III </w:t>
      </w:r>
      <w:r w:rsidRPr="0037659C">
        <w:rPr>
          <w:rFonts w:ascii="Franklin Gothic Book" w:hAnsi="Franklin Gothic Book"/>
          <w:sz w:val="24"/>
        </w:rPr>
        <w:t>za každý, byť i jen započatý den prodlení.</w:t>
      </w:r>
    </w:p>
    <w:p w14:paraId="6D5991CD" w14:textId="77777777"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z w:val="24"/>
        </w:rPr>
        <w:t>Pro případ prodlení zhotovitele s plněním jakýchkoli peněžitých závazků podle této smlouvy si smluvní strany sjednávají úrok z prodlení ve výši 0,01 % z dlužné částky včetně DPH za každý, byť i započatý den prodlení.</w:t>
      </w:r>
    </w:p>
    <w:p w14:paraId="203B659A" w14:textId="77777777"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z w:val="24"/>
        </w:rPr>
        <w:t xml:space="preserve">Pokud zhotovitel poruší ujednání čl. XIII, uhradí objednateli jednorázovou smluvní pokutu ve výši </w:t>
      </w:r>
      <w:r w:rsidR="003D17E5" w:rsidRPr="0037659C">
        <w:rPr>
          <w:rFonts w:ascii="Franklin Gothic Book" w:hAnsi="Franklin Gothic Book"/>
          <w:sz w:val="24"/>
        </w:rPr>
        <w:t>1</w:t>
      </w:r>
      <w:r w:rsidRPr="0037659C">
        <w:rPr>
          <w:rFonts w:ascii="Franklin Gothic Book" w:hAnsi="Franklin Gothic Book"/>
          <w:sz w:val="24"/>
        </w:rPr>
        <w:t>00.000,- Kč, vyjma porušení v čl. XIII, odst. 6, tj. zhotovitel bude v prodlení s doplněním bankovní záruky do výše zajištění. V  případě prodlení s doplněním bankovní záruky do výše zajištění je zhotovitel povinen uhradit objednateli smluvní pokutu ve výši 0,2 % denně z částky odpovídající částce, o niž je zhotovitel povinen doplnit bankovní záruku do výše zajištění.</w:t>
      </w:r>
    </w:p>
    <w:p w14:paraId="4D5A708E" w14:textId="77777777"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z w:val="24"/>
        </w:rPr>
        <w:t xml:space="preserve">Zaplacením sjednané smluvní pokuty není dotčeno právo objednatele na náhradu škody. </w:t>
      </w:r>
    </w:p>
    <w:p w14:paraId="219CE38F" w14:textId="77777777"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pacing w:val="-3"/>
          <w:sz w:val="24"/>
        </w:rPr>
        <w:t>Jakákoli smluvní pokuta sjednaná podle této smlouvy je splatná do 30 dnů od jejího uplatnění objednatelem nebo zhotovitelem.</w:t>
      </w:r>
    </w:p>
    <w:p w14:paraId="1AD2B4FA" w14:textId="77777777" w:rsidR="005B5CA4" w:rsidRPr="0037659C" w:rsidRDefault="005B5CA4" w:rsidP="005B5CA4">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37659C">
        <w:rPr>
          <w:rFonts w:ascii="Franklin Gothic Book" w:hAnsi="Franklin Gothic Book"/>
          <w:spacing w:val="-3"/>
          <w:sz w:val="24"/>
        </w:rPr>
        <w:t>V případě, že objednateli vznikne nárok na smluvní pokutu dle této smlouvy vůči zhotoviteli, je objednatel oprávněn započíst pohledávku z titulu nároku na úhradu smluvní pokuty proti kterékoli pohledávce zhotovitele vůči objednateli, zejména proti pohledávce na úhradu ceny, resp. její části.</w:t>
      </w:r>
    </w:p>
    <w:p w14:paraId="06D6BDF6" w14:textId="4FF7D177" w:rsidR="005B5CA4" w:rsidRPr="0037659C" w:rsidRDefault="007A5431" w:rsidP="005B5CA4">
      <w:pPr>
        <w:widowControl w:val="0"/>
        <w:snapToGrid w:val="0"/>
        <w:spacing w:before="0" w:after="0" w:line="240" w:lineRule="auto"/>
        <w:jc w:val="center"/>
        <w:rPr>
          <w:rFonts w:ascii="Franklin Gothic Book" w:hAnsi="Franklin Gothic Book"/>
          <w:b/>
          <w:sz w:val="24"/>
        </w:rPr>
      </w:pPr>
      <w:r>
        <w:rPr>
          <w:rFonts w:ascii="Franklin Gothic Book" w:hAnsi="Franklin Gothic Book"/>
          <w:b/>
          <w:sz w:val="24"/>
        </w:rPr>
        <w:t>X</w:t>
      </w:r>
      <w:r w:rsidR="00D93D2D">
        <w:rPr>
          <w:rFonts w:ascii="Franklin Gothic Book" w:hAnsi="Franklin Gothic Book"/>
          <w:b/>
          <w:sz w:val="24"/>
        </w:rPr>
        <w:t>I</w:t>
      </w:r>
      <w:r>
        <w:rPr>
          <w:rFonts w:ascii="Franklin Gothic Book" w:hAnsi="Franklin Gothic Book"/>
          <w:b/>
          <w:sz w:val="24"/>
        </w:rPr>
        <w:t>V</w:t>
      </w:r>
      <w:r w:rsidR="005B5CA4" w:rsidRPr="0037659C">
        <w:rPr>
          <w:rFonts w:ascii="Franklin Gothic Book" w:hAnsi="Franklin Gothic Book"/>
          <w:b/>
          <w:sz w:val="24"/>
        </w:rPr>
        <w:t>.</w:t>
      </w:r>
    </w:p>
    <w:p w14:paraId="774247DA"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Ukončení smluvního vztahu</w:t>
      </w:r>
    </w:p>
    <w:p w14:paraId="44CB6CF5"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 xml:space="preserve">Smluvní strany mohou tuto smlouvu ukončit dohodou, která musí mít písemnou formu. </w:t>
      </w:r>
    </w:p>
    <w:p w14:paraId="4B1FC919"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Objednatel je oprávněn od této smlouvy odstoupit nad rámec úpravy dle platných právních předpisů z následujících důvodů:</w:t>
      </w:r>
    </w:p>
    <w:p w14:paraId="1D72929C"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zhotovitel bude v prodlení s jakýmkoliv termínem dle čl. V této smlouvy delším než 30 kalendářních dnů, nebo</w:t>
      </w:r>
    </w:p>
    <w:p w14:paraId="4F6F2BEF"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zhotovitel bude poskytovat plnění v rozporu s touto smlouvou, resp. její přílohou, platnými technickými normami, obecně závaznými předpisy, případně pokyny objednatele a nezjedná nápravu (tj. zejména, nikoliv však výlučně, neodstraní vady vzniklé vadným poskytováním plnění), ačkoliv byl zhotovitel na toto své chování nebo porušování povinností objednatelem písemně upozorněn a vyzván ke zjednání nápravy, nebo</w:t>
      </w:r>
    </w:p>
    <w:p w14:paraId="76F551AD" w14:textId="77777777" w:rsidR="005B5CA4" w:rsidRPr="0037659C" w:rsidRDefault="005B5CA4" w:rsidP="005B5CA4">
      <w:pPr>
        <w:widowControl w:val="0"/>
        <w:numPr>
          <w:ilvl w:val="1"/>
          <w:numId w:val="12"/>
        </w:numPr>
        <w:tabs>
          <w:tab w:val="left" w:pos="9072"/>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zhotovitel neoprávněně zastaví či přeruší práce na dobu delší jak 7 dnů, nebo </w:t>
      </w:r>
    </w:p>
    <w:p w14:paraId="3C4B6298"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zhotovitel bude v prodlení s odstraněním jakékoliv vady nebo nedodělku podle této smlouvy delším než 10 pracovních dnů nebo se v průběhu záruční doby vyskytne </w:t>
      </w:r>
      <w:r w:rsidRPr="0037659C">
        <w:rPr>
          <w:rFonts w:ascii="Franklin Gothic Book" w:hAnsi="Franklin Gothic Book"/>
          <w:sz w:val="24"/>
        </w:rPr>
        <w:lastRenderedPageBreak/>
        <w:t>nebo projeví opakovaně (tzn. alespoň třikrát) jakákoliv vada plnění nebo se v průběhu záruční doby vyskytne nebo projeví více vad plnění (tzn. alespoň pět vad), nebo</w:t>
      </w:r>
    </w:p>
    <w:p w14:paraId="331227BA"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důsledky vyplývající z působení vyšší moci tak, jak je definována v příslušných právních předpisech, budou trvat déle než 90 kalendářních dnů, nebo</w:t>
      </w:r>
    </w:p>
    <w:p w14:paraId="5A8AE17C"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plnění ze strany objednatele dle této smlouvy nebude kryto rozpočtem objednatele, nebo</w:t>
      </w:r>
    </w:p>
    <w:p w14:paraId="1CF946DD"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na majetek zhotovitele bude prohlášen konkurz nebo bude návrh na konkurz zamítnut pro nedostatek majetku zhotovitele nebo bude soudem povoleno vyrovnání, nebo</w:t>
      </w:r>
    </w:p>
    <w:p w14:paraId="22204695"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v případech, kde je k jednání zhotovitele nutný předchozí písemný souhlas objednatele a zhotovitel činí opakovaně (tzn. alespoň třikrát) toto jednání bez tohoto souhlasu, nebo</w:t>
      </w:r>
    </w:p>
    <w:p w14:paraId="4B4081BE" w14:textId="77777777" w:rsidR="005B5CA4" w:rsidRPr="0037659C" w:rsidRDefault="005B5CA4" w:rsidP="005B5CA4">
      <w:pPr>
        <w:widowControl w:val="0"/>
        <w:numPr>
          <w:ilvl w:val="1"/>
          <w:numId w:val="12"/>
        </w:numPr>
        <w:tabs>
          <w:tab w:val="left" w:pos="900"/>
        </w:tabs>
        <w:snapToGrid w:val="0"/>
        <w:spacing w:before="0" w:after="120" w:line="240" w:lineRule="auto"/>
        <w:rPr>
          <w:rFonts w:ascii="Franklin Gothic Book" w:hAnsi="Franklin Gothic Book"/>
          <w:sz w:val="24"/>
        </w:rPr>
      </w:pPr>
      <w:r w:rsidRPr="0037659C">
        <w:rPr>
          <w:rFonts w:ascii="Franklin Gothic Book" w:hAnsi="Franklin Gothic Book"/>
          <w:sz w:val="24"/>
        </w:rPr>
        <w:t xml:space="preserve">v případě podstatného porušení této smlouvy. </w:t>
      </w:r>
    </w:p>
    <w:p w14:paraId="04BE3809" w14:textId="77777777" w:rsidR="005B5CA4" w:rsidRPr="0037659C" w:rsidRDefault="005B5CA4" w:rsidP="005B5CA4">
      <w:pPr>
        <w:widowControl w:val="0"/>
        <w:numPr>
          <w:ilvl w:val="0"/>
          <w:numId w:val="19"/>
        </w:numPr>
        <w:tabs>
          <w:tab w:val="clear" w:pos="720"/>
        </w:tabs>
        <w:snapToGrid w:val="0"/>
        <w:spacing w:before="0" w:after="120" w:line="240" w:lineRule="auto"/>
        <w:ind w:left="426" w:hanging="426"/>
        <w:rPr>
          <w:rFonts w:ascii="Franklin Gothic Book" w:hAnsi="Franklin Gothic Book"/>
          <w:sz w:val="24"/>
        </w:rPr>
      </w:pPr>
      <w:r w:rsidRPr="0037659C">
        <w:rPr>
          <w:rFonts w:ascii="Franklin Gothic Book" w:hAnsi="Franklin Gothic Book"/>
          <w:sz w:val="24"/>
        </w:rPr>
        <w:t>Zhotovitel je oprávněn odstoupit od této smlouvy výlučně z následujících důvodů:</w:t>
      </w:r>
    </w:p>
    <w:p w14:paraId="107854DD" w14:textId="77777777" w:rsidR="005B5CA4" w:rsidRPr="0037659C" w:rsidRDefault="005B5CA4" w:rsidP="005B5CA4">
      <w:pPr>
        <w:widowControl w:val="0"/>
        <w:snapToGrid w:val="0"/>
        <w:spacing w:before="0" w:after="120" w:line="240" w:lineRule="auto"/>
        <w:ind w:left="426"/>
        <w:rPr>
          <w:rFonts w:ascii="Franklin Gothic Book" w:hAnsi="Franklin Gothic Book"/>
          <w:sz w:val="24"/>
        </w:rPr>
      </w:pPr>
      <w:r w:rsidRPr="0037659C">
        <w:rPr>
          <w:rFonts w:ascii="Franklin Gothic Book" w:hAnsi="Franklin Gothic Book"/>
          <w:sz w:val="24"/>
        </w:rPr>
        <w:t>Objednatel bude v prodlení s plněním svých peněžitých závazků vyplývajících pro něj z této smlouvy vůči zhotoviteli delším než 60 kalendářních dnů a toto porušení své povinnosti ze smlouvy nenapraví ani v přiměřené dodatečné lhůtě uvedené v písemné výzvě zhotovitele k nápravě, která nesmí být kratší než 30 kalendářních dnů ode dne, kdy objednatel tuto výzvu od zhotovitele obdrží.</w:t>
      </w:r>
    </w:p>
    <w:p w14:paraId="735C6079"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 xml:space="preserve">Odstoupení musí mít písemnou formu s tím, že je účinné ode dne jeho doručení druhé smluvní straně. </w:t>
      </w:r>
    </w:p>
    <w:p w14:paraId="39EDF905"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 xml:space="preserve">V případě odstoupení od smlouvy smluvní strany provedou inventuru prací, dodávek provedených zhotovitelem do odstoupení od smlouvy a vyúčtování dosud provedených prací na plnění nebo již dodaných částí plnění. Zhotovitel je zároveň povinen do 15 dnů od doručení odstoupení od této smlouvy vyklidit místo plnění a opustit všechny další prostory poskytnuté mu objednatelem. </w:t>
      </w:r>
    </w:p>
    <w:p w14:paraId="7977006A"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V případě, že od této smlouvy oprávněně odstoupí zhotovitel a není-li v této smlouvě ujednáno jinak, má nárok na úhradu poměrné části ceny sjednané touto smlouvou pouze za práce a dodávky řádně provedené do odstoupení od smlouvy. Od této ceny je objednatel oprávněn odečíst cenu dodávek, které lze zhotoviteli vrátit, rozhodne-li se objednatel k jejich vrácení a takové dodávky zhotoviteli vrátí.</w:t>
      </w:r>
    </w:p>
    <w:p w14:paraId="6557ED46"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 xml:space="preserve">V případě, že od této smlouvy oprávněně odstoupí objednatel, provedou smluvní strany ocenění prací a dodávek uskutečněných zhotovitelem do doby odstoupení od smlouvy s přihlédnutím k jejich kvalitě, vadám a nedodělkům. Nedojde-li mezi smluvními stranami do 30 kalendářních dnů ode dne odstoupení k dohodě o ocenění těchto prací a dodávek, bude rozhodující cena určená soudním znalcem vybraným objednatelem. Náklady na vypracování znaleckého posudku nese zhotovitel. </w:t>
      </w:r>
    </w:p>
    <w:p w14:paraId="79367F8D"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V případě, že od této smlouvy oprávněně odstoupí objednatel před řádným dokončením plnění, je oprávněn zadat dokončení plnění jinému subjektu (dále jen „</w:t>
      </w:r>
      <w:r w:rsidRPr="0037659C">
        <w:rPr>
          <w:rFonts w:ascii="Franklin Gothic Book" w:hAnsi="Franklin Gothic Book"/>
          <w:b/>
          <w:sz w:val="24"/>
        </w:rPr>
        <w:t>jiný zhotovitel</w:t>
      </w:r>
      <w:r w:rsidRPr="0037659C">
        <w:rPr>
          <w:rFonts w:ascii="Franklin Gothic Book" w:hAnsi="Franklin Gothic Book"/>
          <w:sz w:val="24"/>
        </w:rPr>
        <w:t>“). Dojde-li v důsledku dokončení plnění jiným zhotovitelem ke zvýšení ceny sjednané smluvními stranami touto smlouvou, zavazuje se zhotovitel příslušný rozdíl objednateli uhradit v případě, že se důvod, pro který objednatel odstoupil od této smlouvy, spočíval v porušení povinností na straně zhotovitele.</w:t>
      </w:r>
    </w:p>
    <w:p w14:paraId="3AC83E5B"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 xml:space="preserve">Cenu prací a dodávek dohodnutou smluvními stranami nebo stanovenou znalcem </w:t>
      </w:r>
      <w:r w:rsidRPr="0037659C">
        <w:rPr>
          <w:rFonts w:ascii="Franklin Gothic Book" w:hAnsi="Franklin Gothic Book"/>
          <w:sz w:val="24"/>
        </w:rPr>
        <w:lastRenderedPageBreak/>
        <w:t xml:space="preserve">podle odst. 7 tohoto článku (sníženou o objednatelem již uhrazenou část ceny, o náhradu škody, smluvní pokuty a jiné jeho peněžité nároky vůči zhotoviteli) uhradí objednatel zhotoviteli do 30 kalendářních dnů ode dne jejich ocenění. Od této ceny je objednatel oprávněn odečíst hodnotu dodávek, které lze zhotoviteli vrátit, rozhodne-li se k jejich vrácení a takové dodávky zhotoviteli vrátí. </w:t>
      </w:r>
    </w:p>
    <w:p w14:paraId="2F0D05E5"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 xml:space="preserve">Odstoupením od smlouvy zůstávají nedotčena ustanovení této smlouvy o náhradě škody, smluvních pokutách, pojištění, dále ustanovení o odpovědnosti zhotovitele za vady plnění, o záruce a záruční době, o řešení sporů či jiná ustanovení, která podle projevené vůle smluvních stran nebo vzhledem ke své povaze mají trvat i po ukončení smlouvy. </w:t>
      </w:r>
    </w:p>
    <w:p w14:paraId="21A7FE0E" w14:textId="77777777" w:rsidR="005B5CA4" w:rsidRPr="0037659C" w:rsidRDefault="005B5CA4" w:rsidP="005B5CA4">
      <w:pPr>
        <w:widowControl w:val="0"/>
        <w:numPr>
          <w:ilvl w:val="0"/>
          <w:numId w:val="19"/>
        </w:numPr>
        <w:tabs>
          <w:tab w:val="clear" w:pos="720"/>
          <w:tab w:val="num" w:pos="480"/>
        </w:tabs>
        <w:snapToGrid w:val="0"/>
        <w:spacing w:before="0" w:after="120" w:line="240" w:lineRule="auto"/>
        <w:ind w:left="480" w:hanging="520"/>
        <w:rPr>
          <w:rFonts w:ascii="Franklin Gothic Book" w:hAnsi="Franklin Gothic Book"/>
          <w:sz w:val="24"/>
        </w:rPr>
      </w:pPr>
      <w:r w:rsidRPr="0037659C">
        <w:rPr>
          <w:rFonts w:ascii="Franklin Gothic Book" w:hAnsi="Franklin Gothic Book"/>
          <w:sz w:val="24"/>
        </w:rPr>
        <w:t>Pro odstoupení od smlouvy platí příslušná ustanovení zákona č. 89/2012 Sb., občanský zákoník, s vyloučením ustanovení § 1765, § 1766, § 2612 odst. 2.</w:t>
      </w:r>
    </w:p>
    <w:p w14:paraId="1B308235" w14:textId="538AE947" w:rsidR="005B5CA4" w:rsidRPr="0037659C" w:rsidRDefault="00D20BB4" w:rsidP="005B5CA4">
      <w:pPr>
        <w:widowControl w:val="0"/>
        <w:tabs>
          <w:tab w:val="left" w:pos="284"/>
          <w:tab w:val="left" w:pos="9072"/>
        </w:tabs>
        <w:snapToGrid w:val="0"/>
        <w:spacing w:before="0" w:after="0" w:line="240" w:lineRule="auto"/>
        <w:jc w:val="center"/>
        <w:rPr>
          <w:rFonts w:ascii="Franklin Gothic Book" w:hAnsi="Franklin Gothic Book"/>
          <w:b/>
          <w:sz w:val="24"/>
        </w:rPr>
      </w:pPr>
      <w:r>
        <w:rPr>
          <w:rFonts w:ascii="Franklin Gothic Book" w:hAnsi="Franklin Gothic Book"/>
          <w:b/>
          <w:sz w:val="24"/>
        </w:rPr>
        <w:t>XV</w:t>
      </w:r>
      <w:r w:rsidR="005B5CA4" w:rsidRPr="0037659C">
        <w:rPr>
          <w:rFonts w:ascii="Franklin Gothic Book" w:hAnsi="Franklin Gothic Book"/>
          <w:b/>
          <w:sz w:val="24"/>
        </w:rPr>
        <w:t>.</w:t>
      </w:r>
    </w:p>
    <w:p w14:paraId="2EFFDD3C" w14:textId="77777777" w:rsidR="005B5CA4" w:rsidRPr="0037659C" w:rsidRDefault="005B5CA4" w:rsidP="005B5CA4">
      <w:pPr>
        <w:widowControl w:val="0"/>
        <w:tabs>
          <w:tab w:val="left" w:pos="284"/>
          <w:tab w:val="left" w:pos="9072"/>
        </w:tabs>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Způsob komunikace, kontakty</w:t>
      </w:r>
    </w:p>
    <w:p w14:paraId="28D70032" w14:textId="77777777" w:rsidR="005B5CA4" w:rsidRPr="0037659C" w:rsidRDefault="005B5CA4" w:rsidP="005B5CA4">
      <w:pPr>
        <w:widowControl w:val="0"/>
        <w:numPr>
          <w:ilvl w:val="0"/>
          <w:numId w:val="11"/>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Není-li v této smlouvě v konkrétním případě ujednáno jinak, platí, že veškerá oznámení, žádosti nebo jiná sdělení učiněná některou ze smluvních stran na základě této smlouvy budou uskutečněna písemně a budou považována za řádně učiněná, jakmile budou doručena druhé smluvní straně osobně, kurýrní službou, doporučenou poštou nebo faxem na adresu uvedenou v záhlaví smlouvy určené k rukám níže uvedeného zástupce příslušné smluvní strany. Za řádně učiněné oznámení smluvní strany považují i oznámení učiněné elektronickou poštou (e-mailem).</w:t>
      </w:r>
    </w:p>
    <w:p w14:paraId="5B2F36E2" w14:textId="4A37F8E9" w:rsidR="005B5CA4" w:rsidRPr="0037659C" w:rsidRDefault="005B5CA4" w:rsidP="005B5CA4">
      <w:pPr>
        <w:widowControl w:val="0"/>
        <w:snapToGrid w:val="0"/>
        <w:spacing w:before="0" w:after="120" w:line="240" w:lineRule="auto"/>
        <w:ind w:left="360"/>
        <w:rPr>
          <w:rFonts w:ascii="Franklin Gothic Book" w:hAnsi="Franklin Gothic Book"/>
          <w:i/>
          <w:sz w:val="24"/>
        </w:rPr>
      </w:pPr>
      <w:r w:rsidRPr="0037659C">
        <w:rPr>
          <w:rFonts w:ascii="Franklin Gothic Book" w:hAnsi="Franklin Gothic Book"/>
          <w:color w:val="000000"/>
          <w:sz w:val="24"/>
        </w:rPr>
        <w:t xml:space="preserve">      Ze strany objednatele </w:t>
      </w:r>
      <w:proofErr w:type="gramStart"/>
      <w:r w:rsidRPr="0037659C">
        <w:rPr>
          <w:rFonts w:ascii="Franklin Gothic Book" w:hAnsi="Franklin Gothic Book"/>
          <w:color w:val="000000"/>
          <w:sz w:val="24"/>
        </w:rPr>
        <w:t>na</w:t>
      </w:r>
      <w:proofErr w:type="gramEnd"/>
      <w:r w:rsidRPr="0037659C">
        <w:rPr>
          <w:rFonts w:ascii="Franklin Gothic Book" w:hAnsi="Franklin Gothic Book"/>
          <w:color w:val="000000"/>
          <w:sz w:val="24"/>
        </w:rPr>
        <w:t>:</w:t>
      </w:r>
      <w:r w:rsidRPr="0037659C">
        <w:rPr>
          <w:rFonts w:ascii="Franklin Gothic Book" w:hAnsi="Franklin Gothic Book"/>
          <w:color w:val="000000"/>
          <w:sz w:val="24"/>
        </w:rPr>
        <w:tab/>
      </w:r>
      <w:r w:rsidRPr="0037659C">
        <w:rPr>
          <w:rFonts w:ascii="Franklin Gothic Book" w:hAnsi="Franklin Gothic Book"/>
          <w:i/>
          <w:sz w:val="24"/>
        </w:rPr>
        <w:t xml:space="preserve"> </w:t>
      </w:r>
      <w:proofErr w:type="spellStart"/>
      <w:r w:rsidR="0034035F">
        <w:rPr>
          <w:rFonts w:ascii="Franklin Gothic Book" w:hAnsi="Franklin Gothic Book"/>
          <w:i/>
          <w:sz w:val="24"/>
        </w:rPr>
        <w:t>xxx</w:t>
      </w:r>
      <w:proofErr w:type="spellEnd"/>
      <w:r w:rsidRPr="0037659C">
        <w:rPr>
          <w:rFonts w:ascii="Franklin Gothic Book" w:hAnsi="Franklin Gothic Book"/>
          <w:i/>
          <w:sz w:val="24"/>
        </w:rPr>
        <w:t xml:space="preserve"> </w:t>
      </w:r>
    </w:p>
    <w:p w14:paraId="3D596933" w14:textId="54F85E47" w:rsidR="005B5CA4" w:rsidRPr="00AE0656" w:rsidRDefault="005B5CA4" w:rsidP="005B5CA4">
      <w:pPr>
        <w:widowControl w:val="0"/>
        <w:snapToGrid w:val="0"/>
        <w:spacing w:before="0" w:after="120" w:line="240" w:lineRule="auto"/>
        <w:ind w:left="709"/>
        <w:rPr>
          <w:rFonts w:ascii="Franklin Gothic Book" w:hAnsi="Franklin Gothic Book"/>
          <w:i/>
          <w:sz w:val="24"/>
        </w:rPr>
      </w:pPr>
      <w:r w:rsidRPr="0037659C">
        <w:rPr>
          <w:rFonts w:ascii="Franklin Gothic Book" w:hAnsi="Franklin Gothic Book"/>
          <w:sz w:val="24"/>
        </w:rPr>
        <w:t xml:space="preserve"> </w:t>
      </w:r>
      <w:r w:rsidR="00AE0656">
        <w:rPr>
          <w:rFonts w:ascii="Franklin Gothic Book" w:hAnsi="Franklin Gothic Book"/>
          <w:sz w:val="24"/>
        </w:rPr>
        <w:t xml:space="preserve">Ze strany zhotovitele na:      </w:t>
      </w:r>
      <w:r w:rsidR="0034035F">
        <w:rPr>
          <w:rFonts w:ascii="Franklin Gothic Book" w:hAnsi="Franklin Gothic Book"/>
          <w:i/>
          <w:sz w:val="24"/>
        </w:rPr>
        <w:t>xxx</w:t>
      </w:r>
      <w:bookmarkStart w:id="1" w:name="_GoBack"/>
      <w:bookmarkEnd w:id="1"/>
    </w:p>
    <w:p w14:paraId="2A258EFD" w14:textId="77777777" w:rsidR="005B5CA4" w:rsidRPr="0037659C" w:rsidRDefault="005B5CA4" w:rsidP="005B5CA4">
      <w:pPr>
        <w:widowControl w:val="0"/>
        <w:numPr>
          <w:ilvl w:val="0"/>
          <w:numId w:val="11"/>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Osoby určené pro komunikaci nejsou pověřeny k jednáním o změnách obsahu této smlouvy ani k zastupování smluvních stran v jakýchkoli smluvních záležitostech, ledaže toto pověření či oprávnění přímo vyplývá z jejich postavení, funkce či ze zvláštního zmocnění.</w:t>
      </w:r>
    </w:p>
    <w:p w14:paraId="7DEB41FE" w14:textId="77777777" w:rsidR="005B5CA4" w:rsidRPr="0037659C" w:rsidRDefault="005B5CA4" w:rsidP="005B5CA4">
      <w:pPr>
        <w:widowControl w:val="0"/>
        <w:numPr>
          <w:ilvl w:val="0"/>
          <w:numId w:val="11"/>
        </w:numPr>
        <w:tabs>
          <w:tab w:val="clear" w:pos="720"/>
          <w:tab w:val="num" w:pos="360"/>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Smluvní strany jsou oprávněny změnit osoby určené pro komunikaci, jakož i adresu určenou pro oznamování či jiné údaje uvedené v odst. 1 tohoto článku, jsou však povinny na takovou změnu bez zbytečného odkladu písemně upozornit druhou smluvní stranu.</w:t>
      </w:r>
    </w:p>
    <w:p w14:paraId="1DEFA55C" w14:textId="2E652499"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X</w:t>
      </w:r>
      <w:r w:rsidR="00D20BB4">
        <w:rPr>
          <w:rFonts w:ascii="Franklin Gothic Book" w:hAnsi="Franklin Gothic Book"/>
          <w:b/>
          <w:sz w:val="24"/>
        </w:rPr>
        <w:t>VI</w:t>
      </w:r>
      <w:r w:rsidRPr="0037659C">
        <w:rPr>
          <w:rFonts w:ascii="Franklin Gothic Book" w:hAnsi="Franklin Gothic Book"/>
          <w:b/>
          <w:sz w:val="24"/>
        </w:rPr>
        <w:t>.</w:t>
      </w:r>
    </w:p>
    <w:p w14:paraId="0DA78BF2"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Další ujednání</w:t>
      </w:r>
    </w:p>
    <w:p w14:paraId="6FB08E5D" w14:textId="77777777" w:rsidR="005B5CA4" w:rsidRPr="0037659C" w:rsidRDefault="005B5CA4" w:rsidP="005B5CA4">
      <w:pPr>
        <w:widowControl w:val="0"/>
        <w:numPr>
          <w:ilvl w:val="6"/>
          <w:numId w:val="22"/>
        </w:numPr>
        <w:tabs>
          <w:tab w:val="left" w:pos="284"/>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 xml:space="preserve">Objednatel je povinen poskytovat při poskytování plnění zhotoviteli potřebnou součinnost, zejména nesmí klást žádné neoprávněné právní a fyzické překážky v poskytování a dokončení plnění a bránit pracovníkům zhotovitele ve vstupu na místo plnění. </w:t>
      </w:r>
    </w:p>
    <w:p w14:paraId="6352829D" w14:textId="77777777" w:rsidR="005B5CA4" w:rsidRPr="0037659C" w:rsidRDefault="005B5CA4" w:rsidP="005B5CA4">
      <w:pPr>
        <w:widowControl w:val="0"/>
        <w:numPr>
          <w:ilvl w:val="6"/>
          <w:numId w:val="22"/>
        </w:numPr>
        <w:tabs>
          <w:tab w:val="left" w:pos="284"/>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Zhotovitel ručí za nebezpečí škody na plnění až do celkového předání plnění.</w:t>
      </w:r>
    </w:p>
    <w:p w14:paraId="53213C59" w14:textId="7B4DAD7E" w:rsidR="005B5CA4" w:rsidRPr="0037659C" w:rsidRDefault="005B5CA4" w:rsidP="005B5CA4">
      <w:pPr>
        <w:widowControl w:val="0"/>
        <w:numPr>
          <w:ilvl w:val="12"/>
          <w:numId w:val="0"/>
        </w:numPr>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X</w:t>
      </w:r>
      <w:r w:rsidR="00D93D2D">
        <w:rPr>
          <w:rFonts w:ascii="Franklin Gothic Book" w:hAnsi="Franklin Gothic Book"/>
          <w:b/>
          <w:sz w:val="24"/>
        </w:rPr>
        <w:t>VI</w:t>
      </w:r>
      <w:r w:rsidR="00D20BB4">
        <w:rPr>
          <w:rFonts w:ascii="Franklin Gothic Book" w:hAnsi="Franklin Gothic Book"/>
          <w:b/>
          <w:sz w:val="24"/>
        </w:rPr>
        <w:t>I</w:t>
      </w:r>
      <w:r w:rsidRPr="0037659C">
        <w:rPr>
          <w:rFonts w:ascii="Franklin Gothic Book" w:hAnsi="Franklin Gothic Book"/>
          <w:b/>
          <w:sz w:val="24"/>
        </w:rPr>
        <w:t>.</w:t>
      </w:r>
    </w:p>
    <w:p w14:paraId="3D1501CB" w14:textId="77777777" w:rsidR="005B5CA4" w:rsidRPr="0037659C" w:rsidRDefault="005B5CA4" w:rsidP="005B5CA4">
      <w:pPr>
        <w:widowControl w:val="0"/>
        <w:numPr>
          <w:ilvl w:val="12"/>
          <w:numId w:val="0"/>
        </w:numPr>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Odpovědnost za škody a vyšší moc</w:t>
      </w:r>
    </w:p>
    <w:p w14:paraId="69F28BF4"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Každá ze smluvních stran nese odpovědnost za škodu způsobenou druhé smluvní straně porušením jakékoli povinnosti vyplývající pro ni z této smlouvy. Smluvní strany se zavazují vyvinout maximální úsilí k předcházení škodám a k minimalizaci vzniklých škod.</w:t>
      </w:r>
    </w:p>
    <w:p w14:paraId="18F00D39" w14:textId="6D58459F"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 xml:space="preserve">Zhotovitel ručí za event. škody, které způsobil činností svojí nebo svých </w:t>
      </w:r>
      <w:r w:rsidR="00916C95">
        <w:rPr>
          <w:rFonts w:ascii="Franklin Gothic Book" w:hAnsi="Franklin Gothic Book"/>
          <w:sz w:val="24"/>
        </w:rPr>
        <w:t>pracovníků</w:t>
      </w:r>
      <w:r w:rsidRPr="0037659C">
        <w:rPr>
          <w:rFonts w:ascii="Franklin Gothic Book" w:hAnsi="Franklin Gothic Book"/>
          <w:sz w:val="24"/>
        </w:rPr>
        <w:t>.</w:t>
      </w:r>
    </w:p>
    <w:p w14:paraId="4C3807AB"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lastRenderedPageBreak/>
        <w:t>Zhotovitel odpovídá za škodu způsobenou objednateli či třetím osobám v souvislosti s poskytováním plnění.</w:t>
      </w:r>
    </w:p>
    <w:p w14:paraId="1C8AFB4C"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Zhotovitel odpovídá i za škodu způsobenou okolnostmi, které mají původ v povaze věcí (zařízení), jichž bylo při poskytování plnění užito, dle příslušných ustanovení zákona č. 89/2012 Sb., občanský zákoník, ve znění pozdějších předpisů.</w:t>
      </w:r>
    </w:p>
    <w:p w14:paraId="1AD753BA"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Žádná ze smluvních stran není odpovědna za škodu způsobenou prodlením druhé smluvní strany s jejím vlastním plněním.</w:t>
      </w:r>
    </w:p>
    <w:p w14:paraId="51B3B420"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smlouvy tuto překážku předvídala. Účinky vylučující odpovědnost jsou omezeny pouze na dobu, dokud trvá překážka, s níž jsou tyto účinky spojeny.</w:t>
      </w:r>
    </w:p>
    <w:p w14:paraId="76121A3F"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Odpovědnost ve smyslu ustanovení odst. 6 tohoto článku nevylučuje překážka, která vznikla teprve v době prodlení povinné smluvní strany s plněním její povinností nebo která vznikla z jejích hospodářských poměrů.</w:t>
      </w:r>
    </w:p>
    <w:p w14:paraId="2F85CEEF" w14:textId="77777777" w:rsidR="005B5CA4" w:rsidRPr="0037659C" w:rsidRDefault="005B5CA4" w:rsidP="005B5CA4">
      <w:pPr>
        <w:widowControl w:val="0"/>
        <w:numPr>
          <w:ilvl w:val="0"/>
          <w:numId w:val="20"/>
        </w:numPr>
        <w:tabs>
          <w:tab w:val="clear" w:pos="720"/>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Pokud se plnění této smlouvy stane nemožné vlivem zásahu vyšší moci, strana, která se bude na vyšší moc odvolávat, tuto skutečnost bez prodlení (nejpozději do 24 hodin) oznámí druhé straně s uvedením předpokládané doby jejího trvání a zároveň požádá druhou stranu o úpravu smlouvy ve vztahu k předmětu, ceně a době poskytování plnění.</w:t>
      </w:r>
    </w:p>
    <w:p w14:paraId="695CF993" w14:textId="77777777" w:rsidR="00A013AE" w:rsidRDefault="005B5CA4" w:rsidP="00A013AE">
      <w:pPr>
        <w:widowControl w:val="0"/>
        <w:numPr>
          <w:ilvl w:val="0"/>
          <w:numId w:val="20"/>
        </w:numPr>
        <w:tabs>
          <w:tab w:val="clear" w:pos="720"/>
          <w:tab w:val="num" w:pos="320"/>
        </w:tabs>
        <w:snapToGrid w:val="0"/>
        <w:spacing w:before="0" w:after="120" w:line="240" w:lineRule="auto"/>
        <w:ind w:left="318" w:hanging="318"/>
        <w:rPr>
          <w:rFonts w:ascii="Franklin Gothic Book" w:hAnsi="Franklin Gothic Book"/>
          <w:sz w:val="24"/>
        </w:rPr>
      </w:pPr>
      <w:r w:rsidRPr="00A013AE">
        <w:rPr>
          <w:rFonts w:ascii="Franklin Gothic Book" w:hAnsi="Franklin Gothic Book"/>
          <w:sz w:val="24"/>
        </w:rPr>
        <w:t>Pokud působení okolností vyšší moci pomine, je ta strana, u níž okolnosti vyšší moci nastaly, povinna (nejpozději do 24 hodin po jejich ukončení) tuto skutečnost oznámit druhé smluvní straně.</w:t>
      </w:r>
    </w:p>
    <w:p w14:paraId="7FCD5015" w14:textId="74512DF5" w:rsidR="005B5CA4" w:rsidRPr="00A013AE" w:rsidRDefault="005B5CA4" w:rsidP="00A013AE">
      <w:pPr>
        <w:widowControl w:val="0"/>
        <w:numPr>
          <w:ilvl w:val="0"/>
          <w:numId w:val="20"/>
        </w:numPr>
        <w:tabs>
          <w:tab w:val="clear" w:pos="720"/>
          <w:tab w:val="num" w:pos="320"/>
        </w:tabs>
        <w:snapToGrid w:val="0"/>
        <w:spacing w:before="0" w:after="120" w:line="240" w:lineRule="auto"/>
        <w:ind w:left="320" w:hanging="604"/>
        <w:rPr>
          <w:rFonts w:ascii="Franklin Gothic Book" w:hAnsi="Franklin Gothic Book"/>
          <w:sz w:val="24"/>
        </w:rPr>
      </w:pPr>
      <w:r w:rsidRPr="00A013AE">
        <w:rPr>
          <w:rFonts w:ascii="Franklin Gothic Book" w:hAnsi="Franklin Gothic Book"/>
          <w:sz w:val="24"/>
        </w:rPr>
        <w:t xml:space="preserve">V případě, že nebudou dodrženy lhůty uvedené pod body </w:t>
      </w:r>
      <w:smartTag w:uri="urn:schemas-microsoft-com:office:smarttags" w:element="metricconverter">
        <w:smartTagPr>
          <w:attr w:name="ProductID" w:val="8 a"/>
        </w:smartTagPr>
        <w:r w:rsidRPr="00A013AE">
          <w:rPr>
            <w:rFonts w:ascii="Franklin Gothic Book" w:hAnsi="Franklin Gothic Book"/>
            <w:sz w:val="24"/>
          </w:rPr>
          <w:t>8 a</w:t>
        </w:r>
      </w:smartTag>
      <w:r w:rsidRPr="00A013AE">
        <w:rPr>
          <w:rFonts w:ascii="Franklin Gothic Book" w:hAnsi="Franklin Gothic Book"/>
          <w:sz w:val="24"/>
        </w:rPr>
        <w:t xml:space="preserve"> 9 tohoto článku, nemůže se ta strana, u níž okolnosti vyšší moci nastaly, jejich působení dovolávat, nedohodnou-li se smluvní strany jinak.</w:t>
      </w:r>
    </w:p>
    <w:p w14:paraId="70F747B1" w14:textId="4E717CE5" w:rsidR="005B5CA4" w:rsidRPr="0037659C" w:rsidRDefault="005B5CA4" w:rsidP="005B5CA4">
      <w:pPr>
        <w:widowControl w:val="0"/>
        <w:snapToGrid w:val="0"/>
        <w:spacing w:before="0" w:after="0" w:line="240" w:lineRule="auto"/>
        <w:jc w:val="center"/>
        <w:rPr>
          <w:rFonts w:ascii="Franklin Gothic Book" w:hAnsi="Franklin Gothic Book"/>
          <w:b/>
          <w:sz w:val="24"/>
        </w:rPr>
      </w:pPr>
      <w:r w:rsidRPr="0037659C">
        <w:rPr>
          <w:rFonts w:ascii="Franklin Gothic Book" w:hAnsi="Franklin Gothic Book"/>
          <w:b/>
          <w:sz w:val="24"/>
        </w:rPr>
        <w:t>X</w:t>
      </w:r>
      <w:r w:rsidR="00D93D2D">
        <w:rPr>
          <w:rFonts w:ascii="Franklin Gothic Book" w:hAnsi="Franklin Gothic Book"/>
          <w:b/>
          <w:sz w:val="24"/>
        </w:rPr>
        <w:t>VIII</w:t>
      </w:r>
      <w:r w:rsidRPr="0037659C">
        <w:rPr>
          <w:rFonts w:ascii="Franklin Gothic Book" w:hAnsi="Franklin Gothic Book"/>
          <w:b/>
          <w:sz w:val="24"/>
        </w:rPr>
        <w:t>.</w:t>
      </w:r>
    </w:p>
    <w:p w14:paraId="59865613" w14:textId="77777777" w:rsidR="005B5CA4" w:rsidRPr="0037659C" w:rsidRDefault="005B5CA4" w:rsidP="005B5CA4">
      <w:pPr>
        <w:widowControl w:val="0"/>
        <w:snapToGrid w:val="0"/>
        <w:spacing w:before="0" w:after="120" w:line="240" w:lineRule="auto"/>
        <w:jc w:val="center"/>
        <w:rPr>
          <w:rFonts w:ascii="Franklin Gothic Book" w:hAnsi="Franklin Gothic Book"/>
          <w:b/>
          <w:sz w:val="24"/>
          <w:u w:val="single"/>
        </w:rPr>
      </w:pPr>
      <w:r w:rsidRPr="0037659C">
        <w:rPr>
          <w:rFonts w:ascii="Franklin Gothic Book" w:hAnsi="Franklin Gothic Book"/>
          <w:b/>
          <w:sz w:val="24"/>
          <w:u w:val="single"/>
        </w:rPr>
        <w:t>Závěrečná ustanovení</w:t>
      </w:r>
    </w:p>
    <w:p w14:paraId="11A102BA"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Jednacím jazykem mezi objednatelem a zhotovitelem je pro veškerá plnění vyplývající z této smlouvy výhradně jazyk český, a to včetně veškeré dokumentace a komunikace vztahující se k předmětu smlouvy.</w:t>
      </w:r>
    </w:p>
    <w:p w14:paraId="68F25BA8"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Zhotovitel prohlašuje, že se před uzavřením smlouvy nedopustil v souvislosti se zadávacím řízením pro veřejnou zakázku sám, nebo prostřednictvím jiné osoby žádného jednání, jež by bylo v rozporu se zákonem či zákon obcházelo, zejména nenabízel žádné výhody osobám podílejícím se na zadání veřejné zakázky, na kterou s ním objednatel uzavírá tuto smlouvu, a nedopustil se zejména ve vztahu k ostatním uchazečům jednání narušujícího hospodářskou soutěž. Dále zhotovitel prohlašuje, že se žádného obdobného jednání ve vztahu k předmětné veřejné zakázce nedopustí ani po uzavření smlouvy.</w:t>
      </w:r>
    </w:p>
    <w:p w14:paraId="34B31DD0"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Smluvní strany prohlašují, že skutečnosti uvedené v této smlouvě nepovažují za obchodní tajemství ve smyslu příslušných právních předpisů a udělují svolení k jejich užití a zveřejnění bez stanovení jakýchkoli dalších podmínek.</w:t>
      </w:r>
    </w:p>
    <w:p w14:paraId="568B8FF9"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 xml:space="preserve">V záležitostech neupravených touto smlouvou se práva a povinnosti smluvních stran řídí </w:t>
      </w:r>
      <w:r w:rsidRPr="0037659C">
        <w:rPr>
          <w:rFonts w:ascii="Franklin Gothic Book" w:hAnsi="Franklin Gothic Book"/>
          <w:sz w:val="24"/>
        </w:rPr>
        <w:lastRenderedPageBreak/>
        <w:t>občanským zákoníkem a dalšími obecně závaznými právními předpisy České republiky.</w:t>
      </w:r>
    </w:p>
    <w:p w14:paraId="431F3460"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Tato smlouva nabývá platnosti a účinnosti dnem jejího podpisu oprávněnými zástupci obou smluvních stran. Měnit nebo doplňovat text této smlouvy je možné jen formou písemných a očíslovaných dodatků podepsaných oběma smluvními stranami.</w:t>
      </w:r>
    </w:p>
    <w:p w14:paraId="1F291674"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Stane-li se jeden nebo více bodů smlouvy neplatnými, zůstávají ostatní body v platnosti v plném znění a smluvní strany se zavazují k logickému doplnění smlouvy.</w:t>
      </w:r>
    </w:p>
    <w:p w14:paraId="064F0FE0" w14:textId="77777777" w:rsidR="005B5CA4" w:rsidRPr="0037659C" w:rsidRDefault="005B5CA4" w:rsidP="005B5CA4">
      <w:pPr>
        <w:widowControl w:val="0"/>
        <w:numPr>
          <w:ilvl w:val="0"/>
          <w:numId w:val="21"/>
        </w:numPr>
        <w:tabs>
          <w:tab w:val="clear" w:pos="720"/>
          <w:tab w:val="left" w:pos="284"/>
          <w:tab w:val="num" w:pos="320"/>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Veškeré spory, které vzniknou z této smlouvy nebo v souvislosti s ní, budou řešeny u příslušného obecného soudu v ČR.</w:t>
      </w:r>
    </w:p>
    <w:p w14:paraId="2220AC8A" w14:textId="77777777" w:rsidR="005B5CA4" w:rsidRPr="0037659C" w:rsidRDefault="005B5CA4" w:rsidP="005B5CA4">
      <w:pPr>
        <w:widowControl w:val="0"/>
        <w:numPr>
          <w:ilvl w:val="0"/>
          <w:numId w:val="21"/>
        </w:numPr>
        <w:tabs>
          <w:tab w:val="clear" w:pos="720"/>
          <w:tab w:val="num" w:pos="240"/>
          <w:tab w:val="left" w:pos="284"/>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 xml:space="preserve"> </w:t>
      </w:r>
      <w:r w:rsidRPr="0037659C">
        <w:rPr>
          <w:rFonts w:ascii="Franklin Gothic Book" w:hAnsi="Franklin Gothic Book"/>
          <w:noProof/>
          <w:sz w:val="24"/>
        </w:rPr>
        <w:t>Nedílnou součástí smlouvy jsou tyto přílohy:</w:t>
      </w:r>
      <w:r w:rsidRPr="0037659C">
        <w:rPr>
          <w:rFonts w:ascii="Franklin Gothic Book" w:hAnsi="Franklin Gothic Book"/>
          <w:noProof/>
          <w:sz w:val="24"/>
          <w:u w:val="single"/>
        </w:rPr>
        <w:t xml:space="preserve"> </w:t>
      </w:r>
    </w:p>
    <w:p w14:paraId="5A87EB65" w14:textId="1CED46BA" w:rsidR="00B768BE" w:rsidRPr="0037659C" w:rsidRDefault="005B5CA4" w:rsidP="005B5CA4">
      <w:pPr>
        <w:widowControl w:val="0"/>
        <w:tabs>
          <w:tab w:val="left" w:pos="1985"/>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Příloha č. 1 –</w:t>
      </w:r>
      <w:r w:rsidR="007C56AC">
        <w:rPr>
          <w:rFonts w:ascii="Franklin Gothic Book" w:hAnsi="Franklin Gothic Book"/>
          <w:sz w:val="24"/>
        </w:rPr>
        <w:t xml:space="preserve"> Zadávací </w:t>
      </w:r>
      <w:r w:rsidRPr="0037659C">
        <w:rPr>
          <w:rFonts w:ascii="Franklin Gothic Book" w:hAnsi="Franklin Gothic Book"/>
          <w:sz w:val="24"/>
        </w:rPr>
        <w:t xml:space="preserve">dokumentace </w:t>
      </w:r>
    </w:p>
    <w:p w14:paraId="396AC536" w14:textId="77777777" w:rsidR="005B5CA4" w:rsidRPr="0037659C" w:rsidRDefault="005B5CA4" w:rsidP="005B5CA4">
      <w:pPr>
        <w:widowControl w:val="0"/>
        <w:tabs>
          <w:tab w:val="left" w:pos="1985"/>
        </w:tabs>
        <w:snapToGrid w:val="0"/>
        <w:spacing w:before="0" w:after="120" w:line="240" w:lineRule="auto"/>
        <w:ind w:left="360"/>
        <w:rPr>
          <w:rFonts w:ascii="Franklin Gothic Book" w:hAnsi="Franklin Gothic Book"/>
          <w:sz w:val="24"/>
        </w:rPr>
      </w:pPr>
      <w:r w:rsidRPr="0037659C">
        <w:rPr>
          <w:rFonts w:ascii="Franklin Gothic Book" w:hAnsi="Franklin Gothic Book"/>
          <w:sz w:val="24"/>
        </w:rPr>
        <w:t>Příloha č. 2 - Položkový rozpočet (oceněný výkaz výměr)</w:t>
      </w:r>
    </w:p>
    <w:p w14:paraId="501C88E6" w14:textId="1E3D0D7F" w:rsidR="005B5CA4" w:rsidRPr="0037659C" w:rsidRDefault="005B5CA4" w:rsidP="002D376D">
      <w:pPr>
        <w:widowControl w:val="0"/>
        <w:numPr>
          <w:ilvl w:val="0"/>
          <w:numId w:val="21"/>
        </w:numPr>
        <w:tabs>
          <w:tab w:val="clear" w:pos="720"/>
          <w:tab w:val="left" w:pos="284"/>
        </w:tabs>
        <w:snapToGrid w:val="0"/>
        <w:spacing w:before="0" w:after="120" w:line="240" w:lineRule="auto"/>
        <w:ind w:left="320" w:hanging="320"/>
        <w:rPr>
          <w:rFonts w:ascii="Franklin Gothic Book" w:hAnsi="Franklin Gothic Book"/>
          <w:sz w:val="24"/>
        </w:rPr>
      </w:pPr>
      <w:r w:rsidRPr="0037659C">
        <w:rPr>
          <w:rFonts w:ascii="Franklin Gothic Book" w:hAnsi="Franklin Gothic Book"/>
          <w:sz w:val="24"/>
        </w:rPr>
        <w:t xml:space="preserve">Tato smlouva je vyhotovena </w:t>
      </w:r>
      <w:r w:rsidR="002D376D">
        <w:rPr>
          <w:rFonts w:ascii="Franklin Gothic Book" w:hAnsi="Franklin Gothic Book"/>
          <w:sz w:val="24"/>
        </w:rPr>
        <w:t>ve 4</w:t>
      </w:r>
      <w:r w:rsidRPr="0037659C">
        <w:rPr>
          <w:rFonts w:ascii="Franklin Gothic Book" w:hAnsi="Franklin Gothic Book"/>
          <w:sz w:val="24"/>
        </w:rPr>
        <w:t xml:space="preserve"> vyhotoveních, s platností originálu, z nichž objednatel </w:t>
      </w:r>
      <w:r w:rsidR="002D376D">
        <w:rPr>
          <w:rFonts w:ascii="Franklin Gothic Book" w:hAnsi="Franklin Gothic Book"/>
          <w:sz w:val="24"/>
        </w:rPr>
        <w:t>o</w:t>
      </w:r>
      <w:r w:rsidRPr="0037659C">
        <w:rPr>
          <w:rFonts w:ascii="Franklin Gothic Book" w:hAnsi="Franklin Gothic Book"/>
          <w:sz w:val="24"/>
        </w:rPr>
        <w:t xml:space="preserve">bdrží </w:t>
      </w:r>
      <w:r w:rsidR="002D376D">
        <w:rPr>
          <w:rFonts w:ascii="Franklin Gothic Book" w:hAnsi="Franklin Gothic Book"/>
          <w:sz w:val="24"/>
        </w:rPr>
        <w:t>2</w:t>
      </w:r>
      <w:r w:rsidRPr="0037659C">
        <w:rPr>
          <w:rFonts w:ascii="Franklin Gothic Book" w:hAnsi="Franklin Gothic Book"/>
          <w:sz w:val="24"/>
        </w:rPr>
        <w:t xml:space="preserve"> vyhotovení a zhotovitel </w:t>
      </w:r>
      <w:r w:rsidR="002D376D">
        <w:rPr>
          <w:rFonts w:ascii="Franklin Gothic Book" w:hAnsi="Franklin Gothic Book"/>
          <w:sz w:val="24"/>
        </w:rPr>
        <w:t>2</w:t>
      </w:r>
      <w:r w:rsidRPr="0037659C">
        <w:rPr>
          <w:rFonts w:ascii="Franklin Gothic Book" w:hAnsi="Franklin Gothic Book"/>
          <w:sz w:val="24"/>
        </w:rPr>
        <w:t xml:space="preserve"> vyhotovení.</w:t>
      </w:r>
    </w:p>
    <w:p w14:paraId="7279EE55" w14:textId="77777777" w:rsidR="005B5CA4" w:rsidRPr="0037659C" w:rsidRDefault="005B5CA4" w:rsidP="005B5CA4">
      <w:pPr>
        <w:widowControl w:val="0"/>
        <w:tabs>
          <w:tab w:val="left" w:pos="4640"/>
        </w:tabs>
        <w:snapToGrid w:val="0"/>
        <w:spacing w:before="0" w:after="0" w:line="240" w:lineRule="auto"/>
        <w:rPr>
          <w:rFonts w:ascii="Franklin Gothic Book" w:hAnsi="Franklin Gothic Book"/>
          <w:sz w:val="24"/>
        </w:rPr>
      </w:pPr>
    </w:p>
    <w:p w14:paraId="522ECBC2" w14:textId="77777777" w:rsidR="00AE0656" w:rsidRDefault="00AE0656" w:rsidP="00BE59C7">
      <w:pPr>
        <w:tabs>
          <w:tab w:val="left" w:pos="4678"/>
        </w:tabs>
        <w:spacing w:after="120" w:line="264" w:lineRule="auto"/>
        <w:rPr>
          <w:rFonts w:ascii="Franklin Gothic Book" w:hAnsi="Franklin Gothic Book"/>
          <w:color w:val="000000"/>
          <w:sz w:val="22"/>
          <w:szCs w:val="22"/>
        </w:rPr>
      </w:pPr>
    </w:p>
    <w:p w14:paraId="55315A51" w14:textId="44217268" w:rsidR="00BE59C7" w:rsidRPr="00E45366" w:rsidRDefault="00BE59C7" w:rsidP="00BE59C7">
      <w:pPr>
        <w:tabs>
          <w:tab w:val="left" w:pos="4678"/>
        </w:tabs>
        <w:spacing w:after="120" w:line="264" w:lineRule="auto"/>
        <w:rPr>
          <w:rFonts w:ascii="Franklin Gothic Book" w:hAnsi="Franklin Gothic Book"/>
          <w:color w:val="000000"/>
          <w:sz w:val="22"/>
          <w:szCs w:val="22"/>
        </w:rPr>
      </w:pPr>
      <w:r w:rsidRPr="00E45366">
        <w:rPr>
          <w:rFonts w:ascii="Franklin Gothic Book" w:hAnsi="Franklin Gothic Book"/>
          <w:color w:val="000000"/>
          <w:sz w:val="22"/>
          <w:szCs w:val="22"/>
        </w:rPr>
        <w:t xml:space="preserve">V </w:t>
      </w:r>
      <w:r w:rsidR="00AE0656">
        <w:rPr>
          <w:rFonts w:ascii="Franklin Gothic Book" w:hAnsi="Franklin Gothic Book"/>
          <w:color w:val="000000"/>
          <w:sz w:val="22"/>
          <w:szCs w:val="22"/>
        </w:rPr>
        <w:t>Praze</w:t>
      </w:r>
      <w:r w:rsidRPr="00E45366">
        <w:rPr>
          <w:rFonts w:ascii="Franklin Gothic Book" w:hAnsi="Franklin Gothic Book"/>
          <w:color w:val="000000"/>
          <w:sz w:val="22"/>
          <w:szCs w:val="22"/>
        </w:rPr>
        <w:t xml:space="preserve"> dne </w:t>
      </w:r>
      <w:r w:rsidR="00AE0656">
        <w:rPr>
          <w:rFonts w:ascii="Franklin Gothic Book" w:hAnsi="Franklin Gothic Book"/>
          <w:color w:val="000000"/>
          <w:sz w:val="22"/>
          <w:szCs w:val="22"/>
        </w:rPr>
        <w:t>………………….</w:t>
      </w:r>
      <w:r w:rsidRPr="00E45366">
        <w:rPr>
          <w:rFonts w:ascii="Franklin Gothic Book" w:hAnsi="Franklin Gothic Book"/>
          <w:color w:val="000000"/>
          <w:sz w:val="22"/>
          <w:szCs w:val="22"/>
        </w:rPr>
        <w:tab/>
        <w:t xml:space="preserve">V </w:t>
      </w:r>
      <w:r w:rsidRPr="00E45366">
        <w:rPr>
          <w:rFonts w:ascii="Franklin Gothic Book" w:hAnsi="Franklin Gothic Book"/>
          <w:sz w:val="22"/>
          <w:szCs w:val="22"/>
        </w:rPr>
        <w:t>Praze</w:t>
      </w:r>
      <w:r w:rsidRPr="00E45366">
        <w:rPr>
          <w:rFonts w:ascii="Franklin Gothic Book" w:hAnsi="Franklin Gothic Book"/>
          <w:color w:val="000000"/>
          <w:sz w:val="22"/>
          <w:szCs w:val="22"/>
        </w:rPr>
        <w:t xml:space="preserve">  dne </w:t>
      </w:r>
      <w:r w:rsidRPr="00E45366">
        <w:rPr>
          <w:rFonts w:ascii="Franklin Gothic Book" w:hAnsi="Franklin Gothic Book"/>
          <w:sz w:val="22"/>
          <w:szCs w:val="22"/>
        </w:rPr>
        <w:t>………………</w:t>
      </w:r>
      <w:r w:rsidRPr="00E45366">
        <w:rPr>
          <w:rFonts w:ascii="Franklin Gothic Book" w:hAnsi="Franklin Gothic Book"/>
          <w:color w:val="000000"/>
          <w:sz w:val="22"/>
          <w:szCs w:val="22"/>
        </w:rPr>
        <w:t xml:space="preserve">           </w:t>
      </w:r>
    </w:p>
    <w:p w14:paraId="6162C524" w14:textId="77777777" w:rsidR="00BE59C7" w:rsidRPr="00E45366" w:rsidRDefault="00BE59C7" w:rsidP="00BE59C7">
      <w:pPr>
        <w:tabs>
          <w:tab w:val="left" w:pos="0"/>
          <w:tab w:val="left" w:pos="2835"/>
          <w:tab w:val="left" w:pos="5529"/>
        </w:tabs>
        <w:spacing w:after="120" w:line="264" w:lineRule="auto"/>
        <w:rPr>
          <w:rFonts w:ascii="Franklin Gothic Book" w:hAnsi="Franklin Gothic Book"/>
          <w:color w:val="000000"/>
          <w:sz w:val="22"/>
          <w:szCs w:val="22"/>
        </w:rPr>
      </w:pPr>
    </w:p>
    <w:p w14:paraId="2531EF9D" w14:textId="77777777" w:rsidR="00BE59C7" w:rsidRPr="00011501" w:rsidRDefault="00BE59C7" w:rsidP="00011501">
      <w:pPr>
        <w:tabs>
          <w:tab w:val="left" w:pos="0"/>
          <w:tab w:val="left" w:pos="2835"/>
          <w:tab w:val="left" w:pos="5529"/>
        </w:tabs>
        <w:spacing w:before="0" w:after="0" w:line="240" w:lineRule="auto"/>
        <w:rPr>
          <w:rFonts w:ascii="Franklin Gothic Book" w:hAnsi="Franklin Gothic Book"/>
          <w:color w:val="000000"/>
          <w:sz w:val="24"/>
        </w:rPr>
      </w:pPr>
      <w:r w:rsidRPr="00011501">
        <w:rPr>
          <w:rFonts w:ascii="Franklin Gothic Book" w:hAnsi="Franklin Gothic Book"/>
          <w:color w:val="000000"/>
          <w:sz w:val="24"/>
        </w:rPr>
        <w:t>Zhotovitel:</w:t>
      </w:r>
      <w:r w:rsidRPr="00011501">
        <w:rPr>
          <w:rFonts w:ascii="Franklin Gothic Book" w:hAnsi="Franklin Gothic Book"/>
          <w:color w:val="000000"/>
          <w:sz w:val="24"/>
        </w:rPr>
        <w:tab/>
        <w:t xml:space="preserve">                                  Objednatel:</w:t>
      </w:r>
      <w:r w:rsidRPr="00011501">
        <w:rPr>
          <w:rFonts w:ascii="Franklin Gothic Book" w:hAnsi="Franklin Gothic Book"/>
          <w:color w:val="000000"/>
          <w:sz w:val="24"/>
        </w:rPr>
        <w:tab/>
      </w:r>
    </w:p>
    <w:p w14:paraId="0E786AE1" w14:textId="77777777" w:rsidR="007C56AC" w:rsidRDefault="00BE59C7" w:rsidP="00011501">
      <w:pPr>
        <w:tabs>
          <w:tab w:val="left" w:pos="0"/>
          <w:tab w:val="left" w:pos="2835"/>
          <w:tab w:val="left" w:pos="5529"/>
        </w:tabs>
        <w:spacing w:before="0" w:after="0" w:line="240" w:lineRule="auto"/>
        <w:rPr>
          <w:rFonts w:ascii="Franklin Gothic Book" w:hAnsi="Franklin Gothic Book"/>
          <w:color w:val="000000"/>
          <w:sz w:val="24"/>
        </w:rPr>
      </w:pPr>
      <w:r w:rsidRPr="00011501">
        <w:rPr>
          <w:rFonts w:ascii="Franklin Gothic Book" w:hAnsi="Franklin Gothic Book"/>
          <w:color w:val="000000"/>
          <w:sz w:val="24"/>
        </w:rPr>
        <w:t xml:space="preserve"> </w:t>
      </w:r>
    </w:p>
    <w:p w14:paraId="3872FF36" w14:textId="77777777" w:rsidR="007C56AC" w:rsidRDefault="007C56AC" w:rsidP="00011501">
      <w:pPr>
        <w:tabs>
          <w:tab w:val="left" w:pos="0"/>
          <w:tab w:val="left" w:pos="2835"/>
          <w:tab w:val="left" w:pos="5529"/>
        </w:tabs>
        <w:spacing w:before="0" w:after="0" w:line="240" w:lineRule="auto"/>
        <w:rPr>
          <w:rFonts w:ascii="Franklin Gothic Book" w:hAnsi="Franklin Gothic Book"/>
          <w:color w:val="000000"/>
          <w:sz w:val="24"/>
        </w:rPr>
      </w:pPr>
    </w:p>
    <w:p w14:paraId="436DD3D4" w14:textId="3CA8F2AF" w:rsidR="00011501" w:rsidRDefault="00BE59C7" w:rsidP="00011501">
      <w:pPr>
        <w:tabs>
          <w:tab w:val="left" w:pos="0"/>
          <w:tab w:val="left" w:pos="2835"/>
          <w:tab w:val="left" w:pos="5529"/>
        </w:tabs>
        <w:spacing w:before="0" w:after="0" w:line="240" w:lineRule="auto"/>
        <w:rPr>
          <w:rFonts w:ascii="Franklin Gothic Book" w:hAnsi="Franklin Gothic Book"/>
          <w:color w:val="000000"/>
          <w:sz w:val="24"/>
        </w:rPr>
      </w:pPr>
      <w:r w:rsidRPr="00011501">
        <w:rPr>
          <w:rFonts w:ascii="Franklin Gothic Book" w:hAnsi="Franklin Gothic Book"/>
          <w:color w:val="000000"/>
          <w:sz w:val="24"/>
        </w:rPr>
        <w:t xml:space="preserve">                                        </w:t>
      </w:r>
    </w:p>
    <w:p w14:paraId="10FDEEA1" w14:textId="77777777" w:rsidR="00EC061F" w:rsidRDefault="00BE59C7" w:rsidP="00011501">
      <w:pPr>
        <w:tabs>
          <w:tab w:val="left" w:pos="0"/>
          <w:tab w:val="left" w:pos="2835"/>
          <w:tab w:val="left" w:pos="5529"/>
        </w:tabs>
        <w:spacing w:before="0" w:after="0" w:line="240" w:lineRule="auto"/>
        <w:rPr>
          <w:rFonts w:ascii="Franklin Gothic Book" w:hAnsi="Franklin Gothic Book"/>
          <w:color w:val="000000"/>
          <w:sz w:val="24"/>
        </w:rPr>
      </w:pPr>
      <w:r w:rsidRPr="00011501">
        <w:rPr>
          <w:rFonts w:ascii="Franklin Gothic Book" w:hAnsi="Franklin Gothic Book"/>
          <w:color w:val="000000"/>
          <w:sz w:val="24"/>
        </w:rPr>
        <w:t xml:space="preserve">  </w:t>
      </w:r>
    </w:p>
    <w:p w14:paraId="07C22558" w14:textId="22361CDC" w:rsidR="00BE59C7" w:rsidRPr="00011501" w:rsidRDefault="00BE59C7" w:rsidP="00011501">
      <w:pPr>
        <w:tabs>
          <w:tab w:val="left" w:pos="0"/>
          <w:tab w:val="left" w:pos="2835"/>
          <w:tab w:val="left" w:pos="5529"/>
        </w:tabs>
        <w:spacing w:before="0" w:after="0" w:line="240" w:lineRule="auto"/>
        <w:rPr>
          <w:rFonts w:ascii="Franklin Gothic Book" w:hAnsi="Franklin Gothic Book"/>
          <w:color w:val="000000"/>
          <w:sz w:val="24"/>
        </w:rPr>
      </w:pPr>
      <w:r w:rsidRPr="00011501">
        <w:rPr>
          <w:rFonts w:ascii="Franklin Gothic Book" w:hAnsi="Franklin Gothic Book"/>
          <w:color w:val="000000"/>
          <w:sz w:val="24"/>
        </w:rPr>
        <w:t xml:space="preserve">        </w:t>
      </w:r>
      <w:r w:rsidRPr="00011501">
        <w:rPr>
          <w:rFonts w:ascii="Franklin Gothic Book" w:hAnsi="Franklin Gothic Book"/>
          <w:color w:val="000000"/>
          <w:sz w:val="24"/>
        </w:rPr>
        <w:tab/>
      </w:r>
      <w:r w:rsidRPr="00011501">
        <w:rPr>
          <w:rFonts w:ascii="Franklin Gothic Book" w:hAnsi="Franklin Gothic Book"/>
          <w:color w:val="000000"/>
          <w:sz w:val="24"/>
        </w:rPr>
        <w:tab/>
      </w:r>
    </w:p>
    <w:p w14:paraId="3E1F4323" w14:textId="77777777" w:rsidR="00BE59C7" w:rsidRPr="00011501" w:rsidRDefault="00BE59C7" w:rsidP="00011501">
      <w:pPr>
        <w:tabs>
          <w:tab w:val="left" w:pos="0"/>
          <w:tab w:val="left" w:pos="2835"/>
          <w:tab w:val="left" w:pos="5529"/>
        </w:tabs>
        <w:spacing w:before="0" w:after="0" w:line="240" w:lineRule="auto"/>
        <w:rPr>
          <w:rFonts w:ascii="Franklin Gothic Book" w:hAnsi="Franklin Gothic Book"/>
          <w:color w:val="000000"/>
          <w:sz w:val="24"/>
        </w:rPr>
      </w:pPr>
      <w:r w:rsidRPr="00011501">
        <w:rPr>
          <w:rFonts w:ascii="Franklin Gothic Book" w:hAnsi="Franklin Gothic Book"/>
          <w:color w:val="000000"/>
          <w:sz w:val="24"/>
        </w:rPr>
        <w:t>……………………………………                                               ……………………………………………..</w:t>
      </w:r>
    </w:p>
    <w:p w14:paraId="505F68F6" w14:textId="4F917320" w:rsidR="00BE59C7" w:rsidRPr="00AE0656" w:rsidRDefault="00BE59C7" w:rsidP="00AE0656">
      <w:pPr>
        <w:autoSpaceDE w:val="0"/>
        <w:autoSpaceDN w:val="0"/>
        <w:adjustRightInd w:val="0"/>
        <w:spacing w:before="0" w:after="0" w:line="240" w:lineRule="auto"/>
        <w:rPr>
          <w:rFonts w:ascii="Franklin Gothic Book" w:hAnsi="Franklin Gothic Book" w:cs="Arial"/>
          <w:sz w:val="24"/>
        </w:rPr>
      </w:pPr>
      <w:r w:rsidRPr="00AE0656">
        <w:rPr>
          <w:rFonts w:ascii="Franklin Gothic Book" w:hAnsi="Franklin Gothic Book"/>
          <w:sz w:val="24"/>
        </w:rPr>
        <w:t xml:space="preserve"> </w:t>
      </w:r>
      <w:r w:rsidRPr="00AE0656">
        <w:rPr>
          <w:rFonts w:ascii="Franklin Gothic Book" w:hAnsi="Franklin Gothic Book"/>
          <w:color w:val="000000"/>
          <w:sz w:val="24"/>
        </w:rPr>
        <w:t xml:space="preserve">       </w:t>
      </w:r>
      <w:r w:rsidR="00AE0656" w:rsidRPr="00AE0656">
        <w:rPr>
          <w:rFonts w:ascii="Franklin Gothic Book" w:hAnsi="Franklin Gothic Book"/>
          <w:sz w:val="24"/>
        </w:rPr>
        <w:t>GEOSTAV CZECH a.s.</w:t>
      </w:r>
      <w:r w:rsidR="00AE0656">
        <w:rPr>
          <w:rFonts w:ascii="Franklin Gothic Book" w:hAnsi="Franklin Gothic Book" w:cs="Arial"/>
          <w:sz w:val="24"/>
        </w:rPr>
        <w:tab/>
      </w:r>
      <w:r w:rsidR="00AE0656">
        <w:rPr>
          <w:rFonts w:ascii="Franklin Gothic Book" w:hAnsi="Franklin Gothic Book" w:cs="Arial"/>
          <w:sz w:val="24"/>
        </w:rPr>
        <w:tab/>
      </w:r>
      <w:r w:rsidR="00AE0656">
        <w:rPr>
          <w:rFonts w:ascii="Franklin Gothic Book" w:hAnsi="Franklin Gothic Book" w:cs="Arial"/>
          <w:sz w:val="24"/>
        </w:rPr>
        <w:tab/>
      </w:r>
      <w:r w:rsidR="00AE0656">
        <w:rPr>
          <w:rFonts w:ascii="Franklin Gothic Book" w:hAnsi="Franklin Gothic Book" w:cs="Arial"/>
          <w:sz w:val="24"/>
        </w:rPr>
        <w:tab/>
      </w:r>
      <w:r w:rsidRPr="00011501">
        <w:rPr>
          <w:rFonts w:ascii="Franklin Gothic Book" w:hAnsi="Franklin Gothic Book"/>
          <w:color w:val="000000"/>
          <w:sz w:val="24"/>
        </w:rPr>
        <w:t xml:space="preserve">Národní zemědělské muzeum </w:t>
      </w:r>
      <w:proofErr w:type="spellStart"/>
      <w:proofErr w:type="gramStart"/>
      <w:r w:rsidRPr="00011501">
        <w:rPr>
          <w:rFonts w:ascii="Franklin Gothic Book" w:hAnsi="Franklin Gothic Book"/>
          <w:color w:val="000000"/>
          <w:sz w:val="24"/>
        </w:rPr>
        <w:t>s.p.</w:t>
      </w:r>
      <w:proofErr w:type="gramEnd"/>
      <w:r w:rsidRPr="00011501">
        <w:rPr>
          <w:rFonts w:ascii="Franklin Gothic Book" w:hAnsi="Franklin Gothic Book"/>
          <w:color w:val="000000"/>
          <w:sz w:val="24"/>
        </w:rPr>
        <w:t>o</w:t>
      </w:r>
      <w:proofErr w:type="spellEnd"/>
      <w:r w:rsidRPr="00011501">
        <w:rPr>
          <w:rFonts w:ascii="Franklin Gothic Book" w:hAnsi="Franklin Gothic Book"/>
          <w:color w:val="000000"/>
          <w:sz w:val="24"/>
        </w:rPr>
        <w:t>.</w:t>
      </w:r>
    </w:p>
    <w:p w14:paraId="7CF0188F" w14:textId="4E24B217" w:rsidR="00DE72CE" w:rsidRPr="00011501" w:rsidRDefault="00DE72CE" w:rsidP="00DE72CE">
      <w:pPr>
        <w:spacing w:before="0" w:after="0" w:line="240" w:lineRule="auto"/>
        <w:rPr>
          <w:rFonts w:ascii="Franklin Gothic Book" w:hAnsi="Franklin Gothic Book"/>
          <w:bCs/>
          <w:color w:val="000000"/>
          <w:sz w:val="24"/>
        </w:rPr>
      </w:pPr>
      <w:r>
        <w:rPr>
          <w:rFonts w:ascii="Franklin Gothic Book" w:hAnsi="Franklin Gothic Book"/>
          <w:sz w:val="24"/>
        </w:rPr>
        <w:t xml:space="preserve">       I</w:t>
      </w:r>
      <w:r w:rsidR="00AE0656" w:rsidRPr="000612E6">
        <w:rPr>
          <w:rFonts w:ascii="Franklin Gothic Book" w:hAnsi="Franklin Gothic Book"/>
          <w:sz w:val="24"/>
        </w:rPr>
        <w:t>ng.</w:t>
      </w:r>
      <w:r w:rsidR="00EC061F">
        <w:rPr>
          <w:rFonts w:ascii="Franklin Gothic Book" w:hAnsi="Franklin Gothic Book"/>
          <w:sz w:val="24"/>
        </w:rPr>
        <w:t xml:space="preserve"> </w:t>
      </w:r>
      <w:r w:rsidR="00AE0656" w:rsidRPr="000612E6">
        <w:rPr>
          <w:rFonts w:ascii="Franklin Gothic Book" w:hAnsi="Franklin Gothic Book"/>
          <w:sz w:val="24"/>
        </w:rPr>
        <w:t xml:space="preserve">Jiří </w:t>
      </w:r>
      <w:r w:rsidR="00EC061F">
        <w:rPr>
          <w:rFonts w:ascii="Franklin Gothic Book" w:hAnsi="Franklin Gothic Book"/>
          <w:sz w:val="24"/>
        </w:rPr>
        <w:t xml:space="preserve"> </w:t>
      </w:r>
      <w:proofErr w:type="spellStart"/>
      <w:r w:rsidR="00AE0656" w:rsidRPr="000612E6">
        <w:rPr>
          <w:rFonts w:ascii="Franklin Gothic Book" w:hAnsi="Franklin Gothic Book"/>
          <w:sz w:val="24"/>
        </w:rPr>
        <w:t>Břinčil</w:t>
      </w:r>
      <w:proofErr w:type="spellEnd"/>
      <w:r>
        <w:rPr>
          <w:rFonts w:ascii="Franklin Gothic Book" w:hAnsi="Franklin Gothic Book"/>
          <w:sz w:val="24"/>
        </w:rPr>
        <w:tab/>
      </w:r>
      <w:r>
        <w:rPr>
          <w:rFonts w:ascii="Franklin Gothic Book" w:hAnsi="Franklin Gothic Book"/>
          <w:sz w:val="24"/>
        </w:rPr>
        <w:tab/>
      </w:r>
      <w:r>
        <w:rPr>
          <w:rFonts w:ascii="Franklin Gothic Book" w:hAnsi="Franklin Gothic Book"/>
          <w:sz w:val="24"/>
        </w:rPr>
        <w:tab/>
      </w:r>
      <w:r>
        <w:rPr>
          <w:rFonts w:ascii="Franklin Gothic Book" w:hAnsi="Franklin Gothic Book"/>
          <w:sz w:val="24"/>
        </w:rPr>
        <w:tab/>
      </w:r>
      <w:r>
        <w:rPr>
          <w:rFonts w:ascii="Franklin Gothic Book" w:hAnsi="Franklin Gothic Book"/>
          <w:sz w:val="24"/>
        </w:rPr>
        <w:tab/>
      </w:r>
      <w:r w:rsidRPr="00011501">
        <w:rPr>
          <w:rFonts w:ascii="Franklin Gothic Book" w:hAnsi="Franklin Gothic Book"/>
          <w:bCs/>
          <w:color w:val="000000"/>
          <w:sz w:val="24"/>
        </w:rPr>
        <w:t xml:space="preserve">doc. Ing. Milan Jan Půček, MBA, Ph.D., </w:t>
      </w:r>
    </w:p>
    <w:p w14:paraId="47AFB48F" w14:textId="574B99C3" w:rsidR="00DE72CE" w:rsidRPr="0037659C" w:rsidRDefault="00BE59C7" w:rsidP="00DE72CE">
      <w:pPr>
        <w:tabs>
          <w:tab w:val="left" w:pos="5387"/>
        </w:tabs>
        <w:spacing w:before="0" w:after="0" w:line="240" w:lineRule="auto"/>
        <w:rPr>
          <w:rFonts w:ascii="Franklin Gothic Book" w:hAnsi="Franklin Gothic Book"/>
          <w:i/>
          <w:color w:val="FF0000"/>
          <w:sz w:val="24"/>
        </w:rPr>
      </w:pPr>
      <w:r w:rsidRPr="00011501">
        <w:rPr>
          <w:rFonts w:ascii="Franklin Gothic Book" w:hAnsi="Franklin Gothic Book"/>
          <w:sz w:val="24"/>
        </w:rPr>
        <w:t xml:space="preserve">   </w:t>
      </w:r>
      <w:r w:rsidR="00DE72CE" w:rsidRPr="000612E6">
        <w:rPr>
          <w:rFonts w:ascii="Franklin Gothic Book" w:hAnsi="Franklin Gothic Book"/>
          <w:sz w:val="24"/>
        </w:rPr>
        <w:t>předsed</w:t>
      </w:r>
      <w:r w:rsidR="00DE72CE">
        <w:rPr>
          <w:rFonts w:ascii="Franklin Gothic Book" w:hAnsi="Franklin Gothic Book"/>
          <w:sz w:val="24"/>
        </w:rPr>
        <w:t>a</w:t>
      </w:r>
      <w:r w:rsidR="00DE72CE" w:rsidRPr="000612E6">
        <w:rPr>
          <w:rFonts w:ascii="Franklin Gothic Book" w:hAnsi="Franklin Gothic Book"/>
          <w:sz w:val="24"/>
        </w:rPr>
        <w:t xml:space="preserve"> představenstva</w:t>
      </w:r>
      <w:r w:rsidR="00DE72CE">
        <w:rPr>
          <w:rFonts w:ascii="Franklin Gothic Book" w:hAnsi="Franklin Gothic Book"/>
          <w:sz w:val="24"/>
        </w:rPr>
        <w:tab/>
      </w:r>
      <w:r w:rsidR="00EC061F">
        <w:rPr>
          <w:rFonts w:ascii="Franklin Gothic Book" w:hAnsi="Franklin Gothic Book"/>
          <w:sz w:val="24"/>
        </w:rPr>
        <w:t xml:space="preserve">   </w:t>
      </w:r>
      <w:r w:rsidR="00DE72CE" w:rsidRPr="00011501">
        <w:rPr>
          <w:rFonts w:ascii="Franklin Gothic Book" w:hAnsi="Franklin Gothic Book"/>
          <w:bCs/>
          <w:color w:val="000000"/>
          <w:sz w:val="24"/>
        </w:rPr>
        <w:t>generální ředitel</w:t>
      </w:r>
      <w:r w:rsidR="00DE72CE" w:rsidRPr="00011501">
        <w:rPr>
          <w:rFonts w:ascii="Franklin Gothic Book" w:hAnsi="Franklin Gothic Book"/>
          <w:bCs/>
          <w:color w:val="000000"/>
          <w:sz w:val="24"/>
        </w:rPr>
        <w:tab/>
      </w:r>
    </w:p>
    <w:p w14:paraId="45A1352B" w14:textId="3B608227" w:rsidR="00DE72CE" w:rsidRPr="0037659C" w:rsidRDefault="00DE72CE" w:rsidP="00DE72CE">
      <w:pPr>
        <w:autoSpaceDE w:val="0"/>
        <w:autoSpaceDN w:val="0"/>
        <w:adjustRightInd w:val="0"/>
        <w:spacing w:before="0" w:after="0" w:line="240" w:lineRule="auto"/>
        <w:rPr>
          <w:rFonts w:ascii="Franklin Gothic Book" w:hAnsi="Franklin Gothic Book" w:cs="Arial"/>
          <w:sz w:val="24"/>
        </w:rPr>
      </w:pPr>
    </w:p>
    <w:p w14:paraId="774A77A3" w14:textId="4DA3A9DB" w:rsidR="00BE59C7" w:rsidRPr="00011501" w:rsidRDefault="00DE72CE" w:rsidP="00DE72CE">
      <w:pPr>
        <w:spacing w:before="0" w:after="0" w:line="240" w:lineRule="auto"/>
        <w:rPr>
          <w:rFonts w:ascii="Franklin Gothic Book" w:hAnsi="Franklin Gothic Book"/>
          <w:bCs/>
          <w:color w:val="000000"/>
          <w:sz w:val="24"/>
        </w:rPr>
      </w:pPr>
      <w:r w:rsidRPr="00011501">
        <w:rPr>
          <w:rFonts w:ascii="Franklin Gothic Book" w:hAnsi="Franklin Gothic Book"/>
          <w:sz w:val="24"/>
        </w:rPr>
        <w:t xml:space="preserve">  </w:t>
      </w:r>
      <w:r w:rsidR="00BE59C7" w:rsidRPr="00011501">
        <w:rPr>
          <w:rFonts w:ascii="Franklin Gothic Book" w:hAnsi="Franklin Gothic Book"/>
          <w:sz w:val="24"/>
        </w:rPr>
        <w:t xml:space="preserve">        </w:t>
      </w:r>
      <w:r w:rsidR="007C56AC">
        <w:rPr>
          <w:rFonts w:ascii="Franklin Gothic Book" w:hAnsi="Franklin Gothic Book"/>
          <w:sz w:val="24"/>
        </w:rPr>
        <w:tab/>
      </w:r>
      <w:r w:rsidR="007C56AC">
        <w:rPr>
          <w:rFonts w:ascii="Franklin Gothic Book" w:hAnsi="Franklin Gothic Book"/>
          <w:sz w:val="24"/>
        </w:rPr>
        <w:tab/>
      </w:r>
      <w:r w:rsidR="007C56AC">
        <w:rPr>
          <w:rFonts w:ascii="Franklin Gothic Book" w:hAnsi="Franklin Gothic Book"/>
          <w:sz w:val="24"/>
        </w:rPr>
        <w:tab/>
      </w:r>
      <w:r w:rsidR="007C56AC">
        <w:rPr>
          <w:rFonts w:ascii="Franklin Gothic Book" w:hAnsi="Franklin Gothic Book"/>
          <w:sz w:val="24"/>
        </w:rPr>
        <w:tab/>
      </w:r>
      <w:r w:rsidR="007C56AC">
        <w:rPr>
          <w:rFonts w:ascii="Franklin Gothic Book" w:hAnsi="Franklin Gothic Book"/>
          <w:sz w:val="24"/>
        </w:rPr>
        <w:tab/>
        <w:t xml:space="preserve">        </w:t>
      </w:r>
      <w:r w:rsidR="00AE0656">
        <w:rPr>
          <w:rFonts w:ascii="Franklin Gothic Book" w:hAnsi="Franklin Gothic Book"/>
          <w:sz w:val="24"/>
        </w:rPr>
        <w:t xml:space="preserve">   </w:t>
      </w:r>
    </w:p>
    <w:p w14:paraId="2CB4C3D9" w14:textId="3C1E4679" w:rsidR="00CD0C11" w:rsidRPr="0037659C" w:rsidRDefault="00BE59C7" w:rsidP="00011501">
      <w:pPr>
        <w:tabs>
          <w:tab w:val="left" w:pos="5387"/>
        </w:tabs>
        <w:spacing w:before="0" w:after="0" w:line="240" w:lineRule="auto"/>
        <w:rPr>
          <w:rFonts w:ascii="Franklin Gothic Book" w:hAnsi="Franklin Gothic Book"/>
          <w:i/>
          <w:color w:val="FF0000"/>
          <w:sz w:val="24"/>
        </w:rPr>
      </w:pPr>
      <w:r w:rsidRPr="00011501">
        <w:rPr>
          <w:rFonts w:ascii="Franklin Gothic Book" w:hAnsi="Franklin Gothic Book"/>
          <w:bCs/>
          <w:color w:val="000000"/>
          <w:sz w:val="24"/>
        </w:rPr>
        <w:tab/>
      </w:r>
    </w:p>
    <w:sectPr w:rsidR="00CD0C11" w:rsidRPr="0037659C" w:rsidSect="00B72DE9">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AC0A2" w14:textId="77777777" w:rsidR="00445CA8" w:rsidRDefault="00445CA8" w:rsidP="00B72DE9">
      <w:pPr>
        <w:spacing w:before="0" w:after="0" w:line="240" w:lineRule="auto"/>
      </w:pPr>
      <w:r>
        <w:separator/>
      </w:r>
    </w:p>
  </w:endnote>
  <w:endnote w:type="continuationSeparator" w:id="0">
    <w:p w14:paraId="2D3E6526" w14:textId="77777777" w:rsidR="00445CA8" w:rsidRDefault="00445CA8" w:rsidP="00B72D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380699"/>
      <w:docPartObj>
        <w:docPartGallery w:val="Page Numbers (Bottom of Page)"/>
        <w:docPartUnique/>
      </w:docPartObj>
    </w:sdtPr>
    <w:sdtEndPr/>
    <w:sdtContent>
      <w:p w14:paraId="17E187D8" w14:textId="76B08052" w:rsidR="007C56AC" w:rsidRDefault="007C56AC">
        <w:pPr>
          <w:pStyle w:val="Zpat"/>
          <w:jc w:val="right"/>
        </w:pPr>
        <w:r>
          <w:fldChar w:fldCharType="begin"/>
        </w:r>
        <w:r>
          <w:instrText>PAGE   \* MERGEFORMAT</w:instrText>
        </w:r>
        <w:r>
          <w:fldChar w:fldCharType="separate"/>
        </w:r>
        <w:r w:rsidR="0034035F">
          <w:rPr>
            <w:noProof/>
          </w:rPr>
          <w:t>15</w:t>
        </w:r>
        <w:r>
          <w:fldChar w:fldCharType="end"/>
        </w:r>
      </w:p>
    </w:sdtContent>
  </w:sdt>
  <w:p w14:paraId="3E706F45" w14:textId="77777777" w:rsidR="007C56AC" w:rsidRDefault="007C56A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64A88" w14:textId="77777777" w:rsidR="00445CA8" w:rsidRDefault="00445CA8" w:rsidP="00B72DE9">
      <w:pPr>
        <w:spacing w:before="0" w:after="0" w:line="240" w:lineRule="auto"/>
      </w:pPr>
      <w:r>
        <w:separator/>
      </w:r>
    </w:p>
  </w:footnote>
  <w:footnote w:type="continuationSeparator" w:id="0">
    <w:p w14:paraId="12641FCC" w14:textId="77777777" w:rsidR="00445CA8" w:rsidRDefault="00445CA8" w:rsidP="00B72DE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ED60B" w14:textId="6497D1A6" w:rsidR="00B72DE9" w:rsidRDefault="00B72DE9">
    <w:pPr>
      <w:pStyle w:val="Zhlav"/>
    </w:pPr>
  </w:p>
  <w:p w14:paraId="5A0DF167" w14:textId="77777777" w:rsidR="00B72DE9" w:rsidRDefault="00B72DE9">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8284B" w14:textId="01AC9B22" w:rsidR="00B72DE9" w:rsidRDefault="00B72DE9">
    <w:pPr>
      <w:pStyle w:val="Zhlav"/>
    </w:pPr>
    <w:r w:rsidRPr="00A73148">
      <w:rPr>
        <w:noProof/>
      </w:rPr>
      <w:drawing>
        <wp:inline distT="0" distB="0" distL="0" distR="0" wp14:anchorId="1348FB4E" wp14:editId="70121B42">
          <wp:extent cx="2234565" cy="906145"/>
          <wp:effectExtent l="0" t="0" r="0" b="8255"/>
          <wp:docPr id="2" name="Obrázek 2" descr="NZM_logotyp_antracitova_RGB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ZM_logotyp_antracitova_RGB_ma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565" cy="906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1B6"/>
    <w:multiLevelType w:val="hybridMultilevel"/>
    <w:tmpl w:val="47CE3AF0"/>
    <w:lvl w:ilvl="0" w:tplc="D9540CE0">
      <w:start w:val="20"/>
      <w:numFmt w:val="bullet"/>
      <w:lvlText w:val="-"/>
      <w:lvlJc w:val="left"/>
      <w:pPr>
        <w:tabs>
          <w:tab w:val="num" w:pos="360"/>
        </w:tabs>
        <w:ind w:left="360" w:hanging="360"/>
      </w:pPr>
      <w:rPr>
        <w:rFonts w:ascii="Times New Roman" w:eastAsia="Times New Roman" w:hAnsi="Times New Roman" w:cs="Times New Roman"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3B04D1"/>
    <w:multiLevelType w:val="hybridMultilevel"/>
    <w:tmpl w:val="AA8418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EE2667"/>
    <w:multiLevelType w:val="hybridMultilevel"/>
    <w:tmpl w:val="F390A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FC59A5"/>
    <w:multiLevelType w:val="hybridMultilevel"/>
    <w:tmpl w:val="C442B0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8F75D8"/>
    <w:multiLevelType w:val="hybridMultilevel"/>
    <w:tmpl w:val="9B466C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09431F2"/>
    <w:multiLevelType w:val="hybridMultilevel"/>
    <w:tmpl w:val="FE4A19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686E27"/>
    <w:multiLevelType w:val="hybridMultilevel"/>
    <w:tmpl w:val="254890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14EB5"/>
    <w:multiLevelType w:val="hybridMultilevel"/>
    <w:tmpl w:val="7C2AE3DA"/>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8"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AA73F36"/>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96609E"/>
    <w:multiLevelType w:val="hybridMultilevel"/>
    <w:tmpl w:val="DA2A014A"/>
    <w:lvl w:ilvl="0" w:tplc="B70CF1C0">
      <w:start w:val="1"/>
      <w:numFmt w:val="decimal"/>
      <w:lvlText w:val="%1."/>
      <w:lvlJc w:val="left"/>
      <w:pPr>
        <w:tabs>
          <w:tab w:val="num" w:pos="840"/>
        </w:tabs>
        <w:ind w:left="840" w:hanging="48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1183DA1"/>
    <w:multiLevelType w:val="hybridMultilevel"/>
    <w:tmpl w:val="2CD2D6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1520644"/>
    <w:multiLevelType w:val="hybridMultilevel"/>
    <w:tmpl w:val="06842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35C379F"/>
    <w:multiLevelType w:val="hybridMultilevel"/>
    <w:tmpl w:val="DD300AE4"/>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15" w15:restartNumberingAfterBreak="0">
    <w:nsid w:val="253B71B4"/>
    <w:multiLevelType w:val="hybridMultilevel"/>
    <w:tmpl w:val="C58ABC3E"/>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6EC6148"/>
    <w:multiLevelType w:val="hybridMultilevel"/>
    <w:tmpl w:val="19BA5ECA"/>
    <w:lvl w:ilvl="0" w:tplc="DF4AD4E8">
      <w:start w:val="1"/>
      <w:numFmt w:val="decimal"/>
      <w:lvlText w:val="%1."/>
      <w:lvlJc w:val="left"/>
      <w:pPr>
        <w:tabs>
          <w:tab w:val="num" w:pos="3337"/>
        </w:tabs>
        <w:ind w:left="3337" w:hanging="360"/>
      </w:pPr>
      <w:rPr>
        <w:rFonts w:hint="default"/>
        <w:b w:val="0"/>
      </w:rPr>
    </w:lvl>
    <w:lvl w:ilvl="1" w:tplc="BB38CC30">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rPr>
    </w:lvl>
    <w:lvl w:ilvl="1" w:tplc="FF002A0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D87D88"/>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1F06F4"/>
    <w:multiLevelType w:val="hybridMultilevel"/>
    <w:tmpl w:val="D1621C64"/>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409B2F81"/>
    <w:multiLevelType w:val="hybridMultilevel"/>
    <w:tmpl w:val="4A32BBB6"/>
    <w:lvl w:ilvl="0" w:tplc="04050001">
      <w:start w:val="1"/>
      <w:numFmt w:val="bullet"/>
      <w:lvlText w:val=""/>
      <w:lvlJc w:val="left"/>
      <w:pPr>
        <w:tabs>
          <w:tab w:val="num" w:pos="360"/>
        </w:tabs>
        <w:ind w:left="360" w:hanging="360"/>
      </w:pPr>
      <w:rPr>
        <w:rFonts w:ascii="Symbol" w:hAnsi="Symbol"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2" w15:restartNumberingAfterBreak="0">
    <w:nsid w:val="434E42D1"/>
    <w:multiLevelType w:val="hybridMultilevel"/>
    <w:tmpl w:val="340281FA"/>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9AD4839"/>
    <w:multiLevelType w:val="hybridMultilevel"/>
    <w:tmpl w:val="23142E06"/>
    <w:lvl w:ilvl="0" w:tplc="5DF630E8">
      <w:start w:val="1"/>
      <w:numFmt w:val="decimal"/>
      <w:lvlText w:val="%1."/>
      <w:lvlJc w:val="left"/>
      <w:pPr>
        <w:tabs>
          <w:tab w:val="num" w:pos="720"/>
        </w:tabs>
        <w:ind w:left="720" w:hanging="360"/>
      </w:pPr>
      <w:rPr>
        <w:rFonts w:hint="default"/>
        <w:i w:val="0"/>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4A667F40"/>
    <w:multiLevelType w:val="hybridMultilevel"/>
    <w:tmpl w:val="EE1667B0"/>
    <w:lvl w:ilvl="0" w:tplc="10029E0C">
      <w:numFmt w:val="bullet"/>
      <w:lvlText w:val="-"/>
      <w:lvlJc w:val="left"/>
      <w:pPr>
        <w:ind w:left="720" w:hanging="360"/>
      </w:pPr>
      <w:rPr>
        <w:rFonts w:ascii="Franklin Gothic Book" w:eastAsia="Times New Roman" w:hAnsi="Franklin Gothic Book"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136B40"/>
    <w:multiLevelType w:val="hybridMultilevel"/>
    <w:tmpl w:val="D2549A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7" w15:restartNumberingAfterBreak="0">
    <w:nsid w:val="5D095D54"/>
    <w:multiLevelType w:val="multilevel"/>
    <w:tmpl w:val="E108A96E"/>
    <w:lvl w:ilvl="0">
      <w:start w:val="1"/>
      <w:numFmt w:val="decimal"/>
      <w:pStyle w:val="Nadpis1"/>
      <w:lvlText w:val="%1"/>
      <w:lvlJc w:val="left"/>
      <w:pPr>
        <w:tabs>
          <w:tab w:val="num" w:pos="0"/>
        </w:tabs>
        <w:ind w:left="851" w:hanging="851"/>
      </w:pPr>
      <w:rPr>
        <w:rFonts w:ascii="Franklin Gothic Book" w:hAnsi="Franklin Gothic Book" w:cs="Arial" w:hint="default"/>
        <w:b/>
        <w:i w:val="0"/>
        <w:color w:val="auto"/>
        <w:sz w:val="36"/>
        <w:szCs w:val="36"/>
      </w:rPr>
    </w:lvl>
    <w:lvl w:ilvl="1">
      <w:start w:val="1"/>
      <w:numFmt w:val="decimal"/>
      <w:pStyle w:val="Nadpis2PPP"/>
      <w:lvlText w:val="%1.%2"/>
      <w:lvlJc w:val="left"/>
      <w:pPr>
        <w:tabs>
          <w:tab w:val="num" w:pos="851"/>
        </w:tabs>
      </w:pPr>
      <w:rPr>
        <w:rFonts w:cs="Times New Roman"/>
        <w:b/>
        <w:i w:val="0"/>
        <w:color w:val="000000"/>
        <w:sz w:val="28"/>
        <w:szCs w:val="28"/>
      </w:rPr>
    </w:lvl>
    <w:lvl w:ilvl="2">
      <w:start w:val="1"/>
      <w:numFmt w:val="decimal"/>
      <w:pStyle w:val="Nadpis3"/>
      <w:lvlText w:val="%1.%2.%3"/>
      <w:lvlJc w:val="left"/>
      <w:pPr>
        <w:tabs>
          <w:tab w:val="num" w:pos="737"/>
        </w:tabs>
        <w:ind w:left="737" w:hanging="737"/>
      </w:pPr>
      <w:rPr>
        <w:rFonts w:cs="Times New Roman" w:hint="default"/>
      </w:rPr>
    </w:lvl>
    <w:lvl w:ilvl="3">
      <w:start w:val="1"/>
      <w:numFmt w:val="decimal"/>
      <w:pStyle w:val="Nadpis4"/>
      <w:lvlText w:val="%1.%2.%3.%4"/>
      <w:lvlJc w:val="left"/>
      <w:pPr>
        <w:tabs>
          <w:tab w:val="num" w:pos="737"/>
        </w:tabs>
        <w:ind w:left="737" w:hanging="737"/>
      </w:pPr>
      <w:rPr>
        <w:rFonts w:cs="Times New Roman" w:hint="default"/>
      </w:rPr>
    </w:lvl>
    <w:lvl w:ilvl="4">
      <w:start w:val="1"/>
      <w:numFmt w:val="decimal"/>
      <w:pStyle w:val="Nadpis5"/>
      <w:lvlText w:val="%1.%2.%3.%4.%5"/>
      <w:lvlJc w:val="right"/>
      <w:pPr>
        <w:tabs>
          <w:tab w:val="num" w:pos="280"/>
        </w:tabs>
        <w:ind w:left="280" w:hanging="280"/>
      </w:pPr>
      <w:rPr>
        <w:rFonts w:cs="Times New Roman" w:hint="default"/>
      </w:rPr>
    </w:lvl>
    <w:lvl w:ilvl="5">
      <w:start w:val="1"/>
      <w:numFmt w:val="decimal"/>
      <w:pStyle w:val="Nadpis6"/>
      <w:lvlText w:val="%1.%2.%3.%4.%5.%6"/>
      <w:lvlJc w:val="right"/>
      <w:pPr>
        <w:tabs>
          <w:tab w:val="num" w:pos="280"/>
        </w:tabs>
        <w:ind w:left="280" w:hanging="280"/>
      </w:pPr>
      <w:rPr>
        <w:rFonts w:cs="Times New Roman" w:hint="default"/>
      </w:rPr>
    </w:lvl>
    <w:lvl w:ilvl="6">
      <w:start w:val="1"/>
      <w:numFmt w:val="decimal"/>
      <w:pStyle w:val="Nadpis7"/>
      <w:lvlText w:val="%1.%2.%3.%4.%5.%6.%7"/>
      <w:lvlJc w:val="right"/>
      <w:pPr>
        <w:tabs>
          <w:tab w:val="num" w:pos="280"/>
        </w:tabs>
        <w:ind w:left="280" w:hanging="280"/>
      </w:pPr>
      <w:rPr>
        <w:rFonts w:cs="Times New Roman" w:hint="default"/>
      </w:rPr>
    </w:lvl>
    <w:lvl w:ilvl="7">
      <w:start w:val="1"/>
      <w:numFmt w:val="decimal"/>
      <w:pStyle w:val="Nadpis8"/>
      <w:lvlText w:val="%1.%2.%3.%4.%5.%6.%7.%8"/>
      <w:lvlJc w:val="right"/>
      <w:pPr>
        <w:tabs>
          <w:tab w:val="num" w:pos="280"/>
        </w:tabs>
        <w:ind w:left="280" w:hanging="280"/>
      </w:pPr>
      <w:rPr>
        <w:rFonts w:cs="Times New Roman" w:hint="default"/>
      </w:rPr>
    </w:lvl>
    <w:lvl w:ilvl="8">
      <w:start w:val="1"/>
      <w:numFmt w:val="decimal"/>
      <w:pStyle w:val="Nadpis9"/>
      <w:lvlText w:val="%1.%2.%3.%4.%5.%6.%7.%8.%9"/>
      <w:lvlJc w:val="right"/>
      <w:pPr>
        <w:tabs>
          <w:tab w:val="num" w:pos="280"/>
        </w:tabs>
        <w:ind w:left="280" w:hanging="280"/>
      </w:pPr>
      <w:rPr>
        <w:rFonts w:cs="Times New Roman" w:hint="default"/>
      </w:rPr>
    </w:lvl>
  </w:abstractNum>
  <w:abstractNum w:abstractNumId="28" w15:restartNumberingAfterBreak="0">
    <w:nsid w:val="64C52DA4"/>
    <w:multiLevelType w:val="singleLevel"/>
    <w:tmpl w:val="EA08B9C0"/>
    <w:lvl w:ilvl="0">
      <w:start w:val="1"/>
      <w:numFmt w:val="decimal"/>
      <w:lvlText w:val="%1. "/>
      <w:legacy w:legacy="1" w:legacySpace="0" w:legacyIndent="283"/>
      <w:lvlJc w:val="left"/>
      <w:pPr>
        <w:ind w:left="283" w:hanging="283"/>
      </w:pPr>
      <w:rPr>
        <w:rFonts w:ascii="Franklin Gothic Book" w:hAnsi="Franklin Gothic Book" w:cs="Times New Roman" w:hint="default"/>
        <w:b w:val="0"/>
        <w:i w:val="0"/>
        <w:sz w:val="24"/>
        <w:szCs w:val="24"/>
      </w:rPr>
    </w:lvl>
  </w:abstractNum>
  <w:abstractNum w:abstractNumId="29" w15:restartNumberingAfterBreak="0">
    <w:nsid w:val="6E394496"/>
    <w:multiLevelType w:val="singleLevel"/>
    <w:tmpl w:val="FF4495EC"/>
    <w:lvl w:ilvl="0">
      <w:start w:val="1"/>
      <w:numFmt w:val="lowerLetter"/>
      <w:lvlText w:val="%1) "/>
      <w:legacy w:legacy="1" w:legacySpace="0" w:legacyIndent="283"/>
      <w:lvlJc w:val="left"/>
      <w:pPr>
        <w:ind w:left="2416" w:hanging="283"/>
      </w:pPr>
      <w:rPr>
        <w:rFonts w:ascii="Arial" w:hAnsi="Arial" w:hint="default"/>
        <w:b w:val="0"/>
        <w:i w:val="0"/>
        <w:sz w:val="22"/>
      </w:rPr>
    </w:lvl>
  </w:abstractNum>
  <w:abstractNum w:abstractNumId="30" w15:restartNumberingAfterBreak="0">
    <w:nsid w:val="71970967"/>
    <w:multiLevelType w:val="hybridMultilevel"/>
    <w:tmpl w:val="A824160E"/>
    <w:lvl w:ilvl="0" w:tplc="6A722F86">
      <w:start w:val="1"/>
      <w:numFmt w:val="bullet"/>
      <w:lvlText w:val="-"/>
      <w:lvlJc w:val="left"/>
      <w:pPr>
        <w:ind w:left="1080" w:hanging="360"/>
      </w:pPr>
      <w:rPr>
        <w:rFonts w:ascii="Times New Roman" w:eastAsia="Times New Roman" w:hAnsi="Times New Roman" w:cs="Times New Roman" w:hint="default"/>
      </w:rPr>
    </w:lvl>
    <w:lvl w:ilvl="1" w:tplc="8AC8B96A">
      <w:start w:val="1"/>
      <w:numFmt w:val="bullet"/>
      <w:lvlText w:val="o"/>
      <w:lvlJc w:val="left"/>
      <w:pPr>
        <w:ind w:left="1800" w:hanging="360"/>
      </w:pPr>
      <w:rPr>
        <w:rFonts w:ascii="Courier New" w:hAnsi="Courier New" w:cs="Courier New" w:hint="default"/>
      </w:rPr>
    </w:lvl>
    <w:lvl w:ilvl="2" w:tplc="9C46D548" w:tentative="1">
      <w:start w:val="1"/>
      <w:numFmt w:val="bullet"/>
      <w:lvlText w:val=""/>
      <w:lvlJc w:val="left"/>
      <w:pPr>
        <w:ind w:left="2520" w:hanging="360"/>
      </w:pPr>
      <w:rPr>
        <w:rFonts w:ascii="Wingdings" w:hAnsi="Wingdings" w:hint="default"/>
      </w:rPr>
    </w:lvl>
    <w:lvl w:ilvl="3" w:tplc="BACA6F18" w:tentative="1">
      <w:start w:val="1"/>
      <w:numFmt w:val="bullet"/>
      <w:lvlText w:val=""/>
      <w:lvlJc w:val="left"/>
      <w:pPr>
        <w:ind w:left="3240" w:hanging="360"/>
      </w:pPr>
      <w:rPr>
        <w:rFonts w:ascii="Symbol" w:hAnsi="Symbol" w:hint="default"/>
      </w:rPr>
    </w:lvl>
    <w:lvl w:ilvl="4" w:tplc="4900F63E" w:tentative="1">
      <w:start w:val="1"/>
      <w:numFmt w:val="bullet"/>
      <w:lvlText w:val="o"/>
      <w:lvlJc w:val="left"/>
      <w:pPr>
        <w:ind w:left="3960" w:hanging="360"/>
      </w:pPr>
      <w:rPr>
        <w:rFonts w:ascii="Courier New" w:hAnsi="Courier New" w:cs="Courier New" w:hint="default"/>
      </w:rPr>
    </w:lvl>
    <w:lvl w:ilvl="5" w:tplc="38104F4E" w:tentative="1">
      <w:start w:val="1"/>
      <w:numFmt w:val="bullet"/>
      <w:lvlText w:val=""/>
      <w:lvlJc w:val="left"/>
      <w:pPr>
        <w:ind w:left="4680" w:hanging="360"/>
      </w:pPr>
      <w:rPr>
        <w:rFonts w:ascii="Wingdings" w:hAnsi="Wingdings" w:hint="default"/>
      </w:rPr>
    </w:lvl>
    <w:lvl w:ilvl="6" w:tplc="DBA02CFA" w:tentative="1">
      <w:start w:val="1"/>
      <w:numFmt w:val="bullet"/>
      <w:lvlText w:val=""/>
      <w:lvlJc w:val="left"/>
      <w:pPr>
        <w:ind w:left="5400" w:hanging="360"/>
      </w:pPr>
      <w:rPr>
        <w:rFonts w:ascii="Symbol" w:hAnsi="Symbol" w:hint="default"/>
      </w:rPr>
    </w:lvl>
    <w:lvl w:ilvl="7" w:tplc="001EE484" w:tentative="1">
      <w:start w:val="1"/>
      <w:numFmt w:val="bullet"/>
      <w:lvlText w:val="o"/>
      <w:lvlJc w:val="left"/>
      <w:pPr>
        <w:ind w:left="6120" w:hanging="360"/>
      </w:pPr>
      <w:rPr>
        <w:rFonts w:ascii="Courier New" w:hAnsi="Courier New" w:cs="Courier New" w:hint="default"/>
      </w:rPr>
    </w:lvl>
    <w:lvl w:ilvl="8" w:tplc="1BB8B10C" w:tentative="1">
      <w:start w:val="1"/>
      <w:numFmt w:val="bullet"/>
      <w:lvlText w:val=""/>
      <w:lvlJc w:val="left"/>
      <w:pPr>
        <w:ind w:left="6840" w:hanging="360"/>
      </w:pPr>
      <w:rPr>
        <w:rFonts w:ascii="Wingdings" w:hAnsi="Wingdings" w:hint="default"/>
      </w:rPr>
    </w:lvl>
  </w:abstractNum>
  <w:abstractNum w:abstractNumId="31" w15:restartNumberingAfterBreak="0">
    <w:nsid w:val="758D6820"/>
    <w:multiLevelType w:val="hybridMultilevel"/>
    <w:tmpl w:val="37AA016A"/>
    <w:lvl w:ilvl="0" w:tplc="0A0E18AA">
      <w:start w:val="1"/>
      <w:numFmt w:val="decimal"/>
      <w:lvlText w:val="%1."/>
      <w:lvlJc w:val="left"/>
      <w:pPr>
        <w:tabs>
          <w:tab w:val="num" w:pos="720"/>
        </w:tabs>
        <w:ind w:left="720" w:hanging="360"/>
      </w:pPr>
      <w:rPr>
        <w:rFonts w:hint="default"/>
      </w:rPr>
    </w:lvl>
    <w:lvl w:ilvl="1" w:tplc="889EA560">
      <w:numFmt w:val="bullet"/>
      <w:lvlText w:val="-"/>
      <w:lvlJc w:val="left"/>
      <w:pPr>
        <w:tabs>
          <w:tab w:val="num" w:pos="1440"/>
        </w:tabs>
        <w:ind w:left="1440" w:hanging="360"/>
      </w:pPr>
      <w:rPr>
        <w:rFonts w:ascii="Franklin Gothic Book" w:eastAsia="Times New Roman" w:hAnsi="Franklin Gothic Book" w:cs="Arial" w:hint="default"/>
        <w:b/>
      </w:rPr>
    </w:lvl>
    <w:lvl w:ilvl="2" w:tplc="CC883AF2" w:tentative="1">
      <w:start w:val="1"/>
      <w:numFmt w:val="lowerRoman"/>
      <w:lvlText w:val="%3."/>
      <w:lvlJc w:val="right"/>
      <w:pPr>
        <w:tabs>
          <w:tab w:val="num" w:pos="2160"/>
        </w:tabs>
        <w:ind w:left="2160" w:hanging="180"/>
      </w:pPr>
    </w:lvl>
    <w:lvl w:ilvl="3" w:tplc="D3E472A6" w:tentative="1">
      <w:start w:val="1"/>
      <w:numFmt w:val="decimal"/>
      <w:lvlText w:val="%4."/>
      <w:lvlJc w:val="left"/>
      <w:pPr>
        <w:tabs>
          <w:tab w:val="num" w:pos="2880"/>
        </w:tabs>
        <w:ind w:left="2880" w:hanging="360"/>
      </w:pPr>
    </w:lvl>
    <w:lvl w:ilvl="4" w:tplc="C7C4263C" w:tentative="1">
      <w:start w:val="1"/>
      <w:numFmt w:val="lowerLetter"/>
      <w:lvlText w:val="%5."/>
      <w:lvlJc w:val="left"/>
      <w:pPr>
        <w:tabs>
          <w:tab w:val="num" w:pos="3600"/>
        </w:tabs>
        <w:ind w:left="3600" w:hanging="360"/>
      </w:pPr>
    </w:lvl>
    <w:lvl w:ilvl="5" w:tplc="22649F70" w:tentative="1">
      <w:start w:val="1"/>
      <w:numFmt w:val="lowerRoman"/>
      <w:lvlText w:val="%6."/>
      <w:lvlJc w:val="right"/>
      <w:pPr>
        <w:tabs>
          <w:tab w:val="num" w:pos="4320"/>
        </w:tabs>
        <w:ind w:left="4320" w:hanging="180"/>
      </w:pPr>
    </w:lvl>
    <w:lvl w:ilvl="6" w:tplc="19AE9AD8" w:tentative="1">
      <w:start w:val="1"/>
      <w:numFmt w:val="decimal"/>
      <w:lvlText w:val="%7."/>
      <w:lvlJc w:val="left"/>
      <w:pPr>
        <w:tabs>
          <w:tab w:val="num" w:pos="5040"/>
        </w:tabs>
        <w:ind w:left="5040" w:hanging="360"/>
      </w:pPr>
    </w:lvl>
    <w:lvl w:ilvl="7" w:tplc="CDD28726" w:tentative="1">
      <w:start w:val="1"/>
      <w:numFmt w:val="lowerLetter"/>
      <w:lvlText w:val="%8."/>
      <w:lvlJc w:val="left"/>
      <w:pPr>
        <w:tabs>
          <w:tab w:val="num" w:pos="5760"/>
        </w:tabs>
        <w:ind w:left="5760" w:hanging="360"/>
      </w:pPr>
    </w:lvl>
    <w:lvl w:ilvl="8" w:tplc="534ABA90" w:tentative="1">
      <w:start w:val="1"/>
      <w:numFmt w:val="lowerRoman"/>
      <w:lvlText w:val="%9."/>
      <w:lvlJc w:val="right"/>
      <w:pPr>
        <w:tabs>
          <w:tab w:val="num" w:pos="6480"/>
        </w:tabs>
        <w:ind w:left="6480" w:hanging="180"/>
      </w:pPr>
    </w:lvl>
  </w:abstractNum>
  <w:abstractNum w:abstractNumId="32" w15:restartNumberingAfterBreak="0">
    <w:nsid w:val="78C32CB6"/>
    <w:multiLevelType w:val="hybridMultilevel"/>
    <w:tmpl w:val="B688ED9A"/>
    <w:lvl w:ilvl="0" w:tplc="6BB0A8E2">
      <w:start w:val="1"/>
      <w:numFmt w:val="bullet"/>
      <w:lvlText w:val=""/>
      <w:lvlJc w:val="left"/>
      <w:pPr>
        <w:tabs>
          <w:tab w:val="num" w:pos="720"/>
        </w:tabs>
        <w:ind w:left="720" w:hanging="360"/>
      </w:pPr>
      <w:rPr>
        <w:rFonts w:ascii="Symbol" w:hAnsi="Symbol" w:hint="default"/>
      </w:rPr>
    </w:lvl>
    <w:lvl w:ilvl="1" w:tplc="8C74B7F6" w:tentative="1">
      <w:start w:val="1"/>
      <w:numFmt w:val="bullet"/>
      <w:lvlText w:val="o"/>
      <w:lvlJc w:val="left"/>
      <w:pPr>
        <w:tabs>
          <w:tab w:val="num" w:pos="1440"/>
        </w:tabs>
        <w:ind w:left="1440" w:hanging="360"/>
      </w:pPr>
      <w:rPr>
        <w:rFonts w:ascii="Courier New" w:hAnsi="Courier New" w:hint="default"/>
      </w:rPr>
    </w:lvl>
    <w:lvl w:ilvl="2" w:tplc="E3E8BF20" w:tentative="1">
      <w:start w:val="1"/>
      <w:numFmt w:val="bullet"/>
      <w:lvlText w:val=""/>
      <w:lvlJc w:val="left"/>
      <w:pPr>
        <w:tabs>
          <w:tab w:val="num" w:pos="2160"/>
        </w:tabs>
        <w:ind w:left="2160" w:hanging="360"/>
      </w:pPr>
      <w:rPr>
        <w:rFonts w:ascii="Wingdings" w:hAnsi="Wingdings" w:hint="default"/>
      </w:rPr>
    </w:lvl>
    <w:lvl w:ilvl="3" w:tplc="C4F0B352" w:tentative="1">
      <w:start w:val="1"/>
      <w:numFmt w:val="bullet"/>
      <w:lvlText w:val=""/>
      <w:lvlJc w:val="left"/>
      <w:pPr>
        <w:tabs>
          <w:tab w:val="num" w:pos="2880"/>
        </w:tabs>
        <w:ind w:left="2880" w:hanging="360"/>
      </w:pPr>
      <w:rPr>
        <w:rFonts w:ascii="Symbol" w:hAnsi="Symbol" w:hint="default"/>
      </w:rPr>
    </w:lvl>
    <w:lvl w:ilvl="4" w:tplc="04548AAA" w:tentative="1">
      <w:start w:val="1"/>
      <w:numFmt w:val="bullet"/>
      <w:lvlText w:val="o"/>
      <w:lvlJc w:val="left"/>
      <w:pPr>
        <w:tabs>
          <w:tab w:val="num" w:pos="3600"/>
        </w:tabs>
        <w:ind w:left="3600" w:hanging="360"/>
      </w:pPr>
      <w:rPr>
        <w:rFonts w:ascii="Courier New" w:hAnsi="Courier New" w:hint="default"/>
      </w:rPr>
    </w:lvl>
    <w:lvl w:ilvl="5" w:tplc="012419FC" w:tentative="1">
      <w:start w:val="1"/>
      <w:numFmt w:val="bullet"/>
      <w:lvlText w:val=""/>
      <w:lvlJc w:val="left"/>
      <w:pPr>
        <w:tabs>
          <w:tab w:val="num" w:pos="4320"/>
        </w:tabs>
        <w:ind w:left="4320" w:hanging="360"/>
      </w:pPr>
      <w:rPr>
        <w:rFonts w:ascii="Wingdings" w:hAnsi="Wingdings" w:hint="default"/>
      </w:rPr>
    </w:lvl>
    <w:lvl w:ilvl="6" w:tplc="1F6AB04A" w:tentative="1">
      <w:start w:val="1"/>
      <w:numFmt w:val="bullet"/>
      <w:lvlText w:val=""/>
      <w:lvlJc w:val="left"/>
      <w:pPr>
        <w:tabs>
          <w:tab w:val="num" w:pos="5040"/>
        </w:tabs>
        <w:ind w:left="5040" w:hanging="360"/>
      </w:pPr>
      <w:rPr>
        <w:rFonts w:ascii="Symbol" w:hAnsi="Symbol" w:hint="default"/>
      </w:rPr>
    </w:lvl>
    <w:lvl w:ilvl="7" w:tplc="BAF00E34" w:tentative="1">
      <w:start w:val="1"/>
      <w:numFmt w:val="bullet"/>
      <w:lvlText w:val="o"/>
      <w:lvlJc w:val="left"/>
      <w:pPr>
        <w:tabs>
          <w:tab w:val="num" w:pos="5760"/>
        </w:tabs>
        <w:ind w:left="5760" w:hanging="360"/>
      </w:pPr>
      <w:rPr>
        <w:rFonts w:ascii="Courier New" w:hAnsi="Courier New" w:hint="default"/>
      </w:rPr>
    </w:lvl>
    <w:lvl w:ilvl="8" w:tplc="65E4466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21FC9"/>
    <w:multiLevelType w:val="hybridMultilevel"/>
    <w:tmpl w:val="2F32F93C"/>
    <w:lvl w:ilvl="0" w:tplc="43E866D8">
      <w:start w:val="1"/>
      <w:numFmt w:val="decimal"/>
      <w:lvlText w:val="%1."/>
      <w:lvlJc w:val="left"/>
      <w:pPr>
        <w:tabs>
          <w:tab w:val="num" w:pos="360"/>
        </w:tabs>
        <w:ind w:left="360" w:hanging="360"/>
      </w:pPr>
      <w:rPr>
        <w:rFonts w:hint="default"/>
        <w:i w:val="0"/>
      </w:rPr>
    </w:lvl>
    <w:lvl w:ilvl="1" w:tplc="0A6C0E6E" w:tentative="1">
      <w:start w:val="1"/>
      <w:numFmt w:val="lowerLetter"/>
      <w:lvlText w:val="%2."/>
      <w:lvlJc w:val="left"/>
      <w:pPr>
        <w:tabs>
          <w:tab w:val="num" w:pos="1440"/>
        </w:tabs>
        <w:ind w:left="1440" w:hanging="360"/>
      </w:pPr>
    </w:lvl>
    <w:lvl w:ilvl="2" w:tplc="186C41E0" w:tentative="1">
      <w:start w:val="1"/>
      <w:numFmt w:val="lowerRoman"/>
      <w:lvlText w:val="%3."/>
      <w:lvlJc w:val="right"/>
      <w:pPr>
        <w:tabs>
          <w:tab w:val="num" w:pos="2160"/>
        </w:tabs>
        <w:ind w:left="2160" w:hanging="180"/>
      </w:pPr>
    </w:lvl>
    <w:lvl w:ilvl="3" w:tplc="C0C28998" w:tentative="1">
      <w:start w:val="1"/>
      <w:numFmt w:val="decimal"/>
      <w:lvlText w:val="%4."/>
      <w:lvlJc w:val="left"/>
      <w:pPr>
        <w:tabs>
          <w:tab w:val="num" w:pos="2880"/>
        </w:tabs>
        <w:ind w:left="2880" w:hanging="360"/>
      </w:pPr>
    </w:lvl>
    <w:lvl w:ilvl="4" w:tplc="0F569948" w:tentative="1">
      <w:start w:val="1"/>
      <w:numFmt w:val="lowerLetter"/>
      <w:lvlText w:val="%5."/>
      <w:lvlJc w:val="left"/>
      <w:pPr>
        <w:tabs>
          <w:tab w:val="num" w:pos="3600"/>
        </w:tabs>
        <w:ind w:left="3600" w:hanging="360"/>
      </w:pPr>
    </w:lvl>
    <w:lvl w:ilvl="5" w:tplc="DEE4938E" w:tentative="1">
      <w:start w:val="1"/>
      <w:numFmt w:val="lowerRoman"/>
      <w:lvlText w:val="%6."/>
      <w:lvlJc w:val="right"/>
      <w:pPr>
        <w:tabs>
          <w:tab w:val="num" w:pos="4320"/>
        </w:tabs>
        <w:ind w:left="4320" w:hanging="180"/>
      </w:pPr>
    </w:lvl>
    <w:lvl w:ilvl="6" w:tplc="404034A8">
      <w:start w:val="1"/>
      <w:numFmt w:val="decimal"/>
      <w:lvlText w:val="%7."/>
      <w:lvlJc w:val="left"/>
      <w:pPr>
        <w:tabs>
          <w:tab w:val="num" w:pos="5040"/>
        </w:tabs>
        <w:ind w:left="5040" w:hanging="360"/>
      </w:pPr>
    </w:lvl>
    <w:lvl w:ilvl="7" w:tplc="98B84786" w:tentative="1">
      <w:start w:val="1"/>
      <w:numFmt w:val="lowerLetter"/>
      <w:lvlText w:val="%8."/>
      <w:lvlJc w:val="left"/>
      <w:pPr>
        <w:tabs>
          <w:tab w:val="num" w:pos="5760"/>
        </w:tabs>
        <w:ind w:left="5760" w:hanging="360"/>
      </w:pPr>
    </w:lvl>
    <w:lvl w:ilvl="8" w:tplc="724C64C0" w:tentative="1">
      <w:start w:val="1"/>
      <w:numFmt w:val="lowerRoman"/>
      <w:lvlText w:val="%9."/>
      <w:lvlJc w:val="right"/>
      <w:pPr>
        <w:tabs>
          <w:tab w:val="num" w:pos="6480"/>
        </w:tabs>
        <w:ind w:left="6480" w:hanging="180"/>
      </w:pPr>
    </w:lvl>
  </w:abstractNum>
  <w:abstractNum w:abstractNumId="34" w15:restartNumberingAfterBreak="0">
    <w:nsid w:val="7B3447AE"/>
    <w:multiLevelType w:val="hybridMultilevel"/>
    <w:tmpl w:val="3C783FD0"/>
    <w:lvl w:ilvl="0" w:tplc="F8628E7C">
      <w:start w:val="1"/>
      <w:numFmt w:val="decimal"/>
      <w:lvlText w:val="%1."/>
      <w:lvlJc w:val="left"/>
      <w:pPr>
        <w:tabs>
          <w:tab w:val="num" w:pos="360"/>
        </w:tabs>
        <w:ind w:left="360" w:hanging="360"/>
      </w:pPr>
      <w:rPr>
        <w:rFonts w:hint="default"/>
        <w:i w:val="0"/>
      </w:rPr>
    </w:lvl>
    <w:lvl w:ilvl="1" w:tplc="BE62381A">
      <w:numFmt w:val="bullet"/>
      <w:lvlText w:val="-"/>
      <w:lvlJc w:val="left"/>
      <w:pPr>
        <w:tabs>
          <w:tab w:val="num" w:pos="1440"/>
        </w:tabs>
        <w:ind w:left="1440" w:hanging="360"/>
      </w:pPr>
      <w:rPr>
        <w:rFonts w:ascii="Franklin Gothic Book" w:eastAsia="Times New Roman" w:hAnsi="Franklin Gothic Book" w:cs="Arial" w:hint="default"/>
        <w:b/>
      </w:rPr>
    </w:lvl>
    <w:lvl w:ilvl="2" w:tplc="8FA29DD0" w:tentative="1">
      <w:start w:val="1"/>
      <w:numFmt w:val="lowerRoman"/>
      <w:lvlText w:val="%3."/>
      <w:lvlJc w:val="right"/>
      <w:pPr>
        <w:tabs>
          <w:tab w:val="num" w:pos="2160"/>
        </w:tabs>
        <w:ind w:left="2160" w:hanging="180"/>
      </w:pPr>
    </w:lvl>
    <w:lvl w:ilvl="3" w:tplc="AE046F6E" w:tentative="1">
      <w:start w:val="1"/>
      <w:numFmt w:val="decimal"/>
      <w:lvlText w:val="%4."/>
      <w:lvlJc w:val="left"/>
      <w:pPr>
        <w:tabs>
          <w:tab w:val="num" w:pos="2880"/>
        </w:tabs>
        <w:ind w:left="2880" w:hanging="360"/>
      </w:pPr>
    </w:lvl>
    <w:lvl w:ilvl="4" w:tplc="726AD62C" w:tentative="1">
      <w:start w:val="1"/>
      <w:numFmt w:val="lowerLetter"/>
      <w:lvlText w:val="%5."/>
      <w:lvlJc w:val="left"/>
      <w:pPr>
        <w:tabs>
          <w:tab w:val="num" w:pos="3600"/>
        </w:tabs>
        <w:ind w:left="3600" w:hanging="360"/>
      </w:pPr>
    </w:lvl>
    <w:lvl w:ilvl="5" w:tplc="108AEEB6" w:tentative="1">
      <w:start w:val="1"/>
      <w:numFmt w:val="lowerRoman"/>
      <w:lvlText w:val="%6."/>
      <w:lvlJc w:val="right"/>
      <w:pPr>
        <w:tabs>
          <w:tab w:val="num" w:pos="4320"/>
        </w:tabs>
        <w:ind w:left="4320" w:hanging="180"/>
      </w:pPr>
    </w:lvl>
    <w:lvl w:ilvl="6" w:tplc="53E2555A" w:tentative="1">
      <w:start w:val="1"/>
      <w:numFmt w:val="decimal"/>
      <w:lvlText w:val="%7."/>
      <w:lvlJc w:val="left"/>
      <w:pPr>
        <w:tabs>
          <w:tab w:val="num" w:pos="5040"/>
        </w:tabs>
        <w:ind w:left="5040" w:hanging="360"/>
      </w:pPr>
    </w:lvl>
    <w:lvl w:ilvl="7" w:tplc="DF2E91B4" w:tentative="1">
      <w:start w:val="1"/>
      <w:numFmt w:val="lowerLetter"/>
      <w:lvlText w:val="%8."/>
      <w:lvlJc w:val="left"/>
      <w:pPr>
        <w:tabs>
          <w:tab w:val="num" w:pos="5760"/>
        </w:tabs>
        <w:ind w:left="5760" w:hanging="360"/>
      </w:pPr>
    </w:lvl>
    <w:lvl w:ilvl="8" w:tplc="295C1BB6" w:tentative="1">
      <w:start w:val="1"/>
      <w:numFmt w:val="lowerRoman"/>
      <w:lvlText w:val="%9."/>
      <w:lvlJc w:val="right"/>
      <w:pPr>
        <w:tabs>
          <w:tab w:val="num" w:pos="6480"/>
        </w:tabs>
        <w:ind w:left="6480" w:hanging="180"/>
      </w:pPr>
    </w:lvl>
  </w:abstractNum>
  <w:num w:numId="1">
    <w:abstractNumId w:val="27"/>
  </w:num>
  <w:num w:numId="2">
    <w:abstractNumId w:val="28"/>
  </w:num>
  <w:num w:numId="3">
    <w:abstractNumId w:val="26"/>
  </w:num>
  <w:num w:numId="4">
    <w:abstractNumId w:val="8"/>
  </w:num>
  <w:num w:numId="5">
    <w:abstractNumId w:val="16"/>
  </w:num>
  <w:num w:numId="6">
    <w:abstractNumId w:val="31"/>
  </w:num>
  <w:num w:numId="7">
    <w:abstractNumId w:val="17"/>
  </w:num>
  <w:num w:numId="8">
    <w:abstractNumId w:val="15"/>
  </w:num>
  <w:num w:numId="9">
    <w:abstractNumId w:val="11"/>
  </w:num>
  <w:num w:numId="10">
    <w:abstractNumId w:val="22"/>
  </w:num>
  <w:num w:numId="11">
    <w:abstractNumId w:val="12"/>
  </w:num>
  <w:num w:numId="12">
    <w:abstractNumId w:val="9"/>
  </w:num>
  <w:num w:numId="13">
    <w:abstractNumId w:val="4"/>
  </w:num>
  <w:num w:numId="14">
    <w:abstractNumId w:val="25"/>
  </w:num>
  <w:num w:numId="15">
    <w:abstractNumId w:val="18"/>
  </w:num>
  <w:num w:numId="16">
    <w:abstractNumId w:val="32"/>
  </w:num>
  <w:num w:numId="17">
    <w:abstractNumId w:val="34"/>
  </w:num>
  <w:num w:numId="18">
    <w:abstractNumId w:val="33"/>
  </w:num>
  <w:num w:numId="19">
    <w:abstractNumId w:val="23"/>
  </w:num>
  <w:num w:numId="20">
    <w:abstractNumId w:val="7"/>
  </w:num>
  <w:num w:numId="21">
    <w:abstractNumId w:val="20"/>
  </w:num>
  <w:num w:numId="22">
    <w:abstractNumId w:val="19"/>
  </w:num>
  <w:num w:numId="23">
    <w:abstractNumId w:val="14"/>
  </w:num>
  <w:num w:numId="24">
    <w:abstractNumId w:val="24"/>
  </w:num>
  <w:num w:numId="25">
    <w:abstractNumId w:val="10"/>
  </w:num>
  <w:num w:numId="26">
    <w:abstractNumId w:val="30"/>
  </w:num>
  <w:num w:numId="27">
    <w:abstractNumId w:val="1"/>
  </w:num>
  <w:num w:numId="28">
    <w:abstractNumId w:val="5"/>
  </w:num>
  <w:num w:numId="29">
    <w:abstractNumId w:val="29"/>
  </w:num>
  <w:num w:numId="30">
    <w:abstractNumId w:val="6"/>
  </w:num>
  <w:num w:numId="31">
    <w:abstractNumId w:val="0"/>
  </w:num>
  <w:num w:numId="32">
    <w:abstractNumId w:val="2"/>
  </w:num>
  <w:num w:numId="33">
    <w:abstractNumId w:val="3"/>
  </w:num>
  <w:num w:numId="34">
    <w:abstractNumId w:val="21"/>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11"/>
    <w:rsid w:val="00011501"/>
    <w:rsid w:val="000467D8"/>
    <w:rsid w:val="000544E4"/>
    <w:rsid w:val="0006242D"/>
    <w:rsid w:val="00083785"/>
    <w:rsid w:val="000B0D92"/>
    <w:rsid w:val="000E2101"/>
    <w:rsid w:val="00246BAA"/>
    <w:rsid w:val="00262A5B"/>
    <w:rsid w:val="002D376D"/>
    <w:rsid w:val="002E202B"/>
    <w:rsid w:val="0030460B"/>
    <w:rsid w:val="00304CEB"/>
    <w:rsid w:val="00334FBE"/>
    <w:rsid w:val="0034035F"/>
    <w:rsid w:val="00352B0D"/>
    <w:rsid w:val="0037659C"/>
    <w:rsid w:val="003944FD"/>
    <w:rsid w:val="003956AA"/>
    <w:rsid w:val="003C67E5"/>
    <w:rsid w:val="003D17E5"/>
    <w:rsid w:val="003E6CCF"/>
    <w:rsid w:val="003F6138"/>
    <w:rsid w:val="00443F02"/>
    <w:rsid w:val="00445CA8"/>
    <w:rsid w:val="005063B4"/>
    <w:rsid w:val="0055072F"/>
    <w:rsid w:val="005B5CA4"/>
    <w:rsid w:val="005E0FE6"/>
    <w:rsid w:val="005E2A55"/>
    <w:rsid w:val="005E52CB"/>
    <w:rsid w:val="00630223"/>
    <w:rsid w:val="0065038E"/>
    <w:rsid w:val="006B2E6C"/>
    <w:rsid w:val="0074367A"/>
    <w:rsid w:val="00757338"/>
    <w:rsid w:val="007579AD"/>
    <w:rsid w:val="007A5431"/>
    <w:rsid w:val="007C5307"/>
    <w:rsid w:val="007C56AC"/>
    <w:rsid w:val="0080446F"/>
    <w:rsid w:val="0086609A"/>
    <w:rsid w:val="0089145D"/>
    <w:rsid w:val="008B0AE5"/>
    <w:rsid w:val="008B47C4"/>
    <w:rsid w:val="008F1677"/>
    <w:rsid w:val="00916C95"/>
    <w:rsid w:val="0094386F"/>
    <w:rsid w:val="00947A75"/>
    <w:rsid w:val="009804A9"/>
    <w:rsid w:val="00A013AE"/>
    <w:rsid w:val="00A01A54"/>
    <w:rsid w:val="00A27DE2"/>
    <w:rsid w:val="00A44D77"/>
    <w:rsid w:val="00A5559C"/>
    <w:rsid w:val="00AE0656"/>
    <w:rsid w:val="00B72DE9"/>
    <w:rsid w:val="00B768BE"/>
    <w:rsid w:val="00BB36D3"/>
    <w:rsid w:val="00BE407C"/>
    <w:rsid w:val="00BE59C7"/>
    <w:rsid w:val="00C003F5"/>
    <w:rsid w:val="00C31C01"/>
    <w:rsid w:val="00C90D14"/>
    <w:rsid w:val="00C9557C"/>
    <w:rsid w:val="00CC3425"/>
    <w:rsid w:val="00CD0C11"/>
    <w:rsid w:val="00D136D3"/>
    <w:rsid w:val="00D20BB4"/>
    <w:rsid w:val="00D8461F"/>
    <w:rsid w:val="00D93A39"/>
    <w:rsid w:val="00D93D2D"/>
    <w:rsid w:val="00DB310B"/>
    <w:rsid w:val="00DD142C"/>
    <w:rsid w:val="00DE72CE"/>
    <w:rsid w:val="00E21799"/>
    <w:rsid w:val="00E36117"/>
    <w:rsid w:val="00E4434B"/>
    <w:rsid w:val="00E56200"/>
    <w:rsid w:val="00E944A5"/>
    <w:rsid w:val="00EC061F"/>
    <w:rsid w:val="00EC6FE7"/>
    <w:rsid w:val="00F01931"/>
    <w:rsid w:val="00FA3B7B"/>
    <w:rsid w:val="00FB696C"/>
    <w:rsid w:val="00FD4A15"/>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A52A02"/>
  <w15:docId w15:val="{B63BACFB-4C91-453E-999A-93DFA5D5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0C11"/>
    <w:pPr>
      <w:spacing w:before="60" w:after="60" w:line="360" w:lineRule="auto"/>
      <w:jc w:val="both"/>
    </w:pPr>
    <w:rPr>
      <w:rFonts w:ascii="Verdana" w:eastAsia="Times New Roman" w:hAnsi="Verdana" w:cs="Times New Roman"/>
      <w:sz w:val="16"/>
      <w:szCs w:val="24"/>
      <w:lang w:eastAsia="cs-CZ"/>
    </w:rPr>
  </w:style>
  <w:style w:type="paragraph" w:styleId="Nadpis1">
    <w:name w:val="heading 1"/>
    <w:basedOn w:val="Normln"/>
    <w:next w:val="Normln"/>
    <w:link w:val="Nadpis1Char"/>
    <w:uiPriority w:val="99"/>
    <w:qFormat/>
    <w:rsid w:val="00CD0C11"/>
    <w:pPr>
      <w:keepNext/>
      <w:keepLines/>
      <w:numPr>
        <w:numId w:val="1"/>
      </w:numPr>
      <w:spacing w:before="480" w:after="0"/>
      <w:outlineLvl w:val="0"/>
    </w:pPr>
    <w:rPr>
      <w:rFonts w:ascii="Cambria" w:hAnsi="Cambria"/>
      <w:b/>
      <w:bCs/>
      <w:color w:val="365F91"/>
      <w:sz w:val="28"/>
      <w:szCs w:val="28"/>
    </w:rPr>
  </w:style>
  <w:style w:type="paragraph" w:styleId="Nadpis2">
    <w:name w:val="heading 2"/>
    <w:basedOn w:val="Normln"/>
    <w:next w:val="Normln"/>
    <w:link w:val="Nadpis2Char"/>
    <w:uiPriority w:val="9"/>
    <w:semiHidden/>
    <w:unhideWhenUsed/>
    <w:qFormat/>
    <w:rsid w:val="00CD0C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Heading 3 PPP"/>
    <w:basedOn w:val="Normln"/>
    <w:next w:val="Zkladntext"/>
    <w:link w:val="Nadpis3Char"/>
    <w:uiPriority w:val="99"/>
    <w:qFormat/>
    <w:rsid w:val="00CD0C11"/>
    <w:pPr>
      <w:keepNext/>
      <w:numPr>
        <w:ilvl w:val="2"/>
        <w:numId w:val="1"/>
      </w:numPr>
      <w:outlineLvl w:val="2"/>
    </w:pPr>
    <w:rPr>
      <w:szCs w:val="18"/>
    </w:rPr>
  </w:style>
  <w:style w:type="paragraph" w:styleId="Nadpis4">
    <w:name w:val="heading 4"/>
    <w:basedOn w:val="Normln"/>
    <w:next w:val="Zkladntext"/>
    <w:link w:val="Nadpis4Char"/>
    <w:uiPriority w:val="99"/>
    <w:qFormat/>
    <w:rsid w:val="00CD0C11"/>
    <w:pPr>
      <w:keepNext/>
      <w:numPr>
        <w:ilvl w:val="3"/>
        <w:numId w:val="1"/>
      </w:numPr>
      <w:outlineLvl w:val="3"/>
    </w:pPr>
  </w:style>
  <w:style w:type="paragraph" w:styleId="Nadpis5">
    <w:name w:val="heading 5"/>
    <w:basedOn w:val="Normln"/>
    <w:next w:val="Zkladntext"/>
    <w:link w:val="Nadpis5Char"/>
    <w:uiPriority w:val="99"/>
    <w:qFormat/>
    <w:rsid w:val="00CD0C11"/>
    <w:pPr>
      <w:keepNext/>
      <w:numPr>
        <w:ilvl w:val="4"/>
        <w:numId w:val="1"/>
      </w:numPr>
      <w:outlineLvl w:val="4"/>
    </w:pPr>
  </w:style>
  <w:style w:type="paragraph" w:styleId="Nadpis6">
    <w:name w:val="heading 6"/>
    <w:basedOn w:val="Normln"/>
    <w:next w:val="Zkladntext"/>
    <w:link w:val="Nadpis6Char"/>
    <w:uiPriority w:val="99"/>
    <w:qFormat/>
    <w:rsid w:val="00CD0C11"/>
    <w:pPr>
      <w:keepNext/>
      <w:numPr>
        <w:ilvl w:val="5"/>
        <w:numId w:val="1"/>
      </w:numPr>
      <w:outlineLvl w:val="5"/>
    </w:pPr>
  </w:style>
  <w:style w:type="paragraph" w:styleId="Nadpis7">
    <w:name w:val="heading 7"/>
    <w:basedOn w:val="Normln"/>
    <w:next w:val="Zkladntext"/>
    <w:link w:val="Nadpis7Char"/>
    <w:uiPriority w:val="99"/>
    <w:qFormat/>
    <w:rsid w:val="00CD0C11"/>
    <w:pPr>
      <w:keepNext/>
      <w:numPr>
        <w:ilvl w:val="6"/>
        <w:numId w:val="1"/>
      </w:numPr>
      <w:outlineLvl w:val="6"/>
    </w:pPr>
  </w:style>
  <w:style w:type="paragraph" w:styleId="Nadpis8">
    <w:name w:val="heading 8"/>
    <w:basedOn w:val="Normln"/>
    <w:next w:val="Zkladntext"/>
    <w:link w:val="Nadpis8Char"/>
    <w:uiPriority w:val="99"/>
    <w:qFormat/>
    <w:rsid w:val="00CD0C11"/>
    <w:pPr>
      <w:keepNext/>
      <w:numPr>
        <w:ilvl w:val="7"/>
        <w:numId w:val="1"/>
      </w:numPr>
      <w:outlineLvl w:val="7"/>
    </w:pPr>
  </w:style>
  <w:style w:type="paragraph" w:styleId="Nadpis9">
    <w:name w:val="heading 9"/>
    <w:basedOn w:val="Normln"/>
    <w:next w:val="Zkladntext"/>
    <w:link w:val="Nadpis9Char"/>
    <w:uiPriority w:val="99"/>
    <w:qFormat/>
    <w:rsid w:val="00CD0C11"/>
    <w:pPr>
      <w:keepNext/>
      <w:numPr>
        <w:ilvl w:val="8"/>
        <w:numId w:val="1"/>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D0C11"/>
    <w:rPr>
      <w:rFonts w:ascii="Cambria" w:eastAsia="Times New Roman" w:hAnsi="Cambria" w:cs="Times New Roman"/>
      <w:b/>
      <w:bCs/>
      <w:color w:val="365F91"/>
      <w:sz w:val="28"/>
      <w:szCs w:val="28"/>
      <w:lang w:eastAsia="cs-CZ"/>
    </w:rPr>
  </w:style>
  <w:style w:type="character" w:customStyle="1" w:styleId="Nadpis3Char">
    <w:name w:val="Nadpis 3 Char"/>
    <w:aliases w:val="Heading 3 PPP Char"/>
    <w:basedOn w:val="Standardnpsmoodstavce"/>
    <w:link w:val="Nadpis3"/>
    <w:uiPriority w:val="99"/>
    <w:rsid w:val="00CD0C11"/>
    <w:rPr>
      <w:rFonts w:ascii="Verdana" w:eastAsia="Times New Roman" w:hAnsi="Verdana" w:cs="Times New Roman"/>
      <w:sz w:val="16"/>
      <w:szCs w:val="18"/>
      <w:lang w:eastAsia="cs-CZ"/>
    </w:rPr>
  </w:style>
  <w:style w:type="character" w:customStyle="1" w:styleId="Nadpis4Char">
    <w:name w:val="Nadpis 4 Char"/>
    <w:basedOn w:val="Standardnpsmoodstavce"/>
    <w:link w:val="Nadpis4"/>
    <w:uiPriority w:val="99"/>
    <w:rsid w:val="00CD0C11"/>
    <w:rPr>
      <w:rFonts w:ascii="Verdana" w:eastAsia="Times New Roman" w:hAnsi="Verdana" w:cs="Times New Roman"/>
      <w:sz w:val="16"/>
      <w:szCs w:val="24"/>
      <w:lang w:eastAsia="cs-CZ"/>
    </w:rPr>
  </w:style>
  <w:style w:type="character" w:customStyle="1" w:styleId="Nadpis5Char">
    <w:name w:val="Nadpis 5 Char"/>
    <w:basedOn w:val="Standardnpsmoodstavce"/>
    <w:link w:val="Nadpis5"/>
    <w:uiPriority w:val="99"/>
    <w:rsid w:val="00CD0C11"/>
    <w:rPr>
      <w:rFonts w:ascii="Verdana" w:eastAsia="Times New Roman" w:hAnsi="Verdana" w:cs="Times New Roman"/>
      <w:sz w:val="16"/>
      <w:szCs w:val="24"/>
      <w:lang w:eastAsia="cs-CZ"/>
    </w:rPr>
  </w:style>
  <w:style w:type="character" w:customStyle="1" w:styleId="Nadpis6Char">
    <w:name w:val="Nadpis 6 Char"/>
    <w:basedOn w:val="Standardnpsmoodstavce"/>
    <w:link w:val="Nadpis6"/>
    <w:uiPriority w:val="99"/>
    <w:rsid w:val="00CD0C11"/>
    <w:rPr>
      <w:rFonts w:ascii="Verdana" w:eastAsia="Times New Roman" w:hAnsi="Verdana" w:cs="Times New Roman"/>
      <w:sz w:val="16"/>
      <w:szCs w:val="24"/>
      <w:lang w:eastAsia="cs-CZ"/>
    </w:rPr>
  </w:style>
  <w:style w:type="character" w:customStyle="1" w:styleId="Nadpis7Char">
    <w:name w:val="Nadpis 7 Char"/>
    <w:basedOn w:val="Standardnpsmoodstavce"/>
    <w:link w:val="Nadpis7"/>
    <w:uiPriority w:val="99"/>
    <w:rsid w:val="00CD0C11"/>
    <w:rPr>
      <w:rFonts w:ascii="Verdana" w:eastAsia="Times New Roman" w:hAnsi="Verdana" w:cs="Times New Roman"/>
      <w:sz w:val="16"/>
      <w:szCs w:val="24"/>
      <w:lang w:eastAsia="cs-CZ"/>
    </w:rPr>
  </w:style>
  <w:style w:type="character" w:customStyle="1" w:styleId="Nadpis8Char">
    <w:name w:val="Nadpis 8 Char"/>
    <w:basedOn w:val="Standardnpsmoodstavce"/>
    <w:link w:val="Nadpis8"/>
    <w:uiPriority w:val="99"/>
    <w:rsid w:val="00CD0C11"/>
    <w:rPr>
      <w:rFonts w:ascii="Verdana" w:eastAsia="Times New Roman" w:hAnsi="Verdana" w:cs="Times New Roman"/>
      <w:sz w:val="16"/>
      <w:szCs w:val="24"/>
      <w:lang w:eastAsia="cs-CZ"/>
    </w:rPr>
  </w:style>
  <w:style w:type="character" w:customStyle="1" w:styleId="Nadpis9Char">
    <w:name w:val="Nadpis 9 Char"/>
    <w:basedOn w:val="Standardnpsmoodstavce"/>
    <w:link w:val="Nadpis9"/>
    <w:uiPriority w:val="99"/>
    <w:rsid w:val="00CD0C11"/>
    <w:rPr>
      <w:rFonts w:ascii="Verdana" w:eastAsia="Times New Roman" w:hAnsi="Verdana" w:cs="Times New Roman"/>
      <w:sz w:val="16"/>
      <w:szCs w:val="24"/>
      <w:lang w:eastAsia="cs-CZ"/>
    </w:rPr>
  </w:style>
  <w:style w:type="character" w:styleId="Hypertextovodkaz">
    <w:name w:val="Hyperlink"/>
    <w:uiPriority w:val="99"/>
    <w:rsid w:val="00CD0C11"/>
    <w:rPr>
      <w:rFonts w:cs="Times New Roman"/>
      <w:color w:val="0000FF"/>
      <w:u w:val="single"/>
    </w:rPr>
  </w:style>
  <w:style w:type="paragraph" w:customStyle="1" w:styleId="Nadpis2PPP">
    <w:name w:val="Nadpis 2 PPP"/>
    <w:basedOn w:val="Nadpis2"/>
    <w:next w:val="Zkladntext"/>
    <w:uiPriority w:val="99"/>
    <w:rsid w:val="00CD0C11"/>
    <w:pPr>
      <w:keepNext w:val="0"/>
      <w:widowControl w:val="0"/>
      <w:numPr>
        <w:ilvl w:val="1"/>
        <w:numId w:val="1"/>
      </w:numPr>
      <w:tabs>
        <w:tab w:val="clear" w:pos="851"/>
        <w:tab w:val="num" w:pos="360"/>
      </w:tabs>
      <w:spacing w:before="360" w:after="200" w:line="240" w:lineRule="auto"/>
      <w:jc w:val="left"/>
    </w:pPr>
    <w:rPr>
      <w:rFonts w:ascii="Arial" w:eastAsia="Calibri" w:hAnsi="Arial" w:cs="Times New Roman"/>
      <w:color w:val="B40000"/>
      <w:sz w:val="24"/>
      <w:szCs w:val="28"/>
    </w:rPr>
  </w:style>
  <w:style w:type="paragraph" w:styleId="Zkladntext">
    <w:name w:val="Body Text"/>
    <w:basedOn w:val="Normln"/>
    <w:link w:val="ZkladntextChar"/>
    <w:uiPriority w:val="99"/>
    <w:semiHidden/>
    <w:unhideWhenUsed/>
    <w:rsid w:val="00CD0C11"/>
    <w:pPr>
      <w:spacing w:after="120"/>
    </w:pPr>
  </w:style>
  <w:style w:type="character" w:customStyle="1" w:styleId="ZkladntextChar">
    <w:name w:val="Základní text Char"/>
    <w:basedOn w:val="Standardnpsmoodstavce"/>
    <w:link w:val="Zkladntext"/>
    <w:uiPriority w:val="99"/>
    <w:semiHidden/>
    <w:rsid w:val="00CD0C11"/>
    <w:rPr>
      <w:rFonts w:ascii="Verdana" w:eastAsia="Times New Roman" w:hAnsi="Verdana" w:cs="Times New Roman"/>
      <w:sz w:val="16"/>
      <w:szCs w:val="24"/>
      <w:lang w:eastAsia="cs-CZ"/>
    </w:rPr>
  </w:style>
  <w:style w:type="character" w:customStyle="1" w:styleId="Nadpis2Char">
    <w:name w:val="Nadpis 2 Char"/>
    <w:basedOn w:val="Standardnpsmoodstavce"/>
    <w:link w:val="Nadpis2"/>
    <w:uiPriority w:val="9"/>
    <w:semiHidden/>
    <w:rsid w:val="00CD0C11"/>
    <w:rPr>
      <w:rFonts w:asciiTheme="majorHAnsi" w:eastAsiaTheme="majorEastAsia" w:hAnsiTheme="majorHAnsi" w:cstheme="majorBidi"/>
      <w:color w:val="2E74B5" w:themeColor="accent1" w:themeShade="BF"/>
      <w:sz w:val="26"/>
      <w:szCs w:val="26"/>
      <w:lang w:eastAsia="cs-CZ"/>
    </w:rPr>
  </w:style>
  <w:style w:type="character" w:styleId="Odkaznakoment">
    <w:name w:val="annotation reference"/>
    <w:basedOn w:val="Standardnpsmoodstavce"/>
    <w:uiPriority w:val="99"/>
    <w:semiHidden/>
    <w:unhideWhenUsed/>
    <w:rsid w:val="000E2101"/>
    <w:rPr>
      <w:sz w:val="16"/>
      <w:szCs w:val="16"/>
    </w:rPr>
  </w:style>
  <w:style w:type="paragraph" w:styleId="Textkomente">
    <w:name w:val="annotation text"/>
    <w:basedOn w:val="Normln"/>
    <w:link w:val="TextkomenteChar"/>
    <w:uiPriority w:val="99"/>
    <w:semiHidden/>
    <w:unhideWhenUsed/>
    <w:rsid w:val="000E2101"/>
    <w:pPr>
      <w:spacing w:line="240" w:lineRule="auto"/>
    </w:pPr>
    <w:rPr>
      <w:sz w:val="20"/>
      <w:szCs w:val="20"/>
    </w:rPr>
  </w:style>
  <w:style w:type="character" w:customStyle="1" w:styleId="TextkomenteChar">
    <w:name w:val="Text komentáře Char"/>
    <w:basedOn w:val="Standardnpsmoodstavce"/>
    <w:link w:val="Textkomente"/>
    <w:uiPriority w:val="99"/>
    <w:semiHidden/>
    <w:rsid w:val="000E2101"/>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2101"/>
    <w:rPr>
      <w:b/>
      <w:bCs/>
    </w:rPr>
  </w:style>
  <w:style w:type="character" w:customStyle="1" w:styleId="PedmtkomenteChar">
    <w:name w:val="Předmět komentáře Char"/>
    <w:basedOn w:val="TextkomenteChar"/>
    <w:link w:val="Pedmtkomente"/>
    <w:uiPriority w:val="99"/>
    <w:semiHidden/>
    <w:rsid w:val="000E2101"/>
    <w:rPr>
      <w:rFonts w:ascii="Verdana" w:eastAsia="Times New Roman" w:hAnsi="Verdana" w:cs="Times New Roman"/>
      <w:b/>
      <w:bCs/>
      <w:sz w:val="20"/>
      <w:szCs w:val="20"/>
      <w:lang w:eastAsia="cs-CZ"/>
    </w:rPr>
  </w:style>
  <w:style w:type="paragraph" w:styleId="Textbubliny">
    <w:name w:val="Balloon Text"/>
    <w:basedOn w:val="Normln"/>
    <w:link w:val="TextbublinyChar"/>
    <w:uiPriority w:val="99"/>
    <w:semiHidden/>
    <w:unhideWhenUsed/>
    <w:rsid w:val="000E2101"/>
    <w:pPr>
      <w:spacing w:before="0" w:after="0" w:line="240" w:lineRule="auto"/>
    </w:pPr>
    <w:rPr>
      <w:rFonts w:ascii="Tahoma" w:hAnsi="Tahoma" w:cs="Tahoma"/>
      <w:szCs w:val="16"/>
    </w:rPr>
  </w:style>
  <w:style w:type="character" w:customStyle="1" w:styleId="TextbublinyChar">
    <w:name w:val="Text bubliny Char"/>
    <w:basedOn w:val="Standardnpsmoodstavce"/>
    <w:link w:val="Textbubliny"/>
    <w:uiPriority w:val="99"/>
    <w:semiHidden/>
    <w:rsid w:val="000E2101"/>
    <w:rPr>
      <w:rFonts w:ascii="Tahoma" w:eastAsia="Times New Roman" w:hAnsi="Tahoma" w:cs="Tahoma"/>
      <w:sz w:val="16"/>
      <w:szCs w:val="16"/>
      <w:lang w:eastAsia="cs-CZ"/>
    </w:rPr>
  </w:style>
  <w:style w:type="paragraph" w:customStyle="1" w:styleId="Style7">
    <w:name w:val="Style7"/>
    <w:basedOn w:val="Normln"/>
    <w:rsid w:val="005B5CA4"/>
    <w:pPr>
      <w:widowControl w:val="0"/>
      <w:autoSpaceDE w:val="0"/>
      <w:autoSpaceDN w:val="0"/>
      <w:adjustRightInd w:val="0"/>
      <w:spacing w:before="0" w:after="0" w:line="238" w:lineRule="exact"/>
      <w:ind w:firstLine="701"/>
    </w:pPr>
    <w:rPr>
      <w:rFonts w:ascii="Arial Narrow" w:hAnsi="Arial Narrow"/>
      <w:sz w:val="24"/>
    </w:rPr>
  </w:style>
  <w:style w:type="paragraph" w:styleId="Odstavecseseznamem">
    <w:name w:val="List Paragraph"/>
    <w:basedOn w:val="Normln"/>
    <w:uiPriority w:val="34"/>
    <w:qFormat/>
    <w:rsid w:val="005B5CA4"/>
    <w:pPr>
      <w:ind w:left="720"/>
      <w:contextualSpacing/>
    </w:pPr>
  </w:style>
  <w:style w:type="paragraph" w:styleId="Revize">
    <w:name w:val="Revision"/>
    <w:hidden/>
    <w:uiPriority w:val="99"/>
    <w:semiHidden/>
    <w:rsid w:val="005B5CA4"/>
    <w:pPr>
      <w:spacing w:after="0" w:line="240" w:lineRule="auto"/>
    </w:pPr>
    <w:rPr>
      <w:rFonts w:ascii="Verdana" w:eastAsia="Times New Roman" w:hAnsi="Verdana" w:cs="Times New Roman"/>
      <w:sz w:val="16"/>
      <w:szCs w:val="24"/>
      <w:lang w:eastAsia="cs-CZ"/>
    </w:rPr>
  </w:style>
  <w:style w:type="paragraph" w:customStyle="1" w:styleId="a">
    <w:uiPriority w:val="20"/>
    <w:qFormat/>
    <w:rsid w:val="005B5CA4"/>
    <w:pPr>
      <w:spacing w:before="60" w:after="60" w:line="360" w:lineRule="auto"/>
      <w:jc w:val="both"/>
    </w:pPr>
    <w:rPr>
      <w:rFonts w:ascii="Verdana" w:eastAsia="Times New Roman" w:hAnsi="Verdana" w:cs="Times New Roman"/>
      <w:sz w:val="16"/>
      <w:szCs w:val="24"/>
      <w:lang w:eastAsia="cs-CZ"/>
    </w:rPr>
  </w:style>
  <w:style w:type="character" w:customStyle="1" w:styleId="st1">
    <w:name w:val="st1"/>
    <w:rsid w:val="005B5CA4"/>
  </w:style>
  <w:style w:type="paragraph" w:styleId="Zhlav">
    <w:name w:val="header"/>
    <w:basedOn w:val="Normln"/>
    <w:link w:val="ZhlavChar"/>
    <w:uiPriority w:val="99"/>
    <w:unhideWhenUsed/>
    <w:rsid w:val="005B5CA4"/>
    <w:pPr>
      <w:tabs>
        <w:tab w:val="center" w:pos="4536"/>
        <w:tab w:val="right" w:pos="9072"/>
      </w:tabs>
    </w:pPr>
  </w:style>
  <w:style w:type="character" w:customStyle="1" w:styleId="ZhlavChar">
    <w:name w:val="Záhlaví Char"/>
    <w:basedOn w:val="Standardnpsmoodstavce"/>
    <w:link w:val="Zhlav"/>
    <w:uiPriority w:val="99"/>
    <w:rsid w:val="005B5CA4"/>
    <w:rPr>
      <w:rFonts w:ascii="Verdana" w:eastAsia="Times New Roman" w:hAnsi="Verdana" w:cs="Times New Roman"/>
      <w:sz w:val="16"/>
      <w:szCs w:val="24"/>
      <w:lang w:eastAsia="cs-CZ"/>
    </w:rPr>
  </w:style>
  <w:style w:type="paragraph" w:styleId="Zpat">
    <w:name w:val="footer"/>
    <w:basedOn w:val="Normln"/>
    <w:link w:val="ZpatChar"/>
    <w:uiPriority w:val="99"/>
    <w:unhideWhenUsed/>
    <w:rsid w:val="005B5CA4"/>
    <w:pPr>
      <w:tabs>
        <w:tab w:val="center" w:pos="4536"/>
        <w:tab w:val="right" w:pos="9072"/>
      </w:tabs>
    </w:pPr>
  </w:style>
  <w:style w:type="character" w:customStyle="1" w:styleId="ZpatChar">
    <w:name w:val="Zápatí Char"/>
    <w:basedOn w:val="Standardnpsmoodstavce"/>
    <w:link w:val="Zpat"/>
    <w:uiPriority w:val="99"/>
    <w:rsid w:val="005B5CA4"/>
    <w:rPr>
      <w:rFonts w:ascii="Verdana" w:eastAsia="Times New Roman" w:hAnsi="Verdana" w:cs="Times New Roman"/>
      <w:sz w:val="16"/>
      <w:szCs w:val="24"/>
      <w:lang w:eastAsia="cs-CZ"/>
    </w:rPr>
  </w:style>
  <w:style w:type="character" w:styleId="Zdraznn">
    <w:name w:val="Emphasis"/>
    <w:basedOn w:val="Standardnpsmoodstavce"/>
    <w:uiPriority w:val="20"/>
    <w:qFormat/>
    <w:rsid w:val="005B5CA4"/>
    <w:rPr>
      <w:i/>
      <w:iCs/>
    </w:rPr>
  </w:style>
  <w:style w:type="paragraph" w:customStyle="1" w:styleId="Default">
    <w:name w:val="Default"/>
    <w:uiPriority w:val="99"/>
    <w:rsid w:val="00B768B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customStyle="1" w:styleId="TableGrid">
    <w:name w:val="TableGrid"/>
    <w:rsid w:val="00E4434B"/>
    <w:pPr>
      <w:spacing w:after="0" w:line="240" w:lineRule="auto"/>
    </w:pPr>
    <w:rPr>
      <w:rFonts w:eastAsiaTheme="minorEastAsia"/>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5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5833</Words>
  <Characters>34419</Characters>
  <Application>Microsoft Office Word</Application>
  <DocSecurity>0</DocSecurity>
  <Lines>286</Lines>
  <Paragraphs>80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Valešová Jana</dc:creator>
  <cp:lastModifiedBy>Heřmanová Pavla</cp:lastModifiedBy>
  <cp:revision>3</cp:revision>
  <cp:lastPrinted>2017-07-04T07:14:00Z</cp:lastPrinted>
  <dcterms:created xsi:type="dcterms:W3CDTF">2017-07-25T13:44:00Z</dcterms:created>
  <dcterms:modified xsi:type="dcterms:W3CDTF">2017-07-25T13:47:00Z</dcterms:modified>
</cp:coreProperties>
</file>