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20" w:line="276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Smlouva o vypořádání závazků</w:t>
      </w:r>
    </w:p>
    <w:p w:rsidR="00000000" w:rsidDel="00000000" w:rsidP="00000000" w:rsidRDefault="00000000" w:rsidRPr="00000000" w14:paraId="00000002">
      <w:pPr>
        <w:pStyle w:val="Title"/>
        <w:spacing w:after="120" w:line="276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uzavřená dle § 1746, odst. 2 zákona č. 89/2012 Sb., občanský zákoník, v platném znění, mezi těmito smluvními stranami: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Nájemce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Tělovýchovná jednota Bižuterie,  z. 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sídlem </w:t>
        <w:tab/>
        <w:tab/>
        <w:t xml:space="preserve">: Pražská 4200/20, 466 01 Jablonec nad Nisou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IČ</w:t>
        <w:tab/>
        <w:tab/>
        <w:tab/>
        <w:t xml:space="preserve">: 00526690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zastoupená </w:t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(dále jen „nájemce“)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Pronajímatel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Gymnázium Dr. Antona Randy, Jablonec nad Nisou, příspěvková organizace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sídlem </w:t>
        <w:tab/>
        <w:tab/>
        <w:t xml:space="preserve"> : Dr. Randy 13, 466 01 Jablonec nad Nisou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IČ </w:t>
        <w:tab/>
        <w:tab/>
        <w:tab/>
        <w:t xml:space="preserve"> : 60252537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zastoupené </w:t>
        <w:tab/>
        <w:tab/>
        <w:t xml:space="preserve"> 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(dále jen „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pronajímatel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“)</w:t>
      </w:r>
    </w:p>
    <w:p w:rsidR="00000000" w:rsidDel="00000000" w:rsidP="00000000" w:rsidRDefault="00000000" w:rsidRPr="00000000" w14:paraId="00000012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</w:t>
      </w:r>
    </w:p>
    <w:p w:rsidR="00000000" w:rsidDel="00000000" w:rsidP="00000000" w:rsidRDefault="00000000" w:rsidRPr="00000000" w14:paraId="00000013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Popis skutkového stavu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Smluvní strany uzavřely dne 30.8.2023 Nájemní smlouvu  na pronájem tělocvičen na období 1.9.20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24 - 30.8.2024.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Strana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pronajímatele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je povinným subjektem pro zveřejňování v registru smluv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má povinnost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tuto Nájemní smlouvu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zveřejnit postupem podle zákona č. 340/2015 Sb., zákon o registru smluv, ve znění pozdějších předpisů.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Obě smluvní strany shodně konstatují, že do okamžiku sjednání této smlouvy nedošlo k uveřejnění Nájemní smlouvy v registru smluv, a že jsou si vědomy právních následků s tím spojených.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 zájmu úpravy vzájemných práv a povinností vyplývajících z původně sjednané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Nájemní smlouvy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s ohledem na skutečnost, že obě strany jednaly s vědomím závaznosti uzavřené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Nájemní smlouvy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 v souladu s jejím obsahem plnily, co si vzájemně ujednaly, a ve snaze napravit stav vzniklý v důsledku neuveřejnění 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ájemní smlouvy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v registru smluv, sjednávají smluvní strany tuto novou smlouvu ve znění, jak je dále uvedeno.</w:t>
      </w:r>
    </w:p>
    <w:p w:rsidR="00000000" w:rsidDel="00000000" w:rsidP="00000000" w:rsidRDefault="00000000" w:rsidRPr="00000000" w14:paraId="00000018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II.</w:t>
      </w:r>
    </w:p>
    <w:p w:rsidR="00000000" w:rsidDel="00000000" w:rsidP="00000000" w:rsidRDefault="00000000" w:rsidRPr="00000000" w14:paraId="0000001A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Práva a závazky smluvních stran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Nájemní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smlouvy, která tvoří pro tyto účely přílohu této smlouvy.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Smluvní strany prohlašují, že veškerá vzájemně poskytnutá plnění na základě původně sjednané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Nájemní smlouvy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Smluvní strana, která je povinným subjektem pro zveřejňování v registru smluv, se tímto zavazuje druhé smluvní straně k neprodlenému zveřejnění této smlouvy a její kompletní přílohy v registru smluv v souladu s ustanovením § 5 zákona o registru smluv.</w:t>
      </w:r>
    </w:p>
    <w:p w:rsidR="00000000" w:rsidDel="00000000" w:rsidP="00000000" w:rsidRDefault="00000000" w:rsidRPr="00000000" w14:paraId="0000001F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III.</w:t>
      </w:r>
    </w:p>
    <w:p w:rsidR="00000000" w:rsidDel="00000000" w:rsidP="00000000" w:rsidRDefault="00000000" w:rsidRPr="00000000" w14:paraId="00000021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Tato smlouva o vypořádání závazků nabývá účinnosti dnem uveřejnění v registru smluv.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120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Tato smlouva o vypořádání závazků je vyhotovena ve dvou stejnopisech, každý s hodnotou originálu, přičemž každá ze smluvních stran obdrží jeden stejnopis.</w:t>
      </w:r>
    </w:p>
    <w:p w:rsidR="00000000" w:rsidDel="00000000" w:rsidP="00000000" w:rsidRDefault="00000000" w:rsidRPr="00000000" w14:paraId="00000024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Příloha č. 1 – Nájemní smlouva ze dne 30.8.2023</w:t>
      </w:r>
    </w:p>
    <w:p w:rsidR="00000000" w:rsidDel="00000000" w:rsidP="00000000" w:rsidRDefault="00000000" w:rsidRPr="00000000" w14:paraId="00000026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 Jablonci nad Nisou dne 24.10.2024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</w:t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pronajímatel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nájemce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