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594AD" w14:textId="77777777" w:rsidR="00221702" w:rsidRPr="0029107A" w:rsidRDefault="00221702" w:rsidP="00316CB5">
      <w:pPr>
        <w:rPr>
          <w:rFonts w:asciiTheme="minorHAnsi" w:hAnsiTheme="minorHAnsi" w:cstheme="minorHAnsi"/>
          <w:b/>
          <w:color w:val="FF0000"/>
        </w:rPr>
      </w:pPr>
      <w:r>
        <w:tab/>
      </w:r>
      <w:r>
        <w:tab/>
      </w:r>
      <w:r>
        <w:tab/>
      </w:r>
      <w:r>
        <w:tab/>
      </w:r>
      <w:r w:rsidRPr="00F5415B">
        <w:rPr>
          <w:rFonts w:asciiTheme="minorHAnsi" w:hAnsiTheme="minorHAnsi" w:cstheme="minorHAnsi"/>
        </w:rPr>
        <w:tab/>
      </w:r>
    </w:p>
    <w:p w14:paraId="714585AA" w14:textId="77777777" w:rsidR="00221702" w:rsidRPr="0029107A" w:rsidRDefault="00F5415B" w:rsidP="00F5415B">
      <w:pPr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29107A">
        <w:rPr>
          <w:rFonts w:asciiTheme="minorHAnsi" w:hAnsiTheme="minorHAnsi" w:cstheme="minorHAnsi"/>
          <w:b/>
          <w:sz w:val="28"/>
          <w:szCs w:val="28"/>
          <w:lang w:val="cs-CZ"/>
        </w:rPr>
        <w:t>Smlouva o dílo</w:t>
      </w:r>
    </w:p>
    <w:p w14:paraId="1325BC47" w14:textId="77777777" w:rsidR="00F5415B" w:rsidRPr="0029107A" w:rsidRDefault="00F5415B" w:rsidP="00F5415B">
      <w:pPr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29107A">
        <w:rPr>
          <w:rFonts w:asciiTheme="minorHAnsi" w:hAnsiTheme="minorHAnsi" w:cstheme="minorHAnsi"/>
          <w:b/>
          <w:sz w:val="28"/>
          <w:szCs w:val="28"/>
          <w:lang w:val="cs-CZ"/>
        </w:rPr>
        <w:t>na výkon autorského dozoru</w:t>
      </w:r>
    </w:p>
    <w:p w14:paraId="29B4AA77" w14:textId="77777777" w:rsidR="00F5415B" w:rsidRPr="00F5415B" w:rsidRDefault="00F5415B" w:rsidP="00F5415B">
      <w:pPr>
        <w:jc w:val="center"/>
        <w:rPr>
          <w:rFonts w:asciiTheme="minorHAnsi" w:hAnsiTheme="minorHAnsi" w:cstheme="minorHAnsi"/>
          <w:i/>
          <w:sz w:val="24"/>
          <w:szCs w:val="24"/>
          <w:lang w:val="cs-CZ"/>
        </w:rPr>
      </w:pPr>
      <w:r w:rsidRPr="00F5415B">
        <w:rPr>
          <w:rFonts w:asciiTheme="minorHAnsi" w:hAnsiTheme="minorHAnsi" w:cstheme="minorHAnsi"/>
          <w:i/>
          <w:sz w:val="24"/>
          <w:szCs w:val="24"/>
          <w:lang w:val="cs-CZ"/>
        </w:rPr>
        <w:t>uzavřená v souladu s ustanovením § 2586 a násl. zákona č. 89/2012 Sb., občanský zákoník v platném znění</w:t>
      </w:r>
    </w:p>
    <w:p w14:paraId="12FC5353" w14:textId="77777777" w:rsidR="00DA58E7" w:rsidRDefault="00DA58E7" w:rsidP="00F5415B">
      <w:pPr>
        <w:ind w:right="-10"/>
        <w:rPr>
          <w:rFonts w:asciiTheme="minorHAnsi" w:hAnsiTheme="minorHAnsi" w:cstheme="minorHAnsi"/>
          <w:lang w:val="cs-CZ"/>
        </w:rPr>
      </w:pPr>
    </w:p>
    <w:p w14:paraId="59EF2074" w14:textId="677B7145" w:rsidR="00DA58E7" w:rsidRPr="006A305C" w:rsidRDefault="00DA58E7" w:rsidP="00F5415B">
      <w:pPr>
        <w:ind w:right="-10"/>
        <w:rPr>
          <w:rFonts w:asciiTheme="minorHAnsi" w:hAnsiTheme="minorHAnsi" w:cstheme="minorHAnsi"/>
          <w:lang w:val="cs-CZ"/>
        </w:rPr>
      </w:pPr>
      <w:r w:rsidRPr="006A305C">
        <w:rPr>
          <w:rFonts w:asciiTheme="minorHAnsi" w:hAnsiTheme="minorHAnsi" w:cstheme="minorHAnsi"/>
          <w:lang w:val="cs-CZ"/>
        </w:rPr>
        <w:t>Č. smlouvy Objednatele</w:t>
      </w:r>
      <w:r w:rsidR="00E6297E">
        <w:rPr>
          <w:rFonts w:asciiTheme="minorHAnsi" w:hAnsiTheme="minorHAnsi" w:cstheme="minorHAnsi"/>
          <w:lang w:val="cs-CZ"/>
        </w:rPr>
        <w:t>:</w:t>
      </w:r>
      <w:r w:rsidR="00E6297E">
        <w:rPr>
          <w:rFonts w:asciiTheme="minorHAnsi" w:hAnsiTheme="minorHAnsi" w:cstheme="minorHAnsi"/>
          <w:lang w:val="cs-CZ"/>
        </w:rPr>
        <w:tab/>
      </w:r>
      <w:r w:rsidR="00B77DB2" w:rsidRPr="00B77DB2">
        <w:rPr>
          <w:rFonts w:asciiTheme="minorHAnsi" w:hAnsiTheme="minorHAnsi" w:cstheme="minorHAnsi"/>
        </w:rPr>
        <w:t>SPA-2024-800-000224</w:t>
      </w:r>
      <w:r w:rsidR="00E6297E">
        <w:rPr>
          <w:rFonts w:asciiTheme="minorHAnsi" w:hAnsiTheme="minorHAnsi" w:cstheme="minorHAnsi"/>
          <w:lang w:val="cs-CZ"/>
        </w:rPr>
        <w:tab/>
      </w:r>
      <w:r w:rsidR="00E6297E">
        <w:rPr>
          <w:rFonts w:asciiTheme="minorHAnsi" w:hAnsiTheme="minorHAnsi" w:cstheme="minorHAnsi"/>
          <w:lang w:val="cs-CZ"/>
        </w:rPr>
        <w:tab/>
      </w:r>
      <w:r w:rsidR="006A305C" w:rsidRPr="006A305C">
        <w:rPr>
          <w:rFonts w:asciiTheme="minorHAnsi" w:hAnsiTheme="minorHAnsi" w:cstheme="minorHAnsi"/>
          <w:lang w:val="cs-CZ"/>
        </w:rPr>
        <w:tab/>
      </w:r>
      <w:r w:rsidR="006A305C" w:rsidRPr="006A305C">
        <w:rPr>
          <w:rFonts w:asciiTheme="minorHAnsi" w:hAnsiTheme="minorHAnsi" w:cstheme="minorHAnsi"/>
          <w:lang w:val="cs-CZ"/>
        </w:rPr>
        <w:tab/>
      </w:r>
      <w:r w:rsidRPr="006A305C">
        <w:rPr>
          <w:rFonts w:asciiTheme="minorHAnsi" w:hAnsiTheme="minorHAnsi" w:cstheme="minorHAnsi"/>
          <w:lang w:val="cs-CZ"/>
        </w:rPr>
        <w:t xml:space="preserve">Č. smlouvy </w:t>
      </w:r>
      <w:r w:rsidR="007B1A7D" w:rsidRPr="006A305C">
        <w:rPr>
          <w:rFonts w:asciiTheme="minorHAnsi" w:hAnsiTheme="minorHAnsi" w:cstheme="minorHAnsi"/>
          <w:lang w:val="cs-CZ"/>
        </w:rPr>
        <w:t>Zhotovitel</w:t>
      </w:r>
      <w:r w:rsidR="002E1D35" w:rsidRPr="006A305C">
        <w:rPr>
          <w:rFonts w:asciiTheme="minorHAnsi" w:hAnsiTheme="minorHAnsi" w:cstheme="minorHAnsi"/>
          <w:lang w:val="cs-CZ"/>
        </w:rPr>
        <w:t>e</w:t>
      </w:r>
      <w:r w:rsidRPr="006A305C">
        <w:rPr>
          <w:rFonts w:asciiTheme="minorHAnsi" w:hAnsiTheme="minorHAnsi" w:cstheme="minorHAnsi"/>
          <w:lang w:val="cs-CZ"/>
        </w:rPr>
        <w:t>:</w:t>
      </w:r>
      <w:r w:rsidR="00E6297E">
        <w:rPr>
          <w:rFonts w:asciiTheme="minorHAnsi" w:hAnsiTheme="minorHAnsi" w:cstheme="minorHAnsi"/>
          <w:lang w:val="cs-CZ"/>
        </w:rPr>
        <w:t xml:space="preserve"> 11/2024</w:t>
      </w:r>
    </w:p>
    <w:p w14:paraId="45BCDEE7" w14:textId="77777777" w:rsidR="00DA58E7" w:rsidRDefault="00DA58E7" w:rsidP="00F5415B">
      <w:pPr>
        <w:ind w:right="-10"/>
        <w:rPr>
          <w:rFonts w:asciiTheme="minorHAnsi" w:hAnsiTheme="minorHAnsi" w:cstheme="minorHAnsi"/>
          <w:lang w:val="cs-CZ"/>
        </w:rPr>
      </w:pPr>
    </w:p>
    <w:p w14:paraId="79C018CF" w14:textId="77777777" w:rsidR="004E211B" w:rsidRPr="004E211B" w:rsidRDefault="004E211B" w:rsidP="004E211B">
      <w:pPr>
        <w:ind w:right="-10"/>
        <w:jc w:val="center"/>
        <w:rPr>
          <w:rFonts w:asciiTheme="minorHAnsi" w:hAnsiTheme="minorHAnsi" w:cstheme="minorHAnsi"/>
          <w:b/>
          <w:lang w:val="cs-CZ"/>
        </w:rPr>
      </w:pPr>
      <w:r w:rsidRPr="004E211B">
        <w:rPr>
          <w:rFonts w:asciiTheme="minorHAnsi" w:hAnsiTheme="minorHAnsi" w:cstheme="minorHAnsi"/>
          <w:b/>
          <w:lang w:val="cs-CZ"/>
        </w:rPr>
        <w:t>I. Smluvní strany</w:t>
      </w:r>
    </w:p>
    <w:p w14:paraId="5984B5AF" w14:textId="77777777" w:rsidR="00DA58E7" w:rsidRPr="00F5415B" w:rsidRDefault="00DA58E7" w:rsidP="00F5415B">
      <w:pPr>
        <w:ind w:right="-10"/>
        <w:rPr>
          <w:rFonts w:asciiTheme="minorHAnsi" w:hAnsiTheme="minorHAnsi" w:cstheme="minorHAnsi"/>
          <w:lang w:val="cs-CZ"/>
        </w:rPr>
      </w:pPr>
    </w:p>
    <w:p w14:paraId="533AD769" w14:textId="08D87CBD" w:rsidR="00F5415B" w:rsidRPr="00F5415B" w:rsidRDefault="00F5415B" w:rsidP="00F5415B">
      <w:pPr>
        <w:pStyle w:val="Nadpis7"/>
        <w:jc w:val="left"/>
        <w:rPr>
          <w:rFonts w:asciiTheme="minorHAnsi" w:hAnsiTheme="minorHAnsi" w:cstheme="minorHAnsi"/>
          <w:sz w:val="20"/>
        </w:rPr>
      </w:pPr>
      <w:r w:rsidRPr="00F5415B">
        <w:rPr>
          <w:rFonts w:asciiTheme="minorHAnsi" w:hAnsiTheme="minorHAnsi" w:cstheme="minorHAnsi"/>
          <w:sz w:val="20"/>
        </w:rPr>
        <w:t>OBJEDNATEL:</w:t>
      </w:r>
      <w:r w:rsidRPr="00F5415B">
        <w:rPr>
          <w:rFonts w:asciiTheme="minorHAnsi" w:hAnsiTheme="minorHAnsi" w:cstheme="minorHAnsi"/>
          <w:sz w:val="20"/>
        </w:rPr>
        <w:tab/>
      </w:r>
      <w:r w:rsidRPr="00F5415B">
        <w:rPr>
          <w:rFonts w:asciiTheme="minorHAnsi" w:hAnsiTheme="minorHAnsi" w:cstheme="minorHAnsi"/>
          <w:sz w:val="20"/>
        </w:rPr>
        <w:tab/>
      </w:r>
      <w:r w:rsidR="00A90980">
        <w:rPr>
          <w:rFonts w:asciiTheme="minorHAnsi" w:hAnsiTheme="minorHAnsi" w:cstheme="minorHAnsi"/>
          <w:sz w:val="20"/>
        </w:rPr>
        <w:tab/>
      </w:r>
      <w:r w:rsidRPr="00F5415B">
        <w:rPr>
          <w:rFonts w:asciiTheme="minorHAnsi" w:hAnsiTheme="minorHAnsi" w:cstheme="minorHAnsi"/>
          <w:sz w:val="20"/>
        </w:rPr>
        <w:t>CHEVAK Cheb, a.s.</w:t>
      </w:r>
    </w:p>
    <w:p w14:paraId="1366B302" w14:textId="77777777" w:rsidR="00F5415B" w:rsidRPr="00F5415B" w:rsidRDefault="00F5415B" w:rsidP="00F5415B">
      <w:pPr>
        <w:autoSpaceDE w:val="0"/>
        <w:autoSpaceDN w:val="0"/>
        <w:adjustRightInd w:val="0"/>
        <w:ind w:left="2835" w:right="-10" w:hanging="2835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Se sídlem:</w:t>
      </w:r>
      <w:r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>Tršnická 4/11, 350 02 Cheb</w:t>
      </w:r>
    </w:p>
    <w:p w14:paraId="65EE21BA" w14:textId="5C818301" w:rsidR="00F5415B" w:rsidRDefault="00F5415B" w:rsidP="00F5415B">
      <w:pPr>
        <w:autoSpaceDE w:val="0"/>
        <w:autoSpaceDN w:val="0"/>
        <w:adjustRightInd w:val="0"/>
        <w:ind w:left="2835" w:right="-10" w:hanging="2835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Zastoupen</w:t>
      </w:r>
      <w:r w:rsidR="00C72D24">
        <w:rPr>
          <w:rFonts w:asciiTheme="minorHAnsi" w:hAnsiTheme="minorHAnsi" w:cstheme="minorHAnsi"/>
          <w:lang w:val="cs-CZ"/>
        </w:rPr>
        <w:t>ý</w:t>
      </w:r>
      <w:r>
        <w:rPr>
          <w:rFonts w:asciiTheme="minorHAnsi" w:hAnsiTheme="minorHAnsi" w:cstheme="minorHAnsi"/>
          <w:lang w:val="cs-CZ"/>
        </w:rPr>
        <w:t xml:space="preserve">: </w:t>
      </w:r>
      <w:r>
        <w:rPr>
          <w:rFonts w:asciiTheme="minorHAnsi" w:hAnsiTheme="minorHAnsi" w:cstheme="minorHAnsi"/>
          <w:lang w:val="cs-CZ"/>
        </w:rPr>
        <w:tab/>
      </w:r>
      <w:proofErr w:type="spellStart"/>
      <w:r w:rsidR="00B77DB2">
        <w:rPr>
          <w:rFonts w:asciiTheme="minorHAnsi" w:hAnsiTheme="minorHAnsi" w:cstheme="minorHAnsi"/>
        </w:rPr>
        <w:t>xxxxxxxxxxxxxxxxxxxxxx</w:t>
      </w:r>
      <w:proofErr w:type="spellEnd"/>
      <w:r w:rsidR="00C87776">
        <w:rPr>
          <w:rFonts w:asciiTheme="minorHAnsi" w:hAnsiTheme="minorHAnsi" w:cstheme="minorHAnsi"/>
        </w:rPr>
        <w:t>,</w:t>
      </w:r>
      <w:r w:rsidRPr="00F5415B">
        <w:rPr>
          <w:rFonts w:asciiTheme="minorHAnsi" w:hAnsiTheme="minorHAnsi" w:cstheme="minorHAnsi"/>
          <w:lang w:val="cs-CZ"/>
        </w:rPr>
        <w:t xml:space="preserve"> předsed</w:t>
      </w:r>
      <w:r w:rsidR="00C72D24">
        <w:rPr>
          <w:rFonts w:asciiTheme="minorHAnsi" w:hAnsiTheme="minorHAnsi" w:cstheme="minorHAnsi"/>
          <w:lang w:val="cs-CZ"/>
        </w:rPr>
        <w:t>ou</w:t>
      </w:r>
      <w:r w:rsidRPr="00F5415B">
        <w:rPr>
          <w:rFonts w:asciiTheme="minorHAnsi" w:hAnsiTheme="minorHAnsi" w:cstheme="minorHAnsi"/>
          <w:lang w:val="cs-CZ"/>
        </w:rPr>
        <w:t xml:space="preserve"> představenstva</w:t>
      </w:r>
    </w:p>
    <w:p w14:paraId="320C348D" w14:textId="6CDD1A81" w:rsidR="00117EA6" w:rsidRPr="00F5415B" w:rsidRDefault="00117EA6" w:rsidP="00F5415B">
      <w:pPr>
        <w:autoSpaceDE w:val="0"/>
        <w:autoSpaceDN w:val="0"/>
        <w:adjustRightInd w:val="0"/>
        <w:ind w:left="2835" w:right="-10" w:hanging="2835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                                                               </w:t>
      </w:r>
      <w:proofErr w:type="spellStart"/>
      <w:r w:rsidR="00B77DB2">
        <w:rPr>
          <w:rFonts w:asciiTheme="minorHAnsi" w:hAnsiTheme="minorHAnsi" w:cstheme="minorHAnsi"/>
          <w:lang w:val="cs-CZ"/>
        </w:rPr>
        <w:t>xxxxxxxxxxxxxxxxxxxxxx</w:t>
      </w:r>
      <w:proofErr w:type="spellEnd"/>
      <w:r>
        <w:rPr>
          <w:rFonts w:asciiTheme="minorHAnsi" w:hAnsiTheme="minorHAnsi" w:cstheme="minorHAnsi"/>
          <w:lang w:val="cs-CZ"/>
        </w:rPr>
        <w:t>, místopředsedou představenstva</w:t>
      </w:r>
    </w:p>
    <w:p w14:paraId="7B90B9C7" w14:textId="2CEE9473" w:rsidR="00F5415B" w:rsidRPr="00F5415B" w:rsidRDefault="00F5415B" w:rsidP="00F5415B">
      <w:pPr>
        <w:autoSpaceDE w:val="0"/>
        <w:autoSpaceDN w:val="0"/>
        <w:adjustRightInd w:val="0"/>
        <w:ind w:left="2835" w:right="-10" w:hanging="2835"/>
        <w:rPr>
          <w:rFonts w:asciiTheme="minorHAnsi" w:hAnsiTheme="minorHAnsi" w:cstheme="minorHAnsi"/>
          <w:lang w:val="cs-CZ"/>
        </w:rPr>
      </w:pPr>
      <w:r w:rsidRPr="00F5415B">
        <w:rPr>
          <w:rFonts w:asciiTheme="minorHAnsi" w:hAnsiTheme="minorHAnsi" w:cstheme="minorHAnsi"/>
          <w:lang w:val="cs-CZ"/>
        </w:rPr>
        <w:t xml:space="preserve">Ve věcech technických: </w:t>
      </w:r>
      <w:r w:rsidRPr="00F5415B">
        <w:rPr>
          <w:rFonts w:asciiTheme="minorHAnsi" w:hAnsiTheme="minorHAnsi" w:cstheme="minorHAnsi"/>
          <w:lang w:val="cs-CZ"/>
        </w:rPr>
        <w:tab/>
      </w:r>
      <w:proofErr w:type="spellStart"/>
      <w:r w:rsidR="00B77DB2">
        <w:rPr>
          <w:rFonts w:asciiTheme="minorHAnsi" w:hAnsiTheme="minorHAnsi" w:cstheme="minorHAnsi"/>
          <w:lang w:val="cs-CZ"/>
        </w:rPr>
        <w:t>xxxxxxxxxxxxx</w:t>
      </w:r>
      <w:r w:rsidRPr="00F5415B">
        <w:rPr>
          <w:rFonts w:asciiTheme="minorHAnsi" w:hAnsiTheme="minorHAnsi" w:cstheme="minorHAnsi"/>
          <w:lang w:val="cs-CZ"/>
        </w:rPr>
        <w:t>vedoucí</w:t>
      </w:r>
      <w:proofErr w:type="spellEnd"/>
      <w:r w:rsidRPr="00F5415B">
        <w:rPr>
          <w:rFonts w:asciiTheme="minorHAnsi" w:hAnsiTheme="minorHAnsi" w:cstheme="minorHAnsi"/>
          <w:lang w:val="cs-CZ"/>
        </w:rPr>
        <w:t xml:space="preserve"> odd. technicko – investičního</w:t>
      </w:r>
    </w:p>
    <w:p w14:paraId="7A3405FE" w14:textId="4F9E9FE7" w:rsidR="00F5415B" w:rsidRPr="00F5415B" w:rsidRDefault="00F5415B" w:rsidP="00F5415B">
      <w:pPr>
        <w:autoSpaceDE w:val="0"/>
        <w:autoSpaceDN w:val="0"/>
        <w:adjustRightInd w:val="0"/>
        <w:ind w:left="2835" w:right="-10" w:hanging="3540"/>
        <w:rPr>
          <w:rFonts w:asciiTheme="minorHAnsi" w:hAnsiTheme="minorHAnsi" w:cstheme="minorHAnsi"/>
          <w:lang w:val="cs-CZ"/>
        </w:rPr>
      </w:pPr>
      <w:r w:rsidRPr="00F5415B">
        <w:rPr>
          <w:rFonts w:asciiTheme="minorHAnsi" w:hAnsiTheme="minorHAnsi" w:cstheme="minorHAnsi"/>
          <w:lang w:val="cs-CZ"/>
        </w:rPr>
        <w:tab/>
      </w:r>
      <w:proofErr w:type="spellStart"/>
      <w:r w:rsidR="00B77DB2">
        <w:rPr>
          <w:rFonts w:asciiTheme="minorHAnsi" w:hAnsiTheme="minorHAnsi" w:cstheme="minorHAnsi"/>
          <w:lang w:val="cs-CZ"/>
        </w:rPr>
        <w:t>xxxxxxxxxxxxx</w:t>
      </w:r>
      <w:proofErr w:type="spellEnd"/>
      <w:r w:rsidRPr="00F5415B">
        <w:rPr>
          <w:rFonts w:asciiTheme="minorHAnsi" w:hAnsiTheme="minorHAnsi" w:cstheme="minorHAnsi"/>
          <w:lang w:val="cs-CZ"/>
        </w:rPr>
        <w:t>, vodárenský samostatný technik</w:t>
      </w:r>
    </w:p>
    <w:p w14:paraId="38D6E779" w14:textId="77777777" w:rsidR="00F5415B" w:rsidRPr="00F5415B" w:rsidRDefault="00F5415B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  <w:r w:rsidRPr="00F5415B">
        <w:rPr>
          <w:rFonts w:asciiTheme="minorHAnsi" w:hAnsiTheme="minorHAnsi" w:cstheme="minorHAnsi"/>
          <w:lang w:val="cs-CZ"/>
        </w:rPr>
        <w:t>IČ:</w:t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  <w:t>49787977</w:t>
      </w:r>
    </w:p>
    <w:p w14:paraId="277ACCB9" w14:textId="77777777" w:rsidR="00F5415B" w:rsidRPr="00F5415B" w:rsidRDefault="00F5415B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  <w:r w:rsidRPr="00F5415B">
        <w:rPr>
          <w:rFonts w:asciiTheme="minorHAnsi" w:hAnsiTheme="minorHAnsi" w:cstheme="minorHAnsi"/>
          <w:lang w:val="cs-CZ"/>
        </w:rPr>
        <w:t xml:space="preserve">DIČ: </w:t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  <w:t>CZ49787977</w:t>
      </w:r>
    </w:p>
    <w:p w14:paraId="2D0C9ECA" w14:textId="77777777" w:rsidR="00F5415B" w:rsidRPr="00F5415B" w:rsidRDefault="00F5415B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  <w:r w:rsidRPr="00F5415B">
        <w:rPr>
          <w:rFonts w:asciiTheme="minorHAnsi" w:hAnsiTheme="minorHAnsi" w:cstheme="minorHAnsi"/>
          <w:lang w:val="cs-CZ"/>
        </w:rPr>
        <w:t xml:space="preserve">Email: </w:t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hyperlink r:id="rId7" w:history="1">
        <w:r w:rsidRPr="00F5415B">
          <w:rPr>
            <w:rFonts w:asciiTheme="minorHAnsi" w:hAnsiTheme="minorHAnsi" w:cstheme="minorHAnsi"/>
            <w:lang w:val="cs-CZ"/>
          </w:rPr>
          <w:t>chevak@chevak.cz</w:t>
        </w:r>
      </w:hyperlink>
    </w:p>
    <w:p w14:paraId="58346D18" w14:textId="77777777" w:rsidR="00F5415B" w:rsidRPr="00F5415B" w:rsidRDefault="00F5415B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  <w:r w:rsidRPr="00F5415B">
        <w:rPr>
          <w:rFonts w:asciiTheme="minorHAnsi" w:hAnsiTheme="minorHAnsi" w:cstheme="minorHAnsi"/>
          <w:lang w:val="cs-CZ"/>
        </w:rPr>
        <w:t>Tel./fax:</w:t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  <w:t>+420 354 414 111 / +420 354 414 216</w:t>
      </w:r>
    </w:p>
    <w:p w14:paraId="6E4A1705" w14:textId="77777777" w:rsidR="00F5415B" w:rsidRDefault="00F5415B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  <w:r w:rsidRPr="00F5415B">
        <w:rPr>
          <w:rFonts w:asciiTheme="minorHAnsi" w:hAnsiTheme="minorHAnsi" w:cstheme="minorHAnsi"/>
          <w:lang w:val="cs-CZ"/>
        </w:rPr>
        <w:t xml:space="preserve">Bankovní spojení: </w:t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  <w:t>KB Cheb, č.</w:t>
      </w:r>
      <w:r>
        <w:rPr>
          <w:rFonts w:asciiTheme="minorHAnsi" w:hAnsiTheme="minorHAnsi" w:cstheme="minorHAnsi"/>
          <w:lang w:val="cs-CZ"/>
        </w:rPr>
        <w:t xml:space="preserve"> </w:t>
      </w:r>
      <w:r w:rsidRPr="00F5415B">
        <w:rPr>
          <w:rFonts w:asciiTheme="minorHAnsi" w:hAnsiTheme="minorHAnsi" w:cstheme="minorHAnsi"/>
          <w:lang w:val="cs-CZ"/>
        </w:rPr>
        <w:t>ú. 14102331/0100</w:t>
      </w:r>
    </w:p>
    <w:p w14:paraId="7B0F86EE" w14:textId="4060DFFC" w:rsidR="00A00070" w:rsidRPr="00A00070" w:rsidRDefault="00A00070" w:rsidP="00A00070">
      <w:pPr>
        <w:rPr>
          <w:rFonts w:asciiTheme="majorHAnsi" w:hAnsiTheme="majorHAnsi" w:cstheme="majorHAnsi"/>
          <w:szCs w:val="22"/>
        </w:rPr>
      </w:pPr>
      <w:r w:rsidRPr="00A00070">
        <w:rPr>
          <w:rFonts w:asciiTheme="majorHAnsi" w:hAnsiTheme="majorHAnsi" w:cstheme="majorHAnsi"/>
          <w:lang w:val="cs-CZ"/>
        </w:rPr>
        <w:t xml:space="preserve">                                                             </w:t>
      </w:r>
      <w:r>
        <w:rPr>
          <w:rFonts w:asciiTheme="majorHAnsi" w:hAnsiTheme="majorHAnsi" w:cstheme="majorHAnsi"/>
          <w:lang w:val="cs-CZ"/>
        </w:rPr>
        <w:t xml:space="preserve"> </w:t>
      </w:r>
      <w:r w:rsidRPr="00A00070">
        <w:rPr>
          <w:rFonts w:asciiTheme="majorHAnsi" w:hAnsiTheme="majorHAnsi" w:cstheme="majorHAnsi"/>
          <w:lang w:val="cs-CZ"/>
        </w:rPr>
        <w:t xml:space="preserve"> </w:t>
      </w:r>
      <w:r w:rsidRPr="00A00070">
        <w:rPr>
          <w:rFonts w:asciiTheme="majorHAnsi" w:hAnsiTheme="majorHAnsi" w:cstheme="majorHAnsi"/>
          <w:szCs w:val="22"/>
        </w:rPr>
        <w:t xml:space="preserve"> </w:t>
      </w:r>
      <w:r w:rsidRPr="006A305C">
        <w:rPr>
          <w:rFonts w:asciiTheme="majorHAnsi" w:hAnsiTheme="majorHAnsi" w:cstheme="majorHAnsi"/>
          <w:szCs w:val="22"/>
        </w:rPr>
        <w:t>ČS č.</w:t>
      </w:r>
      <w:r w:rsidR="006A305C">
        <w:rPr>
          <w:rFonts w:asciiTheme="majorHAnsi" w:hAnsiTheme="majorHAnsi" w:cstheme="majorHAnsi"/>
          <w:szCs w:val="22"/>
        </w:rPr>
        <w:t xml:space="preserve"> </w:t>
      </w:r>
      <w:r w:rsidRPr="006A305C">
        <w:rPr>
          <w:rFonts w:asciiTheme="majorHAnsi" w:hAnsiTheme="majorHAnsi" w:cstheme="majorHAnsi"/>
          <w:szCs w:val="22"/>
        </w:rPr>
        <w:t>ú.  218122/0800</w:t>
      </w:r>
    </w:p>
    <w:p w14:paraId="1576D16E" w14:textId="1DB8463C" w:rsidR="00A00070" w:rsidRPr="00F5415B" w:rsidRDefault="00A00070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</w:p>
    <w:p w14:paraId="2B620AD6" w14:textId="77777777" w:rsidR="00F5415B" w:rsidRPr="00F5415B" w:rsidRDefault="00F5415B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zapsán v o</w:t>
      </w:r>
      <w:r w:rsidRPr="00F5415B">
        <w:rPr>
          <w:rFonts w:asciiTheme="minorHAnsi" w:hAnsiTheme="minorHAnsi" w:cstheme="minorHAnsi"/>
          <w:lang w:val="cs-CZ"/>
        </w:rPr>
        <w:t>bch</w:t>
      </w:r>
      <w:r>
        <w:rPr>
          <w:rFonts w:asciiTheme="minorHAnsi" w:hAnsiTheme="minorHAnsi" w:cstheme="minorHAnsi"/>
          <w:lang w:val="cs-CZ"/>
        </w:rPr>
        <w:t xml:space="preserve">odním rejstříku vedeném u Krajského soudu v Plzni, oddíl B, </w:t>
      </w:r>
      <w:r w:rsidRPr="00F5415B">
        <w:rPr>
          <w:rFonts w:asciiTheme="minorHAnsi" w:hAnsiTheme="minorHAnsi" w:cstheme="minorHAnsi"/>
          <w:lang w:val="cs-CZ"/>
        </w:rPr>
        <w:t>vložka 367</w:t>
      </w:r>
    </w:p>
    <w:p w14:paraId="6B467C7F" w14:textId="77777777" w:rsidR="00F5415B" w:rsidRPr="00F5415B" w:rsidRDefault="00DA58E7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(dále také jako „</w:t>
      </w:r>
      <w:r w:rsidR="00B82B45">
        <w:rPr>
          <w:rFonts w:asciiTheme="minorHAnsi" w:hAnsiTheme="minorHAnsi" w:cstheme="minorHAnsi"/>
          <w:lang w:val="cs-CZ"/>
        </w:rPr>
        <w:t>O</w:t>
      </w:r>
      <w:r>
        <w:rPr>
          <w:rFonts w:asciiTheme="minorHAnsi" w:hAnsiTheme="minorHAnsi" w:cstheme="minorHAnsi"/>
          <w:lang w:val="cs-CZ"/>
        </w:rPr>
        <w:t>bjednatel“)</w:t>
      </w:r>
    </w:p>
    <w:p w14:paraId="0A22FC4A" w14:textId="77777777" w:rsidR="00F5415B" w:rsidRPr="00F5415B" w:rsidRDefault="00F5415B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  <w:r w:rsidRPr="00F5415B">
        <w:rPr>
          <w:rFonts w:asciiTheme="minorHAnsi" w:hAnsiTheme="minorHAnsi" w:cstheme="minorHAnsi"/>
          <w:lang w:val="cs-CZ"/>
        </w:rPr>
        <w:t>a</w:t>
      </w:r>
    </w:p>
    <w:p w14:paraId="7B3568F0" w14:textId="77777777" w:rsidR="00F5415B" w:rsidRPr="00F5415B" w:rsidRDefault="00F5415B" w:rsidP="00F5415B">
      <w:pPr>
        <w:pStyle w:val="Zkladntext2"/>
        <w:rPr>
          <w:rFonts w:asciiTheme="minorHAnsi" w:hAnsiTheme="minorHAnsi" w:cstheme="minorHAnsi"/>
          <w:sz w:val="20"/>
        </w:rPr>
      </w:pPr>
    </w:p>
    <w:p w14:paraId="4B07B905" w14:textId="29CC9B94" w:rsidR="00F5415B" w:rsidRPr="00F5415B" w:rsidRDefault="00F5415B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b/>
          <w:lang w:val="cs-CZ"/>
        </w:rPr>
      </w:pPr>
      <w:r w:rsidRPr="00F5415B">
        <w:rPr>
          <w:rFonts w:asciiTheme="minorHAnsi" w:hAnsiTheme="minorHAnsi" w:cstheme="minorHAnsi"/>
          <w:b/>
          <w:lang w:val="cs-CZ"/>
        </w:rPr>
        <w:t>ZHOTOVITEL:</w:t>
      </w:r>
      <w:r w:rsidRPr="00F5415B">
        <w:rPr>
          <w:rFonts w:asciiTheme="minorHAnsi" w:hAnsiTheme="minorHAnsi" w:cstheme="minorHAnsi"/>
          <w:b/>
          <w:lang w:val="cs-CZ"/>
        </w:rPr>
        <w:tab/>
      </w:r>
      <w:r w:rsidRPr="00F5415B">
        <w:rPr>
          <w:rFonts w:asciiTheme="minorHAnsi" w:hAnsiTheme="minorHAnsi" w:cstheme="minorHAnsi"/>
          <w:b/>
          <w:lang w:val="cs-CZ"/>
        </w:rPr>
        <w:tab/>
      </w:r>
      <w:r w:rsidRPr="00F5415B">
        <w:rPr>
          <w:rFonts w:asciiTheme="minorHAnsi" w:hAnsiTheme="minorHAnsi" w:cstheme="minorHAnsi"/>
          <w:b/>
          <w:lang w:val="cs-CZ"/>
        </w:rPr>
        <w:tab/>
        <w:t xml:space="preserve">Ing. Jan Šinták </w:t>
      </w:r>
      <w:r w:rsidR="00C87776">
        <w:rPr>
          <w:rFonts w:asciiTheme="minorHAnsi" w:hAnsiTheme="minorHAnsi" w:cstheme="minorHAnsi"/>
          <w:b/>
          <w:lang w:val="cs-CZ"/>
        </w:rPr>
        <w:t>– I.P.R.E.</w:t>
      </w:r>
    </w:p>
    <w:p w14:paraId="0251DC26" w14:textId="77777777" w:rsidR="00F5415B" w:rsidRPr="00F5415B" w:rsidRDefault="00F5415B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Se sídlem:</w:t>
      </w:r>
      <w:r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>Kolová 2, 362 14 Kolová</w:t>
      </w:r>
    </w:p>
    <w:p w14:paraId="19773D6D" w14:textId="76D15B30" w:rsidR="00F5415B" w:rsidRPr="00F5415B" w:rsidRDefault="00F5415B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  <w:r w:rsidRPr="00F5415B">
        <w:rPr>
          <w:rFonts w:asciiTheme="minorHAnsi" w:hAnsiTheme="minorHAnsi" w:cstheme="minorHAnsi"/>
          <w:lang w:val="cs-CZ"/>
        </w:rPr>
        <w:t>Zastoupený:</w:t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proofErr w:type="spellStart"/>
      <w:r w:rsidR="00B77DB2">
        <w:rPr>
          <w:rFonts w:asciiTheme="minorHAnsi" w:hAnsiTheme="minorHAnsi" w:cstheme="minorHAnsi"/>
          <w:lang w:val="cs-CZ"/>
        </w:rPr>
        <w:t>xxxxxxxxxxx</w:t>
      </w:r>
      <w:proofErr w:type="spellEnd"/>
      <w:r w:rsidR="00C72D24">
        <w:rPr>
          <w:rFonts w:asciiTheme="minorHAnsi" w:hAnsiTheme="minorHAnsi" w:cstheme="minorHAnsi"/>
          <w:lang w:val="cs-CZ"/>
        </w:rPr>
        <w:t>, majitelem firmy</w:t>
      </w:r>
    </w:p>
    <w:p w14:paraId="0E7C4B1B" w14:textId="0D2221F9" w:rsidR="00F5415B" w:rsidRDefault="00F5415B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  <w:r w:rsidRPr="00F5415B">
        <w:rPr>
          <w:rFonts w:asciiTheme="minorHAnsi" w:hAnsiTheme="minorHAnsi" w:cstheme="minorHAnsi"/>
          <w:lang w:val="cs-CZ"/>
        </w:rPr>
        <w:t xml:space="preserve">Ve věcech technických: </w:t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proofErr w:type="spellStart"/>
      <w:r w:rsidR="00B77DB2">
        <w:rPr>
          <w:rFonts w:asciiTheme="minorHAnsi" w:hAnsiTheme="minorHAnsi" w:cstheme="minorHAnsi"/>
          <w:lang w:val="cs-CZ"/>
        </w:rPr>
        <w:t>xxxxxxxxxxxxxxxxxxxxxxxxxxxxx</w:t>
      </w:r>
      <w:proofErr w:type="spellEnd"/>
    </w:p>
    <w:p w14:paraId="515A0062" w14:textId="77777777" w:rsidR="00F5415B" w:rsidRPr="00F5415B" w:rsidRDefault="00F5415B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  <w:r w:rsidRPr="00F5415B">
        <w:rPr>
          <w:rFonts w:asciiTheme="minorHAnsi" w:hAnsiTheme="minorHAnsi" w:cstheme="minorHAnsi"/>
          <w:lang w:val="cs-CZ"/>
        </w:rPr>
        <w:t>IČ:</w:t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  <w:t>1138 6096</w:t>
      </w:r>
    </w:p>
    <w:p w14:paraId="04CD8493" w14:textId="77777777" w:rsidR="00F5415B" w:rsidRPr="00F5415B" w:rsidRDefault="00F5415B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  <w:r w:rsidRPr="00F5415B">
        <w:rPr>
          <w:rFonts w:asciiTheme="minorHAnsi" w:hAnsiTheme="minorHAnsi" w:cstheme="minorHAnsi"/>
          <w:lang w:val="cs-CZ"/>
        </w:rPr>
        <w:t>DIČ:</w:t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  <w:t>CZ5809181037</w:t>
      </w:r>
    </w:p>
    <w:p w14:paraId="5B63AE21" w14:textId="77777777" w:rsidR="00F5415B" w:rsidRPr="00F5415B" w:rsidRDefault="00F5415B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  <w:r w:rsidRPr="00F5415B">
        <w:rPr>
          <w:rFonts w:asciiTheme="minorHAnsi" w:hAnsiTheme="minorHAnsi" w:cstheme="minorHAnsi"/>
          <w:lang w:val="cs-CZ"/>
        </w:rPr>
        <w:t xml:space="preserve">Email: </w:t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hyperlink r:id="rId8" w:history="1">
        <w:r w:rsidRPr="00F5415B">
          <w:rPr>
            <w:rFonts w:asciiTheme="minorHAnsi" w:hAnsiTheme="minorHAnsi" w:cstheme="minorHAnsi"/>
            <w:lang w:val="cs-CZ"/>
          </w:rPr>
          <w:t>projekce@sintak.cz</w:t>
        </w:r>
      </w:hyperlink>
    </w:p>
    <w:p w14:paraId="1A1C00B5" w14:textId="77777777" w:rsidR="00F5415B" w:rsidRPr="00F5415B" w:rsidRDefault="00F5415B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  <w:r w:rsidRPr="00F5415B">
        <w:rPr>
          <w:rFonts w:asciiTheme="minorHAnsi" w:hAnsiTheme="minorHAnsi" w:cstheme="minorHAnsi"/>
          <w:lang w:val="cs-CZ"/>
        </w:rPr>
        <w:t>Tel./fax:</w:t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  <w:t>+420 353 433 840 / +420 353 232 751</w:t>
      </w:r>
    </w:p>
    <w:p w14:paraId="3F53D5A1" w14:textId="77777777" w:rsidR="00F5415B" w:rsidRPr="00F5415B" w:rsidRDefault="00F5415B" w:rsidP="00F5415B">
      <w:pPr>
        <w:autoSpaceDE w:val="0"/>
        <w:autoSpaceDN w:val="0"/>
        <w:adjustRightInd w:val="0"/>
        <w:ind w:right="-10"/>
        <w:rPr>
          <w:rFonts w:asciiTheme="minorHAnsi" w:hAnsiTheme="minorHAnsi" w:cstheme="minorHAnsi"/>
          <w:lang w:val="cs-CZ"/>
        </w:rPr>
      </w:pPr>
      <w:r w:rsidRPr="00F5415B">
        <w:rPr>
          <w:rFonts w:asciiTheme="minorHAnsi" w:hAnsiTheme="minorHAnsi" w:cstheme="minorHAnsi"/>
          <w:lang w:val="cs-CZ"/>
        </w:rPr>
        <w:t>Bankovní spojení:</w:t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</w:r>
      <w:r w:rsidRPr="00F5415B">
        <w:rPr>
          <w:rFonts w:asciiTheme="minorHAnsi" w:hAnsiTheme="minorHAnsi" w:cstheme="minorHAnsi"/>
          <w:lang w:val="cs-CZ"/>
        </w:rPr>
        <w:tab/>
        <w:t>KB Karlovy Vary, č.</w:t>
      </w:r>
      <w:r>
        <w:rPr>
          <w:rFonts w:asciiTheme="minorHAnsi" w:hAnsiTheme="minorHAnsi" w:cstheme="minorHAnsi"/>
          <w:lang w:val="cs-CZ"/>
        </w:rPr>
        <w:t xml:space="preserve"> </w:t>
      </w:r>
      <w:r w:rsidRPr="00F5415B">
        <w:rPr>
          <w:rFonts w:asciiTheme="minorHAnsi" w:hAnsiTheme="minorHAnsi" w:cstheme="minorHAnsi"/>
          <w:lang w:val="cs-CZ"/>
        </w:rPr>
        <w:t>ú. 44747-341/0100</w:t>
      </w:r>
    </w:p>
    <w:p w14:paraId="0E374BF8" w14:textId="77777777" w:rsidR="00F5415B" w:rsidRPr="00F5415B" w:rsidRDefault="00F5415B" w:rsidP="00F5415B">
      <w:pPr>
        <w:pStyle w:val="Zkladntext2"/>
        <w:rPr>
          <w:rFonts w:asciiTheme="minorHAnsi" w:hAnsiTheme="minorHAnsi" w:cstheme="minorHAnsi"/>
          <w:sz w:val="20"/>
        </w:rPr>
      </w:pPr>
      <w:r w:rsidRPr="00F5415B">
        <w:rPr>
          <w:rFonts w:asciiTheme="minorHAnsi" w:hAnsiTheme="minorHAnsi" w:cstheme="minorHAnsi"/>
          <w:sz w:val="20"/>
        </w:rPr>
        <w:t xml:space="preserve">Fyzická osoba podnikající dle živnostenského zákona </w:t>
      </w:r>
      <w:r>
        <w:rPr>
          <w:rFonts w:asciiTheme="minorHAnsi" w:hAnsiTheme="minorHAnsi" w:cstheme="minorHAnsi"/>
          <w:sz w:val="20"/>
        </w:rPr>
        <w:t>nezapsaná v obchodním rejstříku</w:t>
      </w:r>
      <w:r>
        <w:rPr>
          <w:rFonts w:asciiTheme="minorHAnsi" w:hAnsiTheme="minorHAnsi" w:cstheme="minorHAnsi"/>
          <w:sz w:val="20"/>
          <w:lang w:val="en-US"/>
        </w:rPr>
        <w:t>;</w:t>
      </w:r>
      <w:r w:rsidRPr="00F5415B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z</w:t>
      </w:r>
      <w:r w:rsidRPr="00F5415B">
        <w:rPr>
          <w:rFonts w:asciiTheme="minorHAnsi" w:hAnsiTheme="minorHAnsi" w:cstheme="minorHAnsi"/>
          <w:sz w:val="20"/>
        </w:rPr>
        <w:t xml:space="preserve">apsána </w:t>
      </w:r>
      <w:r>
        <w:rPr>
          <w:rFonts w:asciiTheme="minorHAnsi" w:hAnsiTheme="minorHAnsi" w:cstheme="minorHAnsi"/>
          <w:sz w:val="20"/>
        </w:rPr>
        <w:t xml:space="preserve">u Okresního živnostenského úřadu v Karlových Varech -  ŽÚ/F/10588/92 </w:t>
      </w:r>
      <w:r w:rsidR="00DA58E7">
        <w:rPr>
          <w:rFonts w:asciiTheme="minorHAnsi" w:hAnsiTheme="minorHAnsi" w:cstheme="minorHAnsi"/>
          <w:sz w:val="20"/>
        </w:rPr>
        <w:t>z 6. 8. 1992 ve znění ŽÚ/F/9142/96 z 28. 11. 1996, ev. č. 340300-2700-02</w:t>
      </w:r>
    </w:p>
    <w:p w14:paraId="7A6A31B2" w14:textId="77777777" w:rsidR="00F5415B" w:rsidRPr="008548F1" w:rsidRDefault="00DA58E7" w:rsidP="00F5415B">
      <w:pPr>
        <w:pStyle w:val="Zkladntext2"/>
        <w:rPr>
          <w:rFonts w:asciiTheme="minorHAnsi" w:hAnsiTheme="minorHAnsi" w:cstheme="minorHAnsi"/>
          <w:sz w:val="20"/>
        </w:rPr>
      </w:pPr>
      <w:r w:rsidRPr="008548F1">
        <w:rPr>
          <w:rFonts w:asciiTheme="minorHAnsi" w:hAnsiTheme="minorHAnsi" w:cstheme="minorHAnsi"/>
          <w:sz w:val="20"/>
        </w:rPr>
        <w:t xml:space="preserve">(dále také jako </w:t>
      </w:r>
      <w:r w:rsidR="00B82B45">
        <w:rPr>
          <w:rFonts w:asciiTheme="minorHAnsi" w:hAnsiTheme="minorHAnsi" w:cstheme="minorHAnsi"/>
          <w:sz w:val="20"/>
        </w:rPr>
        <w:t>„Autor“ nebo „</w:t>
      </w:r>
      <w:r w:rsidR="007B1A7D">
        <w:rPr>
          <w:rFonts w:asciiTheme="minorHAnsi" w:hAnsiTheme="minorHAnsi" w:cstheme="minorHAnsi"/>
          <w:sz w:val="20"/>
        </w:rPr>
        <w:t>Zhotovitel</w:t>
      </w:r>
      <w:r w:rsidR="00672661">
        <w:rPr>
          <w:rFonts w:asciiTheme="minorHAnsi" w:hAnsiTheme="minorHAnsi" w:cstheme="minorHAnsi"/>
          <w:sz w:val="20"/>
        </w:rPr>
        <w:t>“</w:t>
      </w:r>
      <w:r w:rsidRPr="008548F1">
        <w:rPr>
          <w:rFonts w:asciiTheme="minorHAnsi" w:hAnsiTheme="minorHAnsi" w:cstheme="minorHAnsi"/>
          <w:sz w:val="20"/>
        </w:rPr>
        <w:t>)</w:t>
      </w:r>
    </w:p>
    <w:p w14:paraId="57017A3D" w14:textId="77777777" w:rsidR="00F5415B" w:rsidRDefault="00F5415B" w:rsidP="00F5415B">
      <w:pPr>
        <w:pStyle w:val="Zkladntext2"/>
        <w:rPr>
          <w:sz w:val="18"/>
          <w:szCs w:val="18"/>
        </w:rPr>
      </w:pPr>
    </w:p>
    <w:p w14:paraId="6EBB6AAC" w14:textId="77777777" w:rsidR="007B1A7D" w:rsidRDefault="00F5415B" w:rsidP="007B1A7D">
      <w:pPr>
        <w:pStyle w:val="Zkladntext21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lang w:val="cs-CZ"/>
        </w:rPr>
      </w:pPr>
      <w:r w:rsidRPr="00DA58E7">
        <w:rPr>
          <w:rFonts w:asciiTheme="minorHAnsi" w:hAnsiTheme="minorHAnsi" w:cstheme="minorHAnsi"/>
          <w:lang w:val="cs-CZ"/>
        </w:rPr>
        <w:t>uzavřely</w:t>
      </w:r>
      <w:r w:rsidR="00DA58E7">
        <w:rPr>
          <w:rFonts w:asciiTheme="minorHAnsi" w:hAnsiTheme="minorHAnsi" w:cstheme="minorHAnsi"/>
          <w:lang w:val="cs-CZ"/>
        </w:rPr>
        <w:t xml:space="preserve"> tuto smlouvu o dílo </w:t>
      </w:r>
      <w:r w:rsidR="00DA58E7" w:rsidRPr="00DA58E7">
        <w:rPr>
          <w:rFonts w:asciiTheme="minorHAnsi" w:hAnsiTheme="minorHAnsi" w:cstheme="minorHAnsi"/>
          <w:b/>
          <w:lang w:val="cs-CZ"/>
        </w:rPr>
        <w:t>na výkon autorského dozoru</w:t>
      </w:r>
      <w:r w:rsidR="00DA58E7">
        <w:rPr>
          <w:rFonts w:asciiTheme="minorHAnsi" w:hAnsiTheme="minorHAnsi" w:cstheme="minorHAnsi"/>
          <w:lang w:val="cs-CZ"/>
        </w:rPr>
        <w:t xml:space="preserve"> ke stavební akci s názvem </w:t>
      </w:r>
    </w:p>
    <w:p w14:paraId="26F833A2" w14:textId="412B342B" w:rsidR="00221702" w:rsidRPr="0029107A" w:rsidRDefault="00DA58E7" w:rsidP="007B1A7D">
      <w:pPr>
        <w:pStyle w:val="Zkladntext21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lang w:val="cs-CZ"/>
        </w:rPr>
      </w:pPr>
      <w:r w:rsidRPr="006A305C">
        <w:rPr>
          <w:rFonts w:asciiTheme="minorHAnsi" w:hAnsiTheme="minorHAnsi" w:cstheme="minorHAnsi"/>
          <w:b/>
          <w:lang w:val="cs-CZ"/>
        </w:rPr>
        <w:t>„Úprav</w:t>
      </w:r>
      <w:r w:rsidR="00F00EC0" w:rsidRPr="006A305C">
        <w:rPr>
          <w:rFonts w:asciiTheme="minorHAnsi" w:hAnsiTheme="minorHAnsi" w:cstheme="minorHAnsi"/>
          <w:b/>
          <w:lang w:val="cs-CZ"/>
        </w:rPr>
        <w:t>n</w:t>
      </w:r>
      <w:r w:rsidRPr="006A305C">
        <w:rPr>
          <w:rFonts w:asciiTheme="minorHAnsi" w:hAnsiTheme="minorHAnsi" w:cstheme="minorHAnsi"/>
          <w:b/>
          <w:lang w:val="cs-CZ"/>
        </w:rPr>
        <w:t>a vody Dyleň</w:t>
      </w:r>
      <w:r w:rsidRPr="00F8464A">
        <w:rPr>
          <w:rFonts w:asciiTheme="minorHAnsi" w:hAnsiTheme="minorHAnsi" w:cstheme="minorHAnsi"/>
          <w:b/>
          <w:lang w:val="cs-CZ"/>
        </w:rPr>
        <w:t>“</w:t>
      </w:r>
      <w:r w:rsidR="00B20700" w:rsidRPr="00F8464A">
        <w:rPr>
          <w:rFonts w:asciiTheme="minorHAnsi" w:hAnsiTheme="minorHAnsi" w:cstheme="minorHAnsi"/>
          <w:bCs/>
          <w:lang w:val="cs-CZ"/>
        </w:rPr>
        <w:t xml:space="preserve"> </w:t>
      </w:r>
      <w:r w:rsidRPr="00F8464A">
        <w:rPr>
          <w:rFonts w:asciiTheme="minorHAnsi" w:hAnsiTheme="minorHAnsi" w:cstheme="minorHAnsi"/>
          <w:bCs/>
          <w:lang w:val="cs-CZ"/>
        </w:rPr>
        <w:t xml:space="preserve"> </w:t>
      </w:r>
      <w:r w:rsidR="00F8464A" w:rsidRPr="00F8464A">
        <w:rPr>
          <w:rFonts w:asciiTheme="minorHAnsi" w:hAnsiTheme="minorHAnsi" w:cstheme="minorHAnsi"/>
          <w:bCs/>
          <w:lang w:val="cs-CZ"/>
        </w:rPr>
        <w:t>(</w:t>
      </w:r>
      <w:r w:rsidRPr="006A305C">
        <w:rPr>
          <w:rFonts w:asciiTheme="minorHAnsi" w:hAnsiTheme="minorHAnsi" w:cstheme="minorHAnsi"/>
          <w:lang w:val="cs-CZ"/>
        </w:rPr>
        <w:t>dále jen „smlouva“)</w:t>
      </w:r>
      <w:r w:rsidR="007B1A7D" w:rsidRPr="006A305C">
        <w:rPr>
          <w:rFonts w:asciiTheme="minorHAnsi" w:hAnsiTheme="minorHAnsi" w:cstheme="minorHAnsi"/>
          <w:lang w:val="cs-CZ"/>
        </w:rPr>
        <w:t xml:space="preserve"> </w:t>
      </w:r>
      <w:r w:rsidR="00221702" w:rsidRPr="006A305C">
        <w:rPr>
          <w:rFonts w:asciiTheme="minorHAnsi" w:hAnsiTheme="minorHAnsi" w:cstheme="minorHAnsi"/>
        </w:rPr>
        <w:t>v souvislosti s realizací stavby</w:t>
      </w:r>
      <w:r w:rsidRPr="006A305C">
        <w:rPr>
          <w:rFonts w:asciiTheme="minorHAnsi" w:hAnsiTheme="minorHAnsi" w:cstheme="minorHAnsi"/>
        </w:rPr>
        <w:t xml:space="preserve"> </w:t>
      </w:r>
      <w:r w:rsidRPr="006A305C">
        <w:rPr>
          <w:rFonts w:asciiTheme="minorHAnsi" w:hAnsiTheme="minorHAnsi" w:cstheme="minorHAnsi"/>
          <w:b/>
        </w:rPr>
        <w:t>„Úprav</w:t>
      </w:r>
      <w:r w:rsidR="00F00EC0" w:rsidRPr="006A305C">
        <w:rPr>
          <w:rFonts w:asciiTheme="minorHAnsi" w:hAnsiTheme="minorHAnsi" w:cstheme="minorHAnsi"/>
          <w:b/>
        </w:rPr>
        <w:t>n</w:t>
      </w:r>
      <w:r w:rsidRPr="006A305C">
        <w:rPr>
          <w:rFonts w:asciiTheme="minorHAnsi" w:hAnsiTheme="minorHAnsi" w:cstheme="minorHAnsi"/>
          <w:b/>
        </w:rPr>
        <w:t>a vody Dyleň“</w:t>
      </w:r>
      <w:r w:rsidR="00B20700" w:rsidRPr="006A305C">
        <w:rPr>
          <w:rFonts w:asciiTheme="minorHAnsi" w:hAnsiTheme="minorHAnsi" w:cstheme="minorHAnsi"/>
          <w:bCs/>
          <w:lang w:val="cs-CZ"/>
        </w:rPr>
        <w:t>a</w:t>
      </w:r>
      <w:r w:rsidR="00B20700" w:rsidRPr="006A305C">
        <w:rPr>
          <w:rFonts w:asciiTheme="minorHAnsi" w:hAnsiTheme="minorHAnsi" w:cstheme="minorHAnsi"/>
          <w:b/>
          <w:lang w:val="cs-CZ"/>
        </w:rPr>
        <w:t xml:space="preserve"> „Vodovod Háj u Staré Vody“.</w:t>
      </w:r>
    </w:p>
    <w:p w14:paraId="5C7B1386" w14:textId="77777777" w:rsidR="00F436E2" w:rsidRPr="00DA58E7" w:rsidRDefault="00D1155C" w:rsidP="00FB305F">
      <w:pPr>
        <w:pStyle w:val="Zpat"/>
        <w:rPr>
          <w:rFonts w:asciiTheme="minorHAnsi" w:hAnsiTheme="minorHAnsi" w:cstheme="minorHAnsi"/>
          <w:lang w:val="cs-CZ"/>
        </w:rPr>
      </w:pPr>
      <w:r w:rsidRPr="00DA58E7">
        <w:rPr>
          <w:rFonts w:asciiTheme="minorHAnsi" w:hAnsiTheme="minorHAnsi" w:cstheme="minorHAnsi"/>
          <w:lang w:val="cs-CZ"/>
        </w:rPr>
        <w:t xml:space="preserve">                    </w:t>
      </w:r>
    </w:p>
    <w:p w14:paraId="78A8F1D7" w14:textId="77777777" w:rsidR="00221702" w:rsidRPr="00672661" w:rsidRDefault="00221702" w:rsidP="000B0051">
      <w:pPr>
        <w:widowControl w:val="0"/>
        <w:ind w:left="720" w:right="-48" w:hanging="720"/>
        <w:jc w:val="both"/>
        <w:rPr>
          <w:rFonts w:asciiTheme="minorHAnsi" w:hAnsiTheme="minorHAnsi" w:cstheme="minorHAnsi"/>
          <w:b/>
          <w:lang w:val="cs-CZ"/>
        </w:rPr>
      </w:pPr>
    </w:p>
    <w:p w14:paraId="0452B01B" w14:textId="77777777" w:rsidR="00221702" w:rsidRDefault="00221702">
      <w:pPr>
        <w:pStyle w:val="Nadpis6"/>
        <w:rPr>
          <w:rFonts w:asciiTheme="minorHAnsi" w:hAnsiTheme="minorHAnsi" w:cstheme="minorHAnsi"/>
          <w:sz w:val="20"/>
        </w:rPr>
      </w:pPr>
      <w:r w:rsidRPr="00BE4283">
        <w:rPr>
          <w:rFonts w:asciiTheme="minorHAnsi" w:hAnsiTheme="minorHAnsi" w:cstheme="minorHAnsi"/>
          <w:sz w:val="20"/>
        </w:rPr>
        <w:t>II. Předmět a účel smlouvy</w:t>
      </w:r>
    </w:p>
    <w:p w14:paraId="733ABDF8" w14:textId="77777777" w:rsidR="00BE4283" w:rsidRPr="00BE4283" w:rsidRDefault="00BE4283" w:rsidP="00BE4283">
      <w:pPr>
        <w:rPr>
          <w:lang w:val="cs-CZ"/>
        </w:rPr>
      </w:pPr>
    </w:p>
    <w:p w14:paraId="2F96BBD8" w14:textId="77777777" w:rsidR="00B82B45" w:rsidRPr="00672661" w:rsidRDefault="00B82B45" w:rsidP="00672661">
      <w:pPr>
        <w:ind w:left="567" w:hanging="567"/>
        <w:rPr>
          <w:rFonts w:asciiTheme="minorHAnsi" w:hAnsiTheme="minorHAnsi" w:cstheme="minorHAnsi"/>
          <w:lang w:val="cs-CZ"/>
        </w:rPr>
      </w:pPr>
      <w:r w:rsidRPr="00672661">
        <w:rPr>
          <w:rFonts w:asciiTheme="minorHAnsi" w:hAnsiTheme="minorHAnsi" w:cstheme="minorHAnsi"/>
          <w:lang w:val="cs-CZ"/>
        </w:rPr>
        <w:t>2.1</w:t>
      </w:r>
      <w:r w:rsidRPr="00672661">
        <w:rPr>
          <w:rFonts w:asciiTheme="minorHAnsi" w:hAnsiTheme="minorHAnsi" w:cstheme="minorHAnsi"/>
          <w:lang w:val="cs-CZ"/>
        </w:rPr>
        <w:tab/>
        <w:t>Předmětem této smlouvy je sjednání rozsahu autorského dozoru u výše uvedené stavby a sjednání výše honoráře za autorský dozor.</w:t>
      </w:r>
    </w:p>
    <w:p w14:paraId="44B124E9" w14:textId="3C2F32F2" w:rsidR="00E43106" w:rsidRPr="00DA58E7" w:rsidRDefault="00672661" w:rsidP="00672661">
      <w:pPr>
        <w:pStyle w:val="Zkladntextodsazen"/>
        <w:tabs>
          <w:tab w:val="left" w:pos="0"/>
        </w:tabs>
        <w:ind w:left="567" w:hanging="567"/>
        <w:jc w:val="both"/>
        <w:rPr>
          <w:rFonts w:asciiTheme="minorHAnsi" w:hAnsiTheme="minorHAnsi" w:cstheme="minorHAnsi"/>
          <w:sz w:val="20"/>
        </w:rPr>
      </w:pPr>
      <w:bookmarkStart w:id="0" w:name="_Toc430678299"/>
      <w:bookmarkStart w:id="1" w:name="_Toc430678804"/>
      <w:bookmarkStart w:id="2" w:name="_Toc430680702"/>
      <w:r>
        <w:rPr>
          <w:rFonts w:asciiTheme="minorHAnsi" w:hAnsiTheme="minorHAnsi" w:cstheme="minorHAnsi"/>
          <w:sz w:val="20"/>
        </w:rPr>
        <w:t>2.2</w:t>
      </w:r>
      <w:r>
        <w:rPr>
          <w:rFonts w:asciiTheme="minorHAnsi" w:hAnsiTheme="minorHAnsi" w:cstheme="minorHAnsi"/>
          <w:sz w:val="20"/>
        </w:rPr>
        <w:tab/>
      </w:r>
      <w:r w:rsidR="0029107A">
        <w:rPr>
          <w:rFonts w:asciiTheme="minorHAnsi" w:hAnsiTheme="minorHAnsi" w:cstheme="minorHAnsi"/>
          <w:sz w:val="20"/>
        </w:rPr>
        <w:t>Zhotovitel</w:t>
      </w:r>
      <w:r w:rsidR="000B0051" w:rsidRPr="00DA58E7">
        <w:rPr>
          <w:rFonts w:asciiTheme="minorHAnsi" w:hAnsiTheme="minorHAnsi" w:cstheme="minorHAnsi"/>
          <w:sz w:val="20"/>
        </w:rPr>
        <w:t xml:space="preserve"> vypracoval projekt</w:t>
      </w:r>
      <w:r w:rsidR="00AC1072" w:rsidRPr="00DA58E7">
        <w:rPr>
          <w:rFonts w:asciiTheme="minorHAnsi" w:hAnsiTheme="minorHAnsi" w:cstheme="minorHAnsi"/>
          <w:sz w:val="20"/>
        </w:rPr>
        <w:t>ov</w:t>
      </w:r>
      <w:r w:rsidR="00713475">
        <w:rPr>
          <w:rFonts w:asciiTheme="minorHAnsi" w:hAnsiTheme="minorHAnsi" w:cstheme="minorHAnsi"/>
          <w:sz w:val="20"/>
        </w:rPr>
        <w:t>ou</w:t>
      </w:r>
      <w:r w:rsidR="000B0051" w:rsidRPr="00DA58E7">
        <w:rPr>
          <w:rFonts w:asciiTheme="minorHAnsi" w:hAnsiTheme="minorHAnsi" w:cstheme="minorHAnsi"/>
          <w:sz w:val="20"/>
        </w:rPr>
        <w:t xml:space="preserve"> dokumentac</w:t>
      </w:r>
      <w:r w:rsidR="00713475">
        <w:rPr>
          <w:rFonts w:asciiTheme="minorHAnsi" w:hAnsiTheme="minorHAnsi" w:cstheme="minorHAnsi"/>
          <w:sz w:val="20"/>
        </w:rPr>
        <w:t>i</w:t>
      </w:r>
      <w:r w:rsidR="000B0051" w:rsidRPr="00DA58E7">
        <w:rPr>
          <w:rFonts w:asciiTheme="minorHAnsi" w:hAnsiTheme="minorHAnsi" w:cstheme="minorHAnsi"/>
          <w:sz w:val="20"/>
        </w:rPr>
        <w:t xml:space="preserve"> </w:t>
      </w:r>
      <w:r w:rsidR="00CF6D9A" w:rsidRPr="00DA58E7">
        <w:rPr>
          <w:rFonts w:asciiTheme="minorHAnsi" w:hAnsiTheme="minorHAnsi" w:cstheme="minorHAnsi"/>
          <w:sz w:val="20"/>
        </w:rPr>
        <w:t xml:space="preserve">pro </w:t>
      </w:r>
      <w:r w:rsidR="008548F1">
        <w:rPr>
          <w:rFonts w:asciiTheme="minorHAnsi" w:hAnsiTheme="minorHAnsi" w:cstheme="minorHAnsi"/>
          <w:sz w:val="20"/>
        </w:rPr>
        <w:t>stavební povolení</w:t>
      </w:r>
      <w:r w:rsidR="00713475">
        <w:rPr>
          <w:rFonts w:asciiTheme="minorHAnsi" w:hAnsiTheme="minorHAnsi" w:cstheme="minorHAnsi"/>
          <w:sz w:val="20"/>
        </w:rPr>
        <w:t xml:space="preserve"> vč. zajištění stavebního povolení</w:t>
      </w:r>
      <w:r w:rsidR="00DA3355">
        <w:rPr>
          <w:rFonts w:asciiTheme="minorHAnsi" w:hAnsiTheme="minorHAnsi" w:cstheme="minorHAnsi"/>
          <w:sz w:val="20"/>
        </w:rPr>
        <w:t xml:space="preserve"> a </w:t>
      </w:r>
      <w:r w:rsidR="00713475">
        <w:rPr>
          <w:rFonts w:asciiTheme="minorHAnsi" w:hAnsiTheme="minorHAnsi" w:cstheme="minorHAnsi"/>
          <w:sz w:val="20"/>
        </w:rPr>
        <w:t xml:space="preserve">zhotovil </w:t>
      </w:r>
      <w:r w:rsidR="00DA3355">
        <w:rPr>
          <w:rFonts w:asciiTheme="minorHAnsi" w:hAnsiTheme="minorHAnsi" w:cstheme="minorHAnsi"/>
          <w:sz w:val="20"/>
        </w:rPr>
        <w:t>dokumentaci pro</w:t>
      </w:r>
      <w:r w:rsidR="008548F1">
        <w:rPr>
          <w:rFonts w:asciiTheme="minorHAnsi" w:hAnsiTheme="minorHAnsi" w:cstheme="minorHAnsi"/>
          <w:sz w:val="20"/>
        </w:rPr>
        <w:t xml:space="preserve"> </w:t>
      </w:r>
      <w:r w:rsidR="00DA3355">
        <w:rPr>
          <w:rFonts w:asciiTheme="minorHAnsi" w:hAnsiTheme="minorHAnsi" w:cstheme="minorHAnsi"/>
          <w:sz w:val="20"/>
        </w:rPr>
        <w:t xml:space="preserve">provádění stavby, pro stavbu </w:t>
      </w:r>
      <w:r w:rsidR="00CF6D9A" w:rsidRPr="00DA58E7">
        <w:rPr>
          <w:rFonts w:asciiTheme="minorHAnsi" w:hAnsiTheme="minorHAnsi" w:cstheme="minorHAnsi"/>
          <w:sz w:val="20"/>
        </w:rPr>
        <w:t>s</w:t>
      </w:r>
      <w:r w:rsidR="008548F1">
        <w:rPr>
          <w:rFonts w:asciiTheme="minorHAnsi" w:hAnsiTheme="minorHAnsi" w:cstheme="minorHAnsi"/>
          <w:sz w:val="20"/>
        </w:rPr>
        <w:t> </w:t>
      </w:r>
      <w:r w:rsidR="00CF6D9A" w:rsidRPr="00DA58E7">
        <w:rPr>
          <w:rFonts w:asciiTheme="minorHAnsi" w:hAnsiTheme="minorHAnsi" w:cstheme="minorHAnsi"/>
          <w:sz w:val="20"/>
        </w:rPr>
        <w:t>názvem</w:t>
      </w:r>
      <w:r w:rsidR="008548F1">
        <w:rPr>
          <w:rFonts w:asciiTheme="minorHAnsi" w:hAnsiTheme="minorHAnsi" w:cstheme="minorHAnsi"/>
          <w:sz w:val="20"/>
        </w:rPr>
        <w:t xml:space="preserve"> „Úprav</w:t>
      </w:r>
      <w:r w:rsidR="00F00EC0">
        <w:rPr>
          <w:rFonts w:asciiTheme="minorHAnsi" w:hAnsiTheme="minorHAnsi" w:cstheme="minorHAnsi"/>
          <w:sz w:val="20"/>
        </w:rPr>
        <w:t>n</w:t>
      </w:r>
      <w:r w:rsidR="008548F1">
        <w:rPr>
          <w:rFonts w:asciiTheme="minorHAnsi" w:hAnsiTheme="minorHAnsi" w:cstheme="minorHAnsi"/>
          <w:sz w:val="20"/>
        </w:rPr>
        <w:t>a vody Dyleň“,</w:t>
      </w:r>
      <w:r w:rsidR="00787E58" w:rsidRPr="00DA58E7">
        <w:rPr>
          <w:rFonts w:asciiTheme="minorHAnsi" w:hAnsiTheme="minorHAnsi" w:cstheme="minorHAnsi"/>
          <w:sz w:val="20"/>
        </w:rPr>
        <w:t xml:space="preserve"> pod číslem </w:t>
      </w:r>
      <w:r w:rsidR="00787E58" w:rsidRPr="00F023E0">
        <w:rPr>
          <w:rFonts w:asciiTheme="minorHAnsi" w:hAnsiTheme="minorHAnsi" w:cstheme="minorHAnsi"/>
          <w:sz w:val="20"/>
        </w:rPr>
        <w:t xml:space="preserve">zakázky </w:t>
      </w:r>
      <w:r w:rsidR="00F023E0">
        <w:rPr>
          <w:rFonts w:asciiTheme="minorHAnsi" w:hAnsiTheme="minorHAnsi" w:cstheme="minorHAnsi"/>
          <w:sz w:val="20"/>
        </w:rPr>
        <w:t>04–10/2019</w:t>
      </w:r>
      <w:r w:rsidR="005B51CD" w:rsidRPr="00DA58E7">
        <w:rPr>
          <w:rFonts w:asciiTheme="minorHAnsi" w:hAnsiTheme="minorHAnsi" w:cstheme="minorHAnsi"/>
          <w:sz w:val="20"/>
        </w:rPr>
        <w:t xml:space="preserve"> </w:t>
      </w:r>
      <w:r w:rsidR="00802339" w:rsidRPr="006A305C">
        <w:rPr>
          <w:rFonts w:asciiTheme="minorHAnsi" w:hAnsiTheme="minorHAnsi" w:cstheme="minorHAnsi"/>
          <w:sz w:val="20"/>
        </w:rPr>
        <w:t xml:space="preserve">a </w:t>
      </w:r>
      <w:r w:rsidR="00B20700" w:rsidRPr="006A305C">
        <w:rPr>
          <w:rFonts w:asciiTheme="minorHAnsi" w:hAnsiTheme="minorHAnsi" w:cstheme="minorHAnsi"/>
          <w:sz w:val="20"/>
        </w:rPr>
        <w:t>„Vodovod Háj u Staré Vody“</w:t>
      </w:r>
      <w:r w:rsidR="00A00070" w:rsidRPr="006A305C">
        <w:rPr>
          <w:rFonts w:asciiTheme="minorHAnsi" w:hAnsiTheme="minorHAnsi" w:cstheme="minorHAnsi"/>
          <w:sz w:val="20"/>
        </w:rPr>
        <w:t xml:space="preserve"> pod číslem zakázky 04-01/2021 a </w:t>
      </w:r>
      <w:r w:rsidR="00802339" w:rsidRPr="006A305C">
        <w:rPr>
          <w:rFonts w:asciiTheme="minorHAnsi" w:hAnsiTheme="minorHAnsi" w:cstheme="minorHAnsi"/>
          <w:sz w:val="20"/>
        </w:rPr>
        <w:t>t</w:t>
      </w:r>
      <w:r w:rsidR="008548F1" w:rsidRPr="006A305C">
        <w:rPr>
          <w:rFonts w:asciiTheme="minorHAnsi" w:hAnsiTheme="minorHAnsi" w:cstheme="minorHAnsi"/>
          <w:sz w:val="20"/>
        </w:rPr>
        <w:t>y</w:t>
      </w:r>
      <w:r w:rsidR="00802339" w:rsidRPr="006A305C">
        <w:rPr>
          <w:rFonts w:asciiTheme="minorHAnsi" w:hAnsiTheme="minorHAnsi" w:cstheme="minorHAnsi"/>
          <w:sz w:val="20"/>
        </w:rPr>
        <w:t>to dokumentac</w:t>
      </w:r>
      <w:r w:rsidR="008548F1" w:rsidRPr="006A305C">
        <w:rPr>
          <w:rFonts w:asciiTheme="minorHAnsi" w:hAnsiTheme="minorHAnsi" w:cstheme="minorHAnsi"/>
          <w:sz w:val="20"/>
        </w:rPr>
        <w:t>e</w:t>
      </w:r>
      <w:r w:rsidRPr="006A305C">
        <w:rPr>
          <w:rFonts w:asciiTheme="minorHAnsi" w:hAnsiTheme="minorHAnsi" w:cstheme="minorHAnsi"/>
          <w:sz w:val="20"/>
        </w:rPr>
        <w:t xml:space="preserve"> odevzdal O</w:t>
      </w:r>
      <w:r w:rsidR="00802339" w:rsidRPr="006A305C">
        <w:rPr>
          <w:rFonts w:asciiTheme="minorHAnsi" w:hAnsiTheme="minorHAnsi" w:cstheme="minorHAnsi"/>
          <w:sz w:val="20"/>
        </w:rPr>
        <w:t>bjednateli pro účely</w:t>
      </w:r>
      <w:r w:rsidR="00CF6D9A" w:rsidRPr="006A305C">
        <w:rPr>
          <w:rFonts w:asciiTheme="minorHAnsi" w:hAnsiTheme="minorHAnsi" w:cstheme="minorHAnsi"/>
          <w:sz w:val="20"/>
        </w:rPr>
        <w:t xml:space="preserve"> realizac</w:t>
      </w:r>
      <w:r w:rsidR="00F620A1" w:rsidRPr="006A305C">
        <w:rPr>
          <w:rFonts w:asciiTheme="minorHAnsi" w:hAnsiTheme="minorHAnsi" w:cstheme="minorHAnsi"/>
          <w:sz w:val="20"/>
        </w:rPr>
        <w:t>e</w:t>
      </w:r>
      <w:r w:rsidR="00E43106" w:rsidRPr="006A305C">
        <w:rPr>
          <w:rFonts w:asciiTheme="minorHAnsi" w:hAnsiTheme="minorHAnsi" w:cstheme="minorHAnsi"/>
          <w:sz w:val="20"/>
        </w:rPr>
        <w:t xml:space="preserve"> předmětné stavby</w:t>
      </w:r>
      <w:r w:rsidR="00435F2A" w:rsidRPr="006A305C">
        <w:rPr>
          <w:rFonts w:asciiTheme="minorHAnsi" w:hAnsiTheme="minorHAnsi" w:cstheme="minorHAnsi"/>
          <w:sz w:val="20"/>
        </w:rPr>
        <w:t>.</w:t>
      </w:r>
      <w:r w:rsidR="00E43106" w:rsidRPr="00DA58E7">
        <w:rPr>
          <w:rFonts w:asciiTheme="minorHAnsi" w:hAnsiTheme="minorHAnsi" w:cstheme="minorHAnsi"/>
          <w:sz w:val="20"/>
        </w:rPr>
        <w:t xml:space="preserve"> </w:t>
      </w:r>
    </w:p>
    <w:p w14:paraId="5AE1D782" w14:textId="77777777" w:rsidR="00435F2A" w:rsidRPr="00DA58E7" w:rsidRDefault="00435F2A" w:rsidP="00435F2A">
      <w:pPr>
        <w:pStyle w:val="Normlnodsazen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5158067" w14:textId="77777777" w:rsidR="00CF6D9A" w:rsidRPr="00DA58E7" w:rsidRDefault="00672661" w:rsidP="00672661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2.3</w:t>
      </w:r>
      <w:r>
        <w:rPr>
          <w:rFonts w:asciiTheme="minorHAnsi" w:hAnsiTheme="minorHAnsi" w:cstheme="minorHAnsi"/>
          <w:lang w:val="cs-CZ"/>
        </w:rPr>
        <w:tab/>
        <w:t>Autor</w:t>
      </w:r>
      <w:r w:rsidR="00CF6D9A" w:rsidRPr="00DA58E7">
        <w:rPr>
          <w:rFonts w:asciiTheme="minorHAnsi" w:hAnsiTheme="minorHAnsi" w:cstheme="minorHAnsi"/>
          <w:lang w:val="cs-CZ"/>
        </w:rPr>
        <w:t xml:space="preserve"> bere na vědomí, že si ho </w:t>
      </w:r>
      <w:r>
        <w:rPr>
          <w:rFonts w:asciiTheme="minorHAnsi" w:hAnsiTheme="minorHAnsi" w:cstheme="minorHAnsi"/>
          <w:lang w:val="cs-CZ"/>
        </w:rPr>
        <w:t>O</w:t>
      </w:r>
      <w:r w:rsidR="00CF6D9A" w:rsidRPr="00DA58E7">
        <w:rPr>
          <w:rFonts w:asciiTheme="minorHAnsi" w:hAnsiTheme="minorHAnsi" w:cstheme="minorHAnsi"/>
          <w:lang w:val="cs-CZ"/>
        </w:rPr>
        <w:t>bjednatel objednává za účelem zajištění autorského dozoru</w:t>
      </w:r>
      <w:r w:rsidR="006E5354">
        <w:rPr>
          <w:rFonts w:asciiTheme="minorHAnsi" w:hAnsiTheme="minorHAnsi" w:cstheme="minorHAnsi"/>
          <w:lang w:val="cs-CZ"/>
        </w:rPr>
        <w:t xml:space="preserve"> nad souladem provádění (realizace) stavby se schválenou projektovou dokumentací pro provádění stavby</w:t>
      </w:r>
      <w:r w:rsidR="00C10307">
        <w:rPr>
          <w:rFonts w:asciiTheme="minorHAnsi" w:hAnsiTheme="minorHAnsi" w:cstheme="minorHAnsi"/>
          <w:lang w:val="cs-CZ"/>
        </w:rPr>
        <w:t xml:space="preserve"> (dále jen „dokumentace“)</w:t>
      </w:r>
      <w:r w:rsidR="00CF6D9A" w:rsidRPr="00DA58E7">
        <w:rPr>
          <w:rFonts w:asciiTheme="minorHAnsi" w:hAnsiTheme="minorHAnsi" w:cstheme="minorHAnsi"/>
          <w:lang w:val="cs-CZ"/>
        </w:rPr>
        <w:t xml:space="preserve"> s těmito základními identifikačními údaji:</w:t>
      </w:r>
    </w:p>
    <w:p w14:paraId="44EBB1A8" w14:textId="79089930" w:rsidR="00E349BB" w:rsidRPr="00A90980" w:rsidRDefault="004E211B" w:rsidP="004E211B">
      <w:pPr>
        <w:pStyle w:val="Standardntext"/>
        <w:ind w:left="993" w:right="283"/>
        <w:jc w:val="both"/>
        <w:rPr>
          <w:rFonts w:asciiTheme="minorHAnsi" w:hAnsiTheme="minorHAnsi" w:cstheme="minorHAnsi"/>
          <w:color w:val="auto"/>
          <w:sz w:val="20"/>
        </w:rPr>
      </w:pPr>
      <w:r w:rsidRPr="00A90980">
        <w:rPr>
          <w:rFonts w:asciiTheme="minorHAnsi" w:hAnsiTheme="minorHAnsi" w:cstheme="minorHAnsi"/>
          <w:color w:val="auto"/>
          <w:sz w:val="20"/>
        </w:rPr>
        <w:t xml:space="preserve">- </w:t>
      </w:r>
      <w:r w:rsidR="00672661" w:rsidRPr="00A90980">
        <w:rPr>
          <w:rFonts w:asciiTheme="minorHAnsi" w:hAnsiTheme="minorHAnsi" w:cstheme="minorHAnsi"/>
          <w:color w:val="auto"/>
          <w:sz w:val="20"/>
        </w:rPr>
        <w:t>n</w:t>
      </w:r>
      <w:r w:rsidR="00E349BB" w:rsidRPr="00A90980">
        <w:rPr>
          <w:rFonts w:asciiTheme="minorHAnsi" w:hAnsiTheme="minorHAnsi" w:cstheme="minorHAnsi"/>
          <w:color w:val="auto"/>
          <w:sz w:val="20"/>
        </w:rPr>
        <w:t xml:space="preserve">ázev stavby: </w:t>
      </w:r>
      <w:r w:rsidR="008548F1" w:rsidRPr="00A90980">
        <w:rPr>
          <w:rFonts w:asciiTheme="minorHAnsi" w:hAnsiTheme="minorHAnsi" w:cstheme="minorHAnsi"/>
          <w:color w:val="auto"/>
          <w:sz w:val="20"/>
        </w:rPr>
        <w:t>Úprav</w:t>
      </w:r>
      <w:r w:rsidR="00F00EC0">
        <w:rPr>
          <w:rFonts w:asciiTheme="minorHAnsi" w:hAnsiTheme="minorHAnsi" w:cstheme="minorHAnsi"/>
          <w:color w:val="auto"/>
          <w:sz w:val="20"/>
        </w:rPr>
        <w:t>n</w:t>
      </w:r>
      <w:r w:rsidR="008548F1" w:rsidRPr="00A90980">
        <w:rPr>
          <w:rFonts w:asciiTheme="minorHAnsi" w:hAnsiTheme="minorHAnsi" w:cstheme="minorHAnsi"/>
          <w:color w:val="auto"/>
          <w:sz w:val="20"/>
        </w:rPr>
        <w:t xml:space="preserve">a vody </w:t>
      </w:r>
      <w:proofErr w:type="spellStart"/>
      <w:r w:rsidR="008548F1" w:rsidRPr="00A90980">
        <w:rPr>
          <w:rFonts w:asciiTheme="minorHAnsi" w:hAnsiTheme="minorHAnsi" w:cstheme="minorHAnsi"/>
          <w:color w:val="auto"/>
          <w:sz w:val="20"/>
        </w:rPr>
        <w:t>Dyleň</w:t>
      </w:r>
      <w:proofErr w:type="spellEnd"/>
      <w:r w:rsidR="00F80574">
        <w:rPr>
          <w:rFonts w:asciiTheme="minorHAnsi" w:hAnsiTheme="minorHAnsi" w:cstheme="minorHAnsi"/>
          <w:color w:val="auto"/>
          <w:sz w:val="20"/>
        </w:rPr>
        <w:t xml:space="preserve"> a vodovod Háj u Staré Vody</w:t>
      </w:r>
    </w:p>
    <w:p w14:paraId="210B4363" w14:textId="22326CF6" w:rsidR="008548F1" w:rsidRPr="006A305C" w:rsidRDefault="004E211B" w:rsidP="00001F6A">
      <w:pPr>
        <w:ind w:left="273" w:firstLine="720"/>
        <w:jc w:val="both"/>
        <w:rPr>
          <w:rFonts w:asciiTheme="minorHAnsi" w:hAnsiTheme="minorHAnsi" w:cstheme="minorHAnsi"/>
          <w:lang w:val="cs-CZ"/>
        </w:rPr>
      </w:pPr>
      <w:r w:rsidRPr="006A305C">
        <w:rPr>
          <w:rFonts w:asciiTheme="minorHAnsi" w:hAnsiTheme="minorHAnsi" w:cstheme="minorHAnsi"/>
          <w:lang w:val="cs-CZ"/>
        </w:rPr>
        <w:t xml:space="preserve">- </w:t>
      </w:r>
      <w:r w:rsidR="00672661" w:rsidRPr="006A305C">
        <w:rPr>
          <w:rFonts w:asciiTheme="minorHAnsi" w:hAnsiTheme="minorHAnsi" w:cstheme="minorHAnsi"/>
          <w:lang w:val="cs-CZ"/>
        </w:rPr>
        <w:t>m</w:t>
      </w:r>
      <w:r w:rsidR="00E349BB" w:rsidRPr="006A305C">
        <w:rPr>
          <w:rFonts w:asciiTheme="minorHAnsi" w:hAnsiTheme="minorHAnsi" w:cstheme="minorHAnsi"/>
          <w:lang w:val="cs-CZ"/>
        </w:rPr>
        <w:t xml:space="preserve">ísto provádění: </w:t>
      </w:r>
      <w:r w:rsidR="00F00EC0" w:rsidRPr="006A305C">
        <w:rPr>
          <w:rFonts w:asciiTheme="minorHAnsi" w:hAnsiTheme="minorHAnsi" w:cstheme="minorHAnsi"/>
          <w:lang w:val="cs-CZ"/>
        </w:rPr>
        <w:t xml:space="preserve">úpravna vody </w:t>
      </w:r>
      <w:r w:rsidR="00B20700" w:rsidRPr="006A305C">
        <w:rPr>
          <w:rFonts w:asciiTheme="minorHAnsi" w:hAnsiTheme="minorHAnsi" w:cstheme="minorHAnsi"/>
          <w:lang w:val="cs-CZ"/>
        </w:rPr>
        <w:t>Dyleň, katastrální území Háj u Staré Vody</w:t>
      </w:r>
    </w:p>
    <w:p w14:paraId="48250023" w14:textId="2C90E350" w:rsidR="00E349BB" w:rsidRPr="006A305C" w:rsidRDefault="00001F6A" w:rsidP="007B1A7D">
      <w:pPr>
        <w:pStyle w:val="Odstavecseseznamem"/>
        <w:ind w:left="993"/>
        <w:jc w:val="both"/>
        <w:rPr>
          <w:rFonts w:asciiTheme="minorHAnsi" w:hAnsiTheme="minorHAnsi" w:cstheme="minorHAnsi"/>
          <w:lang w:val="cs-CZ"/>
        </w:rPr>
      </w:pPr>
      <w:r w:rsidRPr="006A305C">
        <w:rPr>
          <w:rFonts w:asciiTheme="minorHAnsi" w:hAnsiTheme="minorHAnsi" w:cstheme="minorHAnsi"/>
          <w:lang w:val="cs-CZ"/>
        </w:rPr>
        <w:t xml:space="preserve">- </w:t>
      </w:r>
      <w:r w:rsidR="00672661" w:rsidRPr="006A305C">
        <w:rPr>
          <w:rFonts w:asciiTheme="minorHAnsi" w:hAnsiTheme="minorHAnsi" w:cstheme="minorHAnsi"/>
          <w:lang w:val="cs-CZ"/>
        </w:rPr>
        <w:t>p</w:t>
      </w:r>
      <w:r w:rsidR="00E349BB" w:rsidRPr="006A305C">
        <w:rPr>
          <w:rFonts w:asciiTheme="minorHAnsi" w:hAnsiTheme="minorHAnsi" w:cstheme="minorHAnsi"/>
          <w:lang w:val="cs-CZ"/>
        </w:rPr>
        <w:t xml:space="preserve">ředpokládaná doba </w:t>
      </w:r>
      <w:r w:rsidRPr="006A305C">
        <w:rPr>
          <w:rFonts w:asciiTheme="minorHAnsi" w:hAnsiTheme="minorHAnsi" w:cstheme="minorHAnsi"/>
          <w:lang w:val="cs-CZ"/>
        </w:rPr>
        <w:t>realizace stavby</w:t>
      </w:r>
      <w:r w:rsidR="00E349BB" w:rsidRPr="006A305C">
        <w:rPr>
          <w:rFonts w:asciiTheme="minorHAnsi" w:hAnsiTheme="minorHAnsi" w:cstheme="minorHAnsi"/>
          <w:lang w:val="cs-CZ"/>
        </w:rPr>
        <w:t>:</w:t>
      </w:r>
      <w:r w:rsidR="000D6AA6" w:rsidRPr="006A305C">
        <w:rPr>
          <w:rFonts w:asciiTheme="minorHAnsi" w:hAnsiTheme="minorHAnsi" w:cstheme="minorHAnsi"/>
          <w:lang w:val="cs-CZ"/>
        </w:rPr>
        <w:t xml:space="preserve"> 24 měsíců od předání staveniště</w:t>
      </w:r>
      <w:r w:rsidR="00E349BB" w:rsidRPr="006A305C">
        <w:rPr>
          <w:rFonts w:asciiTheme="minorHAnsi" w:hAnsiTheme="minorHAnsi" w:cstheme="minorHAnsi"/>
          <w:lang w:val="cs-CZ"/>
        </w:rPr>
        <w:tab/>
      </w:r>
    </w:p>
    <w:p w14:paraId="4E830A04" w14:textId="6F17A34F" w:rsidR="00E349BB" w:rsidRPr="006A305C" w:rsidRDefault="00001F6A" w:rsidP="00001F6A">
      <w:pPr>
        <w:ind w:left="273" w:firstLine="720"/>
        <w:jc w:val="both"/>
        <w:rPr>
          <w:rFonts w:asciiTheme="minorHAnsi" w:hAnsiTheme="minorHAnsi" w:cstheme="minorHAnsi"/>
          <w:lang w:val="cs-CZ"/>
        </w:rPr>
      </w:pPr>
      <w:r w:rsidRPr="006A305C">
        <w:rPr>
          <w:rFonts w:asciiTheme="minorHAnsi" w:hAnsiTheme="minorHAnsi" w:cstheme="minorHAnsi"/>
          <w:lang w:val="cs-CZ"/>
        </w:rPr>
        <w:t xml:space="preserve">- </w:t>
      </w:r>
      <w:r w:rsidR="00672661" w:rsidRPr="006A305C">
        <w:rPr>
          <w:rFonts w:asciiTheme="minorHAnsi" w:hAnsiTheme="minorHAnsi" w:cstheme="minorHAnsi"/>
          <w:lang w:val="cs-CZ"/>
        </w:rPr>
        <w:t>p</w:t>
      </w:r>
      <w:r w:rsidR="00E349BB" w:rsidRPr="006A305C">
        <w:rPr>
          <w:rFonts w:asciiTheme="minorHAnsi" w:hAnsiTheme="minorHAnsi" w:cstheme="minorHAnsi"/>
          <w:lang w:val="cs-CZ"/>
        </w:rPr>
        <w:t xml:space="preserve">ředání staveniště </w:t>
      </w:r>
      <w:r w:rsidR="000D6AA6" w:rsidRPr="006A305C">
        <w:rPr>
          <w:rFonts w:asciiTheme="minorHAnsi" w:hAnsiTheme="minorHAnsi" w:cstheme="minorHAnsi"/>
          <w:lang w:val="cs-CZ"/>
        </w:rPr>
        <w:t>Zhotoviteli díla</w:t>
      </w:r>
      <w:r w:rsidR="008548F1" w:rsidRPr="006A305C">
        <w:rPr>
          <w:rFonts w:asciiTheme="minorHAnsi" w:hAnsiTheme="minorHAnsi" w:cstheme="minorHAnsi"/>
          <w:lang w:val="cs-CZ"/>
        </w:rPr>
        <w:t xml:space="preserve">: </w:t>
      </w:r>
      <w:r w:rsidR="000D6AA6" w:rsidRPr="006A305C">
        <w:rPr>
          <w:rFonts w:asciiTheme="minorHAnsi" w:hAnsiTheme="minorHAnsi" w:cstheme="minorHAnsi"/>
          <w:lang w:val="cs-CZ"/>
        </w:rPr>
        <w:t>1.</w:t>
      </w:r>
      <w:r w:rsidR="006A305C" w:rsidRPr="006A305C">
        <w:rPr>
          <w:rFonts w:asciiTheme="minorHAnsi" w:hAnsiTheme="minorHAnsi" w:cstheme="minorHAnsi"/>
          <w:lang w:val="cs-CZ"/>
        </w:rPr>
        <w:t xml:space="preserve"> </w:t>
      </w:r>
      <w:r w:rsidR="000D6AA6" w:rsidRPr="006A305C">
        <w:rPr>
          <w:rFonts w:asciiTheme="minorHAnsi" w:hAnsiTheme="minorHAnsi" w:cstheme="minorHAnsi"/>
          <w:lang w:val="cs-CZ"/>
        </w:rPr>
        <w:t>8.</w:t>
      </w:r>
      <w:r w:rsidR="006A305C" w:rsidRPr="006A305C">
        <w:rPr>
          <w:rFonts w:asciiTheme="minorHAnsi" w:hAnsiTheme="minorHAnsi" w:cstheme="minorHAnsi"/>
          <w:lang w:val="cs-CZ"/>
        </w:rPr>
        <w:t xml:space="preserve"> </w:t>
      </w:r>
      <w:r w:rsidR="000D6AA6" w:rsidRPr="006A305C">
        <w:rPr>
          <w:rFonts w:asciiTheme="minorHAnsi" w:hAnsiTheme="minorHAnsi" w:cstheme="minorHAnsi"/>
          <w:lang w:val="cs-CZ"/>
        </w:rPr>
        <w:t>2024</w:t>
      </w:r>
    </w:p>
    <w:p w14:paraId="14242A5A" w14:textId="317D3767" w:rsidR="00B0057A" w:rsidRPr="006A305C" w:rsidRDefault="00001F6A" w:rsidP="00001F6A">
      <w:pPr>
        <w:pStyle w:val="Odstavecseseznamem"/>
        <w:ind w:left="993" w:right="283"/>
        <w:jc w:val="both"/>
        <w:rPr>
          <w:rFonts w:asciiTheme="minorHAnsi" w:hAnsiTheme="minorHAnsi" w:cstheme="minorHAnsi"/>
          <w:lang w:val="cs-CZ"/>
        </w:rPr>
      </w:pPr>
      <w:r w:rsidRPr="006A305C">
        <w:rPr>
          <w:rFonts w:asciiTheme="minorHAnsi" w:hAnsiTheme="minorHAnsi" w:cstheme="minorHAnsi"/>
          <w:lang w:val="cs-CZ"/>
        </w:rPr>
        <w:lastRenderedPageBreak/>
        <w:t xml:space="preserve">- </w:t>
      </w:r>
      <w:r w:rsidR="000D6AA6" w:rsidRPr="006A305C">
        <w:rPr>
          <w:rFonts w:asciiTheme="minorHAnsi" w:hAnsiTheme="minorHAnsi" w:cstheme="minorHAnsi"/>
          <w:lang w:val="cs-CZ"/>
        </w:rPr>
        <w:t>Objednatel</w:t>
      </w:r>
      <w:r w:rsidR="003E57A1" w:rsidRPr="006A305C">
        <w:rPr>
          <w:rFonts w:asciiTheme="minorHAnsi" w:hAnsiTheme="minorHAnsi" w:cstheme="minorHAnsi"/>
          <w:lang w:val="cs-CZ"/>
        </w:rPr>
        <w:t>: CHEVAK</w:t>
      </w:r>
      <w:r w:rsidR="00C52C17" w:rsidRPr="006A305C">
        <w:rPr>
          <w:rFonts w:asciiTheme="minorHAnsi" w:hAnsiTheme="minorHAnsi" w:cstheme="minorHAnsi"/>
          <w:lang w:val="cs-CZ"/>
        </w:rPr>
        <w:t xml:space="preserve"> Cheb</w:t>
      </w:r>
      <w:r w:rsidR="003E57A1" w:rsidRPr="006A305C">
        <w:rPr>
          <w:rFonts w:asciiTheme="minorHAnsi" w:hAnsiTheme="minorHAnsi" w:cstheme="minorHAnsi"/>
          <w:lang w:val="cs-CZ"/>
        </w:rPr>
        <w:t>, a. s.</w:t>
      </w:r>
    </w:p>
    <w:p w14:paraId="5C3B5BA8" w14:textId="34AD99EC" w:rsidR="000D6AA6" w:rsidRPr="006A305C" w:rsidRDefault="000D6AA6" w:rsidP="00001F6A">
      <w:pPr>
        <w:pStyle w:val="Odstavecseseznamem"/>
        <w:ind w:left="993" w:right="283"/>
        <w:jc w:val="both"/>
        <w:rPr>
          <w:rFonts w:asciiTheme="minorHAnsi" w:hAnsiTheme="minorHAnsi" w:cstheme="minorHAnsi"/>
          <w:lang w:val="cs-CZ"/>
        </w:rPr>
      </w:pPr>
      <w:r w:rsidRPr="006A305C">
        <w:rPr>
          <w:rFonts w:asciiTheme="minorHAnsi" w:hAnsiTheme="minorHAnsi" w:cstheme="minorHAnsi"/>
          <w:lang w:val="cs-CZ"/>
        </w:rPr>
        <w:t xml:space="preserve">- TDI – KIO R s.r.o., </w:t>
      </w:r>
      <w:proofErr w:type="spellStart"/>
      <w:r w:rsidR="00B77DB2">
        <w:rPr>
          <w:rFonts w:asciiTheme="minorHAnsi" w:hAnsiTheme="minorHAnsi" w:cstheme="minorHAnsi"/>
          <w:lang w:val="cs-CZ"/>
        </w:rPr>
        <w:t>xxxxxxxxxxxxxxxxxxxxxx</w:t>
      </w:r>
      <w:proofErr w:type="spellEnd"/>
    </w:p>
    <w:p w14:paraId="14FA2199" w14:textId="388C9C3C" w:rsidR="00A00070" w:rsidRPr="006A305C" w:rsidRDefault="00A00070" w:rsidP="00001F6A">
      <w:pPr>
        <w:pStyle w:val="Odstavecseseznamem"/>
        <w:ind w:left="993" w:right="283"/>
        <w:jc w:val="both"/>
        <w:rPr>
          <w:rFonts w:asciiTheme="minorHAnsi" w:hAnsiTheme="minorHAnsi" w:cstheme="minorHAnsi"/>
          <w:lang w:val="cs-CZ"/>
        </w:rPr>
      </w:pPr>
      <w:r w:rsidRPr="006A305C">
        <w:rPr>
          <w:rFonts w:asciiTheme="minorHAnsi" w:hAnsiTheme="minorHAnsi" w:cstheme="minorHAnsi"/>
          <w:lang w:val="cs-CZ"/>
        </w:rPr>
        <w:t>-</w:t>
      </w:r>
      <w:r w:rsidR="00F13885" w:rsidRPr="006A305C">
        <w:rPr>
          <w:rFonts w:asciiTheme="minorHAnsi" w:hAnsiTheme="minorHAnsi" w:cstheme="minorHAnsi"/>
          <w:lang w:val="cs-CZ"/>
        </w:rPr>
        <w:t xml:space="preserve"> </w:t>
      </w:r>
      <w:r w:rsidRPr="006A305C">
        <w:rPr>
          <w:rFonts w:asciiTheme="minorHAnsi" w:hAnsiTheme="minorHAnsi" w:cstheme="minorHAnsi"/>
          <w:lang w:val="cs-CZ"/>
        </w:rPr>
        <w:t xml:space="preserve">Zhotovitel </w:t>
      </w:r>
      <w:proofErr w:type="gramStart"/>
      <w:r w:rsidRPr="006A305C">
        <w:rPr>
          <w:rFonts w:asciiTheme="minorHAnsi" w:hAnsiTheme="minorHAnsi" w:cstheme="minorHAnsi"/>
          <w:lang w:val="cs-CZ"/>
        </w:rPr>
        <w:t>díla :</w:t>
      </w:r>
      <w:proofErr w:type="gramEnd"/>
      <w:r w:rsidRPr="006A305C">
        <w:rPr>
          <w:rFonts w:asciiTheme="minorHAnsi" w:hAnsiTheme="minorHAnsi" w:cstheme="minorHAnsi"/>
          <w:lang w:val="cs-CZ"/>
        </w:rPr>
        <w:t xml:space="preserve"> </w:t>
      </w:r>
      <w:r w:rsidR="00F13885" w:rsidRPr="006A305C">
        <w:rPr>
          <w:rFonts w:asciiTheme="minorHAnsi" w:hAnsiTheme="minorHAnsi" w:cstheme="minorHAnsi"/>
          <w:lang w:val="cs-CZ"/>
        </w:rPr>
        <w:t>KUNST spol. s r.o.</w:t>
      </w:r>
    </w:p>
    <w:p w14:paraId="4A796B94" w14:textId="15B7442B" w:rsidR="00672661" w:rsidRDefault="00FF0D73" w:rsidP="00B77DB2">
      <w:pPr>
        <w:pStyle w:val="Odstavecseseznamem"/>
        <w:ind w:left="993" w:right="283"/>
        <w:jc w:val="both"/>
        <w:rPr>
          <w:rFonts w:asciiTheme="minorHAnsi" w:hAnsiTheme="minorHAnsi" w:cstheme="minorHAnsi"/>
          <w:lang w:val="cs-CZ"/>
        </w:rPr>
      </w:pPr>
      <w:r w:rsidRPr="006A305C">
        <w:rPr>
          <w:rFonts w:asciiTheme="minorHAnsi" w:hAnsiTheme="minorHAnsi" w:cstheme="minorHAnsi"/>
          <w:lang w:val="cs-CZ"/>
        </w:rPr>
        <w:t xml:space="preserve">   ve věcech technických </w:t>
      </w:r>
      <w:proofErr w:type="spellStart"/>
      <w:r w:rsidR="00B77DB2">
        <w:rPr>
          <w:rFonts w:asciiTheme="minorHAnsi" w:hAnsiTheme="minorHAnsi" w:cstheme="minorHAnsi"/>
          <w:lang w:val="cs-CZ"/>
        </w:rPr>
        <w:t>xxxxxxxxxxxxxxxxxxxxxxxxxxxxxxx</w:t>
      </w:r>
      <w:proofErr w:type="spellEnd"/>
    </w:p>
    <w:p w14:paraId="2F20DF0A" w14:textId="77777777" w:rsidR="00672661" w:rsidRDefault="004E211B" w:rsidP="00672661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2.4</w:t>
      </w:r>
      <w:r w:rsidR="00672661">
        <w:rPr>
          <w:rFonts w:asciiTheme="minorHAnsi" w:hAnsiTheme="minorHAnsi" w:cstheme="minorHAnsi"/>
          <w:lang w:val="cs-CZ"/>
        </w:rPr>
        <w:t xml:space="preserve"> </w:t>
      </w:r>
      <w:r>
        <w:rPr>
          <w:rFonts w:asciiTheme="minorHAnsi" w:hAnsiTheme="minorHAnsi" w:cstheme="minorHAnsi"/>
          <w:lang w:val="cs-CZ"/>
        </w:rPr>
        <w:tab/>
      </w:r>
      <w:r w:rsidR="00672661">
        <w:rPr>
          <w:rFonts w:asciiTheme="minorHAnsi" w:hAnsiTheme="minorHAnsi" w:cstheme="minorHAnsi"/>
          <w:lang w:val="cs-CZ"/>
        </w:rPr>
        <w:t>Autor se zavazuje provést dílo osobně a prohlašuje, že je k výkonu autorského dozoru odborně způsobilý. Za Autora je oprávněna jednat osoba ve věcech technických (</w:t>
      </w:r>
      <w:r w:rsidR="006E5354">
        <w:rPr>
          <w:rFonts w:asciiTheme="minorHAnsi" w:hAnsiTheme="minorHAnsi" w:cstheme="minorHAnsi"/>
          <w:lang w:val="cs-CZ"/>
        </w:rPr>
        <w:t xml:space="preserve">viz. </w:t>
      </w:r>
      <w:r w:rsidR="00672661">
        <w:rPr>
          <w:rFonts w:asciiTheme="minorHAnsi" w:hAnsiTheme="minorHAnsi" w:cstheme="minorHAnsi"/>
          <w:lang w:val="cs-CZ"/>
        </w:rPr>
        <w:t>čl. I. této smlouvy), a to v plném rozsahu</w:t>
      </w:r>
      <w:r w:rsidR="00672661">
        <w:rPr>
          <w:rFonts w:asciiTheme="minorHAnsi" w:hAnsiTheme="minorHAnsi" w:cstheme="minorHAnsi"/>
        </w:rPr>
        <w:t>;</w:t>
      </w:r>
      <w:r w:rsidR="00672661">
        <w:rPr>
          <w:rFonts w:asciiTheme="minorHAnsi" w:hAnsiTheme="minorHAnsi" w:cstheme="minorHAnsi"/>
          <w:lang w:val="cs-CZ"/>
        </w:rPr>
        <w:t xml:space="preserve"> v daném případě má Autor odpovědnost, jako by autorský dozor provedl sám.</w:t>
      </w:r>
    </w:p>
    <w:p w14:paraId="1B19470C" w14:textId="77777777" w:rsidR="004E211B" w:rsidRDefault="004E211B" w:rsidP="00672661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33C7449E" w14:textId="77777777" w:rsidR="004E211B" w:rsidRDefault="004E211B" w:rsidP="004E211B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2.5</w:t>
      </w:r>
      <w:r>
        <w:rPr>
          <w:rFonts w:asciiTheme="minorHAnsi" w:hAnsiTheme="minorHAnsi" w:cstheme="minorHAnsi"/>
          <w:lang w:val="cs-CZ"/>
        </w:rPr>
        <w:tab/>
        <w:t>Objednatel se zavazuje poskytnout Autorovi potřebnou součinnost při výkonu autorského dozoru poskytnutím dokladů</w:t>
      </w:r>
      <w:r w:rsidR="00E56936">
        <w:rPr>
          <w:rFonts w:asciiTheme="minorHAnsi" w:hAnsiTheme="minorHAnsi" w:cstheme="minorHAnsi"/>
          <w:lang w:val="cs-CZ"/>
        </w:rPr>
        <w:t xml:space="preserve"> a přístupu</w:t>
      </w:r>
      <w:r>
        <w:rPr>
          <w:rFonts w:asciiTheme="minorHAnsi" w:hAnsiTheme="minorHAnsi" w:cstheme="minorHAnsi"/>
          <w:lang w:val="cs-CZ"/>
        </w:rPr>
        <w:t xml:space="preserve"> k realizaci stavby:</w:t>
      </w:r>
    </w:p>
    <w:p w14:paraId="7EA03025" w14:textId="325AA571" w:rsidR="004E211B" w:rsidRDefault="004E211B" w:rsidP="00E56936">
      <w:pPr>
        <w:ind w:left="567" w:hanging="425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ab/>
        <w:t xml:space="preserve">- kopii </w:t>
      </w:r>
      <w:r w:rsidR="00A90980">
        <w:rPr>
          <w:rFonts w:asciiTheme="minorHAnsi" w:hAnsiTheme="minorHAnsi" w:cstheme="minorHAnsi"/>
          <w:lang w:val="cs-CZ"/>
        </w:rPr>
        <w:t>ověřené</w:t>
      </w:r>
      <w:r>
        <w:rPr>
          <w:rFonts w:asciiTheme="minorHAnsi" w:hAnsiTheme="minorHAnsi" w:cstheme="minorHAnsi"/>
          <w:lang w:val="cs-CZ"/>
        </w:rPr>
        <w:t xml:space="preserve"> </w:t>
      </w:r>
      <w:r w:rsidR="006E5354">
        <w:rPr>
          <w:rFonts w:asciiTheme="minorHAnsi" w:hAnsiTheme="minorHAnsi" w:cstheme="minorHAnsi"/>
          <w:lang w:val="cs-CZ"/>
        </w:rPr>
        <w:t>projektové dokumentace pro provádění</w:t>
      </w:r>
      <w:r>
        <w:rPr>
          <w:rFonts w:asciiTheme="minorHAnsi" w:hAnsiTheme="minorHAnsi" w:cstheme="minorHAnsi"/>
          <w:lang w:val="cs-CZ"/>
        </w:rPr>
        <w:t xml:space="preserve"> stavby včetně soupisu prací, a to v listinné formě, </w:t>
      </w:r>
    </w:p>
    <w:p w14:paraId="6263F7F8" w14:textId="77777777" w:rsidR="004E211B" w:rsidRDefault="004E211B" w:rsidP="004E211B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ab/>
        <w:t>- kopie územních souhlasů o umístění stavby</w:t>
      </w:r>
    </w:p>
    <w:p w14:paraId="302CE11A" w14:textId="77777777" w:rsidR="006E5354" w:rsidRDefault="006E5354" w:rsidP="004E211B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ab/>
        <w:t>- přístup na staveniště</w:t>
      </w:r>
    </w:p>
    <w:p w14:paraId="44C46D86" w14:textId="77777777" w:rsidR="00C10307" w:rsidRDefault="00C10307" w:rsidP="004E211B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ab/>
        <w:t>- zajistí, aby Autor dostával potřebné podklady t</w:t>
      </w:r>
      <w:r w:rsidR="00E56936">
        <w:rPr>
          <w:rFonts w:asciiTheme="minorHAnsi" w:hAnsiTheme="minorHAnsi" w:cstheme="minorHAnsi"/>
          <w:lang w:val="cs-CZ"/>
        </w:rPr>
        <w:t>ý</w:t>
      </w:r>
      <w:r>
        <w:rPr>
          <w:rFonts w:asciiTheme="minorHAnsi" w:hAnsiTheme="minorHAnsi" w:cstheme="minorHAnsi"/>
          <w:lang w:val="cs-CZ"/>
        </w:rPr>
        <w:t>kající se realizace stavby a kontrolních dnů stavby.</w:t>
      </w:r>
    </w:p>
    <w:p w14:paraId="3EAA87AB" w14:textId="77777777" w:rsidR="004E211B" w:rsidRDefault="004E211B" w:rsidP="004E211B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2F238ABB" w14:textId="77777777" w:rsidR="004E211B" w:rsidRDefault="004E211B" w:rsidP="004E211B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2.6</w:t>
      </w:r>
      <w:r>
        <w:rPr>
          <w:rFonts w:asciiTheme="minorHAnsi" w:hAnsiTheme="minorHAnsi" w:cstheme="minorHAnsi"/>
          <w:lang w:val="cs-CZ"/>
        </w:rPr>
        <w:tab/>
        <w:t xml:space="preserve">O termínech předání a převzetí staveniště, kontrolních dnů, předání stavby apod., bude Objednatel informovat Autora v předstihu minimálně </w:t>
      </w:r>
      <w:r w:rsidRPr="003E57A1">
        <w:rPr>
          <w:rFonts w:asciiTheme="minorHAnsi" w:hAnsiTheme="minorHAnsi" w:cstheme="minorHAnsi"/>
          <w:lang w:val="cs-CZ"/>
        </w:rPr>
        <w:t>5 dnů.</w:t>
      </w:r>
    </w:p>
    <w:p w14:paraId="3E99699B" w14:textId="77777777" w:rsidR="004E211B" w:rsidRDefault="004E211B" w:rsidP="004E211B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1E752405" w14:textId="77777777" w:rsidR="00672661" w:rsidRPr="00672661" w:rsidRDefault="004E211B" w:rsidP="00672661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ab/>
      </w:r>
    </w:p>
    <w:p w14:paraId="0EF3A86A" w14:textId="77777777" w:rsidR="00B9633B" w:rsidRDefault="00D94DE4" w:rsidP="00B82B45">
      <w:pPr>
        <w:pStyle w:val="Nadpis6"/>
        <w:rPr>
          <w:rFonts w:asciiTheme="minorHAnsi" w:hAnsiTheme="minorHAnsi" w:cstheme="minorHAnsi"/>
          <w:sz w:val="20"/>
        </w:rPr>
      </w:pPr>
      <w:r w:rsidRPr="00B82B45">
        <w:rPr>
          <w:rFonts w:asciiTheme="minorHAnsi" w:hAnsiTheme="minorHAnsi" w:cstheme="minorHAnsi"/>
          <w:sz w:val="20"/>
        </w:rPr>
        <w:t xml:space="preserve">III. </w:t>
      </w:r>
      <w:r w:rsidR="004E211B">
        <w:rPr>
          <w:rFonts w:asciiTheme="minorHAnsi" w:hAnsiTheme="minorHAnsi" w:cstheme="minorHAnsi"/>
          <w:sz w:val="20"/>
        </w:rPr>
        <w:t>Rozsah autorského dozoru</w:t>
      </w:r>
    </w:p>
    <w:p w14:paraId="3490A0C2" w14:textId="77777777" w:rsidR="00B0057A" w:rsidRDefault="00B0057A" w:rsidP="00B9633B">
      <w:pPr>
        <w:pStyle w:val="Normlnodsazen"/>
        <w:tabs>
          <w:tab w:val="num" w:pos="567"/>
        </w:tabs>
        <w:spacing w:after="0"/>
        <w:ind w:left="567" w:hanging="567"/>
        <w:jc w:val="center"/>
        <w:rPr>
          <w:b/>
          <w:color w:val="000000"/>
        </w:rPr>
      </w:pPr>
    </w:p>
    <w:p w14:paraId="2B73F96F" w14:textId="77777777" w:rsidR="00D94DE4" w:rsidRPr="00E56936" w:rsidRDefault="002D5F5A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szCs w:val="20"/>
          <w:lang w:val="cs-CZ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>3.1</w:t>
      </w:r>
      <w:r>
        <w:rPr>
          <w:rFonts w:asciiTheme="minorHAnsi" w:hAnsiTheme="minorHAnsi" w:cstheme="minorHAnsi"/>
          <w:szCs w:val="20"/>
          <w:lang w:val="cs-CZ" w:eastAsia="cs-CZ"/>
        </w:rPr>
        <w:tab/>
      </w:r>
      <w:r w:rsidR="006E5354">
        <w:rPr>
          <w:rFonts w:asciiTheme="minorHAnsi" w:hAnsiTheme="minorHAnsi" w:cstheme="minorHAnsi"/>
          <w:szCs w:val="20"/>
          <w:lang w:val="cs-CZ" w:eastAsia="cs-CZ"/>
        </w:rPr>
        <w:t>Zhotovitel</w:t>
      </w:r>
      <w:r>
        <w:rPr>
          <w:rFonts w:asciiTheme="minorHAnsi" w:hAnsiTheme="minorHAnsi" w:cstheme="minorHAnsi"/>
          <w:szCs w:val="20"/>
          <w:lang w:val="cs-CZ" w:eastAsia="cs-CZ"/>
        </w:rPr>
        <w:t xml:space="preserve"> se zavazuje provést tyto výkony autorského dozoru při realizaci uvedené stavby</w:t>
      </w:r>
      <w:r w:rsidRPr="00E56936">
        <w:rPr>
          <w:rFonts w:asciiTheme="minorHAnsi" w:hAnsiTheme="minorHAnsi" w:cstheme="minorHAnsi"/>
          <w:b/>
          <w:szCs w:val="20"/>
          <w:lang w:val="cs-CZ" w:eastAsia="cs-CZ"/>
        </w:rPr>
        <w:t xml:space="preserve">, </w:t>
      </w:r>
      <w:r w:rsidRPr="00E56936">
        <w:rPr>
          <w:rFonts w:asciiTheme="minorHAnsi" w:hAnsiTheme="minorHAnsi" w:cstheme="minorHAnsi"/>
          <w:b/>
          <w:szCs w:val="20"/>
          <w:u w:val="single"/>
          <w:lang w:val="cs-CZ" w:eastAsia="cs-CZ"/>
        </w:rPr>
        <w:t xml:space="preserve">na </w:t>
      </w:r>
      <w:r w:rsidR="006E5354" w:rsidRPr="00E56936">
        <w:rPr>
          <w:rFonts w:asciiTheme="minorHAnsi" w:hAnsiTheme="minorHAnsi" w:cstheme="minorHAnsi"/>
          <w:b/>
          <w:szCs w:val="20"/>
          <w:u w:val="single"/>
          <w:lang w:val="cs-CZ" w:eastAsia="cs-CZ"/>
        </w:rPr>
        <w:t xml:space="preserve">základě </w:t>
      </w:r>
      <w:r w:rsidR="00E56936">
        <w:rPr>
          <w:rFonts w:asciiTheme="minorHAnsi" w:hAnsiTheme="minorHAnsi" w:cstheme="minorHAnsi"/>
          <w:b/>
          <w:szCs w:val="20"/>
          <w:u w:val="single"/>
          <w:lang w:val="cs-CZ" w:eastAsia="cs-CZ"/>
        </w:rPr>
        <w:t xml:space="preserve">požadavku </w:t>
      </w:r>
      <w:r w:rsidRPr="00E56936">
        <w:rPr>
          <w:rFonts w:asciiTheme="minorHAnsi" w:hAnsiTheme="minorHAnsi" w:cstheme="minorHAnsi"/>
          <w:b/>
          <w:szCs w:val="20"/>
          <w:u w:val="single"/>
          <w:lang w:val="cs-CZ" w:eastAsia="cs-CZ"/>
        </w:rPr>
        <w:t>Objednatele:</w:t>
      </w:r>
    </w:p>
    <w:p w14:paraId="5928C906" w14:textId="77777777" w:rsidR="009B2E86" w:rsidRPr="00E56936" w:rsidRDefault="009B2E86" w:rsidP="009B2E86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en-US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ab/>
        <w:t>3.1.</w:t>
      </w:r>
      <w:r w:rsidR="006E5354">
        <w:rPr>
          <w:rFonts w:asciiTheme="minorHAnsi" w:hAnsiTheme="minorHAnsi" w:cstheme="minorHAnsi"/>
          <w:szCs w:val="20"/>
          <w:lang w:val="cs-CZ" w:eastAsia="cs-CZ"/>
        </w:rPr>
        <w:t>1</w:t>
      </w:r>
      <w:r>
        <w:rPr>
          <w:rFonts w:asciiTheme="minorHAnsi" w:hAnsiTheme="minorHAnsi" w:cstheme="minorHAnsi"/>
          <w:szCs w:val="20"/>
          <w:lang w:val="cs-CZ" w:eastAsia="cs-CZ"/>
        </w:rPr>
        <w:t xml:space="preserve"> dozor při realizaci stavby (sledování stavební činnosti prováděné vybraným zhotovitelem) k zabezpečení souladu s</w:t>
      </w:r>
      <w:r w:rsidR="006E5354">
        <w:rPr>
          <w:rFonts w:asciiTheme="minorHAnsi" w:hAnsiTheme="minorHAnsi" w:cstheme="minorHAnsi"/>
          <w:szCs w:val="20"/>
          <w:lang w:val="cs-CZ" w:eastAsia="cs-CZ"/>
        </w:rPr>
        <w:t>e schválenou</w:t>
      </w:r>
      <w:r>
        <w:rPr>
          <w:rFonts w:asciiTheme="minorHAnsi" w:hAnsiTheme="minorHAnsi" w:cstheme="minorHAnsi"/>
          <w:szCs w:val="20"/>
          <w:lang w:val="cs-CZ" w:eastAsia="cs-CZ"/>
        </w:rPr>
        <w:t xml:space="preserve"> projektovou dokumentací stavby s přihlédnutím k podmínkám určeným stavebním povolením</w:t>
      </w:r>
      <w:r w:rsidR="00E56936">
        <w:rPr>
          <w:rFonts w:asciiTheme="minorHAnsi" w:hAnsiTheme="minorHAnsi" w:cstheme="minorHAnsi"/>
          <w:szCs w:val="20"/>
          <w:lang w:val="en-US" w:eastAsia="cs-CZ"/>
        </w:rPr>
        <w:t>;</w:t>
      </w:r>
    </w:p>
    <w:p w14:paraId="0CB4CE17" w14:textId="77777777" w:rsidR="009B2E86" w:rsidRDefault="009B2E86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</w:p>
    <w:p w14:paraId="0F52F2D8" w14:textId="06FDAB6E" w:rsidR="002D5F5A" w:rsidRDefault="002D5F5A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ab/>
        <w:t>3.1.</w:t>
      </w:r>
      <w:r w:rsidR="006E5354">
        <w:rPr>
          <w:rFonts w:asciiTheme="minorHAnsi" w:hAnsiTheme="minorHAnsi" w:cstheme="minorHAnsi"/>
          <w:szCs w:val="20"/>
          <w:lang w:val="cs-CZ" w:eastAsia="cs-CZ"/>
        </w:rPr>
        <w:t>2</w:t>
      </w:r>
      <w:r>
        <w:rPr>
          <w:rFonts w:asciiTheme="minorHAnsi" w:hAnsiTheme="minorHAnsi" w:cstheme="minorHAnsi"/>
          <w:szCs w:val="20"/>
          <w:lang w:val="cs-CZ" w:eastAsia="cs-CZ"/>
        </w:rPr>
        <w:t xml:space="preserve"> dozor při zpracování a poskytování vysvětlení potřebných k vypracované realizační dokumentac</w:t>
      </w:r>
      <w:r w:rsidR="00A90980">
        <w:rPr>
          <w:rFonts w:asciiTheme="minorHAnsi" w:hAnsiTheme="minorHAnsi" w:cstheme="minorHAnsi"/>
          <w:szCs w:val="20"/>
          <w:lang w:val="cs-CZ" w:eastAsia="cs-CZ"/>
        </w:rPr>
        <w:t>i</w:t>
      </w:r>
      <w:r>
        <w:rPr>
          <w:rFonts w:asciiTheme="minorHAnsi" w:hAnsiTheme="minorHAnsi" w:cstheme="minorHAnsi"/>
          <w:szCs w:val="20"/>
          <w:lang w:val="cs-CZ" w:eastAsia="cs-CZ"/>
        </w:rPr>
        <w:t xml:space="preserve"> stavby, a to ihned na místě, není-li to možné ve lhůtě do 3 dnů, od okamžiku, kdy</w:t>
      </w:r>
      <w:r w:rsidR="00E56936">
        <w:rPr>
          <w:rFonts w:asciiTheme="minorHAnsi" w:hAnsiTheme="minorHAnsi" w:cstheme="minorHAnsi"/>
          <w:szCs w:val="20"/>
          <w:lang w:val="cs-CZ" w:eastAsia="cs-CZ"/>
        </w:rPr>
        <w:t xml:space="preserve"> byl Autor o vysvětlení požádán;</w:t>
      </w:r>
    </w:p>
    <w:p w14:paraId="7C3AFB91" w14:textId="77777777" w:rsidR="002D5F5A" w:rsidRDefault="002D5F5A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</w:p>
    <w:p w14:paraId="7DD1E53B" w14:textId="77777777" w:rsidR="002D5F5A" w:rsidRDefault="002D5F5A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ab/>
      </w:r>
      <w:r w:rsidR="006E5354">
        <w:rPr>
          <w:rFonts w:asciiTheme="minorHAnsi" w:hAnsiTheme="minorHAnsi" w:cstheme="minorHAnsi"/>
          <w:szCs w:val="20"/>
          <w:lang w:val="cs-CZ" w:eastAsia="cs-CZ"/>
        </w:rPr>
        <w:t>3.1.3</w:t>
      </w:r>
      <w:r>
        <w:rPr>
          <w:rFonts w:asciiTheme="minorHAnsi" w:hAnsiTheme="minorHAnsi" w:cstheme="minorHAnsi"/>
          <w:szCs w:val="20"/>
          <w:lang w:val="cs-CZ" w:eastAsia="cs-CZ"/>
        </w:rPr>
        <w:t xml:space="preserve"> účast na stavbě Objednatele mimo termíny kontrolních dnů</w:t>
      </w:r>
      <w:r w:rsidR="00E56936">
        <w:rPr>
          <w:rFonts w:asciiTheme="minorHAnsi" w:hAnsiTheme="minorHAnsi" w:cstheme="minorHAnsi"/>
          <w:szCs w:val="20"/>
          <w:lang w:val="cs-CZ" w:eastAsia="cs-CZ"/>
        </w:rPr>
        <w:t>;</w:t>
      </w:r>
      <w:r>
        <w:rPr>
          <w:rFonts w:asciiTheme="minorHAnsi" w:hAnsiTheme="minorHAnsi" w:cstheme="minorHAnsi"/>
          <w:szCs w:val="20"/>
          <w:lang w:val="cs-CZ" w:eastAsia="cs-CZ"/>
        </w:rPr>
        <w:t xml:space="preserve"> </w:t>
      </w:r>
    </w:p>
    <w:p w14:paraId="7853F680" w14:textId="77777777" w:rsidR="002D5F5A" w:rsidRDefault="002D5F5A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ab/>
      </w:r>
    </w:p>
    <w:p w14:paraId="48248642" w14:textId="77777777" w:rsidR="002D5F5A" w:rsidRDefault="002D5F5A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ab/>
        <w:t>3.1.4 posuzování a zpravování návrhů zhotovitele (účastníků) výstavby na změny a odchylky stavby z pohledu dodržení dokumentace a požadavků na změny v rozsahu prací (vícepráce, méně</w:t>
      </w:r>
      <w:r w:rsidR="00E56936">
        <w:rPr>
          <w:rFonts w:asciiTheme="minorHAnsi" w:hAnsiTheme="minorHAnsi" w:cstheme="minorHAnsi"/>
          <w:szCs w:val="20"/>
          <w:lang w:val="cs-CZ" w:eastAsia="cs-CZ"/>
        </w:rPr>
        <w:t xml:space="preserve"> </w:t>
      </w:r>
      <w:r>
        <w:rPr>
          <w:rFonts w:asciiTheme="minorHAnsi" w:hAnsiTheme="minorHAnsi" w:cstheme="minorHAnsi"/>
          <w:szCs w:val="20"/>
          <w:lang w:val="cs-CZ" w:eastAsia="cs-CZ"/>
        </w:rPr>
        <w:t>pr</w:t>
      </w:r>
      <w:r w:rsidR="009B2E86">
        <w:rPr>
          <w:rFonts w:asciiTheme="minorHAnsi" w:hAnsiTheme="minorHAnsi" w:cstheme="minorHAnsi"/>
          <w:szCs w:val="20"/>
          <w:lang w:val="cs-CZ" w:eastAsia="cs-CZ"/>
        </w:rPr>
        <w:t>á</w:t>
      </w:r>
      <w:r w:rsidR="00E56936">
        <w:rPr>
          <w:rFonts w:asciiTheme="minorHAnsi" w:hAnsiTheme="minorHAnsi" w:cstheme="minorHAnsi"/>
          <w:szCs w:val="20"/>
          <w:lang w:val="cs-CZ" w:eastAsia="cs-CZ"/>
        </w:rPr>
        <w:t>ce) a to ve lhůtě 3 dnů</w:t>
      </w:r>
      <w:r>
        <w:rPr>
          <w:rFonts w:asciiTheme="minorHAnsi" w:hAnsiTheme="minorHAnsi" w:cstheme="minorHAnsi"/>
          <w:szCs w:val="20"/>
          <w:lang w:val="cs-CZ" w:eastAsia="cs-CZ"/>
        </w:rPr>
        <w:t xml:space="preserve"> ode dne, kdy byl Autorovi požadavek zhotovitele doručen, nebude-li dohodnuta pís</w:t>
      </w:r>
      <w:r w:rsidR="009B2E86">
        <w:rPr>
          <w:rFonts w:asciiTheme="minorHAnsi" w:hAnsiTheme="minorHAnsi" w:cstheme="minorHAnsi"/>
          <w:szCs w:val="20"/>
          <w:lang w:val="cs-CZ" w:eastAsia="cs-CZ"/>
        </w:rPr>
        <w:t>e</w:t>
      </w:r>
      <w:r>
        <w:rPr>
          <w:rFonts w:asciiTheme="minorHAnsi" w:hAnsiTheme="minorHAnsi" w:cstheme="minorHAnsi"/>
          <w:szCs w:val="20"/>
          <w:lang w:val="cs-CZ" w:eastAsia="cs-CZ"/>
        </w:rPr>
        <w:t>mně jiná lhůta, vč. účasti na souvisejících změnových řízeních</w:t>
      </w:r>
      <w:r w:rsidR="00E56936">
        <w:rPr>
          <w:rFonts w:asciiTheme="minorHAnsi" w:hAnsiTheme="minorHAnsi" w:cstheme="minorHAnsi"/>
          <w:szCs w:val="20"/>
          <w:lang w:val="cs-CZ" w:eastAsia="cs-CZ"/>
        </w:rPr>
        <w:t>;</w:t>
      </w:r>
    </w:p>
    <w:p w14:paraId="3C3F7243" w14:textId="77777777" w:rsidR="002D5F5A" w:rsidRDefault="002D5F5A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</w:p>
    <w:p w14:paraId="690F3779" w14:textId="256935D9" w:rsidR="002D5F5A" w:rsidRDefault="000C5B1C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ab/>
        <w:t>3.1.5 navrhování a projednávání změn a odchylek od dokumentace, kter</w:t>
      </w:r>
      <w:r w:rsidR="00A90980">
        <w:rPr>
          <w:rFonts w:asciiTheme="minorHAnsi" w:hAnsiTheme="minorHAnsi" w:cstheme="minorHAnsi"/>
          <w:szCs w:val="20"/>
          <w:lang w:val="cs-CZ" w:eastAsia="cs-CZ"/>
        </w:rPr>
        <w:t>é</w:t>
      </w:r>
      <w:r>
        <w:rPr>
          <w:rFonts w:asciiTheme="minorHAnsi" w:hAnsiTheme="minorHAnsi" w:cstheme="minorHAnsi"/>
          <w:szCs w:val="20"/>
          <w:lang w:val="cs-CZ" w:eastAsia="cs-CZ"/>
        </w:rPr>
        <w:t xml:space="preserve"> mohou přispět ke zvýšení efektivnosti dříve přijatého řešení nebo ke snížení či odstranění rizik stavby, včetně účasti na s</w:t>
      </w:r>
      <w:r w:rsidR="00E56936">
        <w:rPr>
          <w:rFonts w:asciiTheme="minorHAnsi" w:hAnsiTheme="minorHAnsi" w:cstheme="minorHAnsi"/>
          <w:szCs w:val="20"/>
          <w:lang w:val="cs-CZ" w:eastAsia="cs-CZ"/>
        </w:rPr>
        <w:t>ouvisejících změnových řízeních;</w:t>
      </w:r>
    </w:p>
    <w:p w14:paraId="069D6A7E" w14:textId="77777777" w:rsidR="006A305C" w:rsidRDefault="000C5B1C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ab/>
      </w:r>
    </w:p>
    <w:p w14:paraId="548B901F" w14:textId="080017CB" w:rsidR="000C5B1C" w:rsidRDefault="000C5B1C" w:rsidP="006A305C">
      <w:pPr>
        <w:pStyle w:val="TSTextlnkuslovan"/>
        <w:spacing w:after="0" w:line="240" w:lineRule="auto"/>
        <w:ind w:left="567"/>
        <w:jc w:val="both"/>
        <w:rPr>
          <w:rFonts w:asciiTheme="minorHAnsi" w:hAnsiTheme="minorHAnsi" w:cstheme="minorHAnsi"/>
          <w:szCs w:val="20"/>
          <w:lang w:val="cs-CZ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>3.1.6 vyjadřování se k problémům souvisejícím s autorským dozorem (poskytování vysvětlení potřebných pro plynulost výstavby), a to ihned na místě, není-li to možné ve lhůtě do 3 dnů, od okamžiku, kdy</w:t>
      </w:r>
      <w:r w:rsidR="00E56936">
        <w:rPr>
          <w:rFonts w:asciiTheme="minorHAnsi" w:hAnsiTheme="minorHAnsi" w:cstheme="minorHAnsi"/>
          <w:szCs w:val="20"/>
          <w:lang w:val="cs-CZ" w:eastAsia="cs-CZ"/>
        </w:rPr>
        <w:t xml:space="preserve"> byl Autor o vysvětlení požádán;</w:t>
      </w:r>
      <w:r>
        <w:rPr>
          <w:rFonts w:asciiTheme="minorHAnsi" w:hAnsiTheme="minorHAnsi" w:cstheme="minorHAnsi"/>
          <w:szCs w:val="20"/>
          <w:lang w:val="cs-CZ" w:eastAsia="cs-CZ"/>
        </w:rPr>
        <w:t xml:space="preserve"> </w:t>
      </w:r>
    </w:p>
    <w:p w14:paraId="0924C510" w14:textId="77777777" w:rsidR="000C5B1C" w:rsidRDefault="000C5B1C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</w:p>
    <w:p w14:paraId="62A8BB72" w14:textId="77777777" w:rsidR="000C5B1C" w:rsidRDefault="000C5B1C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ab/>
        <w:t>3.1.7 vyjádření k požadavkům zhotovitele stavby na větší množství výrobků a výkonů oproti dokumentaci, a to ve lhůtě do 3 dnů, ode dne, kdy byl Autorovi požadavek zhotovitele doručen, nebude-li dohod</w:t>
      </w:r>
      <w:r w:rsidR="00E56936">
        <w:rPr>
          <w:rFonts w:asciiTheme="minorHAnsi" w:hAnsiTheme="minorHAnsi" w:cstheme="minorHAnsi"/>
          <w:szCs w:val="20"/>
          <w:lang w:val="cs-CZ" w:eastAsia="cs-CZ"/>
        </w:rPr>
        <w:t>nuta písemně jiná lhůta;</w:t>
      </w:r>
      <w:r>
        <w:rPr>
          <w:rFonts w:asciiTheme="minorHAnsi" w:hAnsiTheme="minorHAnsi" w:cstheme="minorHAnsi"/>
          <w:szCs w:val="20"/>
          <w:lang w:val="cs-CZ" w:eastAsia="cs-CZ"/>
        </w:rPr>
        <w:t xml:space="preserve"> </w:t>
      </w:r>
    </w:p>
    <w:p w14:paraId="7E2BECF0" w14:textId="77777777" w:rsidR="000C5B1C" w:rsidRDefault="000C5B1C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</w:p>
    <w:p w14:paraId="762D9BEF" w14:textId="77777777" w:rsidR="000C5B1C" w:rsidRDefault="000C5B1C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ab/>
        <w:t>3.1.8</w:t>
      </w:r>
      <w:r w:rsidR="008C44AC">
        <w:rPr>
          <w:rFonts w:asciiTheme="minorHAnsi" w:hAnsiTheme="minorHAnsi" w:cstheme="minorHAnsi"/>
          <w:szCs w:val="20"/>
          <w:lang w:val="cs-CZ" w:eastAsia="cs-CZ"/>
        </w:rPr>
        <w:t xml:space="preserve"> </w:t>
      </w:r>
      <w:r>
        <w:rPr>
          <w:rFonts w:asciiTheme="minorHAnsi" w:hAnsiTheme="minorHAnsi" w:cstheme="minorHAnsi"/>
          <w:szCs w:val="20"/>
          <w:lang w:val="cs-CZ" w:eastAsia="cs-CZ"/>
        </w:rPr>
        <w:t>sledování postupu výstavby z odborného technického hle</w:t>
      </w:r>
      <w:r w:rsidR="00E56936">
        <w:rPr>
          <w:rFonts w:asciiTheme="minorHAnsi" w:hAnsiTheme="minorHAnsi" w:cstheme="minorHAnsi"/>
          <w:szCs w:val="20"/>
          <w:lang w:val="cs-CZ" w:eastAsia="cs-CZ"/>
        </w:rPr>
        <w:t>diska a časového plánu výstavby;</w:t>
      </w:r>
    </w:p>
    <w:p w14:paraId="4EC41DA1" w14:textId="77777777" w:rsidR="000C5B1C" w:rsidRDefault="000C5B1C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</w:p>
    <w:p w14:paraId="54B1826D" w14:textId="77777777" w:rsidR="000C5B1C" w:rsidRDefault="000C5B1C" w:rsidP="008C44AC">
      <w:pPr>
        <w:pStyle w:val="TSTextlnkuslovan"/>
        <w:spacing w:after="0" w:line="240" w:lineRule="auto"/>
        <w:ind w:left="570"/>
        <w:jc w:val="both"/>
        <w:rPr>
          <w:rFonts w:asciiTheme="minorHAnsi" w:hAnsiTheme="minorHAnsi" w:cstheme="minorHAnsi"/>
          <w:szCs w:val="20"/>
          <w:lang w:val="cs-CZ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>3.1.9 operativní předkládání návrhů na řešení nepředvídatelných okolností a situací, tak aby pokud možno nebyla narušena plynulost výst</w:t>
      </w:r>
      <w:r w:rsidR="00E56936">
        <w:rPr>
          <w:rFonts w:asciiTheme="minorHAnsi" w:hAnsiTheme="minorHAnsi" w:cstheme="minorHAnsi"/>
          <w:szCs w:val="20"/>
          <w:lang w:val="cs-CZ" w:eastAsia="cs-CZ"/>
        </w:rPr>
        <w:t>avby ani podoba autorského díla;</w:t>
      </w:r>
    </w:p>
    <w:p w14:paraId="38E580BD" w14:textId="77777777" w:rsidR="000C5B1C" w:rsidRDefault="000C5B1C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</w:p>
    <w:p w14:paraId="5788B723" w14:textId="156B5003" w:rsidR="000C5B1C" w:rsidRPr="00844DB6" w:rsidRDefault="000C5B1C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en-US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ab/>
        <w:t>3.1.10 účast na kontrolních dnech Objednatele, která řeší problémy z výkonu autorského dozoru</w:t>
      </w:r>
      <w:r w:rsidR="00E56936">
        <w:rPr>
          <w:rFonts w:asciiTheme="minorHAnsi" w:hAnsiTheme="minorHAnsi" w:cstheme="minorHAnsi"/>
          <w:szCs w:val="20"/>
          <w:lang w:val="cs-CZ" w:eastAsia="cs-CZ"/>
        </w:rPr>
        <w:t>;</w:t>
      </w:r>
      <w:r w:rsidR="00844DB6">
        <w:rPr>
          <w:rFonts w:asciiTheme="minorHAnsi" w:hAnsiTheme="minorHAnsi" w:cstheme="minorHAnsi"/>
          <w:szCs w:val="20"/>
          <w:lang w:val="cs-CZ" w:eastAsia="cs-CZ"/>
        </w:rPr>
        <w:t xml:space="preserve"> v případě potřeby bude přizván specialista pro daný obor</w:t>
      </w:r>
      <w:r w:rsidR="00844DB6">
        <w:rPr>
          <w:rFonts w:asciiTheme="minorHAnsi" w:hAnsiTheme="minorHAnsi" w:cstheme="minorHAnsi"/>
          <w:szCs w:val="20"/>
          <w:lang w:val="en-US" w:eastAsia="cs-CZ"/>
        </w:rPr>
        <w:t>;</w:t>
      </w:r>
    </w:p>
    <w:p w14:paraId="32E6A9CF" w14:textId="77777777" w:rsidR="000C5B1C" w:rsidRDefault="000C5B1C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</w:p>
    <w:p w14:paraId="560D39D9" w14:textId="33881A5E" w:rsidR="000C5B1C" w:rsidRDefault="000C5B1C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ab/>
        <w:t xml:space="preserve">3.1.11 dozor </w:t>
      </w:r>
      <w:r w:rsidR="003E57A1">
        <w:rPr>
          <w:rFonts w:asciiTheme="minorHAnsi" w:hAnsiTheme="minorHAnsi" w:cstheme="minorHAnsi"/>
          <w:szCs w:val="20"/>
          <w:lang w:val="cs-CZ" w:eastAsia="cs-CZ"/>
        </w:rPr>
        <w:t xml:space="preserve">nebo součinnost </w:t>
      </w:r>
      <w:r>
        <w:rPr>
          <w:rFonts w:asciiTheme="minorHAnsi" w:hAnsiTheme="minorHAnsi" w:cstheme="minorHAnsi"/>
          <w:szCs w:val="20"/>
          <w:lang w:val="cs-CZ" w:eastAsia="cs-CZ"/>
        </w:rPr>
        <w:t>nad průběhem zkoušek, popř. zkušebního provozu</w:t>
      </w:r>
      <w:r w:rsidR="00E56936">
        <w:rPr>
          <w:rFonts w:asciiTheme="minorHAnsi" w:hAnsiTheme="minorHAnsi" w:cstheme="minorHAnsi"/>
          <w:szCs w:val="20"/>
          <w:lang w:val="cs-CZ" w:eastAsia="cs-CZ"/>
        </w:rPr>
        <w:t>;</w:t>
      </w:r>
      <w:r>
        <w:rPr>
          <w:rFonts w:asciiTheme="minorHAnsi" w:hAnsiTheme="minorHAnsi" w:cstheme="minorHAnsi"/>
          <w:szCs w:val="20"/>
          <w:lang w:val="cs-CZ" w:eastAsia="cs-CZ"/>
        </w:rPr>
        <w:t xml:space="preserve"> </w:t>
      </w:r>
    </w:p>
    <w:p w14:paraId="2279BB97" w14:textId="77777777" w:rsidR="006A305C" w:rsidRDefault="006A305C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</w:p>
    <w:p w14:paraId="11881999" w14:textId="508CF3F6" w:rsidR="000C5B1C" w:rsidRDefault="000C5B1C" w:rsidP="006A305C">
      <w:pPr>
        <w:pStyle w:val="TSTextlnkuslovan"/>
        <w:spacing w:after="0" w:line="240" w:lineRule="auto"/>
        <w:ind w:left="567"/>
        <w:jc w:val="both"/>
        <w:rPr>
          <w:rFonts w:asciiTheme="minorHAnsi" w:hAnsiTheme="minorHAnsi" w:cstheme="minorHAnsi"/>
          <w:szCs w:val="20"/>
          <w:lang w:val="cs-CZ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>3.1.12 účast na předání a převzetí stavby nebo její části, jak ke zkouškám či zkušebnímu provozu, tak také k běžnému užívání, za účelem</w:t>
      </w:r>
      <w:r w:rsidR="00DA3355">
        <w:rPr>
          <w:rFonts w:asciiTheme="minorHAnsi" w:hAnsiTheme="minorHAnsi" w:cstheme="minorHAnsi"/>
          <w:szCs w:val="20"/>
          <w:lang w:val="cs-CZ" w:eastAsia="cs-CZ"/>
        </w:rPr>
        <w:t xml:space="preserve"> poskytování informací a vyjadřování stanovisek vztahujícíc</w:t>
      </w:r>
      <w:r w:rsidR="00E56936">
        <w:rPr>
          <w:rFonts w:asciiTheme="minorHAnsi" w:hAnsiTheme="minorHAnsi" w:cstheme="minorHAnsi"/>
          <w:szCs w:val="20"/>
          <w:lang w:val="cs-CZ" w:eastAsia="cs-CZ"/>
        </w:rPr>
        <w:t>h se k výkonu autorského dozoru.</w:t>
      </w:r>
      <w:r w:rsidR="00DA3355">
        <w:rPr>
          <w:rFonts w:asciiTheme="minorHAnsi" w:hAnsiTheme="minorHAnsi" w:cstheme="minorHAnsi"/>
          <w:szCs w:val="20"/>
          <w:lang w:val="cs-CZ" w:eastAsia="cs-CZ"/>
        </w:rPr>
        <w:t xml:space="preserve"> </w:t>
      </w:r>
    </w:p>
    <w:p w14:paraId="2D4AC438" w14:textId="77777777" w:rsidR="00DA3355" w:rsidRDefault="00DA3355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</w:p>
    <w:p w14:paraId="285676AE" w14:textId="77777777" w:rsidR="00DA3355" w:rsidRDefault="00DA3355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>3.2</w:t>
      </w:r>
      <w:r>
        <w:rPr>
          <w:rFonts w:asciiTheme="minorHAnsi" w:hAnsiTheme="minorHAnsi" w:cstheme="minorHAnsi"/>
          <w:szCs w:val="20"/>
          <w:lang w:val="cs-CZ" w:eastAsia="cs-CZ"/>
        </w:rPr>
        <w:tab/>
        <w:t xml:space="preserve">Zjistí-li Autor při výkonu autorského dozoru nedodržení projektové dokumentace stavby, uvědomí bez zbytečného odkladu o této skutečnosti Objednatele. Zhotovitele stavby uvědomí v případě nebezpečí z prodlení. V odůvodněných případech uvede stručnou charakteristiku porušení dokumentace a tomu odpovídající důsledky. </w:t>
      </w:r>
    </w:p>
    <w:p w14:paraId="1813BEFD" w14:textId="77777777" w:rsidR="00C10307" w:rsidRDefault="00C10307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</w:p>
    <w:p w14:paraId="4892B837" w14:textId="77777777" w:rsidR="00C10307" w:rsidRDefault="00C10307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lastRenderedPageBreak/>
        <w:t>3.3</w:t>
      </w:r>
      <w:r>
        <w:rPr>
          <w:rFonts w:asciiTheme="minorHAnsi" w:hAnsiTheme="minorHAnsi" w:cstheme="minorHAnsi"/>
          <w:szCs w:val="20"/>
          <w:lang w:val="cs-CZ" w:eastAsia="cs-CZ"/>
        </w:rPr>
        <w:tab/>
        <w:t>Provedení sjednaných výkonů autorského dozoru zaznamená Autor do stavebního deníku. Záznamy ve stavebním deníku budou podkladem pro vyúčtování honoráře.</w:t>
      </w:r>
    </w:p>
    <w:p w14:paraId="3FB1FAAF" w14:textId="77777777" w:rsidR="00C10307" w:rsidRDefault="00C10307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</w:p>
    <w:p w14:paraId="29EAEA36" w14:textId="1839E502" w:rsidR="00C10307" w:rsidRDefault="00C10307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  <w:r>
        <w:rPr>
          <w:rFonts w:asciiTheme="minorHAnsi" w:hAnsiTheme="minorHAnsi" w:cstheme="minorHAnsi"/>
          <w:szCs w:val="20"/>
          <w:lang w:val="cs-CZ" w:eastAsia="cs-CZ"/>
        </w:rPr>
        <w:t xml:space="preserve">3.4 </w:t>
      </w:r>
      <w:r>
        <w:rPr>
          <w:rFonts w:asciiTheme="minorHAnsi" w:hAnsiTheme="minorHAnsi" w:cstheme="minorHAnsi"/>
          <w:szCs w:val="20"/>
          <w:lang w:val="cs-CZ" w:eastAsia="cs-CZ"/>
        </w:rPr>
        <w:tab/>
        <w:t xml:space="preserve">Místo výkonu autorského dozoru je staveniště </w:t>
      </w:r>
      <w:r w:rsidR="003E57A1">
        <w:rPr>
          <w:rFonts w:asciiTheme="minorHAnsi" w:hAnsiTheme="minorHAnsi" w:cstheme="minorHAnsi"/>
          <w:szCs w:val="20"/>
          <w:lang w:val="cs-CZ" w:eastAsia="cs-CZ"/>
        </w:rPr>
        <w:t>Ú</w:t>
      </w:r>
      <w:r w:rsidR="00F00EC0">
        <w:rPr>
          <w:rFonts w:asciiTheme="minorHAnsi" w:hAnsiTheme="minorHAnsi" w:cstheme="minorHAnsi"/>
          <w:szCs w:val="20"/>
          <w:lang w:val="cs-CZ" w:eastAsia="cs-CZ"/>
        </w:rPr>
        <w:t>pravn</w:t>
      </w:r>
      <w:r w:rsidR="003E57A1">
        <w:rPr>
          <w:rFonts w:asciiTheme="minorHAnsi" w:hAnsiTheme="minorHAnsi" w:cstheme="minorHAnsi"/>
          <w:szCs w:val="20"/>
          <w:lang w:val="cs-CZ" w:eastAsia="cs-CZ"/>
        </w:rPr>
        <w:t>y</w:t>
      </w:r>
      <w:r w:rsidR="00F00EC0">
        <w:rPr>
          <w:rFonts w:asciiTheme="minorHAnsi" w:hAnsiTheme="minorHAnsi" w:cstheme="minorHAnsi"/>
          <w:szCs w:val="20"/>
          <w:lang w:val="cs-CZ" w:eastAsia="cs-CZ"/>
        </w:rPr>
        <w:t xml:space="preserve"> vody v Dyleni.</w:t>
      </w:r>
    </w:p>
    <w:p w14:paraId="3427DCE7" w14:textId="77777777" w:rsidR="00DA3355" w:rsidRDefault="00DA3355" w:rsidP="002D5F5A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  <w:lang w:val="cs-CZ" w:eastAsia="cs-CZ"/>
        </w:rPr>
      </w:pPr>
    </w:p>
    <w:p w14:paraId="7852681A" w14:textId="77777777" w:rsidR="00931D3B" w:rsidRPr="00075CB6" w:rsidRDefault="00DA3355" w:rsidP="00075CB6">
      <w:pPr>
        <w:pStyle w:val="TSTextlnkuslovan"/>
        <w:spacing w:after="0" w:line="240" w:lineRule="auto"/>
        <w:ind w:left="567" w:hanging="567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  <w:lang w:val="cs-CZ" w:eastAsia="cs-CZ"/>
        </w:rPr>
        <w:tab/>
      </w:r>
    </w:p>
    <w:p w14:paraId="0C7093A7" w14:textId="77777777" w:rsidR="00E43106" w:rsidRPr="00075CB6" w:rsidRDefault="00C10307" w:rsidP="00E43106">
      <w:pPr>
        <w:pStyle w:val="Normlnodsazen"/>
        <w:tabs>
          <w:tab w:val="num" w:pos="567"/>
        </w:tabs>
        <w:spacing w:after="0"/>
        <w:ind w:left="567" w:hanging="56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5CB6">
        <w:rPr>
          <w:rFonts w:asciiTheme="minorHAnsi" w:hAnsiTheme="minorHAnsi" w:cstheme="minorHAnsi"/>
          <w:b/>
          <w:sz w:val="20"/>
          <w:szCs w:val="20"/>
        </w:rPr>
        <w:t>I</w:t>
      </w:r>
      <w:r w:rsidR="00B9633B" w:rsidRPr="00075CB6">
        <w:rPr>
          <w:rFonts w:asciiTheme="minorHAnsi" w:hAnsiTheme="minorHAnsi" w:cstheme="minorHAnsi"/>
          <w:b/>
          <w:sz w:val="20"/>
          <w:szCs w:val="20"/>
        </w:rPr>
        <w:t>V</w:t>
      </w:r>
      <w:r w:rsidR="00E43106" w:rsidRPr="00075CB6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075CB6">
        <w:rPr>
          <w:rFonts w:asciiTheme="minorHAnsi" w:hAnsiTheme="minorHAnsi" w:cstheme="minorHAnsi"/>
          <w:b/>
          <w:sz w:val="20"/>
          <w:szCs w:val="20"/>
        </w:rPr>
        <w:t>Honorář za autorský dozor a platební podmínky</w:t>
      </w:r>
    </w:p>
    <w:p w14:paraId="55DD17DA" w14:textId="77777777" w:rsidR="00E43106" w:rsidRPr="00075CB6" w:rsidRDefault="00E43106" w:rsidP="00E43106">
      <w:pPr>
        <w:pStyle w:val="Normlnodsazen"/>
        <w:tabs>
          <w:tab w:val="num" w:pos="567"/>
        </w:tabs>
        <w:spacing w:after="0"/>
        <w:ind w:left="567" w:hanging="567"/>
        <w:rPr>
          <w:rFonts w:asciiTheme="minorHAnsi" w:hAnsiTheme="minorHAnsi" w:cstheme="minorHAnsi"/>
          <w:sz w:val="20"/>
          <w:szCs w:val="20"/>
        </w:rPr>
      </w:pPr>
    </w:p>
    <w:p w14:paraId="1DE8EA27" w14:textId="364B2844" w:rsidR="00290D17" w:rsidRPr="00075CB6" w:rsidRDefault="00C10307" w:rsidP="00024B84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 w:rsidRPr="00075CB6">
        <w:rPr>
          <w:rFonts w:asciiTheme="minorHAnsi" w:hAnsiTheme="minorHAnsi" w:cstheme="minorHAnsi"/>
          <w:lang w:val="cs-CZ"/>
        </w:rPr>
        <w:t>4</w:t>
      </w:r>
      <w:r w:rsidR="00115A18" w:rsidRPr="00075CB6">
        <w:rPr>
          <w:rFonts w:asciiTheme="minorHAnsi" w:hAnsiTheme="minorHAnsi" w:cstheme="minorHAnsi"/>
          <w:lang w:val="cs-CZ"/>
        </w:rPr>
        <w:t xml:space="preserve">.1. </w:t>
      </w:r>
      <w:r w:rsidR="00115A18" w:rsidRPr="00075CB6">
        <w:rPr>
          <w:rFonts w:asciiTheme="minorHAnsi" w:hAnsiTheme="minorHAnsi" w:cstheme="minorHAnsi"/>
          <w:lang w:val="cs-CZ"/>
        </w:rPr>
        <w:tab/>
      </w:r>
      <w:r w:rsidR="00024B84" w:rsidRPr="00075CB6">
        <w:rPr>
          <w:rFonts w:asciiTheme="minorHAnsi" w:hAnsiTheme="minorHAnsi" w:cstheme="minorHAnsi"/>
          <w:lang w:val="cs-CZ"/>
        </w:rPr>
        <w:t>Honorář za výkony autorského dozoru se sjednává ve výši 900 Kč</w:t>
      </w:r>
      <w:r w:rsidR="00C72D24">
        <w:rPr>
          <w:rFonts w:asciiTheme="minorHAnsi" w:hAnsiTheme="minorHAnsi" w:cstheme="minorHAnsi"/>
          <w:lang w:val="cs-CZ"/>
        </w:rPr>
        <w:t xml:space="preserve"> / hod.</w:t>
      </w:r>
      <w:r w:rsidR="00024B84" w:rsidRPr="00075CB6">
        <w:rPr>
          <w:rFonts w:asciiTheme="minorHAnsi" w:hAnsiTheme="minorHAnsi" w:cstheme="minorHAnsi"/>
          <w:lang w:val="cs-CZ"/>
        </w:rPr>
        <w:t xml:space="preserve"> bez daně z přidané </w:t>
      </w:r>
      <w:r w:rsidR="008A7A41">
        <w:rPr>
          <w:rFonts w:asciiTheme="minorHAnsi" w:hAnsiTheme="minorHAnsi" w:cstheme="minorHAnsi"/>
          <w:lang w:val="cs-CZ"/>
        </w:rPr>
        <w:t>hodnoty</w:t>
      </w:r>
      <w:r w:rsidR="00C72D24">
        <w:rPr>
          <w:rFonts w:asciiTheme="minorHAnsi" w:hAnsiTheme="minorHAnsi" w:cstheme="minorHAnsi"/>
          <w:lang w:val="cs-CZ"/>
        </w:rPr>
        <w:t>.</w:t>
      </w:r>
      <w:r w:rsidR="008A7A41">
        <w:rPr>
          <w:rFonts w:asciiTheme="minorHAnsi" w:hAnsiTheme="minorHAnsi" w:cstheme="minorHAnsi"/>
          <w:lang w:val="cs-CZ"/>
        </w:rPr>
        <w:t xml:space="preserve">  výkonu autorského dozoru.</w:t>
      </w:r>
      <w:r w:rsidR="00024B84" w:rsidRPr="00075CB6">
        <w:rPr>
          <w:rFonts w:asciiTheme="minorHAnsi" w:hAnsiTheme="minorHAnsi" w:cstheme="minorHAnsi"/>
          <w:lang w:val="cs-CZ"/>
        </w:rPr>
        <w:t xml:space="preserve"> Tato částka zahrnuje veškeré náklady související s účastí Autora na kontrolních dnech</w:t>
      </w:r>
      <w:r w:rsidR="00B773E5">
        <w:rPr>
          <w:rFonts w:asciiTheme="minorHAnsi" w:hAnsiTheme="minorHAnsi" w:cstheme="minorHAnsi"/>
          <w:lang w:val="cs-CZ"/>
        </w:rPr>
        <w:t>.</w:t>
      </w:r>
      <w:r w:rsidR="00290D17" w:rsidRPr="00075CB6">
        <w:rPr>
          <w:rFonts w:asciiTheme="minorHAnsi" w:hAnsiTheme="minorHAnsi" w:cstheme="minorHAnsi"/>
          <w:lang w:val="cs-CZ"/>
        </w:rPr>
        <w:t xml:space="preserve"> </w:t>
      </w:r>
    </w:p>
    <w:p w14:paraId="0B6B997C" w14:textId="77777777" w:rsidR="00290D17" w:rsidRPr="00075CB6" w:rsidRDefault="00290D17" w:rsidP="00290D17">
      <w:pPr>
        <w:ind w:left="567"/>
        <w:jc w:val="both"/>
        <w:rPr>
          <w:rFonts w:asciiTheme="minorHAnsi" w:hAnsiTheme="minorHAnsi" w:cstheme="minorHAnsi"/>
          <w:lang w:val="cs-CZ"/>
        </w:rPr>
      </w:pPr>
    </w:p>
    <w:p w14:paraId="39EBF02E" w14:textId="77777777" w:rsidR="00290D17" w:rsidRPr="00075CB6" w:rsidRDefault="00024B84" w:rsidP="00290D17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 w:rsidRPr="00075CB6">
        <w:rPr>
          <w:rFonts w:asciiTheme="minorHAnsi" w:hAnsiTheme="minorHAnsi" w:cstheme="minorHAnsi"/>
          <w:lang w:val="cs-CZ"/>
        </w:rPr>
        <w:t>4</w:t>
      </w:r>
      <w:r w:rsidR="00290D17" w:rsidRPr="00075CB6">
        <w:rPr>
          <w:rFonts w:asciiTheme="minorHAnsi" w:hAnsiTheme="minorHAnsi" w:cstheme="minorHAnsi"/>
          <w:lang w:val="cs-CZ"/>
        </w:rPr>
        <w:t xml:space="preserve">.2. </w:t>
      </w:r>
      <w:r w:rsidR="00290D17" w:rsidRPr="00075CB6">
        <w:rPr>
          <w:rFonts w:asciiTheme="minorHAnsi" w:hAnsiTheme="minorHAnsi" w:cstheme="minorHAnsi"/>
          <w:lang w:val="cs-CZ"/>
        </w:rPr>
        <w:tab/>
      </w:r>
      <w:r w:rsidRPr="00075CB6">
        <w:rPr>
          <w:rFonts w:asciiTheme="minorHAnsi" w:hAnsiTheme="minorHAnsi" w:cstheme="minorHAnsi"/>
          <w:lang w:val="cs-CZ"/>
        </w:rPr>
        <w:t xml:space="preserve">Účast na kontrolních dnech souvisejících s výkonem autorského dozoru bude zapsána ve formuláři </w:t>
      </w:r>
      <w:r w:rsidRPr="008A7A41">
        <w:rPr>
          <w:rFonts w:asciiTheme="minorHAnsi" w:hAnsiTheme="minorHAnsi" w:cstheme="minorHAnsi"/>
          <w:b/>
          <w:lang w:val="cs-CZ"/>
        </w:rPr>
        <w:t>„Výkaz výkonu autorského dozoru</w:t>
      </w:r>
      <w:r w:rsidR="00075CB6" w:rsidRPr="008A7A41">
        <w:rPr>
          <w:rFonts w:asciiTheme="minorHAnsi" w:hAnsiTheme="minorHAnsi" w:cstheme="minorHAnsi"/>
          <w:b/>
          <w:lang w:val="cs-CZ"/>
        </w:rPr>
        <w:t>“</w:t>
      </w:r>
      <w:r w:rsidRPr="00075CB6">
        <w:rPr>
          <w:rFonts w:asciiTheme="minorHAnsi" w:hAnsiTheme="minorHAnsi" w:cstheme="minorHAnsi"/>
          <w:lang w:val="cs-CZ"/>
        </w:rPr>
        <w:t xml:space="preserve"> (Příloha č. 1 této smlouvy), který potvrdí zástupce Objednatele oprávněný jednat ve věcech stavby (dle čl. I. této smlouvy).</w:t>
      </w:r>
    </w:p>
    <w:p w14:paraId="2B69EF27" w14:textId="77777777" w:rsidR="00290D17" w:rsidRPr="00075CB6" w:rsidRDefault="00290D17" w:rsidP="00290D17">
      <w:pPr>
        <w:ind w:left="851" w:hanging="425"/>
        <w:jc w:val="both"/>
        <w:rPr>
          <w:rFonts w:asciiTheme="minorHAnsi" w:hAnsiTheme="minorHAnsi" w:cstheme="minorHAnsi"/>
          <w:lang w:val="cs-CZ"/>
        </w:rPr>
      </w:pPr>
    </w:p>
    <w:p w14:paraId="1A0867DD" w14:textId="421ABC57" w:rsidR="00290D17" w:rsidRPr="00075CB6" w:rsidRDefault="00024B84" w:rsidP="008A7A41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 w:rsidRPr="00075CB6">
        <w:rPr>
          <w:rFonts w:asciiTheme="minorHAnsi" w:hAnsiTheme="minorHAnsi" w:cstheme="minorHAnsi"/>
          <w:lang w:val="cs-CZ"/>
        </w:rPr>
        <w:t>4</w:t>
      </w:r>
      <w:r w:rsidR="00290D17" w:rsidRPr="00075CB6">
        <w:rPr>
          <w:rFonts w:asciiTheme="minorHAnsi" w:hAnsiTheme="minorHAnsi" w:cstheme="minorHAnsi"/>
          <w:lang w:val="cs-CZ"/>
        </w:rPr>
        <w:t>.</w:t>
      </w:r>
      <w:r w:rsidRPr="00075CB6">
        <w:rPr>
          <w:rFonts w:asciiTheme="minorHAnsi" w:hAnsiTheme="minorHAnsi" w:cstheme="minorHAnsi"/>
          <w:lang w:val="cs-CZ"/>
        </w:rPr>
        <w:t>3</w:t>
      </w:r>
      <w:r w:rsidR="00290D17" w:rsidRPr="00075CB6">
        <w:rPr>
          <w:rFonts w:asciiTheme="minorHAnsi" w:hAnsiTheme="minorHAnsi" w:cstheme="minorHAnsi"/>
          <w:lang w:val="cs-CZ"/>
        </w:rPr>
        <w:tab/>
      </w:r>
      <w:r w:rsidRPr="00075CB6">
        <w:rPr>
          <w:rFonts w:asciiTheme="minorHAnsi" w:hAnsiTheme="minorHAnsi" w:cstheme="minorHAnsi"/>
          <w:lang w:val="cs-CZ"/>
        </w:rPr>
        <w:t>Honorář</w:t>
      </w:r>
      <w:r w:rsidR="00075CB6" w:rsidRPr="00075CB6">
        <w:rPr>
          <w:rFonts w:asciiTheme="minorHAnsi" w:hAnsiTheme="minorHAnsi" w:cstheme="minorHAnsi"/>
          <w:lang w:val="cs-CZ"/>
        </w:rPr>
        <w:t xml:space="preserve"> </w:t>
      </w:r>
      <w:r w:rsidRPr="00075CB6">
        <w:rPr>
          <w:rFonts w:asciiTheme="minorHAnsi" w:hAnsiTheme="minorHAnsi" w:cstheme="minorHAnsi"/>
          <w:lang w:val="cs-CZ"/>
        </w:rPr>
        <w:t>je Zhotovitel</w:t>
      </w:r>
      <w:r w:rsidR="00290D17" w:rsidRPr="00075CB6">
        <w:rPr>
          <w:rFonts w:asciiTheme="minorHAnsi" w:hAnsiTheme="minorHAnsi" w:cstheme="minorHAnsi"/>
          <w:lang w:val="cs-CZ"/>
        </w:rPr>
        <w:t xml:space="preserve"> oprávněn</w:t>
      </w:r>
      <w:r w:rsidRPr="00075CB6">
        <w:rPr>
          <w:rFonts w:asciiTheme="minorHAnsi" w:hAnsiTheme="minorHAnsi" w:cstheme="minorHAnsi"/>
          <w:lang w:val="cs-CZ"/>
        </w:rPr>
        <w:t xml:space="preserve"> </w:t>
      </w:r>
      <w:r w:rsidR="00290D17" w:rsidRPr="00075CB6">
        <w:rPr>
          <w:rFonts w:asciiTheme="minorHAnsi" w:hAnsiTheme="minorHAnsi" w:cstheme="minorHAnsi"/>
          <w:lang w:val="cs-CZ"/>
        </w:rPr>
        <w:t xml:space="preserve">fakturovat dle </w:t>
      </w:r>
      <w:r w:rsidRPr="00075CB6">
        <w:rPr>
          <w:rFonts w:asciiTheme="minorHAnsi" w:hAnsiTheme="minorHAnsi" w:cstheme="minorHAnsi"/>
          <w:lang w:val="cs-CZ"/>
        </w:rPr>
        <w:t>vykázaných odpracovaných hodin</w:t>
      </w:r>
      <w:r w:rsidR="00290D17" w:rsidRPr="00075CB6">
        <w:rPr>
          <w:rFonts w:asciiTheme="minorHAnsi" w:hAnsiTheme="minorHAnsi" w:cstheme="minorHAnsi"/>
          <w:lang w:val="cs-CZ"/>
        </w:rPr>
        <w:t>, maximálně jednou měsíčně do výše sjednané odměny uvedené</w:t>
      </w:r>
      <w:r w:rsidRPr="00075CB6">
        <w:rPr>
          <w:rFonts w:asciiTheme="minorHAnsi" w:hAnsiTheme="minorHAnsi" w:cstheme="minorHAnsi"/>
          <w:lang w:val="cs-CZ"/>
        </w:rPr>
        <w:t xml:space="preserve"> v bod</w:t>
      </w:r>
      <w:r w:rsidR="008A7A41">
        <w:rPr>
          <w:rFonts w:asciiTheme="minorHAnsi" w:hAnsiTheme="minorHAnsi" w:cstheme="minorHAnsi"/>
          <w:lang w:val="cs-CZ"/>
        </w:rPr>
        <w:t>ě</w:t>
      </w:r>
      <w:r w:rsidRPr="00075CB6">
        <w:rPr>
          <w:rFonts w:asciiTheme="minorHAnsi" w:hAnsiTheme="minorHAnsi" w:cstheme="minorHAnsi"/>
          <w:lang w:val="cs-CZ"/>
        </w:rPr>
        <w:t xml:space="preserve"> 4.1.</w:t>
      </w:r>
      <w:r w:rsidR="00075CB6" w:rsidRPr="00075CB6">
        <w:rPr>
          <w:rFonts w:asciiTheme="minorHAnsi" w:hAnsiTheme="minorHAnsi" w:cstheme="minorHAnsi"/>
          <w:lang w:val="cs-CZ"/>
        </w:rPr>
        <w:t xml:space="preserve"> se splatností 30 dnů ode dne jejího doručení Objednateli.</w:t>
      </w:r>
      <w:r w:rsidR="008A7A41">
        <w:rPr>
          <w:rFonts w:asciiTheme="minorHAnsi" w:hAnsiTheme="minorHAnsi" w:cstheme="minorHAnsi"/>
          <w:lang w:val="cs-CZ"/>
        </w:rPr>
        <w:t xml:space="preserve"> </w:t>
      </w:r>
      <w:r w:rsidR="00075CB6" w:rsidRPr="00075CB6">
        <w:rPr>
          <w:rFonts w:asciiTheme="minorHAnsi" w:hAnsiTheme="minorHAnsi" w:cstheme="minorHAnsi"/>
          <w:lang w:val="cs-CZ"/>
        </w:rPr>
        <w:t xml:space="preserve">Daňové doklady budou zasílány na e-mail: </w:t>
      </w:r>
      <w:hyperlink r:id="rId9" w:history="1">
        <w:r w:rsidR="00075CB6" w:rsidRPr="00075CB6">
          <w:rPr>
            <w:rFonts w:asciiTheme="minorHAnsi" w:hAnsiTheme="minorHAnsi" w:cstheme="minorHAnsi"/>
            <w:lang w:val="cs-CZ"/>
          </w:rPr>
          <w:t>chevak@chevak.cz</w:t>
        </w:r>
      </w:hyperlink>
    </w:p>
    <w:p w14:paraId="4F8541B5" w14:textId="77777777" w:rsidR="00290D17" w:rsidRPr="00075CB6" w:rsidRDefault="00290D17" w:rsidP="00290D17">
      <w:pPr>
        <w:ind w:left="567"/>
        <w:jc w:val="both"/>
        <w:rPr>
          <w:rFonts w:asciiTheme="minorHAnsi" w:hAnsiTheme="minorHAnsi" w:cstheme="minorHAnsi"/>
          <w:lang w:val="cs-CZ"/>
        </w:rPr>
      </w:pPr>
    </w:p>
    <w:p w14:paraId="46368DFA" w14:textId="77777777" w:rsidR="00290D17" w:rsidRPr="00075CB6" w:rsidRDefault="008A7A41" w:rsidP="00290D17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4</w:t>
      </w:r>
      <w:r w:rsidR="00290D17" w:rsidRPr="00075CB6">
        <w:rPr>
          <w:rFonts w:asciiTheme="minorHAnsi" w:hAnsiTheme="minorHAnsi" w:cstheme="minorHAnsi"/>
          <w:lang w:val="cs-CZ"/>
        </w:rPr>
        <w:t xml:space="preserve">.5. </w:t>
      </w:r>
      <w:r w:rsidR="00290D17" w:rsidRPr="00075CB6">
        <w:rPr>
          <w:rFonts w:asciiTheme="minorHAnsi" w:hAnsiTheme="minorHAnsi" w:cstheme="minorHAnsi"/>
          <w:lang w:val="cs-CZ"/>
        </w:rPr>
        <w:tab/>
        <w:t>K</w:t>
      </w:r>
      <w:r w:rsidR="00024B84" w:rsidRPr="00075CB6">
        <w:rPr>
          <w:rFonts w:asciiTheme="minorHAnsi" w:hAnsiTheme="minorHAnsi" w:cstheme="minorHAnsi"/>
          <w:lang w:val="cs-CZ"/>
        </w:rPr>
        <w:t xml:space="preserve"> daňovému dokladu, </w:t>
      </w:r>
      <w:r w:rsidR="00290D17" w:rsidRPr="00075CB6">
        <w:rPr>
          <w:rFonts w:asciiTheme="minorHAnsi" w:hAnsiTheme="minorHAnsi" w:cstheme="minorHAnsi"/>
          <w:lang w:val="cs-CZ"/>
        </w:rPr>
        <w:t>faktuře</w:t>
      </w:r>
      <w:r w:rsidR="00024B84" w:rsidRPr="00075CB6">
        <w:rPr>
          <w:rFonts w:asciiTheme="minorHAnsi" w:hAnsiTheme="minorHAnsi" w:cstheme="minorHAnsi"/>
          <w:lang w:val="cs-CZ"/>
        </w:rPr>
        <w:t>,</w:t>
      </w:r>
      <w:r w:rsidR="00290D17" w:rsidRPr="00075CB6">
        <w:rPr>
          <w:rFonts w:asciiTheme="minorHAnsi" w:hAnsiTheme="minorHAnsi" w:cstheme="minorHAnsi"/>
          <w:lang w:val="cs-CZ"/>
        </w:rPr>
        <w:t xml:space="preserve"> bude přiložen </w:t>
      </w:r>
      <w:r w:rsidR="00075CB6" w:rsidRPr="00075CB6">
        <w:rPr>
          <w:rFonts w:asciiTheme="minorHAnsi" w:hAnsiTheme="minorHAnsi" w:cstheme="minorHAnsi"/>
          <w:lang w:val="cs-CZ"/>
        </w:rPr>
        <w:t>„V</w:t>
      </w:r>
      <w:r w:rsidR="00290D17" w:rsidRPr="00075CB6">
        <w:rPr>
          <w:rFonts w:asciiTheme="minorHAnsi" w:hAnsiTheme="minorHAnsi" w:cstheme="minorHAnsi"/>
          <w:lang w:val="cs-CZ"/>
        </w:rPr>
        <w:t xml:space="preserve">ýkaz </w:t>
      </w:r>
      <w:r w:rsidR="00075CB6" w:rsidRPr="00075CB6">
        <w:rPr>
          <w:rFonts w:asciiTheme="minorHAnsi" w:hAnsiTheme="minorHAnsi" w:cstheme="minorHAnsi"/>
          <w:lang w:val="cs-CZ"/>
        </w:rPr>
        <w:t>výkonu</w:t>
      </w:r>
      <w:r w:rsidR="00290D17" w:rsidRPr="00075CB6">
        <w:rPr>
          <w:rFonts w:asciiTheme="minorHAnsi" w:hAnsiTheme="minorHAnsi" w:cstheme="minorHAnsi"/>
          <w:lang w:val="cs-CZ"/>
        </w:rPr>
        <w:t xml:space="preserve"> autorského dozoru</w:t>
      </w:r>
      <w:r w:rsidR="00075CB6" w:rsidRPr="00075CB6">
        <w:rPr>
          <w:rFonts w:asciiTheme="minorHAnsi" w:hAnsiTheme="minorHAnsi" w:cstheme="minorHAnsi"/>
          <w:lang w:val="cs-CZ"/>
        </w:rPr>
        <w:t>“</w:t>
      </w:r>
      <w:r w:rsidR="00290D17" w:rsidRPr="00075CB6">
        <w:rPr>
          <w:rFonts w:asciiTheme="minorHAnsi" w:hAnsiTheme="minorHAnsi" w:cstheme="minorHAnsi"/>
          <w:lang w:val="cs-CZ"/>
        </w:rPr>
        <w:t xml:space="preserve"> za uvedené období, který bude odsouhlasen a podepsán </w:t>
      </w:r>
      <w:r>
        <w:rPr>
          <w:rFonts w:asciiTheme="minorHAnsi" w:hAnsiTheme="minorHAnsi" w:cstheme="minorHAnsi"/>
          <w:lang w:val="cs-CZ"/>
        </w:rPr>
        <w:t>O</w:t>
      </w:r>
      <w:r w:rsidR="00290D17" w:rsidRPr="00075CB6">
        <w:rPr>
          <w:rFonts w:asciiTheme="minorHAnsi" w:hAnsiTheme="minorHAnsi" w:cstheme="minorHAnsi"/>
          <w:lang w:val="cs-CZ"/>
        </w:rPr>
        <w:t>bjednatelem</w:t>
      </w:r>
      <w:r w:rsidR="00075CB6" w:rsidRPr="00075CB6">
        <w:rPr>
          <w:rFonts w:asciiTheme="minorHAnsi" w:hAnsiTheme="minorHAnsi" w:cstheme="minorHAnsi"/>
          <w:lang w:val="cs-CZ"/>
        </w:rPr>
        <w:t xml:space="preserve">. </w:t>
      </w:r>
    </w:p>
    <w:p w14:paraId="35F185C4" w14:textId="77777777" w:rsidR="00075CB6" w:rsidRPr="00075CB6" w:rsidRDefault="00075CB6" w:rsidP="00290D17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0DA570CB" w14:textId="77777777" w:rsidR="00075CB6" w:rsidRPr="00075CB6" w:rsidRDefault="008A7A41" w:rsidP="00290D17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4</w:t>
      </w:r>
      <w:r w:rsidR="00075CB6" w:rsidRPr="00075CB6">
        <w:rPr>
          <w:rFonts w:asciiTheme="minorHAnsi" w:hAnsiTheme="minorHAnsi" w:cstheme="minorHAnsi"/>
          <w:lang w:val="cs-CZ"/>
        </w:rPr>
        <w:t xml:space="preserve">.6. </w:t>
      </w:r>
      <w:r w:rsidR="00075CB6" w:rsidRPr="00075CB6">
        <w:rPr>
          <w:rFonts w:asciiTheme="minorHAnsi" w:hAnsiTheme="minorHAnsi" w:cstheme="minorHAnsi"/>
          <w:lang w:val="cs-CZ"/>
        </w:rPr>
        <w:tab/>
        <w:t>Daňový doklad bude o</w:t>
      </w:r>
      <w:r>
        <w:rPr>
          <w:rFonts w:asciiTheme="minorHAnsi" w:hAnsiTheme="minorHAnsi" w:cstheme="minorHAnsi"/>
          <w:lang w:val="cs-CZ"/>
        </w:rPr>
        <w:t>sahovat náležitosti stanovené platnými právními předpisy.</w:t>
      </w:r>
    </w:p>
    <w:p w14:paraId="1EE4E541" w14:textId="77777777" w:rsidR="00290D17" w:rsidRPr="00075CB6" w:rsidRDefault="00290D17" w:rsidP="00290D17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4E3BA95B" w14:textId="77777777" w:rsidR="00256E8F" w:rsidRPr="00075CB6" w:rsidRDefault="00256E8F" w:rsidP="00075CB6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61DCF17B" w14:textId="77777777" w:rsidR="00221702" w:rsidRPr="00075CB6" w:rsidRDefault="00E513AA" w:rsidP="00075CB6">
      <w:pPr>
        <w:ind w:left="567" w:hanging="567"/>
        <w:jc w:val="center"/>
        <w:rPr>
          <w:rFonts w:asciiTheme="minorHAnsi" w:hAnsiTheme="minorHAnsi" w:cstheme="minorHAnsi"/>
          <w:b/>
          <w:lang w:val="cs-CZ"/>
        </w:rPr>
      </w:pPr>
      <w:r w:rsidRPr="00075CB6">
        <w:rPr>
          <w:rFonts w:asciiTheme="minorHAnsi" w:hAnsiTheme="minorHAnsi" w:cstheme="minorHAnsi"/>
          <w:b/>
          <w:lang w:val="cs-CZ"/>
        </w:rPr>
        <w:t xml:space="preserve">V. </w:t>
      </w:r>
      <w:r w:rsidR="0086608F" w:rsidRPr="00075CB6">
        <w:rPr>
          <w:rFonts w:asciiTheme="minorHAnsi" w:hAnsiTheme="minorHAnsi" w:cstheme="minorHAnsi"/>
          <w:b/>
          <w:lang w:val="cs-CZ"/>
        </w:rPr>
        <w:t>Doba trvání této smlouvy</w:t>
      </w:r>
    </w:p>
    <w:p w14:paraId="7428EB53" w14:textId="77777777" w:rsidR="00E513AA" w:rsidRPr="00075CB6" w:rsidRDefault="00E513AA" w:rsidP="00075CB6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60D8C1B7" w14:textId="77777777" w:rsidR="00E513AA" w:rsidRPr="00075CB6" w:rsidRDefault="00075CB6" w:rsidP="001D0D8A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5</w:t>
      </w:r>
      <w:r w:rsidR="001D0D8A" w:rsidRPr="00075CB6">
        <w:rPr>
          <w:rFonts w:asciiTheme="minorHAnsi" w:hAnsiTheme="minorHAnsi" w:cstheme="minorHAnsi"/>
          <w:lang w:val="cs-CZ"/>
        </w:rPr>
        <w:t>.1.</w:t>
      </w:r>
      <w:r w:rsidR="001D0D8A" w:rsidRPr="00075CB6">
        <w:rPr>
          <w:rFonts w:asciiTheme="minorHAnsi" w:hAnsiTheme="minorHAnsi" w:cstheme="minorHAnsi"/>
          <w:lang w:val="cs-CZ"/>
        </w:rPr>
        <w:tab/>
        <w:t>Autorský dozor bude vykonávat odbornou činnost v době realizace stavby po celou dobu provádění stavebních prací</w:t>
      </w:r>
      <w:r>
        <w:rPr>
          <w:rFonts w:asciiTheme="minorHAnsi" w:hAnsiTheme="minorHAnsi" w:cstheme="minorHAnsi"/>
          <w:lang w:val="cs-CZ"/>
        </w:rPr>
        <w:t xml:space="preserve">, a to </w:t>
      </w:r>
      <w:r w:rsidR="001D0D8A" w:rsidRPr="00075CB6">
        <w:rPr>
          <w:rFonts w:asciiTheme="minorHAnsi" w:hAnsiTheme="minorHAnsi" w:cstheme="minorHAnsi"/>
          <w:lang w:val="cs-CZ"/>
        </w:rPr>
        <w:t xml:space="preserve">i v případě, že skutečná doba provádění stavby přesáhne předpokládanou dobu </w:t>
      </w:r>
      <w:r w:rsidR="004F7C67">
        <w:rPr>
          <w:rFonts w:asciiTheme="minorHAnsi" w:hAnsiTheme="minorHAnsi" w:cstheme="minorHAnsi"/>
          <w:lang w:val="cs-CZ"/>
        </w:rPr>
        <w:t xml:space="preserve">ukončení </w:t>
      </w:r>
      <w:r w:rsidR="001D0D8A" w:rsidRPr="00075CB6">
        <w:rPr>
          <w:rFonts w:asciiTheme="minorHAnsi" w:hAnsiTheme="minorHAnsi" w:cstheme="minorHAnsi"/>
          <w:lang w:val="cs-CZ"/>
        </w:rPr>
        <w:t xml:space="preserve">stavby. Zahájení činnosti v době přípravy stavby bude dnem předání projektové dokumentace pro provedení stavby. Zahájení činnosti při realizaci stavby bude dnem předání staveniště hlavnímu zhotoviteli stavby a její ukončení bude dnem předání stavby po odstranění všech vad a nedodělků. Lhůta realizace díla pro účely této </w:t>
      </w:r>
      <w:r w:rsidR="00256E8F" w:rsidRPr="00075CB6">
        <w:rPr>
          <w:rFonts w:asciiTheme="minorHAnsi" w:hAnsiTheme="minorHAnsi" w:cstheme="minorHAnsi"/>
          <w:lang w:val="cs-CZ"/>
        </w:rPr>
        <w:t>smlouvy</w:t>
      </w:r>
      <w:r w:rsidR="001D0D8A" w:rsidRPr="00075CB6">
        <w:rPr>
          <w:rFonts w:asciiTheme="minorHAnsi" w:hAnsiTheme="minorHAnsi" w:cstheme="minorHAnsi"/>
          <w:lang w:val="cs-CZ"/>
        </w:rPr>
        <w:t xml:space="preserve"> a stanovení ceny za činnost autorského dozoru je stanovena do doby ukončení stavby a kolaudace stavby</w:t>
      </w:r>
      <w:r w:rsidR="008A7A41">
        <w:rPr>
          <w:rFonts w:asciiTheme="minorHAnsi" w:hAnsiTheme="minorHAnsi" w:cstheme="minorHAnsi"/>
          <w:lang w:val="cs-CZ"/>
        </w:rPr>
        <w:t>.</w:t>
      </w:r>
    </w:p>
    <w:p w14:paraId="5E6EC55D" w14:textId="77777777" w:rsidR="004F7C67" w:rsidRDefault="004F7C67" w:rsidP="001B0742">
      <w:pPr>
        <w:jc w:val="center"/>
        <w:rPr>
          <w:rFonts w:asciiTheme="minorHAnsi" w:hAnsiTheme="minorHAnsi" w:cstheme="minorHAnsi"/>
          <w:lang w:val="cs-CZ"/>
        </w:rPr>
      </w:pPr>
    </w:p>
    <w:p w14:paraId="67E16AE0" w14:textId="77777777" w:rsidR="00ED7157" w:rsidRPr="00075CB6" w:rsidRDefault="00ED7157" w:rsidP="001B0742">
      <w:pPr>
        <w:jc w:val="center"/>
        <w:rPr>
          <w:rFonts w:asciiTheme="minorHAnsi" w:hAnsiTheme="minorHAnsi" w:cstheme="minorHAnsi"/>
          <w:lang w:val="cs-CZ"/>
        </w:rPr>
      </w:pPr>
    </w:p>
    <w:p w14:paraId="5A966809" w14:textId="77777777" w:rsidR="00254123" w:rsidRPr="004F7C67" w:rsidRDefault="00254123" w:rsidP="004F7C67">
      <w:pPr>
        <w:ind w:left="567" w:hanging="567"/>
        <w:jc w:val="center"/>
        <w:rPr>
          <w:rFonts w:asciiTheme="minorHAnsi" w:hAnsiTheme="minorHAnsi" w:cstheme="minorHAnsi"/>
          <w:b/>
          <w:lang w:val="cs-CZ"/>
        </w:rPr>
      </w:pPr>
      <w:r w:rsidRPr="004F7C67">
        <w:rPr>
          <w:rFonts w:asciiTheme="minorHAnsi" w:hAnsiTheme="minorHAnsi" w:cstheme="minorHAnsi"/>
          <w:b/>
          <w:lang w:val="cs-CZ"/>
        </w:rPr>
        <w:t>VI. Smluvní pokuty a náhrady škody</w:t>
      </w:r>
    </w:p>
    <w:p w14:paraId="572206A5" w14:textId="77777777" w:rsidR="00254123" w:rsidRPr="004F7C67" w:rsidRDefault="00254123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4F65DEED" w14:textId="77777777" w:rsidR="004F7C67" w:rsidRDefault="0083316A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6</w:t>
      </w:r>
      <w:r w:rsidR="00254123" w:rsidRPr="004F7C67">
        <w:rPr>
          <w:rFonts w:asciiTheme="minorHAnsi" w:hAnsiTheme="minorHAnsi" w:cstheme="minorHAnsi"/>
          <w:lang w:val="cs-CZ"/>
        </w:rPr>
        <w:t xml:space="preserve">.1.  </w:t>
      </w:r>
      <w:r w:rsidR="00254123" w:rsidRPr="004F7C67">
        <w:rPr>
          <w:rFonts w:asciiTheme="minorHAnsi" w:hAnsiTheme="minorHAnsi" w:cstheme="minorHAnsi"/>
          <w:lang w:val="cs-CZ"/>
        </w:rPr>
        <w:tab/>
      </w:r>
      <w:r w:rsidR="004F7C67">
        <w:rPr>
          <w:rFonts w:asciiTheme="minorHAnsi" w:hAnsiTheme="minorHAnsi" w:cstheme="minorHAnsi"/>
          <w:lang w:val="cs-CZ"/>
        </w:rPr>
        <w:t>Práva z odpovědnosti za škodu se řídí příslušnými ustanovením zákona č. 89/2012 Sb., občanský zákoník.</w:t>
      </w:r>
    </w:p>
    <w:p w14:paraId="12261506" w14:textId="77777777" w:rsidR="004F7C67" w:rsidRDefault="004F7C67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5A01425F" w14:textId="77777777" w:rsidR="00254123" w:rsidRPr="004F7C67" w:rsidRDefault="0083316A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6</w:t>
      </w:r>
      <w:r w:rsidR="004F7C67">
        <w:rPr>
          <w:rFonts w:asciiTheme="minorHAnsi" w:hAnsiTheme="minorHAnsi" w:cstheme="minorHAnsi"/>
          <w:lang w:val="cs-CZ"/>
        </w:rPr>
        <w:t>.2</w:t>
      </w:r>
      <w:r w:rsidR="004F7C67">
        <w:rPr>
          <w:rFonts w:asciiTheme="minorHAnsi" w:hAnsiTheme="minorHAnsi" w:cstheme="minorHAnsi"/>
          <w:lang w:val="cs-CZ"/>
        </w:rPr>
        <w:tab/>
      </w:r>
      <w:r w:rsidR="00254123" w:rsidRPr="004F7C67">
        <w:rPr>
          <w:rFonts w:asciiTheme="minorHAnsi" w:hAnsiTheme="minorHAnsi" w:cstheme="minorHAnsi"/>
          <w:lang w:val="cs-CZ"/>
        </w:rPr>
        <w:t xml:space="preserve">V případě, že </w:t>
      </w:r>
      <w:r w:rsidR="004F7C67">
        <w:rPr>
          <w:rFonts w:asciiTheme="minorHAnsi" w:hAnsiTheme="minorHAnsi" w:cstheme="minorHAnsi"/>
          <w:lang w:val="cs-CZ"/>
        </w:rPr>
        <w:t>Zhotovitel</w:t>
      </w:r>
      <w:r w:rsidR="00254123" w:rsidRPr="004F7C67">
        <w:rPr>
          <w:rFonts w:asciiTheme="minorHAnsi" w:hAnsiTheme="minorHAnsi" w:cstheme="minorHAnsi"/>
          <w:lang w:val="cs-CZ"/>
        </w:rPr>
        <w:t xml:space="preserve"> nebude řádně plnit činnosti, ke kterým se zavazuje</w:t>
      </w:r>
      <w:r w:rsidR="004F7C67">
        <w:rPr>
          <w:rFonts w:asciiTheme="minorHAnsi" w:hAnsiTheme="minorHAnsi" w:cstheme="minorHAnsi"/>
          <w:lang w:val="cs-CZ"/>
        </w:rPr>
        <w:t xml:space="preserve"> v této smlouvě</w:t>
      </w:r>
      <w:r w:rsidR="00254123" w:rsidRPr="004F7C67">
        <w:rPr>
          <w:rFonts w:asciiTheme="minorHAnsi" w:hAnsiTheme="minorHAnsi" w:cstheme="minorHAnsi"/>
          <w:lang w:val="cs-CZ"/>
        </w:rPr>
        <w:t xml:space="preserve"> uhrad</w:t>
      </w:r>
      <w:r w:rsidR="004F7C67">
        <w:rPr>
          <w:rFonts w:asciiTheme="minorHAnsi" w:hAnsiTheme="minorHAnsi" w:cstheme="minorHAnsi"/>
          <w:lang w:val="cs-CZ"/>
        </w:rPr>
        <w:t>í O</w:t>
      </w:r>
      <w:r w:rsidR="00254123" w:rsidRPr="004F7C67">
        <w:rPr>
          <w:rFonts w:asciiTheme="minorHAnsi" w:hAnsiTheme="minorHAnsi" w:cstheme="minorHAnsi"/>
          <w:lang w:val="cs-CZ"/>
        </w:rPr>
        <w:t xml:space="preserve">bjednateli smluvní pokutu ve výši </w:t>
      </w:r>
      <w:r w:rsidR="000263E0" w:rsidRPr="004F7C67">
        <w:rPr>
          <w:rFonts w:asciiTheme="minorHAnsi" w:hAnsiTheme="minorHAnsi" w:cstheme="minorHAnsi"/>
          <w:lang w:val="cs-CZ"/>
        </w:rPr>
        <w:t>500</w:t>
      </w:r>
      <w:r w:rsidR="00254123" w:rsidRPr="004F7C67">
        <w:rPr>
          <w:rFonts w:asciiTheme="minorHAnsi" w:hAnsiTheme="minorHAnsi" w:cstheme="minorHAnsi"/>
          <w:lang w:val="cs-CZ"/>
        </w:rPr>
        <w:t>,- Kč za každý jednotlivý případ porušení</w:t>
      </w:r>
      <w:r w:rsidR="004F7C67">
        <w:rPr>
          <w:rFonts w:asciiTheme="minorHAnsi" w:hAnsiTheme="minorHAnsi" w:cstheme="minorHAnsi"/>
          <w:lang w:val="cs-CZ"/>
        </w:rPr>
        <w:t>.</w:t>
      </w:r>
    </w:p>
    <w:p w14:paraId="7D5C2361" w14:textId="77777777" w:rsidR="00254123" w:rsidRPr="004F7C67" w:rsidRDefault="00254123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52C63D84" w14:textId="77777777" w:rsidR="00254123" w:rsidRPr="004F7C67" w:rsidRDefault="0083316A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6</w:t>
      </w:r>
      <w:r w:rsidR="00254123" w:rsidRPr="004F7C67">
        <w:rPr>
          <w:rFonts w:asciiTheme="minorHAnsi" w:hAnsiTheme="minorHAnsi" w:cstheme="minorHAnsi"/>
          <w:lang w:val="cs-CZ"/>
        </w:rPr>
        <w:t xml:space="preserve">.3. </w:t>
      </w:r>
      <w:r w:rsidR="00254123" w:rsidRPr="004F7C67">
        <w:rPr>
          <w:rFonts w:asciiTheme="minorHAnsi" w:hAnsiTheme="minorHAnsi" w:cstheme="minorHAnsi"/>
          <w:lang w:val="cs-CZ"/>
        </w:rPr>
        <w:tab/>
        <w:t xml:space="preserve">Objednatel se zavazuje při prodlení se zaplacením faktury zaplatit </w:t>
      </w:r>
      <w:r w:rsidR="004F7C67">
        <w:rPr>
          <w:rFonts w:asciiTheme="minorHAnsi" w:hAnsiTheme="minorHAnsi" w:cstheme="minorHAnsi"/>
          <w:lang w:val="cs-CZ"/>
        </w:rPr>
        <w:t>Zhotoviteli</w:t>
      </w:r>
      <w:r w:rsidR="00254123" w:rsidRPr="004F7C67">
        <w:rPr>
          <w:rFonts w:asciiTheme="minorHAnsi" w:hAnsiTheme="minorHAnsi" w:cstheme="minorHAnsi"/>
          <w:lang w:val="cs-CZ"/>
        </w:rPr>
        <w:t xml:space="preserve"> smluvní pokutu 0,</w:t>
      </w:r>
      <w:r w:rsidR="004F7C67">
        <w:rPr>
          <w:rFonts w:asciiTheme="minorHAnsi" w:hAnsiTheme="minorHAnsi" w:cstheme="minorHAnsi"/>
          <w:lang w:val="cs-CZ"/>
        </w:rPr>
        <w:t>0</w:t>
      </w:r>
      <w:r w:rsidR="00254123" w:rsidRPr="004F7C67">
        <w:rPr>
          <w:rFonts w:asciiTheme="minorHAnsi" w:hAnsiTheme="minorHAnsi" w:cstheme="minorHAnsi"/>
          <w:lang w:val="cs-CZ"/>
        </w:rPr>
        <w:t>5</w:t>
      </w:r>
      <w:r w:rsidR="004F7C67">
        <w:rPr>
          <w:rFonts w:asciiTheme="minorHAnsi" w:hAnsiTheme="minorHAnsi" w:cstheme="minorHAnsi"/>
          <w:lang w:val="cs-CZ"/>
        </w:rPr>
        <w:t xml:space="preserve"> </w:t>
      </w:r>
      <w:r w:rsidR="00254123" w:rsidRPr="004F7C67">
        <w:rPr>
          <w:rFonts w:asciiTheme="minorHAnsi" w:hAnsiTheme="minorHAnsi" w:cstheme="minorHAnsi"/>
          <w:lang w:val="cs-CZ"/>
        </w:rPr>
        <w:t>% z dané fakturované částky za každý den prodlení.</w:t>
      </w:r>
    </w:p>
    <w:p w14:paraId="3EE78DE6" w14:textId="77777777" w:rsidR="00254123" w:rsidRPr="004F7C67" w:rsidRDefault="00254123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543B928F" w14:textId="77777777" w:rsidR="00221702" w:rsidRPr="004F7C67" w:rsidRDefault="00E513AA" w:rsidP="0083316A">
      <w:pPr>
        <w:ind w:left="567" w:hanging="567"/>
        <w:jc w:val="center"/>
        <w:rPr>
          <w:rFonts w:asciiTheme="minorHAnsi" w:hAnsiTheme="minorHAnsi" w:cstheme="minorHAnsi"/>
          <w:b/>
          <w:lang w:val="cs-CZ"/>
        </w:rPr>
      </w:pPr>
      <w:r w:rsidRPr="004F7C67">
        <w:rPr>
          <w:rFonts w:asciiTheme="minorHAnsi" w:hAnsiTheme="minorHAnsi" w:cstheme="minorHAnsi"/>
          <w:b/>
          <w:lang w:val="cs-CZ"/>
        </w:rPr>
        <w:t>V</w:t>
      </w:r>
      <w:r w:rsidR="00B9633B" w:rsidRPr="004F7C67">
        <w:rPr>
          <w:rFonts w:asciiTheme="minorHAnsi" w:hAnsiTheme="minorHAnsi" w:cstheme="minorHAnsi"/>
          <w:b/>
          <w:lang w:val="cs-CZ"/>
        </w:rPr>
        <w:t>I</w:t>
      </w:r>
      <w:r w:rsidR="004F7C67">
        <w:rPr>
          <w:rFonts w:asciiTheme="minorHAnsi" w:hAnsiTheme="minorHAnsi" w:cstheme="minorHAnsi"/>
          <w:b/>
          <w:lang w:val="cs-CZ"/>
        </w:rPr>
        <w:t>I</w:t>
      </w:r>
      <w:r w:rsidR="00221702" w:rsidRPr="004F7C67">
        <w:rPr>
          <w:rFonts w:asciiTheme="minorHAnsi" w:hAnsiTheme="minorHAnsi" w:cstheme="minorHAnsi"/>
          <w:b/>
          <w:lang w:val="cs-CZ"/>
        </w:rPr>
        <w:t>. Závěrečná ustanovení</w:t>
      </w:r>
    </w:p>
    <w:bookmarkEnd w:id="0"/>
    <w:bookmarkEnd w:id="1"/>
    <w:bookmarkEnd w:id="2"/>
    <w:p w14:paraId="0C726845" w14:textId="77777777" w:rsidR="00221702" w:rsidRPr="004F7C67" w:rsidRDefault="00221702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1C16DD42" w14:textId="77777777" w:rsidR="004F7C67" w:rsidRDefault="0083316A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7.1</w:t>
      </w:r>
      <w:r>
        <w:rPr>
          <w:rFonts w:asciiTheme="minorHAnsi" w:hAnsiTheme="minorHAnsi" w:cstheme="minorHAnsi"/>
          <w:lang w:val="cs-CZ"/>
        </w:rPr>
        <w:tab/>
      </w:r>
      <w:r w:rsidR="004F7C67">
        <w:rPr>
          <w:rFonts w:asciiTheme="minorHAnsi" w:hAnsiTheme="minorHAnsi" w:cstheme="minorHAnsi"/>
          <w:lang w:val="cs-CZ"/>
        </w:rPr>
        <w:t>Práva a povinnosti smluvních stran, která nejsou upravena touto smlouvou, se přiměřeně řídí ustanoveními o sm</w:t>
      </w:r>
      <w:r>
        <w:rPr>
          <w:rFonts w:asciiTheme="minorHAnsi" w:hAnsiTheme="minorHAnsi" w:cstheme="minorHAnsi"/>
          <w:lang w:val="cs-CZ"/>
        </w:rPr>
        <w:t>l</w:t>
      </w:r>
      <w:r w:rsidR="004F7C67">
        <w:rPr>
          <w:rFonts w:asciiTheme="minorHAnsi" w:hAnsiTheme="minorHAnsi" w:cstheme="minorHAnsi"/>
          <w:lang w:val="cs-CZ"/>
        </w:rPr>
        <w:t>ouvě o dílo, tj. ust. § 2586 a násl. zákona č. 89/2012 Sb., občanský zákoník.</w:t>
      </w:r>
    </w:p>
    <w:p w14:paraId="3432FDAD" w14:textId="77777777" w:rsidR="004F7C67" w:rsidRDefault="004F7C67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233AA161" w14:textId="77777777" w:rsidR="0083316A" w:rsidRDefault="0083316A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7.2 </w:t>
      </w:r>
      <w:r>
        <w:rPr>
          <w:rFonts w:asciiTheme="minorHAnsi" w:hAnsiTheme="minorHAnsi" w:cstheme="minorHAnsi"/>
          <w:lang w:val="cs-CZ"/>
        </w:rPr>
        <w:tab/>
        <w:t>Autor není oprávněn převést svá práva a povinnosti z této smlouvy nebo její část třetí osobě bez předchozího písemného souhlasu Objednatele.</w:t>
      </w:r>
    </w:p>
    <w:p w14:paraId="1B4DBD50" w14:textId="77777777" w:rsidR="0083316A" w:rsidRDefault="0083316A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10646CF3" w14:textId="77777777" w:rsidR="00221702" w:rsidRPr="004F7C67" w:rsidRDefault="0083316A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7.3</w:t>
      </w:r>
      <w:r>
        <w:rPr>
          <w:rFonts w:asciiTheme="minorHAnsi" w:hAnsiTheme="minorHAnsi" w:cstheme="minorHAnsi"/>
          <w:lang w:val="cs-CZ"/>
        </w:rPr>
        <w:tab/>
      </w:r>
      <w:r w:rsidR="00221702" w:rsidRPr="004F7C67">
        <w:rPr>
          <w:rFonts w:asciiTheme="minorHAnsi" w:hAnsiTheme="minorHAnsi" w:cstheme="minorHAnsi"/>
          <w:lang w:val="cs-CZ"/>
        </w:rPr>
        <w:t>Smlouva nabývá platnosti a účinnosti okamžikem jejího podpisu oprávněnými zástupci smluvních stran.</w:t>
      </w:r>
    </w:p>
    <w:p w14:paraId="77B4534E" w14:textId="77777777" w:rsidR="00A920BA" w:rsidRPr="004F7C67" w:rsidRDefault="00A920BA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5BECDDE8" w14:textId="77777777" w:rsidR="00A920BA" w:rsidRPr="004F7C67" w:rsidRDefault="0083316A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7.4</w:t>
      </w:r>
      <w:r>
        <w:rPr>
          <w:rFonts w:asciiTheme="minorHAnsi" w:hAnsiTheme="minorHAnsi" w:cstheme="minorHAnsi"/>
          <w:lang w:val="cs-CZ"/>
        </w:rPr>
        <w:tab/>
      </w:r>
      <w:r w:rsidR="00A920BA" w:rsidRPr="004F7C67">
        <w:rPr>
          <w:rFonts w:asciiTheme="minorHAnsi" w:hAnsiTheme="minorHAnsi" w:cstheme="minorHAnsi"/>
          <w:lang w:val="cs-CZ"/>
        </w:rPr>
        <w:t xml:space="preserve"> Smlouva je vyhotovena v</w:t>
      </w:r>
      <w:r w:rsidR="004D7020" w:rsidRPr="004F7C67">
        <w:rPr>
          <w:rFonts w:asciiTheme="minorHAnsi" w:hAnsiTheme="minorHAnsi" w:cstheme="minorHAnsi"/>
          <w:lang w:val="cs-CZ"/>
        </w:rPr>
        <w:t>e</w:t>
      </w:r>
      <w:r w:rsidR="00A920BA" w:rsidRPr="004F7C67">
        <w:rPr>
          <w:rFonts w:asciiTheme="minorHAnsi" w:hAnsiTheme="minorHAnsi" w:cstheme="minorHAnsi"/>
          <w:lang w:val="cs-CZ"/>
        </w:rPr>
        <w:t> </w:t>
      </w:r>
      <w:r w:rsidR="004D7020" w:rsidRPr="004F7C67">
        <w:rPr>
          <w:rFonts w:asciiTheme="minorHAnsi" w:hAnsiTheme="minorHAnsi" w:cstheme="minorHAnsi"/>
          <w:lang w:val="cs-CZ"/>
        </w:rPr>
        <w:t>dvou</w:t>
      </w:r>
      <w:r w:rsidR="00A920BA" w:rsidRPr="004F7C67">
        <w:rPr>
          <w:rFonts w:asciiTheme="minorHAnsi" w:hAnsiTheme="minorHAnsi" w:cstheme="minorHAnsi"/>
          <w:lang w:val="cs-CZ"/>
        </w:rPr>
        <w:t xml:space="preserve"> stejnopisech, z nichž </w:t>
      </w:r>
      <w:r w:rsidR="004D7020" w:rsidRPr="004F7C67">
        <w:rPr>
          <w:rFonts w:asciiTheme="minorHAnsi" w:hAnsiTheme="minorHAnsi" w:cstheme="minorHAnsi"/>
          <w:lang w:val="cs-CZ"/>
        </w:rPr>
        <w:t>každá z obou stran obdrží po jednom</w:t>
      </w:r>
      <w:r w:rsidR="00A920BA" w:rsidRPr="004F7C67">
        <w:rPr>
          <w:rFonts w:asciiTheme="minorHAnsi" w:hAnsiTheme="minorHAnsi" w:cstheme="minorHAnsi"/>
          <w:lang w:val="cs-CZ"/>
        </w:rPr>
        <w:t xml:space="preserve"> originál</w:t>
      </w:r>
      <w:r w:rsidR="004D7020" w:rsidRPr="004F7C67">
        <w:rPr>
          <w:rFonts w:asciiTheme="minorHAnsi" w:hAnsiTheme="minorHAnsi" w:cstheme="minorHAnsi"/>
          <w:lang w:val="cs-CZ"/>
        </w:rPr>
        <w:t>e</w:t>
      </w:r>
      <w:r w:rsidR="004F7C67">
        <w:rPr>
          <w:rFonts w:asciiTheme="minorHAnsi" w:hAnsiTheme="minorHAnsi" w:cstheme="minorHAnsi"/>
          <w:lang w:val="cs-CZ"/>
        </w:rPr>
        <w:t xml:space="preserve">. Každý </w:t>
      </w:r>
      <w:r w:rsidR="00A920BA" w:rsidRPr="004F7C67">
        <w:rPr>
          <w:rFonts w:asciiTheme="minorHAnsi" w:hAnsiTheme="minorHAnsi" w:cstheme="minorHAnsi"/>
          <w:lang w:val="cs-CZ"/>
        </w:rPr>
        <w:t>stejnopis této smlouvy má právní sílu originálu</w:t>
      </w:r>
      <w:r w:rsidR="004F7C67">
        <w:rPr>
          <w:rFonts w:asciiTheme="minorHAnsi" w:hAnsiTheme="minorHAnsi" w:cstheme="minorHAnsi"/>
          <w:lang w:val="cs-CZ"/>
        </w:rPr>
        <w:t>.</w:t>
      </w:r>
    </w:p>
    <w:p w14:paraId="2909EFD0" w14:textId="77777777" w:rsidR="00A920BA" w:rsidRPr="004F7C67" w:rsidRDefault="00A920BA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7D41D2EE" w14:textId="77777777" w:rsidR="00A920BA" w:rsidRPr="004F7C67" w:rsidRDefault="0083316A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7.5</w:t>
      </w:r>
      <w:r>
        <w:rPr>
          <w:rFonts w:asciiTheme="minorHAnsi" w:hAnsiTheme="minorHAnsi" w:cstheme="minorHAnsi"/>
          <w:lang w:val="cs-CZ"/>
        </w:rPr>
        <w:tab/>
      </w:r>
      <w:r w:rsidR="00A920BA" w:rsidRPr="004F7C67">
        <w:rPr>
          <w:rFonts w:asciiTheme="minorHAnsi" w:hAnsiTheme="minorHAnsi" w:cstheme="minorHAnsi"/>
          <w:lang w:val="cs-CZ"/>
        </w:rPr>
        <w:t>Veškeré změny nebo doplňky smlouvy musí mít písemnou formu</w:t>
      </w:r>
      <w:r w:rsidR="004F7C67">
        <w:rPr>
          <w:rFonts w:asciiTheme="minorHAnsi" w:hAnsiTheme="minorHAnsi" w:cstheme="minorHAnsi"/>
          <w:lang w:val="cs-CZ"/>
        </w:rPr>
        <w:t>.</w:t>
      </w:r>
    </w:p>
    <w:p w14:paraId="6145E287" w14:textId="77777777" w:rsidR="00A920BA" w:rsidRPr="004F7C67" w:rsidRDefault="00A920BA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</w:p>
    <w:p w14:paraId="51104ECD" w14:textId="77777777" w:rsidR="00A920BA" w:rsidRPr="004F7C67" w:rsidRDefault="0083316A" w:rsidP="0083316A">
      <w:pPr>
        <w:ind w:left="567" w:hanging="567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lastRenderedPageBreak/>
        <w:t>7.6</w:t>
      </w:r>
      <w:r>
        <w:rPr>
          <w:rFonts w:asciiTheme="minorHAnsi" w:hAnsiTheme="minorHAnsi" w:cstheme="minorHAnsi"/>
          <w:lang w:val="cs-CZ"/>
        </w:rPr>
        <w:tab/>
      </w:r>
      <w:r w:rsidR="00A920BA" w:rsidRPr="004F7C67">
        <w:rPr>
          <w:rFonts w:asciiTheme="minorHAnsi" w:hAnsiTheme="minorHAnsi" w:cstheme="minorHAnsi"/>
          <w:lang w:val="cs-CZ"/>
        </w:rPr>
        <w:t>Smluvní strany potvrzují autentičnost této smlouvy a prohlašují, že si smlouvu přečetly, s jejím obsahem souhlasí, že tato smlouva byla sepsána na základě pravdivých údajů, z jejich pravé a svobodné vůle a nebyla uzavřena v tísni ani za jinak jednostranně nevýhodných podmínek, což stvrzují svými podpisy.</w:t>
      </w:r>
    </w:p>
    <w:p w14:paraId="79ABEEAD" w14:textId="77777777" w:rsidR="004D7020" w:rsidRPr="004F7C67" w:rsidRDefault="004D7020" w:rsidP="0083316A">
      <w:pPr>
        <w:jc w:val="both"/>
        <w:rPr>
          <w:rFonts w:asciiTheme="minorHAnsi" w:hAnsiTheme="minorHAnsi" w:cstheme="minorHAnsi"/>
          <w:lang w:val="cs-CZ"/>
        </w:rPr>
      </w:pPr>
    </w:p>
    <w:p w14:paraId="53F06BBE" w14:textId="77777777" w:rsidR="00221702" w:rsidRPr="004F7C67" w:rsidRDefault="002315D0" w:rsidP="004F7C67">
      <w:pPr>
        <w:ind w:left="567" w:hanging="567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ab/>
      </w:r>
      <w:r w:rsidRPr="002315D0">
        <w:rPr>
          <w:rFonts w:asciiTheme="minorHAnsi" w:hAnsiTheme="minorHAnsi" w:cstheme="minorHAnsi"/>
          <w:u w:val="single"/>
          <w:lang w:val="cs-CZ"/>
        </w:rPr>
        <w:t>Příloha č. 1</w:t>
      </w:r>
      <w:r>
        <w:rPr>
          <w:rFonts w:asciiTheme="minorHAnsi" w:hAnsiTheme="minorHAnsi" w:cstheme="minorHAnsi"/>
          <w:lang w:val="cs-CZ"/>
        </w:rPr>
        <w:t xml:space="preserve">  - Výkaz výkonu autorského dozoru</w:t>
      </w:r>
    </w:p>
    <w:p w14:paraId="49622C78" w14:textId="77777777" w:rsidR="00931D3B" w:rsidRPr="004F7C67" w:rsidRDefault="00931D3B" w:rsidP="004F7C67">
      <w:pPr>
        <w:ind w:left="567" w:hanging="567"/>
        <w:rPr>
          <w:rFonts w:asciiTheme="minorHAnsi" w:hAnsiTheme="minorHAnsi" w:cstheme="minorHAnsi"/>
          <w:lang w:val="cs-CZ"/>
        </w:rPr>
      </w:pPr>
    </w:p>
    <w:p w14:paraId="09B3CF2A" w14:textId="77777777" w:rsidR="00B908F4" w:rsidRDefault="00B908F4" w:rsidP="004F7C67">
      <w:pPr>
        <w:ind w:left="567" w:hanging="567"/>
        <w:rPr>
          <w:rFonts w:asciiTheme="minorHAnsi" w:hAnsiTheme="minorHAnsi" w:cstheme="minorHAnsi"/>
          <w:lang w:val="cs-CZ"/>
        </w:rPr>
      </w:pPr>
    </w:p>
    <w:p w14:paraId="75D4C64E" w14:textId="77777777" w:rsidR="00ED7157" w:rsidRDefault="00ED7157" w:rsidP="004F7C67">
      <w:pPr>
        <w:ind w:left="567" w:hanging="567"/>
        <w:rPr>
          <w:rFonts w:asciiTheme="minorHAnsi" w:hAnsiTheme="minorHAnsi" w:cstheme="minorHAnsi"/>
          <w:lang w:val="cs-CZ"/>
        </w:rPr>
      </w:pPr>
    </w:p>
    <w:p w14:paraId="70C78DD7" w14:textId="77777777" w:rsidR="00ED7157" w:rsidRDefault="00ED7157" w:rsidP="004F7C67">
      <w:pPr>
        <w:ind w:left="567" w:hanging="567"/>
        <w:rPr>
          <w:rFonts w:asciiTheme="minorHAnsi" w:hAnsiTheme="minorHAnsi" w:cstheme="minorHAnsi"/>
          <w:lang w:val="cs-CZ"/>
        </w:rPr>
      </w:pPr>
    </w:p>
    <w:p w14:paraId="12452527" w14:textId="77777777" w:rsidR="00B908F4" w:rsidRPr="004F7C67" w:rsidRDefault="00B908F4" w:rsidP="004F7C67">
      <w:pPr>
        <w:ind w:left="567" w:hanging="567"/>
        <w:rPr>
          <w:rFonts w:asciiTheme="minorHAnsi" w:hAnsiTheme="minorHAnsi" w:cstheme="minorHAnsi"/>
          <w:lang w:val="cs-CZ"/>
        </w:rPr>
      </w:pPr>
    </w:p>
    <w:p w14:paraId="73D31443" w14:textId="3AF960A0" w:rsidR="00DB19D8" w:rsidRPr="004F7C67" w:rsidRDefault="0083316A" w:rsidP="00ED7157">
      <w:pPr>
        <w:ind w:left="567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V Chebu, dne</w:t>
      </w:r>
      <w:r w:rsidR="00ED7157">
        <w:rPr>
          <w:rFonts w:asciiTheme="minorHAnsi" w:hAnsiTheme="minorHAnsi" w:cstheme="minorHAnsi"/>
          <w:lang w:val="cs-CZ"/>
        </w:rPr>
        <w:tab/>
      </w:r>
      <w:r w:rsidR="00ED7157">
        <w:rPr>
          <w:rFonts w:asciiTheme="minorHAnsi" w:hAnsiTheme="minorHAnsi" w:cstheme="minorHAnsi"/>
          <w:lang w:val="cs-CZ"/>
        </w:rPr>
        <w:tab/>
      </w:r>
      <w:r w:rsidR="00ED7157"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 w:rsidR="00ED7157"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>V Kolové, dne</w:t>
      </w:r>
    </w:p>
    <w:p w14:paraId="10725C8F" w14:textId="77777777" w:rsidR="00DB19D8" w:rsidRPr="004F7C67" w:rsidRDefault="00DB19D8" w:rsidP="004F7C67">
      <w:pPr>
        <w:ind w:left="567" w:hanging="567"/>
        <w:rPr>
          <w:rFonts w:asciiTheme="minorHAnsi" w:hAnsiTheme="minorHAnsi" w:cstheme="minorHAnsi"/>
          <w:lang w:val="cs-CZ"/>
        </w:rPr>
      </w:pPr>
    </w:p>
    <w:p w14:paraId="0E559958" w14:textId="77777777" w:rsidR="0083316A" w:rsidRDefault="0083316A" w:rsidP="004F7C67">
      <w:pPr>
        <w:ind w:left="567" w:hanging="567"/>
        <w:rPr>
          <w:rFonts w:asciiTheme="minorHAnsi" w:hAnsiTheme="minorHAnsi" w:cstheme="minorHAnsi"/>
          <w:lang w:val="cs-CZ"/>
        </w:rPr>
      </w:pPr>
    </w:p>
    <w:p w14:paraId="04E86BB6" w14:textId="77777777" w:rsidR="0083316A" w:rsidRDefault="0083316A" w:rsidP="004F7C67">
      <w:pPr>
        <w:ind w:left="567" w:hanging="567"/>
        <w:rPr>
          <w:rFonts w:asciiTheme="minorHAnsi" w:hAnsiTheme="minorHAnsi" w:cstheme="minorHAnsi"/>
          <w:lang w:val="cs-CZ"/>
        </w:rPr>
      </w:pPr>
    </w:p>
    <w:p w14:paraId="6378D512" w14:textId="0BFCBCCF" w:rsidR="00DB19D8" w:rsidRPr="00D22332" w:rsidRDefault="0083316A" w:rsidP="00ED7157">
      <w:pPr>
        <w:ind w:left="567"/>
        <w:rPr>
          <w:rFonts w:asciiTheme="minorHAnsi" w:hAnsiTheme="minorHAnsi" w:cstheme="minorHAnsi"/>
          <w:b/>
          <w:lang w:val="cs-CZ"/>
        </w:rPr>
      </w:pPr>
      <w:r w:rsidRPr="00D22332">
        <w:rPr>
          <w:rFonts w:asciiTheme="minorHAnsi" w:hAnsiTheme="minorHAnsi" w:cstheme="minorHAnsi"/>
          <w:b/>
          <w:lang w:val="cs-CZ"/>
        </w:rPr>
        <w:t>Za Objednatele:</w:t>
      </w:r>
      <w:r w:rsidRPr="00D22332">
        <w:rPr>
          <w:rFonts w:asciiTheme="minorHAnsi" w:hAnsiTheme="minorHAnsi" w:cstheme="minorHAnsi"/>
          <w:b/>
          <w:lang w:val="cs-CZ"/>
        </w:rPr>
        <w:tab/>
      </w:r>
      <w:r w:rsidRPr="00D22332">
        <w:rPr>
          <w:rFonts w:asciiTheme="minorHAnsi" w:hAnsiTheme="minorHAnsi" w:cstheme="minorHAnsi"/>
          <w:b/>
          <w:lang w:val="cs-CZ"/>
        </w:rPr>
        <w:tab/>
      </w:r>
      <w:r w:rsidRPr="00D22332">
        <w:rPr>
          <w:rFonts w:asciiTheme="minorHAnsi" w:hAnsiTheme="minorHAnsi" w:cstheme="minorHAnsi"/>
          <w:b/>
          <w:lang w:val="cs-CZ"/>
        </w:rPr>
        <w:tab/>
      </w:r>
      <w:r w:rsidRPr="00D22332">
        <w:rPr>
          <w:rFonts w:asciiTheme="minorHAnsi" w:hAnsiTheme="minorHAnsi" w:cstheme="minorHAnsi"/>
          <w:b/>
          <w:lang w:val="cs-CZ"/>
        </w:rPr>
        <w:tab/>
      </w:r>
      <w:r w:rsidRPr="00D22332">
        <w:rPr>
          <w:rFonts w:asciiTheme="minorHAnsi" w:hAnsiTheme="minorHAnsi" w:cstheme="minorHAnsi"/>
          <w:b/>
          <w:lang w:val="cs-CZ"/>
        </w:rPr>
        <w:tab/>
      </w:r>
      <w:r w:rsidRPr="00D22332">
        <w:rPr>
          <w:rFonts w:asciiTheme="minorHAnsi" w:hAnsiTheme="minorHAnsi" w:cstheme="minorHAnsi"/>
          <w:b/>
          <w:lang w:val="cs-CZ"/>
        </w:rPr>
        <w:tab/>
      </w:r>
      <w:r w:rsidR="00ED7157">
        <w:rPr>
          <w:rFonts w:asciiTheme="minorHAnsi" w:hAnsiTheme="minorHAnsi" w:cstheme="minorHAnsi"/>
          <w:b/>
          <w:lang w:val="cs-CZ"/>
        </w:rPr>
        <w:tab/>
      </w:r>
      <w:r w:rsidRPr="00D22332">
        <w:rPr>
          <w:rFonts w:asciiTheme="minorHAnsi" w:hAnsiTheme="minorHAnsi" w:cstheme="minorHAnsi"/>
          <w:b/>
          <w:lang w:val="cs-CZ"/>
        </w:rPr>
        <w:t>Za Zhotovitele:</w:t>
      </w:r>
    </w:p>
    <w:p w14:paraId="2B67A6A0" w14:textId="77777777" w:rsidR="00B908F4" w:rsidRDefault="00B908F4" w:rsidP="004F7C67">
      <w:pPr>
        <w:ind w:left="567" w:hanging="567"/>
        <w:rPr>
          <w:rFonts w:asciiTheme="minorHAnsi" w:hAnsiTheme="minorHAnsi" w:cstheme="minorHAnsi"/>
          <w:lang w:val="cs-CZ"/>
        </w:rPr>
      </w:pPr>
    </w:p>
    <w:p w14:paraId="59AE92D8" w14:textId="77777777" w:rsidR="00ED7157" w:rsidRDefault="00ED7157" w:rsidP="004F7C67">
      <w:pPr>
        <w:ind w:left="567" w:hanging="567"/>
        <w:rPr>
          <w:rFonts w:asciiTheme="minorHAnsi" w:hAnsiTheme="minorHAnsi" w:cstheme="minorHAnsi"/>
          <w:lang w:val="cs-CZ"/>
        </w:rPr>
      </w:pPr>
    </w:p>
    <w:p w14:paraId="6F5F4C71" w14:textId="77777777" w:rsidR="00ED7157" w:rsidRDefault="00ED7157" w:rsidP="004F7C67">
      <w:pPr>
        <w:ind w:left="567" w:hanging="567"/>
        <w:rPr>
          <w:rFonts w:asciiTheme="minorHAnsi" w:hAnsiTheme="minorHAnsi" w:cstheme="minorHAnsi"/>
          <w:lang w:val="cs-CZ"/>
        </w:rPr>
      </w:pPr>
    </w:p>
    <w:p w14:paraId="62BBE3D8" w14:textId="77777777" w:rsidR="00ED7157" w:rsidRDefault="00ED7157" w:rsidP="004F7C67">
      <w:pPr>
        <w:ind w:left="567" w:hanging="567"/>
        <w:rPr>
          <w:rFonts w:asciiTheme="minorHAnsi" w:hAnsiTheme="minorHAnsi" w:cstheme="minorHAnsi"/>
          <w:lang w:val="cs-CZ"/>
        </w:rPr>
      </w:pPr>
    </w:p>
    <w:p w14:paraId="2D1C6AB1" w14:textId="3CD903E8" w:rsidR="00DB19D8" w:rsidRPr="004F7C67" w:rsidRDefault="00DB19D8" w:rsidP="00ED7157">
      <w:pPr>
        <w:ind w:left="567"/>
        <w:rPr>
          <w:rFonts w:asciiTheme="minorHAnsi" w:hAnsiTheme="minorHAnsi" w:cstheme="minorHAnsi"/>
          <w:lang w:val="cs-CZ"/>
        </w:rPr>
      </w:pPr>
      <w:r w:rsidRPr="004F7C67">
        <w:rPr>
          <w:rFonts w:asciiTheme="minorHAnsi" w:hAnsiTheme="minorHAnsi" w:cstheme="minorHAnsi"/>
          <w:lang w:val="cs-CZ"/>
        </w:rPr>
        <w:t>__________________________________</w:t>
      </w:r>
      <w:r w:rsidRPr="004F7C67">
        <w:rPr>
          <w:rFonts w:asciiTheme="minorHAnsi" w:hAnsiTheme="minorHAnsi" w:cstheme="minorHAnsi"/>
          <w:lang w:val="cs-CZ"/>
        </w:rPr>
        <w:tab/>
        <w:t xml:space="preserve">       </w:t>
      </w:r>
      <w:r w:rsidR="0083316A">
        <w:rPr>
          <w:rFonts w:asciiTheme="minorHAnsi" w:hAnsiTheme="minorHAnsi" w:cstheme="minorHAnsi"/>
          <w:lang w:val="cs-CZ"/>
        </w:rPr>
        <w:tab/>
      </w:r>
      <w:r w:rsidRPr="004F7C67">
        <w:rPr>
          <w:rFonts w:asciiTheme="minorHAnsi" w:hAnsiTheme="minorHAnsi" w:cstheme="minorHAnsi"/>
          <w:lang w:val="cs-CZ"/>
        </w:rPr>
        <w:t xml:space="preserve">    </w:t>
      </w:r>
      <w:r w:rsidR="00ED7157">
        <w:rPr>
          <w:rFonts w:asciiTheme="minorHAnsi" w:hAnsiTheme="minorHAnsi" w:cstheme="minorHAnsi"/>
          <w:lang w:val="cs-CZ"/>
        </w:rPr>
        <w:tab/>
      </w:r>
      <w:r w:rsidR="00ED7157">
        <w:rPr>
          <w:rFonts w:asciiTheme="minorHAnsi" w:hAnsiTheme="minorHAnsi" w:cstheme="minorHAnsi"/>
          <w:lang w:val="cs-CZ"/>
        </w:rPr>
        <w:tab/>
      </w:r>
      <w:r w:rsidRPr="004F7C67">
        <w:rPr>
          <w:rFonts w:asciiTheme="minorHAnsi" w:hAnsiTheme="minorHAnsi" w:cstheme="minorHAnsi"/>
          <w:lang w:val="cs-CZ"/>
        </w:rPr>
        <w:t>_________________________________</w:t>
      </w:r>
    </w:p>
    <w:p w14:paraId="3635E2E4" w14:textId="10384295" w:rsidR="0083316A" w:rsidRPr="00A42B2C" w:rsidRDefault="00B77DB2" w:rsidP="0083316A">
      <w:pPr>
        <w:ind w:firstLine="567"/>
        <w:rPr>
          <w:rFonts w:asciiTheme="minorHAnsi" w:hAnsiTheme="minorHAnsi" w:cstheme="minorHAnsi"/>
          <w:b/>
          <w:lang w:val="cs-CZ"/>
        </w:rPr>
      </w:pPr>
      <w:proofErr w:type="spellStart"/>
      <w:r>
        <w:rPr>
          <w:rFonts w:asciiTheme="minorHAnsi" w:hAnsiTheme="minorHAnsi" w:cstheme="minorHAnsi"/>
          <w:b/>
        </w:rPr>
        <w:t>xxxxxxxxxxxxxxxxxxxxxxxxx</w:t>
      </w:r>
      <w:proofErr w:type="spellEnd"/>
      <w:r w:rsidR="0083316A" w:rsidRPr="00A42B2C">
        <w:rPr>
          <w:rFonts w:asciiTheme="minorHAnsi" w:hAnsiTheme="minorHAnsi" w:cstheme="minorHAnsi"/>
          <w:b/>
          <w:lang w:val="cs-CZ"/>
        </w:rPr>
        <w:tab/>
      </w:r>
      <w:r w:rsidR="0083316A" w:rsidRPr="00A42B2C">
        <w:rPr>
          <w:rFonts w:asciiTheme="minorHAnsi" w:hAnsiTheme="minorHAnsi" w:cstheme="minorHAnsi"/>
          <w:b/>
          <w:lang w:val="cs-CZ"/>
        </w:rPr>
        <w:tab/>
      </w:r>
      <w:r w:rsidR="0083316A" w:rsidRPr="00A42B2C">
        <w:rPr>
          <w:rFonts w:asciiTheme="minorHAnsi" w:hAnsiTheme="minorHAnsi" w:cstheme="minorHAnsi"/>
          <w:b/>
          <w:lang w:val="cs-CZ"/>
        </w:rPr>
        <w:tab/>
      </w:r>
      <w:r w:rsidR="0083316A" w:rsidRPr="00A42B2C">
        <w:rPr>
          <w:rFonts w:asciiTheme="minorHAnsi" w:hAnsiTheme="minorHAnsi" w:cstheme="minorHAnsi"/>
          <w:b/>
          <w:lang w:val="cs-CZ"/>
        </w:rPr>
        <w:tab/>
      </w:r>
      <w:r w:rsidR="0083316A" w:rsidRPr="00A42B2C">
        <w:rPr>
          <w:rFonts w:asciiTheme="minorHAnsi" w:hAnsiTheme="minorHAnsi" w:cstheme="minorHAnsi"/>
          <w:b/>
          <w:lang w:val="cs-CZ"/>
        </w:rPr>
        <w:tab/>
      </w:r>
      <w:r w:rsidR="00ED7157">
        <w:rPr>
          <w:rFonts w:asciiTheme="minorHAnsi" w:hAnsiTheme="minorHAnsi" w:cstheme="minorHAnsi"/>
          <w:b/>
          <w:lang w:val="cs-CZ"/>
        </w:rPr>
        <w:tab/>
      </w:r>
      <w:proofErr w:type="spellStart"/>
      <w:r>
        <w:rPr>
          <w:rFonts w:asciiTheme="minorHAnsi" w:hAnsiTheme="minorHAnsi" w:cstheme="minorHAnsi"/>
          <w:b/>
          <w:lang w:val="cs-CZ"/>
        </w:rPr>
        <w:t>xxxxxxxxxxxxxxxxxxxxxxxxxxx</w:t>
      </w:r>
      <w:proofErr w:type="spellEnd"/>
    </w:p>
    <w:p w14:paraId="4C4E0F75" w14:textId="3D21F8B4" w:rsidR="00DB19D8" w:rsidRPr="00301557" w:rsidRDefault="0083316A" w:rsidP="0083316A">
      <w:pPr>
        <w:ind w:firstLine="567"/>
        <w:rPr>
          <w:lang w:val="de-DE"/>
        </w:rPr>
      </w:pPr>
      <w:r w:rsidRPr="00F5415B">
        <w:rPr>
          <w:rFonts w:asciiTheme="minorHAnsi" w:hAnsiTheme="minorHAnsi" w:cstheme="minorHAnsi"/>
          <w:lang w:val="cs-CZ"/>
        </w:rPr>
        <w:t>předseda představenstva</w:t>
      </w:r>
      <w:r>
        <w:rPr>
          <w:rFonts w:asciiTheme="minorHAnsi" w:hAnsiTheme="minorHAnsi" w:cstheme="minorHAnsi"/>
          <w:lang w:val="cs-CZ"/>
        </w:rPr>
        <w:tab/>
      </w:r>
      <w:r>
        <w:rPr>
          <w:rFonts w:asciiTheme="minorHAnsi" w:hAnsiTheme="minorHAnsi" w:cstheme="minorHAnsi"/>
          <w:lang w:val="cs-CZ"/>
        </w:rPr>
        <w:tab/>
      </w:r>
      <w:r w:rsidR="00ED7157">
        <w:rPr>
          <w:rFonts w:asciiTheme="minorHAnsi" w:hAnsiTheme="minorHAnsi" w:cstheme="minorHAnsi"/>
          <w:lang w:val="cs-CZ"/>
        </w:rPr>
        <w:t xml:space="preserve">                          </w:t>
      </w:r>
      <w:r>
        <w:rPr>
          <w:rFonts w:asciiTheme="minorHAnsi" w:hAnsiTheme="minorHAnsi" w:cstheme="minorHAnsi"/>
          <w:lang w:val="cs-CZ"/>
        </w:rPr>
        <w:t xml:space="preserve">      </w:t>
      </w:r>
      <w:r w:rsidR="00A42B2C">
        <w:rPr>
          <w:rFonts w:asciiTheme="minorHAnsi" w:hAnsiTheme="minorHAnsi" w:cstheme="minorHAnsi"/>
          <w:lang w:val="cs-CZ"/>
        </w:rPr>
        <w:t xml:space="preserve">   </w:t>
      </w:r>
      <w:r>
        <w:rPr>
          <w:rFonts w:asciiTheme="minorHAnsi" w:hAnsiTheme="minorHAnsi" w:cstheme="minorHAnsi"/>
          <w:lang w:val="cs-CZ"/>
        </w:rPr>
        <w:t xml:space="preserve"> </w:t>
      </w:r>
      <w:r w:rsidR="00ED7157">
        <w:rPr>
          <w:rFonts w:asciiTheme="minorHAnsi" w:hAnsiTheme="minorHAnsi" w:cstheme="minorHAnsi"/>
          <w:lang w:val="cs-CZ"/>
        </w:rPr>
        <w:tab/>
      </w:r>
      <w:r w:rsidR="00ED7157">
        <w:rPr>
          <w:rFonts w:asciiTheme="minorHAnsi" w:hAnsiTheme="minorHAnsi" w:cstheme="minorHAnsi"/>
          <w:lang w:val="cs-CZ"/>
        </w:rPr>
        <w:tab/>
        <w:t xml:space="preserve">majitel firmy </w:t>
      </w:r>
    </w:p>
    <w:p w14:paraId="1B84C87D" w14:textId="3D11D9F3" w:rsidR="00A00070" w:rsidRDefault="002315D0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ab/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</w:p>
    <w:p w14:paraId="7CE1FC99" w14:textId="77777777" w:rsidR="00A00070" w:rsidRDefault="00A00070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303E146F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3EAAE65F" w14:textId="77777777" w:rsidR="00A00070" w:rsidRDefault="00A00070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7500AD8B" w14:textId="36B90BF1" w:rsidR="00A00070" w:rsidRDefault="00A00070" w:rsidP="00ED7157">
      <w:pPr>
        <w:ind w:firstLine="567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--------------------------------------------------</w:t>
      </w:r>
    </w:p>
    <w:p w14:paraId="6A673227" w14:textId="25BA297C" w:rsidR="00A00070" w:rsidRPr="00FF0D73" w:rsidRDefault="00A00070" w:rsidP="008709AE">
      <w:pPr>
        <w:jc w:val="both"/>
        <w:rPr>
          <w:rFonts w:asciiTheme="minorHAnsi" w:hAnsiTheme="minorHAnsi" w:cstheme="minorHAnsi"/>
          <w:b/>
          <w:bCs/>
          <w:lang w:val="de-DE"/>
        </w:rPr>
      </w:pPr>
      <w:r w:rsidRPr="00FF0D73">
        <w:rPr>
          <w:rFonts w:asciiTheme="minorHAnsi" w:hAnsiTheme="minorHAnsi" w:cstheme="minorHAnsi"/>
          <w:b/>
          <w:bCs/>
          <w:lang w:val="de-DE"/>
        </w:rPr>
        <w:t xml:space="preserve">           </w:t>
      </w:r>
      <w:proofErr w:type="spellStart"/>
      <w:r w:rsidR="00B77DB2">
        <w:rPr>
          <w:rFonts w:asciiTheme="minorHAnsi" w:hAnsiTheme="minorHAnsi" w:cstheme="minorHAnsi"/>
          <w:b/>
          <w:bCs/>
          <w:lang w:val="de-DE"/>
        </w:rPr>
        <w:t>xxxxxxxxxxxxxxxxxxxxxxxxxxxxx</w:t>
      </w:r>
      <w:proofErr w:type="spellEnd"/>
    </w:p>
    <w:p w14:paraId="53E86A9E" w14:textId="0DB62019" w:rsidR="00A00070" w:rsidRPr="00A00070" w:rsidRDefault="00A00070" w:rsidP="008709AE">
      <w:pPr>
        <w:jc w:val="both"/>
        <w:rPr>
          <w:rFonts w:asciiTheme="minorHAnsi" w:hAnsiTheme="minorHAnsi" w:cstheme="minorHAnsi"/>
          <w:lang w:val="de-DE"/>
        </w:rPr>
      </w:pPr>
      <w:r w:rsidRPr="00A00070">
        <w:rPr>
          <w:rFonts w:asciiTheme="minorHAnsi" w:hAnsiTheme="minorHAnsi" w:cstheme="minorHAnsi"/>
          <w:lang w:val="de-DE"/>
        </w:rPr>
        <w:t xml:space="preserve">           místopředseda představenstva</w:t>
      </w:r>
    </w:p>
    <w:p w14:paraId="41731C0B" w14:textId="77777777" w:rsidR="00A00070" w:rsidRDefault="00A00070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1896223D" w14:textId="77777777" w:rsidR="00A00070" w:rsidRDefault="00A00070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10AD495" w14:textId="77777777" w:rsidR="00A00070" w:rsidRDefault="00A00070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7ECDC4AE" w14:textId="77777777" w:rsidR="00A00070" w:rsidRDefault="00A00070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4E112BE8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1D4A5A90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16A82FCF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7DB0D6A9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11E9F8E1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34603DFD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33F1C143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18933587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60207BF7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2159D54B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13F15AB5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601322A1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66EFA098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EA391AB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6FA6A580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06193363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7C82A99B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28B710F6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69758978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85B8C72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6EF3247A" w14:textId="77777777" w:rsidR="00ED7157" w:rsidRDefault="00ED7157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7A7D5E03" w14:textId="77777777" w:rsidR="00A00070" w:rsidRDefault="00A00070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4B0142A5" w14:textId="77777777" w:rsidR="00A00070" w:rsidRDefault="00A00070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1C541814" w14:textId="77777777" w:rsidR="00A00070" w:rsidRDefault="00A00070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03B98227" w14:textId="77777777" w:rsidR="00A00070" w:rsidRDefault="00A00070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3703DD55" w14:textId="77777777" w:rsidR="00A00070" w:rsidRDefault="00A00070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61D51D02" w14:textId="2F97B04B" w:rsidR="002315D0" w:rsidRPr="00B71BC2" w:rsidRDefault="002315D0" w:rsidP="008709AE">
      <w:pPr>
        <w:jc w:val="both"/>
        <w:rPr>
          <w:rFonts w:asciiTheme="minorHAnsi" w:hAnsiTheme="minorHAnsi" w:cstheme="minorHAnsi"/>
          <w:b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ab/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r w:rsidR="00B908F4">
        <w:rPr>
          <w:rFonts w:asciiTheme="minorHAnsi" w:hAnsiTheme="minorHAnsi" w:cstheme="minorHAnsi"/>
          <w:sz w:val="22"/>
          <w:szCs w:val="22"/>
          <w:lang w:val="de-DE"/>
        </w:rPr>
        <w:tab/>
      </w:r>
      <w:r w:rsidR="00B908F4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D715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D715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D715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D715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D7157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D7157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B71BC2">
        <w:rPr>
          <w:rFonts w:asciiTheme="minorHAnsi" w:hAnsiTheme="minorHAnsi" w:cstheme="minorHAnsi"/>
          <w:b/>
          <w:sz w:val="22"/>
          <w:szCs w:val="22"/>
          <w:lang w:val="de-DE"/>
        </w:rPr>
        <w:t>Příloha č. 1</w:t>
      </w:r>
    </w:p>
    <w:p w14:paraId="47C6B1AA" w14:textId="77777777" w:rsidR="002315D0" w:rsidRDefault="002315D0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2C9A9BBA" w14:textId="484AC46F" w:rsidR="002315D0" w:rsidRPr="00B71BC2" w:rsidRDefault="00B71BC2" w:rsidP="008709AE">
      <w:pPr>
        <w:jc w:val="both"/>
        <w:rPr>
          <w:rFonts w:asciiTheme="minorHAnsi" w:hAnsiTheme="minorHAnsi" w:cstheme="minorHAnsi"/>
          <w:b/>
          <w:sz w:val="28"/>
          <w:szCs w:val="28"/>
          <w:lang w:val="de-DE"/>
        </w:rPr>
      </w:pPr>
      <w:r w:rsidRPr="00B71BC2">
        <w:rPr>
          <w:rFonts w:asciiTheme="minorHAnsi" w:hAnsiTheme="minorHAnsi" w:cstheme="minorHAnsi"/>
          <w:b/>
          <w:sz w:val="28"/>
          <w:szCs w:val="28"/>
          <w:lang w:val="de-DE"/>
        </w:rPr>
        <w:t>Autorský dozor na stavbě: Úprav</w:t>
      </w:r>
      <w:r w:rsidR="00F00EC0">
        <w:rPr>
          <w:rFonts w:asciiTheme="minorHAnsi" w:hAnsiTheme="minorHAnsi" w:cstheme="minorHAnsi"/>
          <w:b/>
          <w:sz w:val="28"/>
          <w:szCs w:val="28"/>
          <w:lang w:val="de-DE"/>
        </w:rPr>
        <w:t>n</w:t>
      </w:r>
      <w:r w:rsidRPr="00B71BC2">
        <w:rPr>
          <w:rFonts w:asciiTheme="minorHAnsi" w:hAnsiTheme="minorHAnsi" w:cstheme="minorHAnsi"/>
          <w:b/>
          <w:sz w:val="28"/>
          <w:szCs w:val="28"/>
          <w:lang w:val="de-DE"/>
        </w:rPr>
        <w:t>a vody Dyleň</w:t>
      </w:r>
    </w:p>
    <w:p w14:paraId="425507A9" w14:textId="77777777" w:rsidR="002315D0" w:rsidRDefault="002315D0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313B71C" w14:textId="77777777" w:rsidR="002315D0" w:rsidRDefault="002315D0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6096"/>
        <w:gridCol w:w="1873"/>
      </w:tblGrid>
      <w:tr w:rsidR="002315D0" w:rsidRPr="00B71BC2" w14:paraId="44A13D26" w14:textId="77777777" w:rsidTr="00B71BC2">
        <w:trPr>
          <w:trHeight w:val="645"/>
        </w:trPr>
        <w:tc>
          <w:tcPr>
            <w:tcW w:w="1242" w:type="dxa"/>
          </w:tcPr>
          <w:p w14:paraId="36648969" w14:textId="77777777" w:rsidR="002315D0" w:rsidRPr="00B71BC2" w:rsidRDefault="002315D0" w:rsidP="008709A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B71BC2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Datum</w:t>
            </w:r>
          </w:p>
        </w:tc>
        <w:tc>
          <w:tcPr>
            <w:tcW w:w="6096" w:type="dxa"/>
          </w:tcPr>
          <w:p w14:paraId="49F84B9F" w14:textId="77777777" w:rsidR="002315D0" w:rsidRPr="00B71BC2" w:rsidRDefault="002315D0" w:rsidP="008709A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B71BC2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Popis činnosti</w:t>
            </w:r>
          </w:p>
        </w:tc>
        <w:tc>
          <w:tcPr>
            <w:tcW w:w="1873" w:type="dxa"/>
          </w:tcPr>
          <w:p w14:paraId="557A01BB" w14:textId="77777777" w:rsidR="002315D0" w:rsidRPr="00B71BC2" w:rsidRDefault="00B71BC2" w:rsidP="00B71BC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Počet hodin</w:t>
            </w:r>
          </w:p>
        </w:tc>
      </w:tr>
      <w:tr w:rsidR="002315D0" w14:paraId="29D138C3" w14:textId="77777777" w:rsidTr="00B71BC2">
        <w:tc>
          <w:tcPr>
            <w:tcW w:w="1242" w:type="dxa"/>
          </w:tcPr>
          <w:p w14:paraId="78B3A8F4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F6583CA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47DACA2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6096" w:type="dxa"/>
          </w:tcPr>
          <w:p w14:paraId="34548AEF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73" w:type="dxa"/>
          </w:tcPr>
          <w:p w14:paraId="2A62C2A0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315D0" w14:paraId="15FEE9A9" w14:textId="77777777" w:rsidTr="00B71BC2">
        <w:tc>
          <w:tcPr>
            <w:tcW w:w="1242" w:type="dxa"/>
          </w:tcPr>
          <w:p w14:paraId="5A7B5300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82C0FC0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5D65100A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6096" w:type="dxa"/>
          </w:tcPr>
          <w:p w14:paraId="092540EE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73" w:type="dxa"/>
          </w:tcPr>
          <w:p w14:paraId="75389026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315D0" w14:paraId="7C730E75" w14:textId="77777777" w:rsidTr="00B71BC2">
        <w:tc>
          <w:tcPr>
            <w:tcW w:w="1242" w:type="dxa"/>
          </w:tcPr>
          <w:p w14:paraId="6F56A294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69A7EBB8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6A0AD7AB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6096" w:type="dxa"/>
          </w:tcPr>
          <w:p w14:paraId="3D00B58E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73" w:type="dxa"/>
          </w:tcPr>
          <w:p w14:paraId="5F41DAC8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315D0" w14:paraId="491C346E" w14:textId="77777777" w:rsidTr="00B71BC2">
        <w:tc>
          <w:tcPr>
            <w:tcW w:w="1242" w:type="dxa"/>
          </w:tcPr>
          <w:p w14:paraId="64FE9C9B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6CADB20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7F4514EA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6096" w:type="dxa"/>
          </w:tcPr>
          <w:p w14:paraId="1840615A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73" w:type="dxa"/>
          </w:tcPr>
          <w:p w14:paraId="78E37569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315D0" w14:paraId="5605038E" w14:textId="77777777" w:rsidTr="00B71BC2">
        <w:tc>
          <w:tcPr>
            <w:tcW w:w="1242" w:type="dxa"/>
          </w:tcPr>
          <w:p w14:paraId="5A144064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55F733C3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0789AE37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6096" w:type="dxa"/>
          </w:tcPr>
          <w:p w14:paraId="47ED1673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73" w:type="dxa"/>
          </w:tcPr>
          <w:p w14:paraId="6D830288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315D0" w14:paraId="1C950EB7" w14:textId="77777777" w:rsidTr="00B71BC2">
        <w:tc>
          <w:tcPr>
            <w:tcW w:w="1242" w:type="dxa"/>
          </w:tcPr>
          <w:p w14:paraId="19664B03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04585F33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D48E857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6096" w:type="dxa"/>
          </w:tcPr>
          <w:p w14:paraId="01063005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73" w:type="dxa"/>
          </w:tcPr>
          <w:p w14:paraId="656CDE32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315D0" w14:paraId="4379E56B" w14:textId="77777777" w:rsidTr="00B71BC2">
        <w:tc>
          <w:tcPr>
            <w:tcW w:w="1242" w:type="dxa"/>
          </w:tcPr>
          <w:p w14:paraId="1D624CA9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5F23C27D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79E9201B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6096" w:type="dxa"/>
          </w:tcPr>
          <w:p w14:paraId="7F819ED2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73" w:type="dxa"/>
          </w:tcPr>
          <w:p w14:paraId="2AB6D799" w14:textId="77777777" w:rsidR="002315D0" w:rsidRDefault="002315D0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B71BC2" w14:paraId="380BEB1F" w14:textId="77777777" w:rsidTr="00B71BC2">
        <w:tc>
          <w:tcPr>
            <w:tcW w:w="1242" w:type="dxa"/>
          </w:tcPr>
          <w:p w14:paraId="366315BC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2459B4D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3638FD3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6096" w:type="dxa"/>
          </w:tcPr>
          <w:p w14:paraId="6D9143A1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73" w:type="dxa"/>
          </w:tcPr>
          <w:p w14:paraId="78DC573E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B71BC2" w14:paraId="4781E570" w14:textId="77777777" w:rsidTr="00B71BC2">
        <w:tc>
          <w:tcPr>
            <w:tcW w:w="1242" w:type="dxa"/>
          </w:tcPr>
          <w:p w14:paraId="3C47D902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2B5CE5EA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25ED00BA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6096" w:type="dxa"/>
          </w:tcPr>
          <w:p w14:paraId="10419453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73" w:type="dxa"/>
          </w:tcPr>
          <w:p w14:paraId="3EE3E2D5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B71BC2" w14:paraId="2CB1A189" w14:textId="77777777" w:rsidTr="00B71BC2">
        <w:tc>
          <w:tcPr>
            <w:tcW w:w="1242" w:type="dxa"/>
          </w:tcPr>
          <w:p w14:paraId="5D4BCE48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0357CC5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5F005886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6096" w:type="dxa"/>
          </w:tcPr>
          <w:p w14:paraId="2B50E70B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73" w:type="dxa"/>
          </w:tcPr>
          <w:p w14:paraId="59BC6D15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B71BC2" w14:paraId="3EAFDC51" w14:textId="77777777" w:rsidTr="00B71BC2">
        <w:tc>
          <w:tcPr>
            <w:tcW w:w="1242" w:type="dxa"/>
          </w:tcPr>
          <w:p w14:paraId="358ED59E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6096" w:type="dxa"/>
          </w:tcPr>
          <w:p w14:paraId="43A5E7DD" w14:textId="77777777" w:rsidR="00B71BC2" w:rsidRPr="00B71BC2" w:rsidRDefault="00B71BC2" w:rsidP="008709A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  <w:r w:rsidRPr="00B71BC2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Počet hodin celkem</w:t>
            </w:r>
          </w:p>
        </w:tc>
        <w:tc>
          <w:tcPr>
            <w:tcW w:w="1873" w:type="dxa"/>
          </w:tcPr>
          <w:p w14:paraId="4EBCDE7A" w14:textId="77777777" w:rsidR="00B71BC2" w:rsidRDefault="00B71BC2" w:rsidP="008709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7BA3DBC6" w14:textId="77777777" w:rsidR="002315D0" w:rsidRDefault="002315D0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8333EA7" w14:textId="77777777" w:rsidR="00B71BC2" w:rsidRDefault="00B71BC2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61F58093" w14:textId="77777777" w:rsidR="00EB34E4" w:rsidRDefault="00EB34E4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22526E48" w14:textId="77777777" w:rsidR="00B71BC2" w:rsidRDefault="00B71BC2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Za autorský dozor</w:t>
      </w:r>
      <w:r w:rsidR="00D22332">
        <w:rPr>
          <w:rFonts w:asciiTheme="minorHAnsi" w:hAnsiTheme="minorHAnsi" w:cstheme="minorHAnsi"/>
          <w:sz w:val="22"/>
          <w:szCs w:val="22"/>
          <w:lang w:val="de-DE"/>
        </w:rPr>
        <w:t xml:space="preserve"> vypracoval:</w:t>
      </w:r>
    </w:p>
    <w:p w14:paraId="4F5D82B1" w14:textId="77777777" w:rsidR="00B71BC2" w:rsidRDefault="00B71BC2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ab/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r w:rsidR="00D22332">
        <w:rPr>
          <w:rFonts w:asciiTheme="minorHAnsi" w:hAnsiTheme="minorHAnsi" w:cstheme="minorHAnsi"/>
          <w:sz w:val="22"/>
          <w:szCs w:val="22"/>
          <w:lang w:val="de-DE"/>
        </w:rPr>
        <w:tab/>
      </w:r>
      <w:r>
        <w:rPr>
          <w:rFonts w:asciiTheme="minorHAnsi" w:hAnsiTheme="minorHAnsi" w:cstheme="minorHAnsi"/>
          <w:sz w:val="22"/>
          <w:szCs w:val="22"/>
          <w:lang w:val="de-DE"/>
        </w:rPr>
        <w:t>…………………………………………………</w:t>
      </w:r>
    </w:p>
    <w:p w14:paraId="29BA1518" w14:textId="77777777" w:rsidR="00B71BC2" w:rsidRDefault="00B71BC2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62C80685" w14:textId="77777777" w:rsidR="00B71BC2" w:rsidRDefault="00B71BC2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2EAEFD20" w14:textId="77777777" w:rsidR="00B71BC2" w:rsidRDefault="00B71BC2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Schválil za Objednatele:</w:t>
      </w:r>
    </w:p>
    <w:p w14:paraId="0A31822E" w14:textId="77777777" w:rsidR="00B71BC2" w:rsidRDefault="00B71BC2" w:rsidP="008709AE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ab/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r w:rsidR="00D22332">
        <w:rPr>
          <w:rFonts w:asciiTheme="minorHAnsi" w:hAnsiTheme="minorHAnsi" w:cstheme="minorHAnsi"/>
          <w:sz w:val="22"/>
          <w:szCs w:val="22"/>
          <w:lang w:val="de-DE"/>
        </w:rPr>
        <w:tab/>
      </w:r>
      <w:r>
        <w:rPr>
          <w:rFonts w:asciiTheme="minorHAnsi" w:hAnsiTheme="minorHAnsi" w:cstheme="minorHAnsi"/>
          <w:sz w:val="22"/>
          <w:szCs w:val="22"/>
          <w:lang w:val="de-DE"/>
        </w:rPr>
        <w:t>…………………………………………………</w:t>
      </w:r>
    </w:p>
    <w:sectPr w:rsidR="00B71BC2" w:rsidSect="006A305C">
      <w:headerReference w:type="default" r:id="rId10"/>
      <w:footerReference w:type="even" r:id="rId11"/>
      <w:footerReference w:type="first" r:id="rId12"/>
      <w:endnotePr>
        <w:numFmt w:val="decimal"/>
        <w:numStart w:val="0"/>
      </w:endnotePr>
      <w:pgSz w:w="11907" w:h="16840" w:code="9"/>
      <w:pgMar w:top="720" w:right="720" w:bottom="720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51561" w14:textId="77777777" w:rsidR="00400778" w:rsidRDefault="00400778">
      <w:r>
        <w:separator/>
      </w:r>
    </w:p>
  </w:endnote>
  <w:endnote w:type="continuationSeparator" w:id="0">
    <w:p w14:paraId="565260FC" w14:textId="77777777" w:rsidR="00400778" w:rsidRDefault="0040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606C1" w14:textId="77777777" w:rsidR="00265A10" w:rsidRDefault="00265A10" w:rsidP="00DE05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7DE38A" w14:textId="77777777" w:rsidR="00265A10" w:rsidRDefault="00265A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0D90E" w14:textId="77777777" w:rsidR="0004089E" w:rsidRDefault="0004089E">
    <w:pPr>
      <w:pStyle w:val="Zpat"/>
    </w:pPr>
  </w:p>
  <w:p w14:paraId="6163D0B1" w14:textId="77777777" w:rsidR="0004089E" w:rsidRDefault="0004089E" w:rsidP="0004089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7953A" w14:textId="77777777" w:rsidR="00400778" w:rsidRDefault="00400778">
      <w:r>
        <w:separator/>
      </w:r>
    </w:p>
  </w:footnote>
  <w:footnote w:type="continuationSeparator" w:id="0">
    <w:p w14:paraId="4243B5F5" w14:textId="77777777" w:rsidR="00400778" w:rsidRDefault="00400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A9CA" w14:textId="77777777" w:rsidR="001640A1" w:rsidRDefault="00485D4C" w:rsidP="001640A1">
    <w:pPr>
      <w:pStyle w:val="Zhlav"/>
      <w:tabs>
        <w:tab w:val="clear" w:pos="4536"/>
        <w:tab w:val="clear" w:pos="9072"/>
        <w:tab w:val="left" w:pos="3285"/>
      </w:tabs>
      <w:jc w:val="right"/>
      <w:rPr>
        <w:b/>
        <w:color w:val="auto"/>
        <w:sz w:val="20"/>
        <w:szCs w:val="20"/>
      </w:rPr>
    </w:pPr>
    <w:r>
      <w:tab/>
    </w:r>
    <w:r w:rsidR="001640A1" w:rsidRPr="001640A1">
      <w:rPr>
        <w:b/>
        <w:color w:val="auto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042A5"/>
    <w:multiLevelType w:val="hybridMultilevel"/>
    <w:tmpl w:val="35869CA6"/>
    <w:lvl w:ilvl="0" w:tplc="111A531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5E44"/>
    <w:multiLevelType w:val="hybridMultilevel"/>
    <w:tmpl w:val="3AA2CB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7D3B"/>
    <w:multiLevelType w:val="hybridMultilevel"/>
    <w:tmpl w:val="1F2AE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40617"/>
    <w:multiLevelType w:val="multilevel"/>
    <w:tmpl w:val="9DD6CB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D8492A"/>
    <w:multiLevelType w:val="hybridMultilevel"/>
    <w:tmpl w:val="57E6AF04"/>
    <w:lvl w:ilvl="0" w:tplc="0405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257A7B93"/>
    <w:multiLevelType w:val="multilevel"/>
    <w:tmpl w:val="209669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9600A71"/>
    <w:multiLevelType w:val="hybridMultilevel"/>
    <w:tmpl w:val="7E003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C3982"/>
    <w:multiLevelType w:val="multilevel"/>
    <w:tmpl w:val="57E6AF04"/>
    <w:styleLink w:val="Aktulnseznam1"/>
    <w:lvl w:ilvl="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2BB32568"/>
    <w:multiLevelType w:val="hybridMultilevel"/>
    <w:tmpl w:val="799A9BEA"/>
    <w:lvl w:ilvl="0" w:tplc="D20A73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8EF5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0" w15:restartNumberingAfterBreak="0">
    <w:nsid w:val="31955E9E"/>
    <w:multiLevelType w:val="hybridMultilevel"/>
    <w:tmpl w:val="BBCE6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44E20"/>
    <w:multiLevelType w:val="multilevel"/>
    <w:tmpl w:val="3D7412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391BB0"/>
    <w:multiLevelType w:val="multilevel"/>
    <w:tmpl w:val="170EDD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3D809ED"/>
    <w:multiLevelType w:val="hybridMultilevel"/>
    <w:tmpl w:val="8E1C40F0"/>
    <w:lvl w:ilvl="0" w:tplc="1344805A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EE1BEF"/>
    <w:multiLevelType w:val="multilevel"/>
    <w:tmpl w:val="A3CAF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B97EAF"/>
    <w:multiLevelType w:val="hybridMultilevel"/>
    <w:tmpl w:val="9C026270"/>
    <w:lvl w:ilvl="0" w:tplc="040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 w15:restartNumberingAfterBreak="0">
    <w:nsid w:val="4DA73A93"/>
    <w:multiLevelType w:val="hybridMultilevel"/>
    <w:tmpl w:val="027ED6A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260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847FAE"/>
    <w:multiLevelType w:val="hybridMultilevel"/>
    <w:tmpl w:val="992EE740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9C3B51"/>
    <w:multiLevelType w:val="multilevel"/>
    <w:tmpl w:val="3D7412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5BA500F"/>
    <w:multiLevelType w:val="multilevel"/>
    <w:tmpl w:val="8EF601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67308F4"/>
    <w:multiLevelType w:val="multilevel"/>
    <w:tmpl w:val="FFBED482"/>
    <w:lvl w:ilvl="0">
      <w:start w:val="4"/>
      <w:numFmt w:val="decimal"/>
      <w:lvlText w:val="%1."/>
      <w:lvlJc w:val="left"/>
      <w:pPr>
        <w:ind w:left="360" w:hanging="360"/>
      </w:pPr>
      <w:rPr>
        <w:rFonts w:ascii="MS Sans Serif" w:hAnsi="MS Sans Serif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MS Sans Serif" w:hAnsi="MS Sans Serif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MS Sans Serif" w:hAnsi="MS Sans Serif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MS Sans Serif" w:hAnsi="MS Sans Serif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MS Sans Serif" w:hAnsi="MS Sans Serif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MS Sans Serif" w:hAnsi="MS Sans Serif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MS Sans Serif" w:hAnsi="MS Sans Serif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MS Sans Serif" w:hAnsi="MS Sans Serif" w:hint="default"/>
        <w:color w:val="000000"/>
      </w:rPr>
    </w:lvl>
  </w:abstractNum>
  <w:abstractNum w:abstractNumId="23" w15:restartNumberingAfterBreak="0">
    <w:nsid w:val="675B52C5"/>
    <w:multiLevelType w:val="hybridMultilevel"/>
    <w:tmpl w:val="EC842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554DD"/>
    <w:multiLevelType w:val="multilevel"/>
    <w:tmpl w:val="AEA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FE3DDA"/>
    <w:multiLevelType w:val="multilevel"/>
    <w:tmpl w:val="4D14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2A283C"/>
    <w:multiLevelType w:val="multilevel"/>
    <w:tmpl w:val="96D4A6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8A14E9"/>
    <w:multiLevelType w:val="multilevel"/>
    <w:tmpl w:val="B13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723281"/>
    <w:multiLevelType w:val="multilevel"/>
    <w:tmpl w:val="751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FB0B5B"/>
    <w:multiLevelType w:val="multilevel"/>
    <w:tmpl w:val="AA061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386023266">
    <w:abstractNumId w:val="21"/>
  </w:num>
  <w:num w:numId="2" w16cid:durableId="1261260685">
    <w:abstractNumId w:val="8"/>
  </w:num>
  <w:num w:numId="3" w16cid:durableId="2040665403">
    <w:abstractNumId w:val="20"/>
  </w:num>
  <w:num w:numId="4" w16cid:durableId="1023747125">
    <w:abstractNumId w:val="11"/>
  </w:num>
  <w:num w:numId="5" w16cid:durableId="1612200390">
    <w:abstractNumId w:val="12"/>
  </w:num>
  <w:num w:numId="6" w16cid:durableId="1431974077">
    <w:abstractNumId w:val="3"/>
  </w:num>
  <w:num w:numId="7" w16cid:durableId="1667711023">
    <w:abstractNumId w:val="14"/>
  </w:num>
  <w:num w:numId="8" w16cid:durableId="1082679953">
    <w:abstractNumId w:val="17"/>
  </w:num>
  <w:num w:numId="9" w16cid:durableId="1008021207">
    <w:abstractNumId w:val="13"/>
  </w:num>
  <w:num w:numId="10" w16cid:durableId="1651858826">
    <w:abstractNumId w:val="19"/>
  </w:num>
  <w:num w:numId="11" w16cid:durableId="216935253">
    <w:abstractNumId w:val="4"/>
  </w:num>
  <w:num w:numId="12" w16cid:durableId="1811360196">
    <w:abstractNumId w:val="10"/>
  </w:num>
  <w:num w:numId="13" w16cid:durableId="835458539">
    <w:abstractNumId w:val="15"/>
  </w:num>
  <w:num w:numId="14" w16cid:durableId="2017725136">
    <w:abstractNumId w:val="23"/>
  </w:num>
  <w:num w:numId="15" w16cid:durableId="112676788">
    <w:abstractNumId w:val="1"/>
  </w:num>
  <w:num w:numId="16" w16cid:durableId="1298143606">
    <w:abstractNumId w:val="18"/>
  </w:num>
  <w:num w:numId="17" w16cid:durableId="59208677">
    <w:abstractNumId w:val="22"/>
  </w:num>
  <w:num w:numId="18" w16cid:durableId="1871911970">
    <w:abstractNumId w:val="0"/>
  </w:num>
  <w:num w:numId="19" w16cid:durableId="974456489">
    <w:abstractNumId w:val="9"/>
  </w:num>
  <w:num w:numId="20" w16cid:durableId="1912617146">
    <w:abstractNumId w:val="30"/>
  </w:num>
  <w:num w:numId="21" w16cid:durableId="332033928">
    <w:abstractNumId w:val="5"/>
  </w:num>
  <w:num w:numId="22" w16cid:durableId="616179483">
    <w:abstractNumId w:val="27"/>
  </w:num>
  <w:num w:numId="23" w16cid:durableId="360977677">
    <w:abstractNumId w:val="26"/>
  </w:num>
  <w:num w:numId="24" w16cid:durableId="2007783799">
    <w:abstractNumId w:val="16"/>
  </w:num>
  <w:num w:numId="25" w16cid:durableId="1205173403">
    <w:abstractNumId w:val="7"/>
  </w:num>
  <w:num w:numId="26" w16cid:durableId="403069123">
    <w:abstractNumId w:val="2"/>
  </w:num>
  <w:num w:numId="27" w16cid:durableId="1189679296">
    <w:abstractNumId w:val="6"/>
  </w:num>
  <w:num w:numId="28" w16cid:durableId="177433529">
    <w:abstractNumId w:val="25"/>
  </w:num>
  <w:num w:numId="29" w16cid:durableId="1743942869">
    <w:abstractNumId w:val="28"/>
  </w:num>
  <w:num w:numId="30" w16cid:durableId="408039532">
    <w:abstractNumId w:val="29"/>
  </w:num>
  <w:num w:numId="31" w16cid:durableId="1764060134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4C"/>
    <w:rsid w:val="00001F6A"/>
    <w:rsid w:val="000071C1"/>
    <w:rsid w:val="00014160"/>
    <w:rsid w:val="0001709A"/>
    <w:rsid w:val="00024B84"/>
    <w:rsid w:val="000263E0"/>
    <w:rsid w:val="00035E61"/>
    <w:rsid w:val="0004089E"/>
    <w:rsid w:val="000462B7"/>
    <w:rsid w:val="0005199B"/>
    <w:rsid w:val="00075CB6"/>
    <w:rsid w:val="000778E5"/>
    <w:rsid w:val="0008337F"/>
    <w:rsid w:val="000A16FC"/>
    <w:rsid w:val="000A4B58"/>
    <w:rsid w:val="000A57FB"/>
    <w:rsid w:val="000A7879"/>
    <w:rsid w:val="000B0051"/>
    <w:rsid w:val="000B0FF1"/>
    <w:rsid w:val="000C5B1C"/>
    <w:rsid w:val="000C5DFC"/>
    <w:rsid w:val="000D6AA6"/>
    <w:rsid w:val="000E24F9"/>
    <w:rsid w:val="001066A8"/>
    <w:rsid w:val="00112ED1"/>
    <w:rsid w:val="00113496"/>
    <w:rsid w:val="00115A18"/>
    <w:rsid w:val="00117EA6"/>
    <w:rsid w:val="0014317A"/>
    <w:rsid w:val="00147B36"/>
    <w:rsid w:val="001540A3"/>
    <w:rsid w:val="0015507D"/>
    <w:rsid w:val="001640A1"/>
    <w:rsid w:val="0018214D"/>
    <w:rsid w:val="001941C9"/>
    <w:rsid w:val="001A2ABF"/>
    <w:rsid w:val="001A7097"/>
    <w:rsid w:val="001B0742"/>
    <w:rsid w:val="001B1208"/>
    <w:rsid w:val="001B4F29"/>
    <w:rsid w:val="001C59A6"/>
    <w:rsid w:val="001D0D8A"/>
    <w:rsid w:val="001F0978"/>
    <w:rsid w:val="001F1DFC"/>
    <w:rsid w:val="001F7254"/>
    <w:rsid w:val="00201923"/>
    <w:rsid w:val="0021110D"/>
    <w:rsid w:val="00221702"/>
    <w:rsid w:val="00226B17"/>
    <w:rsid w:val="002315D0"/>
    <w:rsid w:val="002344BF"/>
    <w:rsid w:val="002455CC"/>
    <w:rsid w:val="00254123"/>
    <w:rsid w:val="00255AE6"/>
    <w:rsid w:val="00256E8F"/>
    <w:rsid w:val="002570A8"/>
    <w:rsid w:val="00265A10"/>
    <w:rsid w:val="0027173F"/>
    <w:rsid w:val="00273809"/>
    <w:rsid w:val="0028071E"/>
    <w:rsid w:val="00290D17"/>
    <w:rsid w:val="0029107A"/>
    <w:rsid w:val="002A10E9"/>
    <w:rsid w:val="002B0275"/>
    <w:rsid w:val="002D5F5A"/>
    <w:rsid w:val="002E1D35"/>
    <w:rsid w:val="002E6381"/>
    <w:rsid w:val="002F3E97"/>
    <w:rsid w:val="00301557"/>
    <w:rsid w:val="00303140"/>
    <w:rsid w:val="00316CB5"/>
    <w:rsid w:val="003224DE"/>
    <w:rsid w:val="00343571"/>
    <w:rsid w:val="00355DCB"/>
    <w:rsid w:val="00370534"/>
    <w:rsid w:val="003707E8"/>
    <w:rsid w:val="00381ED4"/>
    <w:rsid w:val="0038758F"/>
    <w:rsid w:val="0038798A"/>
    <w:rsid w:val="003A61D8"/>
    <w:rsid w:val="003B7067"/>
    <w:rsid w:val="003C5996"/>
    <w:rsid w:val="003C5FE4"/>
    <w:rsid w:val="003E57A1"/>
    <w:rsid w:val="003E7EA4"/>
    <w:rsid w:val="003F075A"/>
    <w:rsid w:val="00400778"/>
    <w:rsid w:val="0041164E"/>
    <w:rsid w:val="00416281"/>
    <w:rsid w:val="004172DE"/>
    <w:rsid w:val="00425995"/>
    <w:rsid w:val="0043069F"/>
    <w:rsid w:val="00431EE5"/>
    <w:rsid w:val="00435F2A"/>
    <w:rsid w:val="0044240E"/>
    <w:rsid w:val="00442D49"/>
    <w:rsid w:val="00444FFB"/>
    <w:rsid w:val="00447BD3"/>
    <w:rsid w:val="00480866"/>
    <w:rsid w:val="00485D4C"/>
    <w:rsid w:val="004A597F"/>
    <w:rsid w:val="004B482C"/>
    <w:rsid w:val="004C59E1"/>
    <w:rsid w:val="004D7020"/>
    <w:rsid w:val="004E211B"/>
    <w:rsid w:val="004F7C67"/>
    <w:rsid w:val="00507245"/>
    <w:rsid w:val="00531A9A"/>
    <w:rsid w:val="00535D98"/>
    <w:rsid w:val="00544021"/>
    <w:rsid w:val="0055579E"/>
    <w:rsid w:val="005839E8"/>
    <w:rsid w:val="00595AF5"/>
    <w:rsid w:val="00596400"/>
    <w:rsid w:val="005B16C8"/>
    <w:rsid w:val="005B51CD"/>
    <w:rsid w:val="005D5424"/>
    <w:rsid w:val="005E1169"/>
    <w:rsid w:val="005E1D5B"/>
    <w:rsid w:val="00611657"/>
    <w:rsid w:val="00622A54"/>
    <w:rsid w:val="006241E0"/>
    <w:rsid w:val="00627928"/>
    <w:rsid w:val="006350FD"/>
    <w:rsid w:val="00672661"/>
    <w:rsid w:val="00684476"/>
    <w:rsid w:val="00694EAE"/>
    <w:rsid w:val="006A305C"/>
    <w:rsid w:val="006A3F4A"/>
    <w:rsid w:val="006C126D"/>
    <w:rsid w:val="006E4FAF"/>
    <w:rsid w:val="006E5354"/>
    <w:rsid w:val="006F560E"/>
    <w:rsid w:val="00710917"/>
    <w:rsid w:val="00713475"/>
    <w:rsid w:val="00734BC0"/>
    <w:rsid w:val="00754664"/>
    <w:rsid w:val="00767632"/>
    <w:rsid w:val="00782B2B"/>
    <w:rsid w:val="00787840"/>
    <w:rsid w:val="00787E58"/>
    <w:rsid w:val="007A0036"/>
    <w:rsid w:val="007A3FD9"/>
    <w:rsid w:val="007B1A7D"/>
    <w:rsid w:val="007B3D7B"/>
    <w:rsid w:val="007C0A0B"/>
    <w:rsid w:val="007E175B"/>
    <w:rsid w:val="007E5723"/>
    <w:rsid w:val="007F7EB9"/>
    <w:rsid w:val="00802339"/>
    <w:rsid w:val="00805DC5"/>
    <w:rsid w:val="008237B4"/>
    <w:rsid w:val="0083316A"/>
    <w:rsid w:val="00835031"/>
    <w:rsid w:val="00844DB6"/>
    <w:rsid w:val="008548F1"/>
    <w:rsid w:val="008607C0"/>
    <w:rsid w:val="00865B7D"/>
    <w:rsid w:val="0086608F"/>
    <w:rsid w:val="008709AE"/>
    <w:rsid w:val="00872999"/>
    <w:rsid w:val="0088066A"/>
    <w:rsid w:val="00884F4C"/>
    <w:rsid w:val="008A7A41"/>
    <w:rsid w:val="008B3C64"/>
    <w:rsid w:val="008B3F83"/>
    <w:rsid w:val="008C44AC"/>
    <w:rsid w:val="008E64C8"/>
    <w:rsid w:val="008E68AD"/>
    <w:rsid w:val="00905A2F"/>
    <w:rsid w:val="00911E27"/>
    <w:rsid w:val="00927B54"/>
    <w:rsid w:val="00931D3B"/>
    <w:rsid w:val="00940A65"/>
    <w:rsid w:val="00944C99"/>
    <w:rsid w:val="00994835"/>
    <w:rsid w:val="009B2E86"/>
    <w:rsid w:val="009C4166"/>
    <w:rsid w:val="009D259B"/>
    <w:rsid w:val="00A00070"/>
    <w:rsid w:val="00A008B0"/>
    <w:rsid w:val="00A0380C"/>
    <w:rsid w:val="00A13F2E"/>
    <w:rsid w:val="00A145C7"/>
    <w:rsid w:val="00A2099B"/>
    <w:rsid w:val="00A22836"/>
    <w:rsid w:val="00A42B2C"/>
    <w:rsid w:val="00A457FB"/>
    <w:rsid w:val="00A624A6"/>
    <w:rsid w:val="00A86618"/>
    <w:rsid w:val="00A90980"/>
    <w:rsid w:val="00A920BA"/>
    <w:rsid w:val="00A92AB3"/>
    <w:rsid w:val="00AC1072"/>
    <w:rsid w:val="00AD09D1"/>
    <w:rsid w:val="00B0057A"/>
    <w:rsid w:val="00B12CBA"/>
    <w:rsid w:val="00B149C6"/>
    <w:rsid w:val="00B20700"/>
    <w:rsid w:val="00B21282"/>
    <w:rsid w:val="00B2678E"/>
    <w:rsid w:val="00B34D78"/>
    <w:rsid w:val="00B5038C"/>
    <w:rsid w:val="00B5651F"/>
    <w:rsid w:val="00B66DAF"/>
    <w:rsid w:val="00B71BC2"/>
    <w:rsid w:val="00B773E5"/>
    <w:rsid w:val="00B77DB2"/>
    <w:rsid w:val="00B82B45"/>
    <w:rsid w:val="00B908F4"/>
    <w:rsid w:val="00B95EEC"/>
    <w:rsid w:val="00B9633B"/>
    <w:rsid w:val="00BA2069"/>
    <w:rsid w:val="00BA77AA"/>
    <w:rsid w:val="00BC40EB"/>
    <w:rsid w:val="00BD356D"/>
    <w:rsid w:val="00BE4283"/>
    <w:rsid w:val="00BF4E17"/>
    <w:rsid w:val="00C0341D"/>
    <w:rsid w:val="00C07A5B"/>
    <w:rsid w:val="00C10307"/>
    <w:rsid w:val="00C209C5"/>
    <w:rsid w:val="00C459E0"/>
    <w:rsid w:val="00C52C17"/>
    <w:rsid w:val="00C66083"/>
    <w:rsid w:val="00C72D24"/>
    <w:rsid w:val="00C86CD5"/>
    <w:rsid w:val="00C87776"/>
    <w:rsid w:val="00C93679"/>
    <w:rsid w:val="00CB2A25"/>
    <w:rsid w:val="00CB3278"/>
    <w:rsid w:val="00CB5D76"/>
    <w:rsid w:val="00CF289C"/>
    <w:rsid w:val="00CF6D9A"/>
    <w:rsid w:val="00D1155C"/>
    <w:rsid w:val="00D22332"/>
    <w:rsid w:val="00D22468"/>
    <w:rsid w:val="00D23D9D"/>
    <w:rsid w:val="00D46503"/>
    <w:rsid w:val="00D5325D"/>
    <w:rsid w:val="00D55E34"/>
    <w:rsid w:val="00D5662D"/>
    <w:rsid w:val="00D64F50"/>
    <w:rsid w:val="00D71F06"/>
    <w:rsid w:val="00D72562"/>
    <w:rsid w:val="00D75F35"/>
    <w:rsid w:val="00D906AB"/>
    <w:rsid w:val="00D91F38"/>
    <w:rsid w:val="00D94DE4"/>
    <w:rsid w:val="00D977B0"/>
    <w:rsid w:val="00DA3355"/>
    <w:rsid w:val="00DA58E7"/>
    <w:rsid w:val="00DA5DD8"/>
    <w:rsid w:val="00DB19D8"/>
    <w:rsid w:val="00DB1F56"/>
    <w:rsid w:val="00DC5582"/>
    <w:rsid w:val="00DD2439"/>
    <w:rsid w:val="00DE0540"/>
    <w:rsid w:val="00DF02B6"/>
    <w:rsid w:val="00E066C9"/>
    <w:rsid w:val="00E25B1D"/>
    <w:rsid w:val="00E3048B"/>
    <w:rsid w:val="00E349BB"/>
    <w:rsid w:val="00E43106"/>
    <w:rsid w:val="00E437FB"/>
    <w:rsid w:val="00E43D37"/>
    <w:rsid w:val="00E513AA"/>
    <w:rsid w:val="00E51D92"/>
    <w:rsid w:val="00E56936"/>
    <w:rsid w:val="00E6297E"/>
    <w:rsid w:val="00E666DF"/>
    <w:rsid w:val="00E6685C"/>
    <w:rsid w:val="00EA6585"/>
    <w:rsid w:val="00EB34E4"/>
    <w:rsid w:val="00EC0B8E"/>
    <w:rsid w:val="00EC2650"/>
    <w:rsid w:val="00ED1BDA"/>
    <w:rsid w:val="00ED7157"/>
    <w:rsid w:val="00EE6FBC"/>
    <w:rsid w:val="00F00EC0"/>
    <w:rsid w:val="00F023E0"/>
    <w:rsid w:val="00F13885"/>
    <w:rsid w:val="00F179D1"/>
    <w:rsid w:val="00F22512"/>
    <w:rsid w:val="00F309D7"/>
    <w:rsid w:val="00F32ED4"/>
    <w:rsid w:val="00F436E2"/>
    <w:rsid w:val="00F44D7C"/>
    <w:rsid w:val="00F5415B"/>
    <w:rsid w:val="00F56CBC"/>
    <w:rsid w:val="00F60EE8"/>
    <w:rsid w:val="00F620A1"/>
    <w:rsid w:val="00F80574"/>
    <w:rsid w:val="00F8464A"/>
    <w:rsid w:val="00F847DF"/>
    <w:rsid w:val="00FB2993"/>
    <w:rsid w:val="00FB305F"/>
    <w:rsid w:val="00FE4A5E"/>
    <w:rsid w:val="00FE739C"/>
    <w:rsid w:val="00FF0D73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DD505B"/>
  <w15:docId w15:val="{9221B1CE-8CC1-48B8-B5FE-54B7B31A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S Sans Serif" w:hAnsi="MS Sans Serif"/>
      <w:lang w:val="en-US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lang w:val="cs-CZ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  <w:lang w:val="cs-CZ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  <w:sz w:val="32"/>
      <w:lang w:val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i/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268"/>
      </w:tabs>
      <w:ind w:right="-852"/>
      <w:outlineLvl w:val="4"/>
    </w:pPr>
    <w:rPr>
      <w:rFonts w:ascii="Times New Roman" w:hAnsi="Times New Roman"/>
      <w:sz w:val="24"/>
      <w:lang w:val="cs-CZ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Times New Roman" w:hAnsi="Times New Roman"/>
      <w:b/>
      <w:sz w:val="32"/>
      <w:lang w:val="cs-CZ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Times New Roman" w:hAnsi="Times New Roman"/>
      <w:b/>
      <w:sz w:val="28"/>
      <w:lang w:val="cs-CZ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Times New Roman" w:hAnsi="Times New Roman"/>
      <w:b/>
      <w:bCs/>
      <w:sz w:val="24"/>
      <w:lang w:val="cs-CZ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  <w:lang w:val="cs-CZ"/>
    </w:r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customStyle="1" w:styleId="Zkladntext21">
    <w:name w:val="Základní text 21"/>
    <w:basedOn w:val="Normln"/>
    <w:pPr>
      <w:spacing w:after="120"/>
      <w:ind w:left="283"/>
    </w:pPr>
  </w:style>
  <w:style w:type="paragraph" w:styleId="Zkladntextodsazen">
    <w:name w:val="Body Text Indent"/>
    <w:basedOn w:val="Normln"/>
    <w:pPr>
      <w:ind w:firstLine="720"/>
    </w:pPr>
    <w:rPr>
      <w:rFonts w:ascii="Times New Roman" w:hAnsi="Times New Roman"/>
      <w:sz w:val="24"/>
      <w:lang w:val="cs-CZ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  <w:lang w:val="cs-CZ"/>
    </w:rPr>
  </w:style>
  <w:style w:type="paragraph" w:styleId="Zkladntext3">
    <w:name w:val="Body Text 3"/>
    <w:basedOn w:val="Normln"/>
    <w:rPr>
      <w:rFonts w:ascii="Times New Roman" w:hAnsi="Times New Roman"/>
      <w:b/>
      <w:sz w:val="24"/>
      <w:lang w:val="cs-CZ"/>
    </w:rPr>
  </w:style>
  <w:style w:type="paragraph" w:customStyle="1" w:styleId="BodyText21">
    <w:name w:val="Body Text 21"/>
    <w:basedOn w:val="Normln"/>
    <w:pPr>
      <w:widowControl w:val="0"/>
      <w:jc w:val="both"/>
    </w:pPr>
    <w:rPr>
      <w:rFonts w:ascii="Times New Roman" w:hAnsi="Times New Roman"/>
      <w:sz w:val="22"/>
      <w:szCs w:val="22"/>
      <w:lang w:val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Times New Roman" w:hAnsi="Times New Roman"/>
      <w:color w:val="000000"/>
      <w:sz w:val="24"/>
      <w:szCs w:val="24"/>
      <w:lang w:val="cs-CZ"/>
    </w:rPr>
  </w:style>
  <w:style w:type="paragraph" w:styleId="Zkladntextodsazen2">
    <w:name w:val="Body Text Indent 2"/>
    <w:basedOn w:val="Normln"/>
    <w:pPr>
      <w:ind w:left="705" w:hanging="705"/>
      <w:jc w:val="both"/>
    </w:pPr>
    <w:rPr>
      <w:rFonts w:ascii="Times New Roman" w:hAnsi="Times New Roman"/>
      <w:color w:val="000000"/>
      <w:sz w:val="22"/>
      <w:szCs w:val="22"/>
      <w:lang w:val="cs-CZ"/>
    </w:rPr>
  </w:style>
  <w:style w:type="paragraph" w:styleId="Zkladntextodsazen3">
    <w:name w:val="Body Text Indent 3"/>
    <w:basedOn w:val="Normln"/>
    <w:pPr>
      <w:ind w:left="705"/>
      <w:jc w:val="both"/>
    </w:pPr>
    <w:rPr>
      <w:rFonts w:ascii="Times New Roman" w:hAnsi="Times New Roman"/>
      <w:color w:val="000000"/>
      <w:sz w:val="22"/>
      <w:szCs w:val="22"/>
      <w:lang w:val="cs-CZ"/>
    </w:rPr>
  </w:style>
  <w:style w:type="paragraph" w:styleId="Textvbloku">
    <w:name w:val="Block Text"/>
    <w:basedOn w:val="Normln"/>
    <w:pPr>
      <w:widowControl w:val="0"/>
      <w:ind w:left="720" w:right="-48" w:hanging="720"/>
      <w:jc w:val="both"/>
    </w:pPr>
    <w:rPr>
      <w:rFonts w:ascii="Times New Roman" w:hAnsi="Times New Roman"/>
      <w:sz w:val="22"/>
      <w:szCs w:val="22"/>
      <w:lang w:val="cs-CZ"/>
    </w:rPr>
  </w:style>
  <w:style w:type="paragraph" w:styleId="Normlnodsazen">
    <w:name w:val="Normal Indent"/>
    <w:basedOn w:val="Normln"/>
    <w:pPr>
      <w:spacing w:after="240"/>
      <w:ind w:left="1134"/>
    </w:pPr>
    <w:rPr>
      <w:rFonts w:ascii="Times New Roman" w:hAnsi="Times New Roman"/>
      <w:sz w:val="22"/>
      <w:szCs w:val="22"/>
      <w:lang w:val="cs-CZ"/>
    </w:rPr>
  </w:style>
  <w:style w:type="paragraph" w:customStyle="1" w:styleId="Znaka">
    <w:name w:val="Značka"/>
    <w:pPr>
      <w:widowControl w:val="0"/>
      <w:ind w:left="720"/>
    </w:pPr>
    <w:rPr>
      <w:rFonts w:ascii="Arial" w:hAnsi="Arial" w:cs="Arial"/>
      <w:color w:val="000000"/>
      <w:sz w:val="22"/>
      <w:szCs w:val="2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rsid w:val="00F22512"/>
    <w:pPr>
      <w:shd w:val="clear" w:color="auto" w:fill="000080"/>
    </w:pPr>
    <w:rPr>
      <w:rFonts w:ascii="Tahoma" w:hAnsi="Tahoma" w:cs="Tahoma"/>
    </w:rPr>
  </w:style>
  <w:style w:type="character" w:customStyle="1" w:styleId="ZpatChar">
    <w:name w:val="Zápatí Char"/>
    <w:link w:val="Zpat"/>
    <w:rsid w:val="00D1155C"/>
    <w:rPr>
      <w:rFonts w:ascii="MS Sans Serif" w:hAnsi="MS Sans Serif"/>
      <w:lang w:val="en-US"/>
    </w:rPr>
  </w:style>
  <w:style w:type="paragraph" w:styleId="Odstavecseseznamem">
    <w:name w:val="List Paragraph"/>
    <w:basedOn w:val="Normln"/>
    <w:uiPriority w:val="34"/>
    <w:qFormat/>
    <w:rsid w:val="00B9633B"/>
    <w:pPr>
      <w:ind w:left="708"/>
    </w:pPr>
  </w:style>
  <w:style w:type="paragraph" w:customStyle="1" w:styleId="Standardntext">
    <w:name w:val="Standardní text"/>
    <w:basedOn w:val="Normln"/>
    <w:rsid w:val="00CF6D9A"/>
    <w:pPr>
      <w:suppressAutoHyphens/>
    </w:pPr>
    <w:rPr>
      <w:rFonts w:ascii="Times New Roman" w:hAnsi="Times New Roman"/>
      <w:color w:val="000000"/>
      <w:sz w:val="24"/>
      <w:lang w:val="cs-CZ"/>
    </w:rPr>
  </w:style>
  <w:style w:type="character" w:customStyle="1" w:styleId="TSTextlnkuslovanChar">
    <w:name w:val="TS Text článku číslovaný Char"/>
    <w:link w:val="TSTextlnkuslovan"/>
    <w:locked/>
    <w:rsid w:val="00D94DE4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D94DE4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character" w:styleId="slodku">
    <w:name w:val="line number"/>
    <w:uiPriority w:val="99"/>
    <w:semiHidden/>
    <w:unhideWhenUsed/>
    <w:rsid w:val="0004089E"/>
  </w:style>
  <w:style w:type="paragraph" w:styleId="Textbubliny">
    <w:name w:val="Balloon Text"/>
    <w:basedOn w:val="Normln"/>
    <w:link w:val="TextbublinyChar"/>
    <w:uiPriority w:val="99"/>
    <w:semiHidden/>
    <w:unhideWhenUsed/>
    <w:rsid w:val="004D7020"/>
    <w:rPr>
      <w:rFonts w:ascii="Segoe UI" w:eastAsia="Calibri" w:hAnsi="Segoe UI" w:cs="Segoe UI"/>
      <w:sz w:val="18"/>
      <w:szCs w:val="18"/>
      <w:lang w:val="cs-CZ" w:eastAsia="en-US"/>
    </w:rPr>
  </w:style>
  <w:style w:type="character" w:customStyle="1" w:styleId="TextbublinyChar">
    <w:name w:val="Text bubliny Char"/>
    <w:link w:val="Textbubliny"/>
    <w:uiPriority w:val="99"/>
    <w:semiHidden/>
    <w:rsid w:val="004D7020"/>
    <w:rPr>
      <w:rFonts w:ascii="Segoe UI" w:eastAsia="Calibri" w:hAnsi="Segoe UI" w:cs="Segoe UI"/>
      <w:sz w:val="18"/>
      <w:szCs w:val="18"/>
      <w:lang w:eastAsia="en-US"/>
    </w:rPr>
  </w:style>
  <w:style w:type="numbering" w:customStyle="1" w:styleId="Aktulnseznam1">
    <w:name w:val="Aktuální seznam1"/>
    <w:uiPriority w:val="99"/>
    <w:rsid w:val="004B482C"/>
    <w:pPr>
      <w:numPr>
        <w:numId w:val="25"/>
      </w:numPr>
    </w:pPr>
  </w:style>
  <w:style w:type="paragraph" w:customStyle="1" w:styleId="mcntmsonormal1">
    <w:name w:val="mcntmsonormal1"/>
    <w:basedOn w:val="Normln"/>
    <w:rsid w:val="00B95EEC"/>
    <w:rPr>
      <w:rFonts w:ascii="Calibri" w:eastAsiaTheme="minorHAnsi" w:hAnsi="Calibri" w:cs="Calibri"/>
      <w:sz w:val="22"/>
      <w:szCs w:val="22"/>
      <w:lang w:val="cs-CZ"/>
    </w:rPr>
  </w:style>
  <w:style w:type="character" w:styleId="Hypertextovodkaz">
    <w:name w:val="Hyperlink"/>
    <w:unhideWhenUsed/>
    <w:rsid w:val="00F5415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B2E8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/>
    </w:rPr>
  </w:style>
  <w:style w:type="table" w:styleId="Mkatabulky">
    <w:name w:val="Table Grid"/>
    <w:basedOn w:val="Normlntabulka"/>
    <w:uiPriority w:val="59"/>
    <w:rsid w:val="0023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62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ce@sinta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vak@chevak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evak@cheva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1475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autorský dozor</vt:lpstr>
    </vt:vector>
  </TitlesOfParts>
  <Company>Mistsk? ?ad  v  A?</Company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autorský dozor</dc:title>
  <dc:creator>Radka Muhrová</dc:creator>
  <cp:lastModifiedBy>Helclová Barbara</cp:lastModifiedBy>
  <cp:revision>2</cp:revision>
  <cp:lastPrinted>2023-06-22T11:19:00Z</cp:lastPrinted>
  <dcterms:created xsi:type="dcterms:W3CDTF">2024-10-24T07:19:00Z</dcterms:created>
  <dcterms:modified xsi:type="dcterms:W3CDTF">2024-10-24T07:19:00Z</dcterms:modified>
</cp:coreProperties>
</file>