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AF3B" w14:textId="77777777" w:rsidR="00736787" w:rsidRDefault="00D417EF" w:rsidP="00736787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E0547B">
        <w:rPr>
          <w:rFonts w:ascii="Arial" w:hAnsi="Arial" w:cs="Arial"/>
          <w:sz w:val="22"/>
          <w:szCs w:val="22"/>
        </w:rPr>
        <w:t xml:space="preserve">Č.j.: </w:t>
      </w:r>
      <w:r w:rsidR="00736787" w:rsidRPr="00736787">
        <w:rPr>
          <w:rFonts w:ascii="Arial" w:hAnsi="Arial" w:cs="Arial"/>
          <w:sz w:val="22"/>
          <w:szCs w:val="22"/>
        </w:rPr>
        <w:t>SPU 394526/2024/144/Sedl</w:t>
      </w:r>
    </w:p>
    <w:p w14:paraId="7E24065A" w14:textId="7776F541" w:rsidR="00D417EF" w:rsidRPr="00E0547B" w:rsidRDefault="00D417EF" w:rsidP="00736787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b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 xml:space="preserve">UID: </w:t>
      </w:r>
      <w:bookmarkEnd w:id="0"/>
      <w:r w:rsidR="00736787" w:rsidRPr="00736787">
        <w:rPr>
          <w:rFonts w:ascii="Arial" w:hAnsi="Arial" w:cs="Arial"/>
          <w:sz w:val="22"/>
          <w:szCs w:val="22"/>
        </w:rPr>
        <w:t>spuess920de28c</w:t>
      </w:r>
    </w:p>
    <w:p w14:paraId="4714A833" w14:textId="77777777" w:rsidR="00D417EF" w:rsidRPr="00E0547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0547B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E0547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0547B">
        <w:rPr>
          <w:rFonts w:ascii="Arial" w:hAnsi="Arial" w:cs="Arial"/>
          <w:b/>
          <w:sz w:val="32"/>
          <w:szCs w:val="32"/>
        </w:rPr>
        <w:t>k </w:t>
      </w:r>
      <w:r w:rsidRPr="00E0547B">
        <w:rPr>
          <w:rFonts w:ascii="Arial" w:hAnsi="Arial" w:cs="Arial"/>
          <w:b/>
          <w:caps/>
          <w:sz w:val="32"/>
          <w:szCs w:val="32"/>
        </w:rPr>
        <w:t>Pachtovní</w:t>
      </w:r>
      <w:r w:rsidRPr="00E0547B">
        <w:rPr>
          <w:rFonts w:ascii="Arial" w:hAnsi="Arial" w:cs="Arial"/>
          <w:b/>
          <w:sz w:val="32"/>
          <w:szCs w:val="32"/>
        </w:rPr>
        <w:t xml:space="preserve"> </w:t>
      </w:r>
      <w:r w:rsidRPr="00E0547B">
        <w:rPr>
          <w:rFonts w:ascii="Arial" w:hAnsi="Arial" w:cs="Arial"/>
          <w:b/>
          <w:caps/>
          <w:sz w:val="32"/>
          <w:szCs w:val="32"/>
        </w:rPr>
        <w:t>smlouvě</w:t>
      </w:r>
      <w:r w:rsidRPr="00E0547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0547B">
        <w:rPr>
          <w:rFonts w:ascii="Arial" w:hAnsi="Arial" w:cs="Arial"/>
          <w:b/>
          <w:sz w:val="32"/>
          <w:szCs w:val="32"/>
        </w:rPr>
        <w:t>61N20/49</w:t>
      </w:r>
      <w:bookmarkEnd w:id="1"/>
    </w:p>
    <w:p w14:paraId="64F08544" w14:textId="77777777" w:rsidR="00D417EF" w:rsidRPr="00E0547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E0547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0547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E0547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E0547B" w:rsidRDefault="00D417EF" w:rsidP="00D417EF">
      <w:pPr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E0547B" w:rsidRDefault="00D417EF" w:rsidP="00D417EF">
      <w:pPr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E0547B" w:rsidRDefault="00D417EF" w:rsidP="00D417EF">
      <w:pPr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E0547B" w:rsidRDefault="00D417EF" w:rsidP="00D417EF">
      <w:pPr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za kterou právně jedná Ing. Miroslav Kučera</w:t>
      </w:r>
      <w:r w:rsidRPr="00E0547B">
        <w:rPr>
          <w:rFonts w:cs="Arial"/>
          <w:szCs w:val="22"/>
        </w:rPr>
        <w:t xml:space="preserve">, </w:t>
      </w:r>
      <w:r w:rsidRPr="00E0547B">
        <w:rPr>
          <w:rFonts w:ascii="Arial" w:hAnsi="Arial" w:cs="Arial"/>
          <w:sz w:val="22"/>
          <w:szCs w:val="22"/>
        </w:rPr>
        <w:t>ředitel Krajského pozemkového úřadu</w:t>
      </w:r>
      <w:r w:rsidRPr="00E0547B">
        <w:rPr>
          <w:rFonts w:cs="Arial"/>
          <w:szCs w:val="22"/>
        </w:rPr>
        <w:t xml:space="preserve"> </w:t>
      </w:r>
      <w:r w:rsidR="00361014" w:rsidRPr="00E0547B">
        <w:rPr>
          <w:rFonts w:ascii="Arial" w:hAnsi="Arial" w:cs="Arial"/>
          <w:sz w:val="22"/>
        </w:rPr>
        <w:t xml:space="preserve">pro </w:t>
      </w:r>
      <w:r w:rsidRPr="00E0547B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adresa: B. Němcové 231</w:t>
      </w:r>
      <w:r w:rsidRPr="00E0547B">
        <w:rPr>
          <w:rFonts w:cs="Arial"/>
          <w:szCs w:val="22"/>
        </w:rPr>
        <w:t xml:space="preserve">, </w:t>
      </w:r>
      <w:r w:rsidRPr="00E0547B">
        <w:rPr>
          <w:rFonts w:ascii="Arial" w:hAnsi="Arial" w:cs="Arial"/>
          <w:sz w:val="22"/>
          <w:szCs w:val="22"/>
        </w:rPr>
        <w:t>53002</w:t>
      </w:r>
      <w:r w:rsidRPr="00E0547B">
        <w:rPr>
          <w:rFonts w:cs="Arial"/>
          <w:szCs w:val="22"/>
        </w:rPr>
        <w:t xml:space="preserve"> </w:t>
      </w:r>
      <w:r w:rsidRPr="00E0547B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E0547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E0547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D084FE" w14:textId="262DD650" w:rsidR="00D417EF" w:rsidRPr="00E0547B" w:rsidRDefault="00463039" w:rsidP="00E0547B">
      <w:pPr>
        <w:rPr>
          <w:rFonts w:ascii="Arial" w:hAnsi="Arial" w:cs="Arial"/>
          <w:i/>
          <w:sz w:val="22"/>
          <w:szCs w:val="22"/>
          <w:u w:val="single"/>
        </w:rPr>
      </w:pPr>
      <w:r w:rsidRPr="00E0547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Turek František, Ing.</w:t>
      </w:r>
      <w:r w:rsidR="00D417EF" w:rsidRPr="00E0547B">
        <w:rPr>
          <w:rFonts w:ascii="Arial" w:hAnsi="Arial" w:cs="Arial"/>
          <w:b/>
          <w:bCs/>
          <w:sz w:val="22"/>
          <w:szCs w:val="22"/>
        </w:rPr>
        <w:br/>
      </w:r>
      <w:r w:rsidR="00D417EF" w:rsidRPr="00E0547B">
        <w:rPr>
          <w:rFonts w:ascii="Arial" w:hAnsi="Arial" w:cs="Arial"/>
          <w:sz w:val="22"/>
          <w:szCs w:val="22"/>
        </w:rPr>
        <w:t xml:space="preserve">r. č. </w:t>
      </w:r>
      <w:r w:rsidR="00C82D1A">
        <w:rPr>
          <w:rFonts w:ascii="Arial" w:hAnsi="Arial" w:cs="Arial"/>
          <w:sz w:val="22"/>
          <w:szCs w:val="22"/>
        </w:rPr>
        <w:t>XXXXXX/XXXX</w:t>
      </w:r>
      <w:r w:rsidR="00D417EF" w:rsidRPr="00E0547B">
        <w:rPr>
          <w:rFonts w:ascii="Arial" w:hAnsi="Arial" w:cs="Arial"/>
          <w:sz w:val="22"/>
          <w:szCs w:val="22"/>
        </w:rPr>
        <w:br/>
      </w:r>
      <w:r w:rsidR="00D417EF" w:rsidRPr="00E0547B">
        <w:rPr>
          <w:rFonts w:ascii="Arial" w:hAnsi="Arial" w:cs="Arial"/>
          <w:iCs/>
          <w:sz w:val="22"/>
          <w:szCs w:val="22"/>
        </w:rPr>
        <w:t xml:space="preserve">bytem </w:t>
      </w:r>
      <w:r w:rsidRPr="00E0547B">
        <w:rPr>
          <w:rFonts w:ascii="Arial" w:hAnsi="Arial" w:cs="Arial"/>
          <w:snapToGrid w:val="0"/>
          <w:color w:val="000000"/>
          <w:sz w:val="22"/>
          <w:szCs w:val="22"/>
        </w:rPr>
        <w:t xml:space="preserve">Licomělice </w:t>
      </w:r>
      <w:r w:rsidR="008C3D84">
        <w:rPr>
          <w:rFonts w:ascii="Arial" w:hAnsi="Arial" w:cs="Arial"/>
          <w:snapToGrid w:val="0"/>
          <w:color w:val="000000"/>
          <w:sz w:val="22"/>
          <w:szCs w:val="22"/>
        </w:rPr>
        <w:t>XX</w:t>
      </w:r>
      <w:r w:rsidRPr="00E0547B">
        <w:rPr>
          <w:rFonts w:ascii="Arial" w:hAnsi="Arial" w:cs="Arial"/>
          <w:snapToGrid w:val="0"/>
          <w:color w:val="000000"/>
          <w:sz w:val="22"/>
          <w:szCs w:val="22"/>
        </w:rPr>
        <w:t>, Načešice, 53803</w:t>
      </w:r>
      <w:r w:rsidR="00D417EF" w:rsidRPr="00E0547B">
        <w:rPr>
          <w:rFonts w:ascii="Arial" w:hAnsi="Arial" w:cs="Arial"/>
          <w:iCs/>
          <w:sz w:val="22"/>
          <w:szCs w:val="22"/>
        </w:rPr>
        <w:t xml:space="preserve"> </w:t>
      </w:r>
      <w:r w:rsidR="00D417EF" w:rsidRPr="00E0547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 w:rsidRPr="00E0547B">
        <w:rPr>
          <w:rFonts w:ascii="Arial" w:hAnsi="Arial" w:cs="Arial"/>
          <w:sz w:val="22"/>
          <w:szCs w:val="22"/>
        </w:rPr>
        <w:t xml:space="preserve">bankovní spojení: </w:t>
      </w:r>
      <w:r w:rsidRPr="00E0547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D417EF" w:rsidRPr="00E0547B">
        <w:rPr>
          <w:rFonts w:ascii="Arial" w:hAnsi="Arial" w:cs="Arial"/>
          <w:iCs/>
          <w:sz w:val="22"/>
          <w:szCs w:val="22"/>
        </w:rPr>
        <w:br/>
      </w:r>
      <w:r w:rsidR="00D417EF" w:rsidRPr="00E0547B">
        <w:rPr>
          <w:rFonts w:ascii="Arial" w:hAnsi="Arial" w:cs="Arial"/>
          <w:sz w:val="22"/>
          <w:szCs w:val="22"/>
        </w:rPr>
        <w:t>číslo účtu:</w:t>
      </w:r>
      <w:r w:rsidR="00C82D1A">
        <w:rPr>
          <w:rFonts w:ascii="Arial" w:hAnsi="Arial" w:cs="Arial"/>
          <w:sz w:val="22"/>
          <w:szCs w:val="22"/>
        </w:rPr>
        <w:t xml:space="preserve"> XXXXXXXXXX</w:t>
      </w:r>
      <w:r w:rsidR="00D417EF" w:rsidRPr="00E0547B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E0547B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3FBC98B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 xml:space="preserve">uzavírají tento dodatek č. 1 k pachtovní smlouvě č. 61N20/49, ze dne </w:t>
      </w:r>
      <w:proofErr w:type="gramStart"/>
      <w:r w:rsidRPr="00E0547B">
        <w:rPr>
          <w:rFonts w:ascii="Arial" w:hAnsi="Arial" w:cs="Arial"/>
          <w:sz w:val="22"/>
          <w:szCs w:val="22"/>
        </w:rPr>
        <w:t>02.09.2020  (</w:t>
      </w:r>
      <w:proofErr w:type="gramEnd"/>
      <w:r w:rsidRPr="00E0547B">
        <w:rPr>
          <w:rFonts w:ascii="Arial" w:hAnsi="Arial" w:cs="Arial"/>
          <w:sz w:val="22"/>
          <w:szCs w:val="22"/>
        </w:rPr>
        <w:t>dále jen „smlouva“), kterým se mění předmět pachtu a  výše ročního pachtovného.</w:t>
      </w:r>
    </w:p>
    <w:p w14:paraId="67C6F767" w14:textId="77777777" w:rsidR="00D417EF" w:rsidRPr="00E054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E054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1C59C4F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iCs/>
          <w:sz w:val="22"/>
          <w:szCs w:val="22"/>
        </w:rPr>
        <w:t xml:space="preserve">1. Na základě </w:t>
      </w:r>
      <w:r w:rsidRPr="00E0547B">
        <w:rPr>
          <w:rFonts w:ascii="Arial" w:hAnsi="Arial" w:cs="Arial"/>
          <w:sz w:val="22"/>
          <w:szCs w:val="22"/>
        </w:rPr>
        <w:t xml:space="preserve">Čl. </w:t>
      </w:r>
      <w:r w:rsidR="00AC65E0" w:rsidRPr="00E0547B">
        <w:rPr>
          <w:rFonts w:ascii="Arial" w:hAnsi="Arial" w:cs="Arial"/>
          <w:sz w:val="22"/>
          <w:szCs w:val="22"/>
        </w:rPr>
        <w:t xml:space="preserve">V </w:t>
      </w:r>
      <w:r w:rsidRPr="00E0547B">
        <w:rPr>
          <w:rFonts w:ascii="Arial" w:hAnsi="Arial" w:cs="Arial"/>
          <w:sz w:val="22"/>
          <w:szCs w:val="22"/>
        </w:rPr>
        <w:t>smlouvy</w:t>
      </w:r>
      <w:r w:rsidRPr="00E0547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0547B">
        <w:rPr>
          <w:rFonts w:ascii="Arial" w:hAnsi="Arial" w:cs="Arial"/>
          <w:iCs/>
          <w:sz w:val="22"/>
          <w:szCs w:val="22"/>
        </w:rPr>
        <w:t>1115</w:t>
      </w:r>
      <w:r w:rsidRPr="00E0547B">
        <w:rPr>
          <w:rFonts w:ascii="Arial" w:hAnsi="Arial" w:cs="Arial"/>
          <w:iCs/>
          <w:sz w:val="22"/>
          <w:szCs w:val="22"/>
        </w:rPr>
        <w:t>Kč (slovy:</w:t>
      </w:r>
      <w:r w:rsidR="00E0547B">
        <w:rPr>
          <w:rFonts w:ascii="Arial" w:hAnsi="Arial" w:cs="Arial"/>
          <w:iCs/>
          <w:sz w:val="22"/>
          <w:szCs w:val="22"/>
        </w:rPr>
        <w:t xml:space="preserve"> jeden tisíc sto patnáct ko</w:t>
      </w:r>
      <w:r w:rsidRPr="00E0547B">
        <w:rPr>
          <w:rFonts w:ascii="Arial" w:hAnsi="Arial" w:cs="Arial"/>
          <w:iCs/>
          <w:sz w:val="22"/>
          <w:szCs w:val="22"/>
        </w:rPr>
        <w:t>run českých).</w:t>
      </w:r>
    </w:p>
    <w:p w14:paraId="679A206D" w14:textId="77777777" w:rsidR="00D417EF" w:rsidRPr="00E054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A2F00FB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2. Smluvní strany se dohodly na tom, že pachtovné specifikované v bodě 1. tohoto dodatku bude zvýšeno z</w:t>
      </w:r>
      <w:r w:rsidR="00074DD0" w:rsidRPr="00E0547B">
        <w:rPr>
          <w:rFonts w:ascii="Arial" w:hAnsi="Arial" w:cs="Arial"/>
          <w:sz w:val="22"/>
          <w:szCs w:val="22"/>
        </w:rPr>
        <w:t> </w:t>
      </w:r>
      <w:r w:rsidRPr="00E0547B">
        <w:rPr>
          <w:rFonts w:ascii="Arial" w:hAnsi="Arial" w:cs="Arial"/>
          <w:sz w:val="22"/>
          <w:szCs w:val="22"/>
        </w:rPr>
        <w:t>důvodu</w:t>
      </w:r>
      <w:r w:rsidR="00074DD0" w:rsidRPr="00E0547B">
        <w:rPr>
          <w:rFonts w:ascii="Arial" w:hAnsi="Arial" w:cs="Arial"/>
          <w:sz w:val="22"/>
          <w:szCs w:val="22"/>
        </w:rPr>
        <w:t xml:space="preserve"> </w:t>
      </w:r>
      <w:r w:rsidR="005648A8" w:rsidRPr="00E0547B">
        <w:rPr>
          <w:rFonts w:ascii="Arial" w:hAnsi="Arial" w:cs="Arial"/>
          <w:sz w:val="22"/>
          <w:szCs w:val="22"/>
        </w:rPr>
        <w:t>kontinuálního převodu pozemků ze smlouvy číslo</w:t>
      </w:r>
      <w:r w:rsidRPr="00E0547B">
        <w:rPr>
          <w:rFonts w:ascii="Arial" w:hAnsi="Arial" w:cs="Arial"/>
          <w:sz w:val="22"/>
          <w:szCs w:val="22"/>
        </w:rPr>
        <w:t xml:space="preserve"> </w:t>
      </w:r>
      <w:r w:rsidR="00C7344C" w:rsidRPr="00E0547B">
        <w:rPr>
          <w:rFonts w:ascii="Arial" w:hAnsi="Arial" w:cs="Arial"/>
          <w:sz w:val="22"/>
          <w:szCs w:val="22"/>
        </w:rPr>
        <w:t>89N03/49, 55N21/49</w:t>
      </w:r>
      <w:r w:rsidRPr="00E0547B">
        <w:rPr>
          <w:rFonts w:ascii="Arial" w:hAnsi="Arial" w:cs="Arial"/>
          <w:sz w:val="22"/>
          <w:szCs w:val="22"/>
        </w:rPr>
        <w:t xml:space="preserve"> na částku 22 564 Kč (slovy: dvacet dva tisíce pět set šedesát čtyři koruny české). </w:t>
      </w:r>
    </w:p>
    <w:p w14:paraId="50EF2CD3" w14:textId="77777777" w:rsidR="00D417EF" w:rsidRPr="00E0547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E054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K 01.10.2025 je p</w:t>
      </w:r>
      <w:r w:rsidR="009B2CC9" w:rsidRPr="00E0547B">
        <w:rPr>
          <w:rFonts w:ascii="Arial" w:hAnsi="Arial" w:cs="Arial"/>
          <w:sz w:val="22"/>
          <w:szCs w:val="22"/>
        </w:rPr>
        <w:t xml:space="preserve">achtýř povinen zaplatit částku </w:t>
      </w:r>
      <w:r w:rsidRPr="00E0547B">
        <w:rPr>
          <w:rFonts w:ascii="Arial" w:hAnsi="Arial" w:cs="Arial"/>
          <w:sz w:val="22"/>
          <w:szCs w:val="22"/>
        </w:rPr>
        <w:t>18 980 Kč (slovy: osmnáct tisíc devět set osmdesát korun českých).</w:t>
      </w:r>
    </w:p>
    <w:p w14:paraId="2D7806B2" w14:textId="77777777" w:rsidR="00E0547B" w:rsidRDefault="00E0547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0F84D3" w14:textId="77777777" w:rsidR="00736787" w:rsidRDefault="0073678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2FF5A8" w14:textId="77777777" w:rsidR="00736787" w:rsidRDefault="0073678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7FC054" w14:textId="77777777" w:rsidR="00736787" w:rsidRDefault="0073678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3F6224" w14:textId="77777777" w:rsidR="00736787" w:rsidRDefault="0073678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E0547B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E0547B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E054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iCs/>
          <w:sz w:val="22"/>
          <w:szCs w:val="22"/>
        </w:rPr>
        <w:t xml:space="preserve">4. Dále se </w:t>
      </w:r>
      <w:r w:rsidRPr="00E0547B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756DC39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 xml:space="preserve">a) Čl. </w:t>
      </w:r>
      <w:r w:rsidR="00C7344C" w:rsidRPr="00E0547B">
        <w:rPr>
          <w:rFonts w:ascii="Arial" w:hAnsi="Arial" w:cs="Arial"/>
          <w:sz w:val="22"/>
          <w:szCs w:val="22"/>
        </w:rPr>
        <w:t xml:space="preserve">V </w:t>
      </w:r>
      <w:r w:rsidRPr="00E0547B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 xml:space="preserve">Smluvní strany se dohodly, že </w:t>
      </w:r>
      <w:r w:rsidRPr="00E0547B">
        <w:rPr>
          <w:rFonts w:ascii="Arial" w:hAnsi="Arial" w:cs="Arial"/>
          <w:bCs/>
          <w:sz w:val="22"/>
          <w:szCs w:val="22"/>
        </w:rPr>
        <w:t xml:space="preserve">propachtovatel </w:t>
      </w:r>
      <w:r w:rsidRPr="00E0547B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E0547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E0547B">
        <w:rPr>
          <w:rFonts w:ascii="Arial" w:hAnsi="Arial" w:cs="Arial"/>
          <w:bCs/>
          <w:sz w:val="22"/>
          <w:szCs w:val="22"/>
        </w:rPr>
        <w:t xml:space="preserve">propachtovatele </w:t>
      </w:r>
      <w:r w:rsidRPr="00E0547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E0547B">
        <w:rPr>
          <w:rFonts w:ascii="Arial" w:hAnsi="Arial" w:cs="Arial"/>
          <w:bCs/>
          <w:sz w:val="22"/>
          <w:szCs w:val="22"/>
        </w:rPr>
        <w:t xml:space="preserve">pachtýř </w:t>
      </w:r>
      <w:r w:rsidRPr="00E0547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E0547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E0547B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E0547B">
        <w:rPr>
          <w:rFonts w:ascii="Arial" w:hAnsi="Arial" w:cs="Arial"/>
          <w:bCs/>
          <w:sz w:val="22"/>
          <w:szCs w:val="22"/>
        </w:rPr>
        <w:t xml:space="preserve">propachtovatel </w:t>
      </w:r>
      <w:r w:rsidRPr="00E0547B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E0547B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E0547B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bCs/>
          <w:sz w:val="22"/>
          <w:szCs w:val="22"/>
        </w:rPr>
        <w:t>Propachtovatel</w:t>
      </w:r>
      <w:r w:rsidRPr="00E0547B">
        <w:rPr>
          <w:rFonts w:ascii="Arial" w:hAnsi="Arial" w:cs="Arial"/>
          <w:i/>
          <w:sz w:val="22"/>
          <w:szCs w:val="22"/>
        </w:rPr>
        <w:t xml:space="preserve"> </w:t>
      </w:r>
      <w:r w:rsidRPr="00E0547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0547B">
        <w:rPr>
          <w:rFonts w:ascii="Arial" w:hAnsi="Arial" w:cs="Arial"/>
          <w:bCs/>
          <w:sz w:val="22"/>
          <w:szCs w:val="22"/>
        </w:rPr>
        <w:t>pronajímatel</w:t>
      </w:r>
      <w:r w:rsidRPr="00E0547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E0547B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2759EF19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E0547B">
        <w:rPr>
          <w:rFonts w:ascii="Arial" w:hAnsi="Arial" w:cs="Arial"/>
          <w:sz w:val="22"/>
          <w:szCs w:val="22"/>
        </w:rPr>
        <w:t xml:space="preserve">6. Čl. </w:t>
      </w:r>
      <w:r w:rsidR="00C7344C" w:rsidRPr="00E0547B">
        <w:rPr>
          <w:rFonts w:ascii="Arial" w:hAnsi="Arial" w:cs="Arial"/>
          <w:sz w:val="22"/>
          <w:szCs w:val="22"/>
        </w:rPr>
        <w:t>X</w:t>
      </w:r>
      <w:r w:rsidRPr="00E0547B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E0547B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E0547B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0547B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704F99B2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D5B8972" w14:textId="77777777" w:rsidR="00E0547B" w:rsidRDefault="00E0547B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C858988" w14:textId="77777777" w:rsidR="00E0547B" w:rsidRDefault="00E0547B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3D4A5FF" w14:textId="77777777" w:rsidR="00E0547B" w:rsidRDefault="00E0547B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87F9D45" w14:textId="77777777" w:rsidR="00E0547B" w:rsidRPr="00E0547B" w:rsidRDefault="00E0547B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38DE60C" w:rsidR="00D417EF" w:rsidRPr="00E0547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0547B">
        <w:rPr>
          <w:rFonts w:ascii="Arial" w:hAnsi="Arial" w:cs="Arial"/>
          <w:b w:val="0"/>
          <w:sz w:val="22"/>
          <w:szCs w:val="22"/>
        </w:rPr>
        <w:lastRenderedPageBreak/>
        <w:t xml:space="preserve">8. Tento dodatek nabývá platnosti dnem podpisu smluvními stranami a účinnosti dnem </w:t>
      </w:r>
      <w:proofErr w:type="gramStart"/>
      <w:r w:rsidRPr="00E0547B">
        <w:rPr>
          <w:rFonts w:ascii="Arial" w:hAnsi="Arial" w:cs="Arial"/>
          <w:b w:val="0"/>
          <w:sz w:val="22"/>
          <w:szCs w:val="22"/>
        </w:rPr>
        <w:t>…</w:t>
      </w:r>
      <w:r w:rsidR="00736787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736787">
        <w:rPr>
          <w:rFonts w:ascii="Arial" w:hAnsi="Arial" w:cs="Arial"/>
          <w:b w:val="0"/>
          <w:sz w:val="22"/>
          <w:szCs w:val="22"/>
        </w:rPr>
        <w:t>.</w:t>
      </w:r>
      <w:r w:rsidR="00C7344C" w:rsidRPr="00E0547B">
        <w:rPr>
          <w:rFonts w:ascii="Arial" w:hAnsi="Arial" w:cs="Arial"/>
          <w:b w:val="0"/>
          <w:sz w:val="22"/>
          <w:szCs w:val="22"/>
        </w:rPr>
        <w:t>……….</w:t>
      </w:r>
      <w:r w:rsidRPr="00E0547B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E0547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0547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E0547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0A0E9FF" w:rsidR="00D417EF" w:rsidRPr="00E0547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0547B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C7344C" w:rsidRPr="00E0547B">
        <w:rPr>
          <w:rFonts w:ascii="Arial" w:hAnsi="Arial" w:cs="Arial"/>
          <w:b w:val="0"/>
          <w:bCs/>
          <w:sz w:val="22"/>
          <w:szCs w:val="22"/>
        </w:rPr>
        <w:t>e dvou</w:t>
      </w:r>
      <w:r w:rsidRPr="00E0547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7344C" w:rsidRPr="00E0547B">
        <w:rPr>
          <w:rFonts w:ascii="Arial" w:hAnsi="Arial" w:cs="Arial"/>
          <w:b w:val="0"/>
          <w:bCs/>
          <w:sz w:val="22"/>
          <w:szCs w:val="22"/>
        </w:rPr>
        <w:t>Jeden</w:t>
      </w:r>
      <w:r w:rsidRPr="00E0547B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E054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E054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E054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E0547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C4BE523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 xml:space="preserve">V </w:t>
      </w:r>
      <w:r w:rsidR="00C7344C" w:rsidRPr="00E0547B">
        <w:rPr>
          <w:rFonts w:ascii="Arial" w:hAnsi="Arial" w:cs="Arial"/>
          <w:sz w:val="22"/>
          <w:szCs w:val="22"/>
        </w:rPr>
        <w:t>Pardubicích</w:t>
      </w:r>
      <w:r w:rsidRPr="00E0547B">
        <w:rPr>
          <w:rFonts w:ascii="Arial" w:hAnsi="Arial" w:cs="Arial"/>
          <w:sz w:val="22"/>
          <w:szCs w:val="22"/>
        </w:rPr>
        <w:t xml:space="preserve"> dne </w:t>
      </w:r>
      <w:r w:rsidR="008C3D84">
        <w:rPr>
          <w:rFonts w:ascii="Arial" w:hAnsi="Arial" w:cs="Arial"/>
          <w:sz w:val="22"/>
          <w:szCs w:val="22"/>
        </w:rPr>
        <w:t>22.10.2024</w:t>
      </w:r>
    </w:p>
    <w:p w14:paraId="5B75D3CC" w14:textId="7B8CDBCF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E0547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45D686FD" w14:textId="77777777" w:rsidR="00E0547B" w:rsidRDefault="00E0547B" w:rsidP="00D417EF">
      <w:pPr>
        <w:jc w:val="both"/>
        <w:rPr>
          <w:rFonts w:ascii="Arial" w:hAnsi="Arial" w:cs="Arial"/>
          <w:sz w:val="22"/>
          <w:szCs w:val="22"/>
        </w:rPr>
      </w:pPr>
    </w:p>
    <w:p w14:paraId="35656A5F" w14:textId="77777777" w:rsidR="00E0547B" w:rsidRDefault="00E0547B" w:rsidP="00D417EF">
      <w:pPr>
        <w:jc w:val="both"/>
        <w:rPr>
          <w:rFonts w:ascii="Arial" w:hAnsi="Arial" w:cs="Arial"/>
          <w:sz w:val="22"/>
          <w:szCs w:val="22"/>
        </w:rPr>
      </w:pPr>
    </w:p>
    <w:p w14:paraId="5AB00B06" w14:textId="77777777" w:rsidR="00E0547B" w:rsidRDefault="00E0547B" w:rsidP="00D417EF">
      <w:pPr>
        <w:jc w:val="both"/>
        <w:rPr>
          <w:rFonts w:ascii="Arial" w:hAnsi="Arial" w:cs="Arial"/>
          <w:sz w:val="22"/>
          <w:szCs w:val="22"/>
        </w:rPr>
      </w:pPr>
    </w:p>
    <w:p w14:paraId="5A0F3E0F" w14:textId="77777777" w:rsidR="00E0547B" w:rsidRDefault="00E0547B" w:rsidP="00D417EF">
      <w:pPr>
        <w:jc w:val="both"/>
        <w:rPr>
          <w:rFonts w:ascii="Arial" w:hAnsi="Arial" w:cs="Arial"/>
          <w:sz w:val="22"/>
          <w:szCs w:val="22"/>
        </w:rPr>
      </w:pPr>
    </w:p>
    <w:p w14:paraId="65ABAFB1" w14:textId="77777777" w:rsidR="00E0547B" w:rsidRPr="00E0547B" w:rsidRDefault="00E0547B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E0547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E0547B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E0547B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E0547B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E0547B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E0547B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0547B">
        <w:rPr>
          <w:rFonts w:ascii="Arial" w:hAnsi="Arial" w:cs="Arial"/>
          <w:sz w:val="22"/>
        </w:rPr>
        <w:t>Ing. Miroslav Kučera</w:t>
      </w:r>
      <w:r w:rsidR="0048139C" w:rsidRPr="00E0547B">
        <w:rPr>
          <w:rFonts w:ascii="Arial" w:hAnsi="Arial" w:cs="Arial"/>
          <w:sz w:val="22"/>
        </w:rPr>
        <w:br/>
      </w:r>
      <w:r w:rsidRPr="00E0547B">
        <w:rPr>
          <w:rFonts w:ascii="Arial" w:hAnsi="Arial" w:cs="Arial"/>
          <w:sz w:val="22"/>
        </w:rPr>
        <w:t>ředitel Krajského pozemkového úřadu</w:t>
      </w:r>
      <w:r w:rsidR="0048139C" w:rsidRPr="00E0547B">
        <w:rPr>
          <w:rFonts w:ascii="Arial" w:hAnsi="Arial" w:cs="Arial"/>
          <w:sz w:val="22"/>
        </w:rPr>
        <w:t xml:space="preserve"> </w:t>
      </w:r>
      <w:r w:rsidR="0073084B" w:rsidRPr="00E0547B">
        <w:rPr>
          <w:rFonts w:ascii="Arial" w:hAnsi="Arial" w:cs="Arial"/>
          <w:sz w:val="22"/>
        </w:rPr>
        <w:t>pro</w:t>
      </w:r>
      <w:r w:rsidR="004A4933" w:rsidRPr="00E0547B">
        <w:rPr>
          <w:rFonts w:ascii="Arial" w:hAnsi="Arial" w:cs="Arial"/>
          <w:sz w:val="22"/>
        </w:rPr>
        <w:t xml:space="preserve"> </w:t>
      </w:r>
      <w:r w:rsidRPr="00E0547B">
        <w:rPr>
          <w:rFonts w:ascii="Arial" w:hAnsi="Arial" w:cs="Arial"/>
          <w:sz w:val="22"/>
        </w:rPr>
        <w:t>Pardubický kraj</w:t>
      </w:r>
    </w:p>
    <w:p w14:paraId="3A3092BF" w14:textId="5431E0D4" w:rsidR="0048139C" w:rsidRPr="00E0547B" w:rsidRDefault="0048139C" w:rsidP="00E0547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E0547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E0547B">
        <w:rPr>
          <w:rFonts w:ascii="Arial" w:hAnsi="Arial" w:cs="Arial"/>
          <w:sz w:val="22"/>
          <w:szCs w:val="22"/>
        </w:rPr>
        <w:t>propachtovatel</w:t>
      </w:r>
      <w:r w:rsidR="00987F57" w:rsidRPr="00E0547B">
        <w:rPr>
          <w:rFonts w:ascii="Arial" w:hAnsi="Arial" w:cs="Arial"/>
          <w:sz w:val="22"/>
          <w:szCs w:val="22"/>
        </w:rPr>
        <w:t xml:space="preserve"> </w:t>
      </w:r>
      <w:r w:rsidRPr="00E0547B">
        <w:rPr>
          <w:rFonts w:ascii="Arial" w:hAnsi="Arial" w:cs="Arial"/>
          <w:sz w:val="22"/>
          <w:szCs w:val="22"/>
        </w:rPr>
        <w:br w:type="column"/>
      </w:r>
      <w:r w:rsidRPr="00E0547B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E0547B">
        <w:rPr>
          <w:rFonts w:ascii="Arial" w:hAnsi="Arial" w:cs="Arial"/>
          <w:sz w:val="22"/>
          <w:szCs w:val="22"/>
        </w:rPr>
        <w:t>…….</w:t>
      </w:r>
      <w:proofErr w:type="gramEnd"/>
      <w:r w:rsidRPr="00E0547B">
        <w:rPr>
          <w:rFonts w:ascii="Arial" w:hAnsi="Arial" w:cs="Arial"/>
          <w:sz w:val="22"/>
          <w:szCs w:val="22"/>
        </w:rPr>
        <w:t xml:space="preserve">. </w:t>
      </w:r>
      <w:r w:rsidRPr="00E0547B">
        <w:rPr>
          <w:rFonts w:ascii="Arial" w:hAnsi="Arial" w:cs="Arial"/>
          <w:sz w:val="22"/>
          <w:szCs w:val="22"/>
        </w:rPr>
        <w:br/>
      </w:r>
      <w:r w:rsidRPr="00E0547B">
        <w:rPr>
          <w:rFonts w:ascii="Arial" w:hAnsi="Arial" w:cs="Arial"/>
          <w:snapToGrid w:val="0"/>
          <w:color w:val="000000"/>
          <w:sz w:val="22"/>
          <w:szCs w:val="22"/>
        </w:rPr>
        <w:t>Turek František, Ing.</w:t>
      </w:r>
      <w:r w:rsidRPr="00E0547B">
        <w:rPr>
          <w:rFonts w:ascii="Arial" w:hAnsi="Arial" w:cs="Arial"/>
          <w:sz w:val="22"/>
          <w:szCs w:val="22"/>
        </w:rPr>
        <w:br/>
      </w:r>
      <w:r w:rsidRPr="00E0547B">
        <w:rPr>
          <w:rFonts w:ascii="Arial" w:hAnsi="Arial" w:cs="Arial"/>
          <w:iCs/>
          <w:sz w:val="22"/>
          <w:szCs w:val="22"/>
        </w:rPr>
        <w:t>pachtýř</w:t>
      </w:r>
      <w:r w:rsidRPr="00E0547B">
        <w:rPr>
          <w:rFonts w:ascii="Arial" w:hAnsi="Arial" w:cs="Arial"/>
          <w:iCs/>
          <w:sz w:val="22"/>
          <w:szCs w:val="22"/>
        </w:rPr>
        <w:br/>
      </w:r>
      <w:r w:rsidR="009D0AA4" w:rsidRPr="00E0547B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Pr="00E0547B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E0547B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E0547B" w:rsidRDefault="00D417EF" w:rsidP="00D417EF">
      <w:pPr>
        <w:jc w:val="both"/>
        <w:rPr>
          <w:rFonts w:ascii="Arial" w:hAnsi="Arial" w:cs="Arial"/>
          <w:bCs/>
        </w:rPr>
      </w:pPr>
      <w:r w:rsidRPr="00E0547B">
        <w:rPr>
          <w:rFonts w:ascii="Arial" w:hAnsi="Arial" w:cs="Arial"/>
          <w:bCs/>
        </w:rPr>
        <w:t>Za správnost: Květuše Sedláková</w:t>
      </w:r>
    </w:p>
    <w:p w14:paraId="40F7F278" w14:textId="77777777" w:rsidR="00D417EF" w:rsidRPr="00E0547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0547B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E0547B" w:rsidRDefault="00D417EF" w:rsidP="00D417E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E0547B">
        <w:rPr>
          <w:rFonts w:ascii="Arial" w:hAnsi="Arial" w:cs="Arial"/>
          <w:bCs/>
          <w:sz w:val="20"/>
          <w:lang w:eastAsia="cs-CZ"/>
        </w:rPr>
        <w:t>podpis</w:t>
      </w:r>
    </w:p>
    <w:p w14:paraId="242C7AB1" w14:textId="77777777" w:rsidR="00D417EF" w:rsidRPr="00E0547B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E0547B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E0547B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E0547B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E0547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E0547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0547B">
        <w:rPr>
          <w:rFonts w:ascii="Arial" w:hAnsi="Arial" w:cs="Arial"/>
          <w:sz w:val="22"/>
          <w:szCs w:val="22"/>
        </w:rPr>
        <w:t>…….</w:t>
      </w:r>
      <w:proofErr w:type="gramEnd"/>
      <w:r w:rsidRPr="00E0547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E0547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8CC21EA" w14:textId="77777777" w:rsidR="00E0547B" w:rsidRPr="00E0547B" w:rsidRDefault="00444912" w:rsidP="00E0547B">
      <w:pPr>
        <w:jc w:val="both"/>
        <w:rPr>
          <w:rFonts w:ascii="Arial" w:hAnsi="Arial" w:cs="Arial"/>
          <w:bCs/>
        </w:rPr>
      </w:pPr>
      <w:r w:rsidRPr="00E0547B">
        <w:rPr>
          <w:rFonts w:ascii="Arial" w:hAnsi="Arial" w:cs="Arial"/>
          <w:sz w:val="22"/>
          <w:szCs w:val="22"/>
        </w:rPr>
        <w:t xml:space="preserve">Registraci provedl </w:t>
      </w:r>
      <w:r w:rsidR="00E0547B" w:rsidRPr="00E0547B">
        <w:rPr>
          <w:rFonts w:ascii="Arial" w:hAnsi="Arial" w:cs="Arial"/>
          <w:bCs/>
        </w:rPr>
        <w:t>Květuše Sedláková</w:t>
      </w:r>
    </w:p>
    <w:p w14:paraId="6DC2266D" w14:textId="6A3DC35B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108795D" w:rsidR="00D417EF" w:rsidRPr="00E054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 xml:space="preserve">V </w:t>
      </w:r>
      <w:proofErr w:type="gramStart"/>
      <w:r w:rsidR="00E0547B" w:rsidRPr="00E0547B">
        <w:rPr>
          <w:rFonts w:ascii="Arial" w:hAnsi="Arial" w:cs="Arial"/>
          <w:sz w:val="22"/>
          <w:szCs w:val="22"/>
        </w:rPr>
        <w:t xml:space="preserve">Pardubicích </w:t>
      </w:r>
      <w:r w:rsidRPr="00E0547B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E0547B">
        <w:rPr>
          <w:rFonts w:ascii="Arial" w:hAnsi="Arial" w:cs="Arial"/>
          <w:sz w:val="22"/>
          <w:szCs w:val="22"/>
        </w:rPr>
        <w:t xml:space="preserve"> ……………..</w:t>
      </w:r>
      <w:r w:rsidRPr="00E0547B">
        <w:rPr>
          <w:rFonts w:ascii="Arial" w:hAnsi="Arial" w:cs="Arial"/>
          <w:sz w:val="22"/>
          <w:szCs w:val="22"/>
        </w:rPr>
        <w:tab/>
      </w:r>
      <w:r w:rsidRPr="00E0547B">
        <w:rPr>
          <w:rFonts w:ascii="Arial" w:hAnsi="Arial" w:cs="Arial"/>
          <w:sz w:val="22"/>
          <w:szCs w:val="22"/>
        </w:rPr>
        <w:tab/>
      </w:r>
      <w:r w:rsidRPr="00E0547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E0547B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E0547B">
        <w:rPr>
          <w:rFonts w:ascii="Arial" w:hAnsi="Arial" w:cs="Arial"/>
          <w:sz w:val="22"/>
          <w:szCs w:val="22"/>
        </w:rPr>
        <w:tab/>
      </w:r>
      <w:r w:rsidRPr="00E0547B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4261" w14:textId="77777777" w:rsidR="000A0C78" w:rsidRDefault="000A0C78">
      <w:r>
        <w:separator/>
      </w:r>
    </w:p>
  </w:endnote>
  <w:endnote w:type="continuationSeparator" w:id="0">
    <w:p w14:paraId="23B61AAA" w14:textId="77777777" w:rsidR="000A0C78" w:rsidRDefault="000A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782D" w14:textId="77777777" w:rsidR="000A0C78" w:rsidRDefault="000A0C78">
      <w:r>
        <w:separator/>
      </w:r>
    </w:p>
  </w:footnote>
  <w:footnote w:type="continuationSeparator" w:id="0">
    <w:p w14:paraId="31E4A3CB" w14:textId="77777777" w:rsidR="000A0C78" w:rsidRDefault="000A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66018">
    <w:abstractNumId w:val="0"/>
  </w:num>
  <w:num w:numId="2" w16cid:durableId="1387221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4DD0"/>
    <w:rsid w:val="00077673"/>
    <w:rsid w:val="00087781"/>
    <w:rsid w:val="000A0C78"/>
    <w:rsid w:val="000A341B"/>
    <w:rsid w:val="000A502A"/>
    <w:rsid w:val="000A791E"/>
    <w:rsid w:val="000D2F36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48A8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5B19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3678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3D84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C65E0"/>
    <w:rsid w:val="00AD0279"/>
    <w:rsid w:val="00AD16CE"/>
    <w:rsid w:val="00AD1795"/>
    <w:rsid w:val="00AE4A81"/>
    <w:rsid w:val="00AE5DAF"/>
    <w:rsid w:val="00B03572"/>
    <w:rsid w:val="00B13E04"/>
    <w:rsid w:val="00B146F4"/>
    <w:rsid w:val="00B16A89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23CD2"/>
    <w:rsid w:val="00C42F1A"/>
    <w:rsid w:val="00C53B83"/>
    <w:rsid w:val="00C54B7E"/>
    <w:rsid w:val="00C6368F"/>
    <w:rsid w:val="00C66668"/>
    <w:rsid w:val="00C7153B"/>
    <w:rsid w:val="00C7344C"/>
    <w:rsid w:val="00C75308"/>
    <w:rsid w:val="00C8066D"/>
    <w:rsid w:val="00C82D1A"/>
    <w:rsid w:val="00C83E3A"/>
    <w:rsid w:val="00C93052"/>
    <w:rsid w:val="00CA02C9"/>
    <w:rsid w:val="00CA2CC7"/>
    <w:rsid w:val="00CA67BD"/>
    <w:rsid w:val="00CC1B80"/>
    <w:rsid w:val="00CD4678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547B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547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4</cp:revision>
  <cp:lastPrinted>2024-10-03T08:42:00Z</cp:lastPrinted>
  <dcterms:created xsi:type="dcterms:W3CDTF">2024-10-22T08:26:00Z</dcterms:created>
  <dcterms:modified xsi:type="dcterms:W3CDTF">2024-10-22T08:27:00Z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