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C1CB" w14:textId="77777777" w:rsidR="00F451E3" w:rsidRDefault="006335A2">
      <w:pPr>
        <w:pStyle w:val="Nadpi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</w:t>
      </w:r>
    </w:p>
    <w:p w14:paraId="6E286C9F" w14:textId="77777777" w:rsidR="00F451E3" w:rsidRDefault="006335A2">
      <w:pPr>
        <w:pStyle w:val="Podnadpis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o údržbě software</w:t>
      </w:r>
    </w:p>
    <w:p w14:paraId="1FDC14E9" w14:textId="77777777" w:rsidR="00F451E3" w:rsidRPr="006A0233" w:rsidRDefault="006335A2">
      <w:pPr>
        <w:pStyle w:val="Bezmezer"/>
        <w:rPr>
          <w:b/>
          <w:sz w:val="22"/>
          <w:szCs w:val="22"/>
        </w:rPr>
      </w:pPr>
      <w:r w:rsidRPr="006A0233">
        <w:rPr>
          <w:b/>
          <w:sz w:val="22"/>
          <w:szCs w:val="22"/>
        </w:rPr>
        <w:t>Flux, spol. s r. o.</w:t>
      </w:r>
    </w:p>
    <w:p w14:paraId="591AFFF1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Zastoupená:  Ing. Zuzanou Kolářovou, CSc., prokuristkou</w:t>
      </w:r>
    </w:p>
    <w:p w14:paraId="7BD99D75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Musílkova 167/13, 150 00  Praha 5</w:t>
      </w:r>
    </w:p>
    <w:p w14:paraId="667A9AB2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IČO: 16979613</w:t>
      </w:r>
    </w:p>
    <w:p w14:paraId="088D8EFC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DIČ: CZ16979613</w:t>
      </w:r>
    </w:p>
    <w:p w14:paraId="39B317BD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bankovní spojení: Fio banka, č. ú.: 2601909921/2010</w:t>
      </w:r>
    </w:p>
    <w:p w14:paraId="26A27E5C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Společnost s ručením omezeným zapsaná dne 18. 11. 1991 do obchodního rejstříku vedeného Městským soudem v Praze, spis. zn. C 5167</w:t>
      </w:r>
    </w:p>
    <w:p w14:paraId="42D65AF3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(dále jen "FLUX")</w:t>
      </w:r>
    </w:p>
    <w:p w14:paraId="346BF9B7" w14:textId="77777777" w:rsidR="00F451E3" w:rsidRDefault="006335A2" w:rsidP="008C3D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70D3A4B" w14:textId="77777777" w:rsidR="009E317E" w:rsidRPr="00ED74BE" w:rsidRDefault="009E317E" w:rsidP="009E317E">
      <w:pPr>
        <w:spacing w:after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ED74BE">
        <w:rPr>
          <w:rFonts w:ascii="Times New Roman" w:eastAsia="Times New Roman" w:hAnsi="Times New Roman" w:cs="Times New Roman"/>
          <w:b/>
          <w:bCs/>
          <w:lang w:eastAsia="cs-CZ"/>
        </w:rPr>
        <w:t>Základní škola a Mateřská škola Kroměříž, F. Vančury</w:t>
      </w:r>
    </w:p>
    <w:p w14:paraId="618223C3" w14:textId="77777777" w:rsidR="009E317E" w:rsidRPr="00ED74BE" w:rsidRDefault="009E317E" w:rsidP="009E317E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ED74BE">
        <w:rPr>
          <w:rFonts w:ascii="Times New Roman" w:eastAsia="Times New Roman" w:hAnsi="Times New Roman" w:cs="Times New Roman"/>
          <w:lang w:eastAsia="cs-CZ"/>
        </w:rPr>
        <w:t>Zastoupená: Mgr. Ivanou Baštincovou</w:t>
      </w:r>
    </w:p>
    <w:p w14:paraId="58A2EBD8" w14:textId="77777777" w:rsidR="009E317E" w:rsidRPr="00ED74BE" w:rsidRDefault="009E317E" w:rsidP="009E317E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ED74BE">
        <w:rPr>
          <w:rFonts w:ascii="Times New Roman" w:eastAsia="Times New Roman" w:hAnsi="Times New Roman" w:cs="Times New Roman"/>
          <w:lang w:eastAsia="cs-CZ"/>
        </w:rPr>
        <w:t>F.Vančury 3695, 767 01 Kroměříž</w:t>
      </w:r>
    </w:p>
    <w:p w14:paraId="422E2FE0" w14:textId="77777777" w:rsidR="009E317E" w:rsidRDefault="009E317E" w:rsidP="009E317E">
      <w:pPr>
        <w:spacing w:after="0"/>
        <w:rPr>
          <w:rFonts w:ascii="Times New Roman" w:hAnsi="Times New Roman" w:cs="Times New Roman"/>
        </w:rPr>
      </w:pPr>
      <w:r w:rsidRPr="00ED74BE">
        <w:rPr>
          <w:rFonts w:ascii="Times New Roman" w:eastAsia="Times New Roman" w:hAnsi="Times New Roman" w:cs="Times New Roman"/>
          <w:lang w:eastAsia="cs-CZ"/>
        </w:rPr>
        <w:t>IČO: 47935928</w:t>
      </w:r>
      <w:r>
        <w:rPr>
          <w:rFonts w:ascii="Times New Roman" w:hAnsi="Times New Roman" w:cs="Times New Roman"/>
        </w:rPr>
        <w:t xml:space="preserve"> </w:t>
      </w:r>
    </w:p>
    <w:p w14:paraId="279D624A" w14:textId="59AFA3DD" w:rsidR="00F451E3" w:rsidRDefault="006335A2" w:rsidP="009E3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"uživatel")</w:t>
      </w:r>
    </w:p>
    <w:p w14:paraId="5BD07896" w14:textId="77777777" w:rsidR="00F451E3" w:rsidRDefault="00F451E3">
      <w:pPr>
        <w:spacing w:after="0"/>
        <w:rPr>
          <w:rFonts w:ascii="Times New Roman" w:hAnsi="Times New Roman" w:cs="Times New Roman"/>
        </w:rPr>
      </w:pPr>
    </w:p>
    <w:p w14:paraId="67AF0C2C" w14:textId="77777777" w:rsidR="00F451E3" w:rsidRDefault="006335A2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smlouvu o údržbě software (dále jen "smlouva")</w:t>
      </w:r>
    </w:p>
    <w:p w14:paraId="4172F396" w14:textId="77777777" w:rsidR="00F451E3" w:rsidRDefault="00F451E3">
      <w:pPr>
        <w:pStyle w:val="Kapitola"/>
        <w:rPr>
          <w:rFonts w:cs="Times New Roman"/>
        </w:rPr>
      </w:pPr>
    </w:p>
    <w:p w14:paraId="71F7A824" w14:textId="77777777" w:rsidR="00F451E3" w:rsidRPr="007A4CC3" w:rsidRDefault="00DE6F08">
      <w:pPr>
        <w:pStyle w:val="Nzevkapitoly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Předmět smlouvy</w:t>
      </w:r>
    </w:p>
    <w:p w14:paraId="44FA6770" w14:textId="5F116969" w:rsidR="00F451E3" w:rsidRPr="007A4CC3" w:rsidRDefault="00DE6F08">
      <w:p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Předmětem smlouvy je poskytnutí užití a údržba softwarového produktu FLUXPAM 5 - otevřeného databázového systému, speciálně vyvinutého pro zpracování personální a mzdové agendy (dále jen „program FLUXPAM 5“) a jeho 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>, e-OZUSPOJ a e-VPDPP</w:t>
      </w:r>
      <w:r w:rsidRPr="007A4CC3">
        <w:rPr>
          <w:rFonts w:ascii="Times New Roman" w:hAnsi="Times New Roman" w:cs="Times New Roman"/>
        </w:rPr>
        <w:t>.</w:t>
      </w:r>
    </w:p>
    <w:p w14:paraId="555EFEFD" w14:textId="77777777" w:rsidR="00F451E3" w:rsidRPr="007A4CC3" w:rsidRDefault="00DE6F08">
      <w:p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Program je vyvíjen na platformě systému Microsoft Windows 32 bitů, napsán v jazyce MS Visual C++ s využitím .NET Framework. K databázím se přistupuje přes rozhraní ODBC.</w:t>
      </w:r>
    </w:p>
    <w:p w14:paraId="38691ECE" w14:textId="77777777" w:rsidR="00F451E3" w:rsidRPr="007A4CC3" w:rsidRDefault="00DE6F08">
      <w:p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Softwarový produkt FLUXPAM 5 se skládá zejména z vlastního programu, souborů nápovědy, u síťové verze z FLUX servisu (který slouží pro vnitřní komunikace v rámci programu FLUXPAM 5) a ze souborů subsystémů (maker) vyvinutých pro zpracování personální a mzdové agendy.</w:t>
      </w:r>
    </w:p>
    <w:p w14:paraId="33CF9815" w14:textId="77777777" w:rsidR="00F451E3" w:rsidRDefault="00DE6F08">
      <w:pPr>
        <w:spacing w:after="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Předmětem smlouvy je dále poskytnutí souvisejících služeb v rozsahu a způsobem daným touto</w:t>
      </w:r>
      <w:r w:rsidR="006335A2" w:rsidRPr="007A4CC3">
        <w:rPr>
          <w:rFonts w:ascii="Times New Roman" w:hAnsi="Times New Roman" w:cs="Times New Roman"/>
        </w:rPr>
        <w:t xml:space="preserve"> smlouvou.</w:t>
      </w:r>
    </w:p>
    <w:p w14:paraId="3E0A2FE7" w14:textId="77777777" w:rsidR="00F451E3" w:rsidRDefault="00F451E3">
      <w:pPr>
        <w:pStyle w:val="Kapitola"/>
        <w:spacing w:after="0"/>
        <w:rPr>
          <w:rFonts w:cs="Times New Roman"/>
        </w:rPr>
      </w:pPr>
    </w:p>
    <w:p w14:paraId="27DC7554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Povinnosti FLUX</w:t>
      </w:r>
    </w:p>
    <w:p w14:paraId="4F8DEB23" w14:textId="40B40CEF" w:rsidR="00F451E3" w:rsidRDefault="00633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FLUX se touto smlouvou zavazuje k poskytnutí a údržbě programu FLUXPAM 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</w:t>
      </w:r>
      <w:r w:rsidR="000F2EBD">
        <w:rPr>
          <w:rFonts w:ascii="Times New Roman" w:hAnsi="Times New Roman" w:cs="Times New Roman"/>
        </w:rPr>
        <w:t xml:space="preserve">                              </w:t>
      </w:r>
      <w:r w:rsidR="00C617EF">
        <w:rPr>
          <w:rFonts w:ascii="Times New Roman" w:hAnsi="Times New Roman" w:cs="Times New Roman"/>
        </w:rPr>
        <w:t>e-OZUSPOJ a e-VPDPP</w:t>
      </w:r>
      <w:r>
        <w:rPr>
          <w:rFonts w:ascii="Times New Roman" w:hAnsi="Times New Roman" w:cs="Times New Roman"/>
        </w:rPr>
        <w:t>, určených k zajištění zpracování mzdové, personální a dalších agend uživatele.</w:t>
      </w:r>
    </w:p>
    <w:p w14:paraId="12826C78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dobu platnosti této smlouvy bude FLUX zajišťovat uživateli služby hrazené paušální roční částkou v následujícím rozsahu:</w:t>
      </w:r>
    </w:p>
    <w:p w14:paraId="3087E766" w14:textId="77777777" w:rsidR="00F451E3" w:rsidRDefault="006335A2">
      <w:pPr>
        <w:pStyle w:val="Psme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dodání změn programu při legislativních úpravách a zapracování dalších změn a vylepšení programu, včetně průběžné aktualizace dokumentace</w:t>
      </w:r>
    </w:p>
    <w:p w14:paraId="68C5098C" w14:textId="77777777" w:rsidR="00F451E3" w:rsidRDefault="006335A2">
      <w:pPr>
        <w:pStyle w:val="Psme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zajištění hot-line.</w:t>
      </w:r>
    </w:p>
    <w:p w14:paraId="6A0C235D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bude FLUX po dobu platnosti této smlouvy zajišťovat uživateli následující služby:</w:t>
      </w:r>
    </w:p>
    <w:p w14:paraId="6EB58903" w14:textId="2F782E15" w:rsidR="00F451E3" w:rsidRDefault="006335A2">
      <w:pPr>
        <w:pStyle w:val="Psmena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úpravy programu FLUXPAM 5 a jeho modulů </w:t>
      </w:r>
      <w:r w:rsidR="00C617EF" w:rsidRPr="007A4CC3">
        <w:rPr>
          <w:rFonts w:ascii="Times New Roman" w:hAnsi="Times New Roman" w:cs="Times New Roman"/>
        </w:rPr>
        <w:t xml:space="preserve">Výplatní pásky e-mailem, </w:t>
      </w:r>
      <w:r w:rsidR="00C617EF">
        <w:rPr>
          <w:rFonts w:ascii="Times New Roman" w:hAnsi="Times New Roman" w:cs="Times New Roman"/>
        </w:rPr>
        <w:t xml:space="preserve">               </w:t>
      </w:r>
      <w:r w:rsidR="00C617EF" w:rsidRPr="007A4CC3">
        <w:rPr>
          <w:rFonts w:ascii="Times New Roman" w:hAnsi="Times New Roman" w:cs="Times New Roman"/>
        </w:rPr>
        <w:t>e-</w:t>
      </w:r>
      <w:r w:rsidR="00C617EF">
        <w:rPr>
          <w:rFonts w:ascii="Times New Roman" w:hAnsi="Times New Roman" w:cs="Times New Roman"/>
        </w:rPr>
        <w:t>R</w:t>
      </w:r>
      <w:r w:rsidR="00C617EF" w:rsidRPr="007A4CC3">
        <w:rPr>
          <w:rFonts w:ascii="Times New Roman" w:hAnsi="Times New Roman" w:cs="Times New Roman"/>
        </w:rPr>
        <w:t>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                       e-VPDPP </w:t>
      </w:r>
      <w:r>
        <w:rPr>
          <w:rFonts w:ascii="Times New Roman" w:hAnsi="Times New Roman" w:cs="Times New Roman"/>
        </w:rPr>
        <w:t>nad rámec údržby uvedené v čl. II. odst. 1 a) (tyto úpravy budou provedeny na základě objednávek uživatele a schválené cenové kalkulace FLUX)</w:t>
      </w:r>
    </w:p>
    <w:p w14:paraId="45563D50" w14:textId="77777777" w:rsidR="00F451E3" w:rsidRDefault="006335A2">
      <w:pPr>
        <w:pStyle w:val="Psmena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individuální konzultace na pracovišti uživatele</w:t>
      </w:r>
    </w:p>
    <w:p w14:paraId="187AFE68" w14:textId="2A52D7E5" w:rsidR="00F451E3" w:rsidRDefault="006335A2">
      <w:pPr>
        <w:pStyle w:val="Psmena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pomoci při havarování hardware apod. Poskytnutí pomoci provede FLUX tak, že provede instalaci programu FLUXPAM 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>,</w:t>
      </w:r>
      <w:r w:rsidR="000F2EBD">
        <w:rPr>
          <w:rFonts w:ascii="Times New Roman" w:hAnsi="Times New Roman" w:cs="Times New Roman"/>
        </w:rPr>
        <w:t xml:space="preserve">      </w:t>
      </w:r>
      <w:r w:rsidR="00C617EF">
        <w:rPr>
          <w:rFonts w:ascii="Times New Roman" w:hAnsi="Times New Roman" w:cs="Times New Roman"/>
        </w:rPr>
        <w:t xml:space="preserve"> e-OZUSPOJ a e-VPDPP</w:t>
      </w:r>
      <w:r>
        <w:rPr>
          <w:rFonts w:ascii="Times New Roman" w:hAnsi="Times New Roman" w:cs="Times New Roman"/>
        </w:rPr>
        <w:t xml:space="preserve"> a archivovaných dat na záložním PC uživatele.</w:t>
      </w:r>
    </w:p>
    <w:p w14:paraId="417E952D" w14:textId="77777777" w:rsidR="00F451E3" w:rsidRDefault="00F451E3">
      <w:pPr>
        <w:pStyle w:val="Kapitola"/>
        <w:rPr>
          <w:rFonts w:cs="Times New Roman"/>
        </w:rPr>
      </w:pPr>
    </w:p>
    <w:p w14:paraId="302DBE6F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Povinnosti uživatele </w:t>
      </w:r>
    </w:p>
    <w:p w14:paraId="65EF6F0E" w14:textId="3A0EECB8" w:rsidR="00F451E3" w:rsidRDefault="006335A2">
      <w:pPr>
        <w:pStyle w:val="slovn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Uživatel není oprávněn zasahovat jakkoliv do programu FLUXPAM 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</w:t>
      </w:r>
      <w:r w:rsidR="00E039B0">
        <w:rPr>
          <w:rFonts w:ascii="Times New Roman" w:hAnsi="Times New Roman" w:cs="Times New Roman"/>
        </w:rPr>
        <w:t xml:space="preserve">   </w:t>
      </w:r>
      <w:r w:rsidR="00C617EF">
        <w:rPr>
          <w:rFonts w:ascii="Times New Roman" w:hAnsi="Times New Roman" w:cs="Times New Roman"/>
        </w:rPr>
        <w:t>e-VPDPP</w:t>
      </w:r>
      <w:r>
        <w:rPr>
          <w:rFonts w:ascii="Times New Roman" w:hAnsi="Times New Roman" w:cs="Times New Roman"/>
        </w:rPr>
        <w:t xml:space="preserve"> ani provádět jakékoliv změny, vyjma postupů popsaných v dokumentaci.</w:t>
      </w:r>
    </w:p>
    <w:p w14:paraId="2D8457E9" w14:textId="77777777" w:rsidR="00F451E3" w:rsidRPr="007A4CC3" w:rsidRDefault="00DE6F08">
      <w:pPr>
        <w:pStyle w:val="slovn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Uživatel je povinen poskytnout FLUXu veškerou potřebnou součinnost při plnění jeho závazků, vyplývajících z této smlouvy. Uživatel je proto povinen zejména zajistit následující technické a odborné vybavení na pracovišti:</w:t>
      </w:r>
    </w:p>
    <w:p w14:paraId="492D47BB" w14:textId="77777777" w:rsidR="00F451E3" w:rsidRPr="007A4CC3" w:rsidRDefault="00DE6F08">
      <w:pPr>
        <w:pStyle w:val="Psmena"/>
        <w:spacing w:before="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Program FLUXPAM 5 požaduje ke své činnosti</w:t>
      </w:r>
    </w:p>
    <w:p w14:paraId="6925B2B6" w14:textId="77777777" w:rsidR="00F451E3" w:rsidRPr="007A4CC3" w:rsidRDefault="00DE6F08">
      <w:pPr>
        <w:numPr>
          <w:ilvl w:val="4"/>
          <w:numId w:val="34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t>Aplikační server</w:t>
      </w:r>
    </w:p>
    <w:p w14:paraId="6645F1E4" w14:textId="2FE11665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Windows </w:t>
      </w:r>
      <w:r w:rsidR="00DF5975">
        <w:rPr>
          <w:rFonts w:ascii="Times New Roman" w:hAnsi="Times New Roman" w:cs="Times New Roman"/>
        </w:rPr>
        <w:t>2008/ 2008 R2/</w:t>
      </w:r>
      <w:r w:rsidRPr="007A4CC3">
        <w:rPr>
          <w:rFonts w:ascii="Times New Roman" w:hAnsi="Times New Roman" w:cs="Times New Roman"/>
        </w:rPr>
        <w:t xml:space="preserve"> 2016/ 2019 Server s aktuálními aktualizacemi </w:t>
      </w:r>
    </w:p>
    <w:p w14:paraId="245DA8BF" w14:textId="77777777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Hardwarové nároky jsou dány doporučením dodavatele operačního systému.</w:t>
      </w:r>
    </w:p>
    <w:p w14:paraId="381F76F6" w14:textId="77777777" w:rsidR="00F451E3" w:rsidRPr="007A4CC3" w:rsidRDefault="00DE6F08">
      <w:pPr>
        <w:numPr>
          <w:ilvl w:val="4"/>
          <w:numId w:val="34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t>Databázový server</w:t>
      </w:r>
    </w:p>
    <w:p w14:paraId="2A239176" w14:textId="77777777" w:rsidR="00F451E3" w:rsidRPr="007A4CC3" w:rsidRDefault="00DE6F08">
      <w:pPr>
        <w:ind w:left="1800" w:firstLine="3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MS SQL server 2014/ 2017/ 2019/ 2022 včetně verzí Express,</w:t>
      </w:r>
    </w:p>
    <w:p w14:paraId="31902A65" w14:textId="02DC18BF" w:rsidR="00F451E3" w:rsidRPr="007A4CC3" w:rsidRDefault="00DE6F08">
      <w:pPr>
        <w:ind w:left="1800" w:firstLine="3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Oracle </w:t>
      </w:r>
      <w:r w:rsidR="00DF5975">
        <w:rPr>
          <w:rFonts w:ascii="Times New Roman" w:hAnsi="Times New Roman" w:cs="Times New Roman"/>
        </w:rPr>
        <w:t xml:space="preserve">10g, </w:t>
      </w:r>
      <w:r w:rsidRPr="007A4CC3">
        <w:rPr>
          <w:rFonts w:ascii="Times New Roman" w:hAnsi="Times New Roman" w:cs="Times New Roman"/>
        </w:rPr>
        <w:t>11g, 12c</w:t>
      </w:r>
    </w:p>
    <w:p w14:paraId="02B725F5" w14:textId="77777777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Hardwarové nároky jsou dány doporučením dodavatele databázového systému.</w:t>
      </w:r>
      <w:r w:rsidRPr="007A4CC3">
        <w:rPr>
          <w:rFonts w:ascii="Times New Roman" w:hAnsi="Times New Roman" w:cs="Times New Roman"/>
        </w:rPr>
        <w:br/>
        <w:t>(1 osobní číslo potřebuje cca 1MB datového prostoru za každý rok provozu.)</w:t>
      </w:r>
    </w:p>
    <w:p w14:paraId="4737E37F" w14:textId="77777777" w:rsidR="00F451E3" w:rsidRPr="007A4CC3" w:rsidRDefault="00DE6F08">
      <w:pPr>
        <w:numPr>
          <w:ilvl w:val="4"/>
          <w:numId w:val="34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t xml:space="preserve">Stanice </w:t>
      </w:r>
    </w:p>
    <w:p w14:paraId="461F6185" w14:textId="7970EBAD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Operační systém MS Windows 10/11 s aktuálními aktualizacemi.</w:t>
      </w:r>
      <w:r w:rsidRPr="007A4CC3">
        <w:rPr>
          <w:rFonts w:ascii="Times New Roman" w:hAnsi="Times New Roman" w:cs="Times New Roman"/>
        </w:rPr>
        <w:br/>
        <w:t>Hardwarové nároky jsou dány doporučením dodavatele operačního systému.</w:t>
      </w:r>
    </w:p>
    <w:p w14:paraId="3CED08C1" w14:textId="77777777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Podporovány jsou ty SW produkty, na které je v dané době poskytována podpora výrobce. </w:t>
      </w:r>
    </w:p>
    <w:p w14:paraId="6C759AFE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K implementaci modulů, které jsou webovou aplikací, je vyžadován Internet Information Services (IIS) v min. verzi 10.0.</w:t>
      </w:r>
    </w:p>
    <w:p w14:paraId="76C7FC07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lastRenderedPageBreak/>
        <w:t>Pro využívání služeb portálu VREP, ISIR, Automatické aktualizace, Přijímání informací FLUX info, eHotline a Vzdálené pomoci je vyžadováno připojení k internetu s rychlostí min. 2 Mbit/s.</w:t>
      </w:r>
    </w:p>
    <w:p w14:paraId="711C9F30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Nároky na síťový server jsou dány použitým databázovým systémem a jeho případnou zátěží pro jiné aplikace, LAN síť minimálně 100 Mb/s, při nižší rychlosti a WAN síti je potřebné funkčnost otestovat.</w:t>
      </w:r>
    </w:p>
    <w:p w14:paraId="7213DE02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nainstalování na stanice příslušných klientů použité databáze včetně příslušných ODBC driverů.</w:t>
      </w:r>
    </w:p>
    <w:p w14:paraId="7F38F061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Vytvořit databázi na daném datovém serveru s vyhrazeným prostorem v databázovém systému odpovídajícímu cca 1 MB na jednoho zaměstnance a nastavit uživatele pro přístup do databáze s právy číst, psát, vytvářet, mazat a měnit tabulky případně sequence. </w:t>
      </w:r>
    </w:p>
    <w:p w14:paraId="466AAA9B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Vyzkoušet přístup do databáze přes ODBC rozhraní a nastavit v ODBC manageru datový zdroj napojený na použitou databázi.</w:t>
      </w:r>
    </w:p>
    <w:p w14:paraId="051FCF68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Obsluha programu musí před zahájením prvního školení k programu FLUXPAM 5 mít alespoň základní odborné znalosti práce na PC a používaném operačním systému.</w:t>
      </w:r>
    </w:p>
    <w:p w14:paraId="30648D1E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spolupráci správce databáze s FLUXem.</w:t>
      </w:r>
    </w:p>
    <w:p w14:paraId="1C86848D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funkčnost TCP/IP protokolu.</w:t>
      </w:r>
    </w:p>
    <w:p w14:paraId="6F97E817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spolupráci pracovníka uživatele se znalostí přístupových hesel pro konfiguraci stanic.</w:t>
      </w:r>
    </w:p>
    <w:p w14:paraId="31AFB683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Předat v písemné formě seznam kompetentních zástupců uživatele.</w:t>
      </w:r>
    </w:p>
    <w:p w14:paraId="3CF998AE" w14:textId="63DDC9E0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Uvádět v hlášení o poruchách FLUXPAM 5 a jeho </w:t>
      </w:r>
      <w:r w:rsidR="00C617EF" w:rsidRPr="007A4CC3">
        <w:rPr>
          <w:rFonts w:ascii="Times New Roman" w:hAnsi="Times New Roman" w:cs="Times New Roman"/>
        </w:rPr>
        <w:t>modulů Výplatní pásky</w:t>
      </w:r>
      <w:r w:rsidR="005D0543">
        <w:rPr>
          <w:rFonts w:ascii="Times New Roman" w:hAnsi="Times New Roman" w:cs="Times New Roman"/>
        </w:rPr>
        <w:t xml:space="preserve">            </w:t>
      </w:r>
      <w:r w:rsidR="00C617EF" w:rsidRPr="007A4CC3">
        <w:rPr>
          <w:rFonts w:ascii="Times New Roman" w:hAnsi="Times New Roman" w:cs="Times New Roman"/>
        </w:rPr>
        <w:t xml:space="preserve">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</w:t>
      </w:r>
      <w:r w:rsidR="005D0543">
        <w:rPr>
          <w:rFonts w:ascii="Times New Roman" w:hAnsi="Times New Roman" w:cs="Times New Roman"/>
        </w:rPr>
        <w:t xml:space="preserve">                                 </w:t>
      </w:r>
      <w:r w:rsidR="00C617EF">
        <w:rPr>
          <w:rFonts w:ascii="Times New Roman" w:hAnsi="Times New Roman" w:cs="Times New Roman"/>
        </w:rPr>
        <w:t>e-OZUSPOJ a e-VPDPP</w:t>
      </w:r>
      <w:r w:rsidRPr="007A4CC3">
        <w:rPr>
          <w:rFonts w:ascii="Times New Roman" w:hAnsi="Times New Roman" w:cs="Times New Roman"/>
        </w:rPr>
        <w:t xml:space="preserve"> předávaném FLUXu, kdy a kde porucha nastala, jak se projevuje, případně jaká opatření k jejímu odstranění již provedl.</w:t>
      </w:r>
    </w:p>
    <w:p w14:paraId="4E6323ED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Uživatel je povinen pravidelně archivovat data.</w:t>
      </w:r>
    </w:p>
    <w:p w14:paraId="4C661755" w14:textId="77777777" w:rsidR="00F451E3" w:rsidRPr="007A4CC3" w:rsidRDefault="00F451E3">
      <w:pPr>
        <w:pStyle w:val="Psmena"/>
        <w:numPr>
          <w:ilvl w:val="0"/>
          <w:numId w:val="0"/>
        </w:numPr>
        <w:ind w:left="1440"/>
        <w:rPr>
          <w:rFonts w:ascii="Times New Roman" w:hAnsi="Times New Roman" w:cs="Times New Roman"/>
        </w:rPr>
      </w:pPr>
    </w:p>
    <w:p w14:paraId="039A08BA" w14:textId="77777777" w:rsidR="00F451E3" w:rsidRPr="007A4CC3" w:rsidRDefault="00F451E3">
      <w:pPr>
        <w:pStyle w:val="Kapitola"/>
        <w:spacing w:before="120"/>
        <w:rPr>
          <w:rFonts w:cs="Times New Roman"/>
        </w:rPr>
      </w:pPr>
    </w:p>
    <w:p w14:paraId="474D69D0" w14:textId="77777777" w:rsidR="00F451E3" w:rsidRPr="007A4CC3" w:rsidRDefault="006335A2">
      <w:pPr>
        <w:pStyle w:val="Nzevkapitoly"/>
        <w:spacing w:before="12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Záruční podmínky</w:t>
      </w:r>
    </w:p>
    <w:p w14:paraId="7FE12AC6" w14:textId="2C33824C" w:rsidR="00F451E3" w:rsidRPr="007A4CC3" w:rsidRDefault="006335A2">
      <w:pPr>
        <w:pStyle w:val="slovn"/>
        <w:numPr>
          <w:ilvl w:val="0"/>
          <w:numId w:val="43"/>
        </w:num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Uživatel i FLUX berou na vědomí, že program FLUXPAM 5 a jeho moduly </w:t>
      </w:r>
      <w:r w:rsidR="00C617EF" w:rsidRPr="007A4CC3">
        <w:rPr>
          <w:rFonts w:ascii="Times New Roman" w:hAnsi="Times New Roman" w:cs="Times New Roman"/>
        </w:rPr>
        <w:t>Výplatní pásky</w:t>
      </w:r>
      <w:r w:rsidR="00C617EF">
        <w:rPr>
          <w:rFonts w:ascii="Times New Roman" w:hAnsi="Times New Roman" w:cs="Times New Roman"/>
        </w:rPr>
        <w:t xml:space="preserve">    </w:t>
      </w:r>
      <w:r w:rsidR="00C617EF" w:rsidRPr="007A4CC3">
        <w:rPr>
          <w:rFonts w:ascii="Times New Roman" w:hAnsi="Times New Roman" w:cs="Times New Roman"/>
        </w:rPr>
        <w:t xml:space="preserve">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>, e-OZUSPOJ a                             e-VPDPP</w:t>
      </w:r>
      <w:r w:rsidR="00C617EF" w:rsidRPr="007A4CC3">
        <w:rPr>
          <w:rFonts w:ascii="Times New Roman" w:hAnsi="Times New Roman" w:cs="Times New Roman"/>
        </w:rPr>
        <w:t xml:space="preserve"> </w:t>
      </w:r>
      <w:r w:rsidRPr="007A4CC3">
        <w:rPr>
          <w:rFonts w:ascii="Times New Roman" w:hAnsi="Times New Roman" w:cs="Times New Roman"/>
        </w:rPr>
        <w:t>je autorským dílem ve smyslu zákona č.  121/2000 Sb., ve znění pozdějších předpisů.</w:t>
      </w:r>
    </w:p>
    <w:p w14:paraId="7C32E271" w14:textId="3D4F3443" w:rsidR="00F451E3" w:rsidRPr="007A4CC3" w:rsidRDefault="006335A2">
      <w:pPr>
        <w:pStyle w:val="slovn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FLUX zajistí zdarma opravy vad programu FLUXPAM 5 a jeho </w:t>
      </w:r>
      <w:r w:rsidR="00C617EF" w:rsidRPr="007A4CC3">
        <w:rPr>
          <w:rFonts w:ascii="Times New Roman" w:hAnsi="Times New Roman" w:cs="Times New Roman"/>
        </w:rPr>
        <w:t xml:space="preserve">modulů Výplatní pásky </w:t>
      </w:r>
      <w:r w:rsidR="005D0543">
        <w:rPr>
          <w:rFonts w:ascii="Times New Roman" w:hAnsi="Times New Roman" w:cs="Times New Roman"/>
        </w:rPr>
        <w:t xml:space="preserve">                          </w:t>
      </w:r>
      <w:r w:rsidR="00C617EF" w:rsidRPr="007A4CC3">
        <w:rPr>
          <w:rFonts w:ascii="Times New Roman" w:hAnsi="Times New Roman" w:cs="Times New Roman"/>
        </w:rPr>
        <w:t>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</w:t>
      </w:r>
      <w:r w:rsidR="005D0543">
        <w:rPr>
          <w:rFonts w:ascii="Times New Roman" w:hAnsi="Times New Roman" w:cs="Times New Roman"/>
        </w:rPr>
        <w:t xml:space="preserve">                         </w:t>
      </w:r>
      <w:r w:rsidR="00C617EF">
        <w:rPr>
          <w:rFonts w:ascii="Times New Roman" w:hAnsi="Times New Roman" w:cs="Times New Roman"/>
        </w:rPr>
        <w:t>e-VPDPP</w:t>
      </w:r>
      <w:r w:rsidRPr="007A4CC3">
        <w:rPr>
          <w:rFonts w:ascii="Times New Roman" w:hAnsi="Times New Roman" w:cs="Times New Roman"/>
        </w:rPr>
        <w:t>, které uživatel u něj bude písemně reklamovat, v době úměrné charakteru vady, maximálně do jednoho měsíce po obdržení písemné reklamace, po dobu platnosti této smlouvy, s výjimkou závad způsobených:</w:t>
      </w:r>
    </w:p>
    <w:p w14:paraId="4725F446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selháním hardwarových systémů počítače</w:t>
      </w:r>
    </w:p>
    <w:p w14:paraId="1618F893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živelnou pohromou</w:t>
      </w:r>
    </w:p>
    <w:p w14:paraId="5704DC65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lastRenderedPageBreak/>
        <w:t xml:space="preserve"> neodborným zásahem do systému</w:t>
      </w:r>
    </w:p>
    <w:p w14:paraId="7087E2FC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 nedodržením postupů uvedených v uživatelské příručce</w:t>
      </w:r>
    </w:p>
    <w:p w14:paraId="281BC4A6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 napadením systému viry</w:t>
      </w:r>
    </w:p>
    <w:p w14:paraId="4C53EBBF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nesprávnou konfigurací systémů počítače.   </w:t>
      </w:r>
    </w:p>
    <w:p w14:paraId="4A87D740" w14:textId="1D47B371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FLUX nezodpovídá za škody, které vzniknou chybnou obsluhou programu FLUXPAM 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e-VPDPP </w:t>
      </w:r>
      <w:r>
        <w:rPr>
          <w:rFonts w:ascii="Times New Roman" w:hAnsi="Times New Roman" w:cs="Times New Roman"/>
        </w:rPr>
        <w:t xml:space="preserve">nedodržením postupů uvedených v uživatelském manuálu a za ztrátu údajů, které sám nezpůsobil. </w:t>
      </w:r>
    </w:p>
    <w:p w14:paraId="58599C6C" w14:textId="77777777" w:rsidR="00F451E3" w:rsidRDefault="00F451E3">
      <w:pPr>
        <w:pStyle w:val="Kapitola"/>
        <w:rPr>
          <w:rFonts w:cs="Times New Roman"/>
        </w:rPr>
      </w:pPr>
    </w:p>
    <w:p w14:paraId="00D2C3D7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Rozsah užití</w:t>
      </w:r>
    </w:p>
    <w:p w14:paraId="30AFB219" w14:textId="44E3ABA6" w:rsidR="00F451E3" w:rsidRDefault="006335A2">
      <w:pPr>
        <w:pStyle w:val="slovn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 touto smlouvou na následujícím rozsahu užití systému:             FLUX uděluje uživateli právo k užití programu FLUXPAM 5 a jeho </w:t>
      </w:r>
      <w:r w:rsidR="00C617EF" w:rsidRPr="007A4CC3">
        <w:rPr>
          <w:rFonts w:ascii="Times New Roman" w:hAnsi="Times New Roman" w:cs="Times New Roman"/>
        </w:rPr>
        <w:t xml:space="preserve">modulů Výplatní pásky </w:t>
      </w:r>
      <w:r w:rsidR="005D0543">
        <w:rPr>
          <w:rFonts w:ascii="Times New Roman" w:hAnsi="Times New Roman" w:cs="Times New Roman"/>
        </w:rPr>
        <w:t xml:space="preserve">               </w:t>
      </w:r>
      <w:r w:rsidR="00C617EF" w:rsidRPr="007A4CC3">
        <w:rPr>
          <w:rFonts w:ascii="Times New Roman" w:hAnsi="Times New Roman" w:cs="Times New Roman"/>
        </w:rPr>
        <w:t>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</w:t>
      </w:r>
      <w:r w:rsidR="005D0543">
        <w:rPr>
          <w:rFonts w:ascii="Times New Roman" w:hAnsi="Times New Roman" w:cs="Times New Roman"/>
        </w:rPr>
        <w:t xml:space="preserve">               </w:t>
      </w:r>
      <w:r w:rsidR="00C617EF">
        <w:rPr>
          <w:rFonts w:ascii="Times New Roman" w:hAnsi="Times New Roman" w:cs="Times New Roman"/>
        </w:rPr>
        <w:t xml:space="preserve">e-VPDPP </w:t>
      </w:r>
      <w:r>
        <w:rPr>
          <w:rFonts w:ascii="Times New Roman" w:hAnsi="Times New Roman" w:cs="Times New Roman"/>
        </w:rPr>
        <w:t xml:space="preserve">v nesíťové verzi pro </w:t>
      </w:r>
      <w:r w:rsidR="00B6637A">
        <w:rPr>
          <w:rFonts w:ascii="Times New Roman" w:hAnsi="Times New Roman" w:cs="Times New Roman"/>
        </w:rPr>
        <w:t>1</w:t>
      </w:r>
      <w:r w:rsidR="007B6BE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osobních čísel na dobu neurčitou pro účely zpracování personální a mzdové agendy</w:t>
      </w:r>
      <w:r w:rsidR="003A5AB6">
        <w:rPr>
          <w:rFonts w:ascii="Times New Roman" w:hAnsi="Times New Roman" w:cs="Times New Roman"/>
        </w:rPr>
        <w:t xml:space="preserve"> uživatele</w:t>
      </w:r>
      <w:r w:rsidR="00B663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Jakékoliv jiné užití, pokud nebude dohodnuto zvláštní smlouvou, je v rozporu s právy nositelů autorských práv, zejména další šíření formou kopírování, půjčování, prodeje jiným subjektům i v rámci dohodnutého uživatele, pokud půjde o jinou než v této smlouvě dohodnutou formu užití. </w:t>
      </w:r>
    </w:p>
    <w:p w14:paraId="5F503C41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případě neoprávněného šíření programu FLUXPAM 5 uživatelem uhradí uživatel FLUXu smluvní pokutu ve výši 100 000 Kč za každý případ, nárok na náhradu škody tím není dotčen.</w:t>
      </w:r>
    </w:p>
    <w:p w14:paraId="2424606B" w14:textId="77777777" w:rsidR="00F451E3" w:rsidRDefault="00F451E3">
      <w:pPr>
        <w:pStyle w:val="Kapitola"/>
        <w:rPr>
          <w:rFonts w:cs="Times New Roman"/>
        </w:rPr>
      </w:pPr>
    </w:p>
    <w:p w14:paraId="2293C017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prací a způsob fakturace</w:t>
      </w:r>
    </w:p>
    <w:p w14:paraId="193CF651" w14:textId="193CFC91" w:rsidR="00F451E3" w:rsidRDefault="006335A2">
      <w:pPr>
        <w:pStyle w:val="slovn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Všechny ceny jsou uváděny vždy bez DPH, faktury FLUXem vystavené budou tuto daň obsahovat. Fakturace bude prováděna nejpozději do 15 dnů od uskutečnění zdanitelných plnění se splatností 14 dní. </w:t>
      </w:r>
    </w:p>
    <w:p w14:paraId="37B5E793" w14:textId="1A186180" w:rsidR="00723E88" w:rsidRPr="00723E88" w:rsidRDefault="006335A2" w:rsidP="00723E88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údržbu programu FLUXPAM 5 a jeho </w:t>
      </w:r>
      <w:r w:rsidR="00C617EF" w:rsidRPr="007A4CC3">
        <w:rPr>
          <w:rFonts w:ascii="Times New Roman" w:hAnsi="Times New Roman" w:cs="Times New Roman"/>
        </w:rPr>
        <w:t xml:space="preserve">modulů Výplatní pásky e-mailem, e-RELDP, </w:t>
      </w:r>
      <w:r w:rsidR="005D0543">
        <w:rPr>
          <w:rFonts w:ascii="Times New Roman" w:hAnsi="Times New Roman" w:cs="Times New Roman"/>
        </w:rPr>
        <w:t xml:space="preserve">                           </w:t>
      </w:r>
      <w:r w:rsidR="00C617EF" w:rsidRPr="007A4CC3">
        <w:rPr>
          <w:rFonts w:ascii="Times New Roman" w:hAnsi="Times New Roman" w:cs="Times New Roman"/>
        </w:rPr>
        <w:t>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e-VPDPP </w:t>
      </w:r>
      <w:r>
        <w:rPr>
          <w:rFonts w:ascii="Times New Roman" w:hAnsi="Times New Roman" w:cs="Times New Roman"/>
        </w:rPr>
        <w:t xml:space="preserve">v nesíťové </w:t>
      </w:r>
      <w:r w:rsidR="003A5AB6">
        <w:rPr>
          <w:rFonts w:ascii="Times New Roman" w:hAnsi="Times New Roman" w:cs="Times New Roman"/>
        </w:rPr>
        <w:t>ver</w:t>
      </w:r>
      <w:r>
        <w:rPr>
          <w:rFonts w:ascii="Times New Roman" w:hAnsi="Times New Roman" w:cs="Times New Roman"/>
        </w:rPr>
        <w:t xml:space="preserve">zi pro </w:t>
      </w:r>
      <w:r w:rsidR="00B6637A">
        <w:rPr>
          <w:rFonts w:ascii="Times New Roman" w:hAnsi="Times New Roman" w:cs="Times New Roman"/>
        </w:rPr>
        <w:t>1</w:t>
      </w:r>
      <w:r w:rsidR="007B6BE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osobních čísel v rozsahu dle čl. II. odst. 1, je uživatel povinen hradit FLUXu po dobu platnosti této smlouvy částku </w:t>
      </w:r>
      <w:r w:rsidR="001825BD">
        <w:rPr>
          <w:rFonts w:ascii="Times New Roman" w:hAnsi="Times New Roman" w:cs="Times New Roman"/>
        </w:rPr>
        <w:t>17</w:t>
      </w:r>
      <w:r w:rsidR="003A5AB6">
        <w:rPr>
          <w:rFonts w:ascii="Times New Roman" w:hAnsi="Times New Roman" w:cs="Times New Roman"/>
        </w:rPr>
        <w:t xml:space="preserve"> 424</w:t>
      </w:r>
      <w:r>
        <w:rPr>
          <w:rFonts w:ascii="Times New Roman" w:hAnsi="Times New Roman" w:cs="Times New Roman"/>
        </w:rPr>
        <w:t xml:space="preserve"> Kč za rok. </w:t>
      </w:r>
      <w:r w:rsidR="00723E88" w:rsidRPr="00723E88">
        <w:rPr>
          <w:rFonts w:ascii="Times New Roman" w:hAnsi="Times New Roman" w:cs="Times New Roman"/>
        </w:rPr>
        <w:t xml:space="preserve">Tato částka bude splatná čtvrtletními splátkami ve výši </w:t>
      </w:r>
      <w:r w:rsidR="001825BD">
        <w:rPr>
          <w:rFonts w:ascii="Times New Roman" w:hAnsi="Times New Roman" w:cs="Times New Roman"/>
        </w:rPr>
        <w:t xml:space="preserve">4 </w:t>
      </w:r>
      <w:r w:rsidR="003A5AB6">
        <w:rPr>
          <w:rFonts w:ascii="Times New Roman" w:hAnsi="Times New Roman" w:cs="Times New Roman"/>
        </w:rPr>
        <w:t>356</w:t>
      </w:r>
      <w:r w:rsidR="00D5389E">
        <w:rPr>
          <w:rFonts w:ascii="Times New Roman" w:hAnsi="Times New Roman" w:cs="Times New Roman"/>
        </w:rPr>
        <w:t xml:space="preserve"> </w:t>
      </w:r>
      <w:r w:rsidR="00723E88" w:rsidRPr="00723E88">
        <w:rPr>
          <w:rFonts w:ascii="Times New Roman" w:hAnsi="Times New Roman" w:cs="Times New Roman"/>
        </w:rPr>
        <w:t>Kč vždy k poslednímu dni čtvrtletí, za které se platí. Datem uskutečnění těchto zdanitelných plnění je poslední den kalendářního čtvrtletí. Cena bude upravena vždy k 1. lednu následujícího roku dle oficiálního indexu inflace roku předchozího</w:t>
      </w:r>
      <w:r w:rsidR="00AA3545">
        <w:rPr>
          <w:rFonts w:ascii="Times New Roman" w:hAnsi="Times New Roman" w:cs="Times New Roman"/>
        </w:rPr>
        <w:t>, a to od roku 2026</w:t>
      </w:r>
      <w:r w:rsidR="00723E88" w:rsidRPr="00723E88">
        <w:rPr>
          <w:rFonts w:ascii="Times New Roman" w:hAnsi="Times New Roman" w:cs="Times New Roman"/>
        </w:rPr>
        <w:t xml:space="preserve">. </w:t>
      </w:r>
    </w:p>
    <w:p w14:paraId="03C14210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služby podle čl. II odst. 2 b) a c) budou účtovány podle rozsahu poskytnutých služeb za ceny podle platného ceníku FLUXu. Zdanitelné plnění se považuje za uskutečněné dnem převzetí prací.</w:t>
      </w:r>
    </w:p>
    <w:p w14:paraId="28100D5F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nedodržení termínu splatnosti zaplatí uživatel FLUXu penále ve výši 0,05 % z částky náležící FLUXu za každý den prodlení.</w:t>
      </w:r>
    </w:p>
    <w:p w14:paraId="0ADDB9C6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za plnění předmětu smlouvy jsou sjednány dohodou, ve smyslu zákona 526/90 Sb.</w:t>
      </w:r>
    </w:p>
    <w:p w14:paraId="714B3279" w14:textId="77777777" w:rsidR="005D0543" w:rsidRDefault="005D0543" w:rsidP="005D0543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5B6826F2" w14:textId="77777777" w:rsidR="005D0543" w:rsidRDefault="005D0543" w:rsidP="005D0543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772CA69C" w14:textId="77777777" w:rsidR="00F451E3" w:rsidRDefault="006335A2">
      <w:pPr>
        <w:pStyle w:val="Kapitola"/>
        <w:numPr>
          <w:ilvl w:val="0"/>
          <w:numId w:val="0"/>
        </w:numPr>
        <w:ind w:left="720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VII.</w:t>
      </w:r>
    </w:p>
    <w:p w14:paraId="0700AC08" w14:textId="77777777" w:rsidR="00F451E3" w:rsidRDefault="006335A2">
      <w:pPr>
        <w:pStyle w:val="NzevlnkuSmlouvy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Závěrečná ustanovení</w:t>
      </w:r>
    </w:p>
    <w:p w14:paraId="3FD45E09" w14:textId="77777777" w:rsidR="00F451E3" w:rsidRDefault="006335A2">
      <w:pPr>
        <w:pStyle w:val="slovn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Každá ze smluvních stran může od smlouvy odstoupit okamžitě v případě hrubého porušení povinností druhé smluvní strany. Nárok na náhradu škody tím není dotčen.</w:t>
      </w:r>
    </w:p>
    <w:p w14:paraId="512862C6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Smlouvu je možno doplňovat pouze písemnou formou se souhlasem obou smluvních stran v podobě dodatků k této smlouvě.</w:t>
      </w:r>
    </w:p>
    <w:p w14:paraId="1562282A" w14:textId="77777777" w:rsidR="00F451E3" w:rsidRPr="0016777B" w:rsidRDefault="006335A2">
      <w:pPr>
        <w:pStyle w:val="slovn"/>
        <w:rPr>
          <w:rFonts w:ascii="Times New Roman" w:hAnsi="Times New Roman" w:cs="Times New Roman"/>
        </w:rPr>
      </w:pPr>
      <w:r w:rsidRPr="0016777B">
        <w:rPr>
          <w:rFonts w:ascii="Times New Roman" w:hAnsi="Times New Roman" w:cs="Times New Roman"/>
        </w:rPr>
        <w:t>Každá smluvní strana se zavazuje bezodkladně informovat stranu druhou o všech okolnostech, které ohrozí nebo znemožní plnění závazků vyplývajících z této smlouvy a dohodnout opatření k jejich odstranění.</w:t>
      </w:r>
    </w:p>
    <w:p w14:paraId="72C967FD" w14:textId="77777777" w:rsidR="0016777B" w:rsidRPr="0016777B" w:rsidRDefault="0016777B" w:rsidP="0016777B">
      <w:pPr>
        <w:pStyle w:val="slovn"/>
        <w:rPr>
          <w:rFonts w:ascii="Times New Roman" w:hAnsi="Times New Roman" w:cs="Times New Roman"/>
        </w:rPr>
      </w:pPr>
      <w:r w:rsidRPr="0016777B">
        <w:rPr>
          <w:rFonts w:ascii="Times New Roman" w:hAnsi="Times New Roman" w:cs="Times New Roman"/>
        </w:rPr>
        <w:t>Pokud není ve smlouvě uvedeno jinak, řídí se práva a povinnosti obou smluvních stran zákonem 110/2019 Sb., o zpracování osobních údajů.</w:t>
      </w:r>
    </w:p>
    <w:p w14:paraId="5D1D434D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uzavírá na dobu neurčitou, s výpovědní lhůtou šest měsíců s výjimkou případů dle čl. VII. odst. 1.</w:t>
      </w:r>
    </w:p>
    <w:p w14:paraId="46ABD93C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je vyhotovena ve dvou stejnopisech a každá ze smluvních stran obdrží jedno vyhotovení.</w:t>
      </w:r>
    </w:p>
    <w:p w14:paraId="17E02460" w14:textId="77777777" w:rsidR="00776A21" w:rsidRDefault="00776A21" w:rsidP="00776A21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dnem podpisu obou smluvních stran a účinnosti od 1. 1. 2025.</w:t>
      </w:r>
    </w:p>
    <w:p w14:paraId="7071B9CB" w14:textId="77777777" w:rsidR="00F451E3" w:rsidRDefault="00F451E3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55F193FC" w14:textId="720DE48A" w:rsidR="00F451E3" w:rsidRDefault="006335A2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 </w:t>
      </w:r>
      <w:r w:rsidR="00800291">
        <w:rPr>
          <w:rFonts w:ascii="Times New Roman" w:hAnsi="Times New Roman" w:cs="Times New Roman"/>
        </w:rPr>
        <w:t>22. 10.</w:t>
      </w:r>
      <w:r>
        <w:rPr>
          <w:rFonts w:ascii="Times New Roman" w:hAnsi="Times New Roman" w:cs="Times New Roman"/>
        </w:rPr>
        <w:t xml:space="preserve"> 202</w:t>
      </w:r>
      <w:r w:rsidR="00CA758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   V</w:t>
      </w:r>
      <w:r w:rsidR="00800291">
        <w:rPr>
          <w:rFonts w:ascii="Times New Roman" w:hAnsi="Times New Roman" w:cs="Times New Roman"/>
        </w:rPr>
        <w:t xml:space="preserve"> Kroměříži </w:t>
      </w:r>
      <w:r>
        <w:rPr>
          <w:rFonts w:ascii="Times New Roman" w:hAnsi="Times New Roman" w:cs="Times New Roman"/>
        </w:rPr>
        <w:t xml:space="preserve">dne  </w:t>
      </w:r>
      <w:r w:rsidR="00800291">
        <w:rPr>
          <w:rFonts w:ascii="Times New Roman" w:hAnsi="Times New Roman" w:cs="Times New Roman"/>
        </w:rPr>
        <w:t xml:space="preserve">21. 10. </w:t>
      </w:r>
      <w:r>
        <w:rPr>
          <w:rFonts w:ascii="Times New Roman" w:hAnsi="Times New Roman" w:cs="Times New Roman"/>
        </w:rPr>
        <w:t>202</w:t>
      </w:r>
      <w:r w:rsidR="00CA7581">
        <w:rPr>
          <w:rFonts w:ascii="Times New Roman" w:hAnsi="Times New Roman" w:cs="Times New Roman"/>
        </w:rPr>
        <w:t>4</w:t>
      </w:r>
    </w:p>
    <w:p w14:paraId="2FC71279" w14:textId="77777777" w:rsidR="00F451E3" w:rsidRDefault="00F451E3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031C8354" w14:textId="77777777" w:rsidR="00F451E3" w:rsidRDefault="00F451E3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176628C5" w14:textId="77777777" w:rsidR="00D5389E" w:rsidRDefault="00D5389E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64026D5A" w14:textId="77777777" w:rsidR="00D5389E" w:rsidRDefault="00D5389E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77E6D90C" w14:textId="77777777" w:rsidR="00F451E3" w:rsidRDefault="00F451E3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6E218FA7" w14:textId="77777777" w:rsidR="00F451E3" w:rsidRDefault="006335A2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……………………………...                                    ………………………………...</w:t>
      </w:r>
    </w:p>
    <w:p w14:paraId="1890F8F9" w14:textId="77777777" w:rsidR="00F451E3" w:rsidRDefault="006335A2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FLUX                                                                              uživatel</w:t>
      </w:r>
      <w:bookmarkStart w:id="0" w:name="_GoBack"/>
      <w:bookmarkEnd w:id="0"/>
    </w:p>
    <w:sectPr w:rsidR="00F451E3" w:rsidSect="00EB4F9C">
      <w:footerReference w:type="default" r:id="rId8"/>
      <w:pgSz w:w="11906" w:h="16838"/>
      <w:pgMar w:top="1134" w:right="1274" w:bottom="1276" w:left="1800" w:header="708" w:footer="2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CE4F0" w14:textId="77777777" w:rsidR="000124E8" w:rsidRDefault="000124E8">
      <w:pPr>
        <w:spacing w:after="0"/>
      </w:pPr>
      <w:r>
        <w:separator/>
      </w:r>
    </w:p>
    <w:p w14:paraId="1FE784A9" w14:textId="77777777" w:rsidR="000124E8" w:rsidRDefault="000124E8"/>
  </w:endnote>
  <w:endnote w:type="continuationSeparator" w:id="0">
    <w:p w14:paraId="13F1999B" w14:textId="77777777" w:rsidR="000124E8" w:rsidRDefault="000124E8">
      <w:pPr>
        <w:spacing w:after="0"/>
      </w:pPr>
      <w:r>
        <w:continuationSeparator/>
      </w:r>
    </w:p>
    <w:p w14:paraId="369E9525" w14:textId="77777777" w:rsidR="000124E8" w:rsidRDefault="00012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A86F2" w14:textId="4739B25D" w:rsidR="00F451E3" w:rsidRDefault="001730F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291">
      <w:rPr>
        <w:noProof/>
      </w:rPr>
      <w:t>1</w:t>
    </w:r>
    <w:r>
      <w:rPr>
        <w:noProof/>
      </w:rPr>
      <w:fldChar w:fldCharType="end"/>
    </w:r>
  </w:p>
  <w:p w14:paraId="1C47A564" w14:textId="77777777" w:rsidR="00F451E3" w:rsidRDefault="00F451E3">
    <w:pPr>
      <w:pStyle w:val="Zpat"/>
      <w:jc w:val="center"/>
    </w:pPr>
  </w:p>
  <w:p w14:paraId="03A0BF01" w14:textId="77777777" w:rsidR="00F451E3" w:rsidRDefault="00F451E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63DDE" w14:textId="77777777" w:rsidR="000124E8" w:rsidRDefault="000124E8">
      <w:pPr>
        <w:spacing w:after="0"/>
      </w:pPr>
      <w:r>
        <w:separator/>
      </w:r>
    </w:p>
    <w:p w14:paraId="42802BFD" w14:textId="77777777" w:rsidR="000124E8" w:rsidRDefault="000124E8"/>
  </w:footnote>
  <w:footnote w:type="continuationSeparator" w:id="0">
    <w:p w14:paraId="71A52924" w14:textId="77777777" w:rsidR="000124E8" w:rsidRDefault="000124E8">
      <w:pPr>
        <w:spacing w:after="0"/>
      </w:pPr>
      <w:r>
        <w:continuationSeparator/>
      </w:r>
    </w:p>
    <w:p w14:paraId="68284EA0" w14:textId="77777777" w:rsidR="000124E8" w:rsidRDefault="00012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F8413C"/>
    <w:multiLevelType w:val="hybridMultilevel"/>
    <w:tmpl w:val="4E3E38D6"/>
    <w:lvl w:ilvl="0" w:tplc="C4520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E5D47"/>
    <w:multiLevelType w:val="singleLevel"/>
    <w:tmpl w:val="B2BA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FB5900"/>
    <w:multiLevelType w:val="multilevel"/>
    <w:tmpl w:val="BC161E9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8BC4AD7"/>
    <w:multiLevelType w:val="multilevel"/>
    <w:tmpl w:val="9738CC14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Restart w:val="0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B94521E"/>
    <w:multiLevelType w:val="singleLevel"/>
    <w:tmpl w:val="D1FE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970EDC"/>
    <w:multiLevelType w:val="multilevel"/>
    <w:tmpl w:val="478E7DB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CB340D"/>
    <w:multiLevelType w:val="hybridMultilevel"/>
    <w:tmpl w:val="1C10D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D3F91"/>
    <w:multiLevelType w:val="multilevel"/>
    <w:tmpl w:val="F672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BBF075A"/>
    <w:multiLevelType w:val="singleLevel"/>
    <w:tmpl w:val="76A053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2E327BD2"/>
    <w:multiLevelType w:val="hybridMultilevel"/>
    <w:tmpl w:val="0C1E5800"/>
    <w:lvl w:ilvl="0" w:tplc="C9566F50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25A7397"/>
    <w:multiLevelType w:val="multilevel"/>
    <w:tmpl w:val="3106FDFC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385258E6"/>
    <w:multiLevelType w:val="multilevel"/>
    <w:tmpl w:val="52DA03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B654EFB"/>
    <w:multiLevelType w:val="multilevel"/>
    <w:tmpl w:val="FCCCB6E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2641"/>
        </w:tabs>
        <w:ind w:left="226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6" w15:restartNumberingAfterBreak="0">
    <w:nsid w:val="415E75DA"/>
    <w:multiLevelType w:val="hybridMultilevel"/>
    <w:tmpl w:val="EFD8D8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4407B10"/>
    <w:multiLevelType w:val="hybridMultilevel"/>
    <w:tmpl w:val="3EAEF9F8"/>
    <w:lvl w:ilvl="0" w:tplc="46A0D426">
      <w:start w:val="1"/>
      <w:numFmt w:val="decimal"/>
      <w:pStyle w:val="slovn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41502"/>
    <w:multiLevelType w:val="hybridMultilevel"/>
    <w:tmpl w:val="2146D14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CEB1D29"/>
    <w:multiLevelType w:val="hybridMultilevel"/>
    <w:tmpl w:val="E2CE8F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5B42D57"/>
    <w:multiLevelType w:val="singleLevel"/>
    <w:tmpl w:val="4FF6108C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21" w15:restartNumberingAfterBreak="0">
    <w:nsid w:val="63C668FD"/>
    <w:multiLevelType w:val="multilevel"/>
    <w:tmpl w:val="FFAE71D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2" w15:restartNumberingAfterBreak="0">
    <w:nsid w:val="66397152"/>
    <w:multiLevelType w:val="multilevel"/>
    <w:tmpl w:val="4F783B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4150C3D"/>
    <w:multiLevelType w:val="singleLevel"/>
    <w:tmpl w:val="F0E06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66D0999"/>
    <w:multiLevelType w:val="singleLevel"/>
    <w:tmpl w:val="7CF2C9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6B3019B"/>
    <w:multiLevelType w:val="singleLevel"/>
    <w:tmpl w:val="83A83E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C3D077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FEE2E8D"/>
    <w:multiLevelType w:val="multilevel"/>
    <w:tmpl w:val="00169A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4"/>
  </w:num>
  <w:num w:numId="5">
    <w:abstractNumId w:val="25"/>
  </w:num>
  <w:num w:numId="6">
    <w:abstractNumId w:val="13"/>
  </w:num>
  <w:num w:numId="7">
    <w:abstractNumId w:val="20"/>
  </w:num>
  <w:num w:numId="8">
    <w:abstractNumId w:val="12"/>
  </w:num>
  <w:num w:numId="9">
    <w:abstractNumId w:val="23"/>
  </w:num>
  <w:num w:numId="10">
    <w:abstractNumId w:val="27"/>
  </w:num>
  <w:num w:numId="11">
    <w:abstractNumId w:val="6"/>
  </w:num>
  <w:num w:numId="12">
    <w:abstractNumId w:val="9"/>
  </w:num>
  <w:num w:numId="13">
    <w:abstractNumId w:val="4"/>
  </w:num>
  <w:num w:numId="14">
    <w:abstractNumId w:val="14"/>
  </w:num>
  <w:num w:numId="15">
    <w:abstractNumId w:val="5"/>
  </w:num>
  <w:num w:numId="16">
    <w:abstractNumId w:val="26"/>
  </w:num>
  <w:num w:numId="17">
    <w:abstractNumId w:val="2"/>
  </w:num>
  <w:num w:numId="18">
    <w:abstractNumId w:val="1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</w:num>
  <w:num w:numId="22">
    <w:abstractNumId w:val="16"/>
  </w:num>
  <w:num w:numId="23">
    <w:abstractNumId w:val="1"/>
  </w:num>
  <w:num w:numId="24">
    <w:abstractNumId w:val="21"/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7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17"/>
  </w:num>
  <w:num w:numId="34">
    <w:abstractNumId w:val="22"/>
  </w:num>
  <w:num w:numId="35">
    <w:abstractNumId w:val="17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17"/>
    <w:lvlOverride w:ilvl="0">
      <w:startOverride w:val="1"/>
    </w:lvlOverride>
  </w:num>
  <w:num w:numId="38">
    <w:abstractNumId w:val="17"/>
  </w:num>
  <w:num w:numId="39">
    <w:abstractNumId w:val="17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8"/>
  </w:num>
  <w:num w:numId="42">
    <w:abstractNumId w:val="17"/>
    <w:lvlOverride w:ilvl="0">
      <w:startOverride w:val="8"/>
    </w:lvlOverride>
  </w:num>
  <w:num w:numId="43">
    <w:abstractNumId w:val="17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17"/>
    <w:lvlOverride w:ilvl="0">
      <w:startOverride w:val="1"/>
    </w:lvlOverride>
  </w:num>
  <w:num w:numId="46">
    <w:abstractNumId w:val="17"/>
    <w:lvlOverride w:ilvl="0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E3"/>
    <w:rsid w:val="000124E8"/>
    <w:rsid w:val="00013BCF"/>
    <w:rsid w:val="000D1BB6"/>
    <w:rsid w:val="000D566B"/>
    <w:rsid w:val="000D6C9F"/>
    <w:rsid w:val="000F2EBD"/>
    <w:rsid w:val="001114AF"/>
    <w:rsid w:val="00146822"/>
    <w:rsid w:val="0016777B"/>
    <w:rsid w:val="001730F8"/>
    <w:rsid w:val="001825BD"/>
    <w:rsid w:val="001E52BA"/>
    <w:rsid w:val="0020596A"/>
    <w:rsid w:val="00223535"/>
    <w:rsid w:val="00253EDF"/>
    <w:rsid w:val="0025574F"/>
    <w:rsid w:val="00274821"/>
    <w:rsid w:val="00284F6F"/>
    <w:rsid w:val="003013DA"/>
    <w:rsid w:val="00311AD1"/>
    <w:rsid w:val="00352B50"/>
    <w:rsid w:val="003645D8"/>
    <w:rsid w:val="003A5AB6"/>
    <w:rsid w:val="004169D4"/>
    <w:rsid w:val="0042657A"/>
    <w:rsid w:val="004823E8"/>
    <w:rsid w:val="004A6FC4"/>
    <w:rsid w:val="00500006"/>
    <w:rsid w:val="00512B1A"/>
    <w:rsid w:val="0051622D"/>
    <w:rsid w:val="00517C92"/>
    <w:rsid w:val="00562BF1"/>
    <w:rsid w:val="005B1111"/>
    <w:rsid w:val="005D0543"/>
    <w:rsid w:val="005D139E"/>
    <w:rsid w:val="005E6BF6"/>
    <w:rsid w:val="006065B9"/>
    <w:rsid w:val="006160B7"/>
    <w:rsid w:val="006335A2"/>
    <w:rsid w:val="006452F3"/>
    <w:rsid w:val="006651CA"/>
    <w:rsid w:val="006832B8"/>
    <w:rsid w:val="006A0233"/>
    <w:rsid w:val="006C7876"/>
    <w:rsid w:val="00723E88"/>
    <w:rsid w:val="00724451"/>
    <w:rsid w:val="00775F1E"/>
    <w:rsid w:val="00776A21"/>
    <w:rsid w:val="007A4CC3"/>
    <w:rsid w:val="007B6BE2"/>
    <w:rsid w:val="007B6EBF"/>
    <w:rsid w:val="007C770B"/>
    <w:rsid w:val="00800291"/>
    <w:rsid w:val="00805593"/>
    <w:rsid w:val="00817921"/>
    <w:rsid w:val="008C15CC"/>
    <w:rsid w:val="008C3D3E"/>
    <w:rsid w:val="008E39D7"/>
    <w:rsid w:val="008F19FA"/>
    <w:rsid w:val="009277BD"/>
    <w:rsid w:val="00936839"/>
    <w:rsid w:val="009B5155"/>
    <w:rsid w:val="009B7483"/>
    <w:rsid w:val="009E317E"/>
    <w:rsid w:val="009E550D"/>
    <w:rsid w:val="00A0436E"/>
    <w:rsid w:val="00A16ACB"/>
    <w:rsid w:val="00A372D1"/>
    <w:rsid w:val="00A80ACF"/>
    <w:rsid w:val="00AA3545"/>
    <w:rsid w:val="00AB7F6F"/>
    <w:rsid w:val="00AD693C"/>
    <w:rsid w:val="00AE0B22"/>
    <w:rsid w:val="00B00AB3"/>
    <w:rsid w:val="00B00B0A"/>
    <w:rsid w:val="00B2218B"/>
    <w:rsid w:val="00B6637A"/>
    <w:rsid w:val="00C0474E"/>
    <w:rsid w:val="00C30872"/>
    <w:rsid w:val="00C4241F"/>
    <w:rsid w:val="00C617EF"/>
    <w:rsid w:val="00C94122"/>
    <w:rsid w:val="00CA1CF8"/>
    <w:rsid w:val="00CA7581"/>
    <w:rsid w:val="00CB3406"/>
    <w:rsid w:val="00CC4806"/>
    <w:rsid w:val="00D5389E"/>
    <w:rsid w:val="00DA5BB2"/>
    <w:rsid w:val="00DE6F08"/>
    <w:rsid w:val="00DF5975"/>
    <w:rsid w:val="00E039B0"/>
    <w:rsid w:val="00E8767A"/>
    <w:rsid w:val="00EB4F9C"/>
    <w:rsid w:val="00EB541F"/>
    <w:rsid w:val="00F451E3"/>
    <w:rsid w:val="00F55C87"/>
    <w:rsid w:val="00F7628F"/>
    <w:rsid w:val="00F806D6"/>
    <w:rsid w:val="00F8622B"/>
    <w:rsid w:val="00FC2CA6"/>
    <w:rsid w:val="00F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D8294"/>
  <w15:docId w15:val="{34C0CF84-6918-43BE-BE52-5787704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29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F451E3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ASAPHeading 2"/>
    <w:basedOn w:val="Normln"/>
    <w:next w:val="Normln"/>
    <w:qFormat/>
    <w:rsid w:val="00F451E3"/>
    <w:p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4">
    <w:name w:val="heading 4"/>
    <w:basedOn w:val="Normln"/>
    <w:next w:val="Normln"/>
    <w:qFormat/>
    <w:rsid w:val="00F451E3"/>
    <w:p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51E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  <w:rsid w:val="0080029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00291"/>
  </w:style>
  <w:style w:type="paragraph" w:styleId="Bezmezer">
    <w:name w:val="No Spacing"/>
    <w:uiPriority w:val="1"/>
    <w:qFormat/>
    <w:rsid w:val="00F451E3"/>
    <w:pPr>
      <w:keepNext/>
    </w:pPr>
  </w:style>
  <w:style w:type="paragraph" w:styleId="Zhlav">
    <w:name w:val="header"/>
    <w:basedOn w:val="Normln"/>
    <w:semiHidden/>
    <w:rsid w:val="00F451E3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Podnadpis1"/>
    <w:rsid w:val="00F451E3"/>
    <w:pPr>
      <w:jc w:val="center"/>
    </w:pPr>
    <w:rPr>
      <w:rFonts w:ascii="Arial" w:hAnsi="Arial"/>
      <w:b/>
      <w:caps/>
      <w:sz w:val="36"/>
    </w:rPr>
  </w:style>
  <w:style w:type="paragraph" w:customStyle="1" w:styleId="Podnadpis1">
    <w:name w:val="Podnadpis1"/>
    <w:basedOn w:val="Normln"/>
    <w:next w:val="Textvose"/>
    <w:rsid w:val="00F451E3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F451E3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F451E3"/>
    <w:pPr>
      <w:numPr>
        <w:numId w:val="15"/>
      </w:numPr>
      <w:spacing w:before="480" w:after="120"/>
      <w:jc w:val="center"/>
    </w:pPr>
    <w:rPr>
      <w:rFonts w:ascii="Times New Roman" w:hAnsi="Times New Roman"/>
      <w:sz w:val="20"/>
    </w:rPr>
  </w:style>
  <w:style w:type="paragraph" w:styleId="Zkladntext">
    <w:name w:val="Body Text"/>
    <w:basedOn w:val="Normln"/>
    <w:semiHidden/>
    <w:rsid w:val="00F451E3"/>
    <w:pPr>
      <w:spacing w:after="60"/>
    </w:pPr>
  </w:style>
  <w:style w:type="paragraph" w:customStyle="1" w:styleId="Nzevkapitoly">
    <w:name w:val="Název kapitoly"/>
    <w:basedOn w:val="Normln"/>
    <w:rsid w:val="00F451E3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F451E3"/>
    <w:pPr>
      <w:ind w:left="720" w:hanging="360"/>
      <w:outlineLvl w:val="1"/>
    </w:pPr>
    <w:rPr>
      <w:b/>
    </w:rPr>
  </w:style>
  <w:style w:type="paragraph" w:customStyle="1" w:styleId="Popisprogramu">
    <w:name w:val="Popis programu"/>
    <w:basedOn w:val="Normln"/>
    <w:rsid w:val="00F451E3"/>
    <w:pPr>
      <w:ind w:firstLine="425"/>
    </w:pPr>
  </w:style>
  <w:style w:type="paragraph" w:customStyle="1" w:styleId="Psmena">
    <w:name w:val="Písmena"/>
    <w:basedOn w:val="Normln"/>
    <w:rsid w:val="00F451E3"/>
    <w:pPr>
      <w:numPr>
        <w:ilvl w:val="3"/>
        <w:numId w:val="15"/>
      </w:numPr>
      <w:spacing w:before="120"/>
      <w:outlineLvl w:val="3"/>
    </w:pPr>
  </w:style>
  <w:style w:type="paragraph" w:customStyle="1" w:styleId="slovn">
    <w:name w:val="Číslování"/>
    <w:basedOn w:val="Normln"/>
    <w:rsid w:val="00F451E3"/>
    <w:pPr>
      <w:widowControl w:val="0"/>
      <w:numPr>
        <w:numId w:val="27"/>
      </w:numPr>
      <w:spacing w:before="100" w:after="100"/>
      <w:outlineLvl w:val="2"/>
    </w:pPr>
  </w:style>
  <w:style w:type="paragraph" w:customStyle="1" w:styleId="Znaka">
    <w:name w:val="Značka"/>
    <w:basedOn w:val="Normln"/>
    <w:rsid w:val="00F451E3"/>
    <w:pPr>
      <w:tabs>
        <w:tab w:val="num" w:pos="1800"/>
      </w:tabs>
      <w:ind w:left="1800" w:hanging="360"/>
    </w:pPr>
  </w:style>
  <w:style w:type="paragraph" w:styleId="slovanseznam">
    <w:name w:val="List Number"/>
    <w:basedOn w:val="Normln"/>
    <w:rsid w:val="00F451E3"/>
    <w:pPr>
      <w:numPr>
        <w:ilvl w:val="5"/>
        <w:numId w:val="15"/>
      </w:numPr>
    </w:pPr>
  </w:style>
  <w:style w:type="paragraph" w:customStyle="1" w:styleId="ZkltextTun">
    <w:name w:val="Zákl. text Tučně"/>
    <w:basedOn w:val="Zkladntext"/>
    <w:next w:val="Zkladntext"/>
    <w:rsid w:val="00F451E3"/>
    <w:rPr>
      <w:b/>
    </w:rPr>
  </w:style>
  <w:style w:type="paragraph" w:styleId="Hlavikaobsahu">
    <w:name w:val="toa heading"/>
    <w:basedOn w:val="Normln"/>
    <w:next w:val="Normln"/>
    <w:semiHidden/>
    <w:rsid w:val="00F451E3"/>
    <w:pPr>
      <w:spacing w:before="12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semiHidden/>
    <w:unhideWhenUsed/>
    <w:rsid w:val="00F45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51E3"/>
  </w:style>
  <w:style w:type="character" w:customStyle="1" w:styleId="Nadpis5Char">
    <w:name w:val="Nadpis 5 Char"/>
    <w:basedOn w:val="Standardnpsmoodstavce"/>
    <w:link w:val="Nadpis5"/>
    <w:uiPriority w:val="9"/>
    <w:semiHidden/>
    <w:rsid w:val="00F451E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dstavecSmlouvy">
    <w:name w:val="OdstavecSmlouvy"/>
    <w:basedOn w:val="Normln"/>
    <w:rsid w:val="00F451E3"/>
    <w:pPr>
      <w:keepLines/>
      <w:tabs>
        <w:tab w:val="left" w:pos="426"/>
        <w:tab w:val="left" w:pos="1701"/>
      </w:tabs>
      <w:jc w:val="both"/>
    </w:pPr>
    <w:rPr>
      <w:sz w:val="24"/>
    </w:rPr>
  </w:style>
  <w:style w:type="paragraph" w:customStyle="1" w:styleId="NzevlnkuSmlouvy">
    <w:name w:val="NázevČlánkuSmlouvy"/>
    <w:basedOn w:val="Normln"/>
    <w:rsid w:val="00F451E3"/>
    <w:pPr>
      <w:widowControl w:val="0"/>
      <w:jc w:val="center"/>
    </w:pPr>
    <w:rPr>
      <w:b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1E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1E3"/>
    <w:rPr>
      <w:rFonts w:ascii="Tahoma" w:hAnsi="Tahoma" w:cs="Tahoma"/>
      <w:sz w:val="16"/>
      <w:szCs w:val="16"/>
    </w:rPr>
  </w:style>
  <w:style w:type="paragraph" w:customStyle="1" w:styleId="slolnkuSmlouvy">
    <w:name w:val="ČísloČlánkuSmlouvy"/>
    <w:basedOn w:val="Normln"/>
    <w:next w:val="Normln"/>
    <w:rsid w:val="00F451E3"/>
    <w:pPr>
      <w:spacing w:before="240" w:after="0"/>
      <w:jc w:val="center"/>
    </w:pPr>
    <w:rPr>
      <w:b/>
      <w:sz w:val="24"/>
    </w:rPr>
  </w:style>
  <w:style w:type="paragraph" w:customStyle="1" w:styleId="AA2-odst11">
    <w:name w:val="AA2 - odst. 1.1."/>
    <w:basedOn w:val="Normln"/>
    <w:rsid w:val="00F451E3"/>
    <w:pPr>
      <w:numPr>
        <w:ilvl w:val="1"/>
        <w:numId w:val="26"/>
      </w:numPr>
      <w:tabs>
        <w:tab w:val="clear" w:pos="1418"/>
        <w:tab w:val="num" w:pos="567"/>
      </w:tabs>
      <w:autoSpaceDE w:val="0"/>
      <w:autoSpaceDN w:val="0"/>
      <w:spacing w:line="240" w:lineRule="atLeast"/>
      <w:ind w:left="567" w:hanging="567"/>
      <w:jc w:val="both"/>
    </w:pPr>
    <w:rPr>
      <w:sz w:val="24"/>
    </w:rPr>
  </w:style>
  <w:style w:type="paragraph" w:customStyle="1" w:styleId="AA1-nadpis1">
    <w:name w:val="AA 1 - nadpis 1"/>
    <w:basedOn w:val="Normln"/>
    <w:rsid w:val="00F451E3"/>
    <w:pPr>
      <w:numPr>
        <w:numId w:val="26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sz w:val="24"/>
      <w:u w:val="single"/>
    </w:rPr>
  </w:style>
  <w:style w:type="paragraph" w:customStyle="1" w:styleId="AA3N111">
    <w:name w:val="AA3 N 1.1.1"/>
    <w:basedOn w:val="Nadpis2"/>
    <w:rsid w:val="00F451E3"/>
    <w:pPr>
      <w:numPr>
        <w:ilvl w:val="2"/>
        <w:numId w:val="26"/>
      </w:numPr>
      <w:tabs>
        <w:tab w:val="clear" w:pos="2641"/>
        <w:tab w:val="left" w:pos="1276"/>
      </w:tabs>
      <w:autoSpaceDE w:val="0"/>
      <w:autoSpaceDN w:val="0"/>
      <w:spacing w:before="0" w:after="120"/>
      <w:ind w:left="1276" w:hanging="709"/>
      <w:jc w:val="both"/>
    </w:pPr>
    <w:rPr>
      <w:rFonts w:ascii="Times New Roman" w:hAnsi="Times New Roman"/>
      <w:b w:val="0"/>
      <w:bCs/>
      <w:i w:val="0"/>
      <w:szCs w:val="24"/>
    </w:rPr>
  </w:style>
  <w:style w:type="paragraph" w:customStyle="1" w:styleId="odsazen">
    <w:name w:val="odsazení"/>
    <w:basedOn w:val="Normln"/>
    <w:rsid w:val="00F451E3"/>
    <w:pPr>
      <w:ind w:left="1418"/>
    </w:pPr>
  </w:style>
  <w:style w:type="paragraph" w:styleId="Odstavecseseznamem">
    <w:name w:val="List Paragraph"/>
    <w:basedOn w:val="Normln"/>
    <w:uiPriority w:val="34"/>
    <w:qFormat/>
    <w:rsid w:val="00F451E3"/>
    <w:pPr>
      <w:tabs>
        <w:tab w:val="left" w:pos="2340"/>
      </w:tabs>
      <w:spacing w:after="0" w:line="240" w:lineRule="auto"/>
      <w:ind w:left="720"/>
      <w:contextualSpacing/>
    </w:pPr>
    <w:rPr>
      <w:rFonts w:eastAsia="Times New Roman"/>
      <w:bCs/>
      <w:sz w:val="20"/>
      <w:szCs w:val="24"/>
      <w:lang w:eastAsia="cs-CZ"/>
    </w:rPr>
  </w:style>
  <w:style w:type="paragraph" w:customStyle="1" w:styleId="Zklad1">
    <w:name w:val="Základ 1"/>
    <w:basedOn w:val="Normln"/>
    <w:qFormat/>
    <w:rsid w:val="00F451E3"/>
    <w:pPr>
      <w:numPr>
        <w:numId w:val="47"/>
      </w:numPr>
      <w:spacing w:before="240" w:after="120" w:line="240" w:lineRule="auto"/>
      <w:jc w:val="both"/>
    </w:pPr>
    <w:rPr>
      <w:rFonts w:eastAsia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F451E3"/>
    <w:pPr>
      <w:numPr>
        <w:ilvl w:val="1"/>
        <w:numId w:val="47"/>
      </w:numPr>
      <w:spacing w:after="120" w:line="240" w:lineRule="auto"/>
      <w:ind w:left="709" w:hanging="715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F451E3"/>
    <w:pPr>
      <w:numPr>
        <w:ilvl w:val="2"/>
        <w:numId w:val="47"/>
      </w:numPr>
      <w:spacing w:after="120" w:line="240" w:lineRule="auto"/>
      <w:ind w:left="1418" w:hanging="698"/>
      <w:jc w:val="both"/>
    </w:pPr>
    <w:rPr>
      <w:rFonts w:eastAsia="Times New Roman"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60E2-35D7-4160-AF69-3D07D782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1485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Petr_K</dc:creator>
  <cp:lastModifiedBy>Ucetni</cp:lastModifiedBy>
  <cp:revision>3</cp:revision>
  <cp:lastPrinted>2024-10-22T08:28:00Z</cp:lastPrinted>
  <dcterms:created xsi:type="dcterms:W3CDTF">2024-10-22T08:19:00Z</dcterms:created>
  <dcterms:modified xsi:type="dcterms:W3CDTF">2024-10-22T08:29:00Z</dcterms:modified>
</cp:coreProperties>
</file>