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BE7E5" w14:textId="77777777" w:rsidR="00046B0B" w:rsidRDefault="00046B0B"/>
    <w:p w14:paraId="5E6F838B" w14:textId="1C928ADA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8"/>
          <w:bdr w:val="none" w:sz="0" w:space="0" w:color="auto"/>
        </w:rPr>
        <w:t xml:space="preserve">SMLOUVA O </w:t>
      </w:r>
      <w:r w:rsidR="00BA7597">
        <w:rPr>
          <w:rFonts w:ascii="Times New Roman" w:eastAsia="Times New Roman" w:hAnsi="Times New Roman" w:cs="Times New Roman"/>
          <w:b/>
          <w:color w:val="auto"/>
          <w:sz w:val="28"/>
          <w:bdr w:val="none" w:sz="0" w:space="0" w:color="auto"/>
        </w:rPr>
        <w:t>POSKYTOVÁNÍ SLUŽEB</w:t>
      </w:r>
    </w:p>
    <w:p w14:paraId="77164748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</w:p>
    <w:p w14:paraId="2CB9828E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</w:p>
    <w:p w14:paraId="63D23C8D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Smluvní strany:</w:t>
      </w:r>
    </w:p>
    <w:p w14:paraId="1369EB8E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bdr w:val="none" w:sz="0" w:space="0" w:color="auto"/>
        </w:rPr>
      </w:pPr>
    </w:p>
    <w:p w14:paraId="144DD0D6" w14:textId="77777777" w:rsidR="0014004C" w:rsidRPr="00C62D10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Název: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Zdravotnická zařízení Ministerstva spravedlnosti</w:t>
      </w:r>
    </w:p>
    <w:p w14:paraId="08515AFE" w14:textId="77777777" w:rsidR="0014004C" w:rsidRPr="00C62D10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Se sídlem: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            Soudní 988/1, 140 00 Praha 4 - Nusle</w:t>
      </w:r>
    </w:p>
    <w:p w14:paraId="341C6D0F" w14:textId="581B2E54" w:rsidR="0014004C" w:rsidRPr="00C62D10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IČ: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>19738269</w:t>
      </w:r>
    </w:p>
    <w:p w14:paraId="4190A76D" w14:textId="77777777" w:rsidR="0014004C" w:rsidRPr="00C62D10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Zastoupená: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>MUDr. Ondřej Felix, MBA, LL.M.</w:t>
      </w:r>
    </w:p>
    <w:p w14:paraId="6573C54E" w14:textId="77777777" w:rsidR="0014004C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Právní forma: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státní příspěvková organizace</w:t>
      </w:r>
    </w:p>
    <w:p w14:paraId="4DADDA56" w14:textId="666EA532" w:rsidR="00642866" w:rsidRDefault="00642866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Bankovní spojení:</w:t>
      </w:r>
    </w:p>
    <w:p w14:paraId="1E77A0A5" w14:textId="5B545781" w:rsidR="00F24F95" w:rsidRDefault="00F24F95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.:</w:t>
      </w:r>
    </w:p>
    <w:p w14:paraId="256530D5" w14:textId="22C12A8C" w:rsidR="0014004C" w:rsidRDefault="00642866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IDS:</w:t>
      </w:r>
      <w:r w:rsidR="00A12A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A12A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                                        hsaxra8</w:t>
      </w:r>
    </w:p>
    <w:p w14:paraId="41F11C77" w14:textId="77777777" w:rsidR="00642866" w:rsidRPr="00C62D10" w:rsidRDefault="00642866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60F19A5" w14:textId="77777777" w:rsidR="0014004C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(dále jen „</w:t>
      </w:r>
      <w:r w:rsidRPr="00BA75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Objednatel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“)</w:t>
      </w:r>
    </w:p>
    <w:p w14:paraId="499F7614" w14:textId="77777777" w:rsidR="0014004C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B977AD6" w14:textId="77777777" w:rsidR="0014004C" w:rsidRPr="00C62D10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a</w:t>
      </w:r>
    </w:p>
    <w:p w14:paraId="5CF5917F" w14:textId="77777777" w:rsidR="0014004C" w:rsidRPr="00C62D10" w:rsidRDefault="0014004C" w:rsidP="00140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17E6380" w14:textId="792DDF78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Název: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="00BA7597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Zotavovna Vězeňské služby České republiky </w:t>
      </w:r>
      <w:proofErr w:type="spellStart"/>
      <w:r w:rsidR="00BA7597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Pracov</w:t>
      </w:r>
      <w:proofErr w:type="spellEnd"/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</w:t>
      </w:r>
    </w:p>
    <w:p w14:paraId="48BC1930" w14:textId="78D39ADA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Se sídlem: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Radimovice u </w:t>
      </w:r>
      <w:proofErr w:type="spellStart"/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Želče</w:t>
      </w:r>
      <w:proofErr w:type="spellEnd"/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118, 390 02 Radimovice u </w:t>
      </w:r>
      <w:proofErr w:type="spellStart"/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Želče</w:t>
      </w:r>
      <w:proofErr w:type="spellEnd"/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</w:p>
    <w:p w14:paraId="731F31A8" w14:textId="33AA6FD6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IČ: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  <w:t xml:space="preserve">            </w:t>
      </w:r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65997999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</w:p>
    <w:p w14:paraId="0EC0F777" w14:textId="2C29AE80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Zastoupená: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Mgr. Zdenka Ehrenbergerová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,</w:t>
      </w:r>
      <w:r w:rsidR="00BA759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MBA, ředitelka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  <w:t xml:space="preserve"> </w:t>
      </w:r>
    </w:p>
    <w:p w14:paraId="52B3C3C5" w14:textId="4E72ABF0" w:rsidR="00C62D10" w:rsidRDefault="00BA7597" w:rsidP="00BA75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Právní forma: </w:t>
      </w:r>
      <w:r w:rsidR="00C62D10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C62D10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      státní příspěvková organizace</w:t>
      </w:r>
    </w:p>
    <w:p w14:paraId="2F8A6D84" w14:textId="4AA13734" w:rsidR="00642866" w:rsidRDefault="00642866" w:rsidP="00BA75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Bankovní spojení:</w:t>
      </w:r>
    </w:p>
    <w:p w14:paraId="65364B6D" w14:textId="3DC451FF" w:rsidR="00642866" w:rsidRDefault="00642866" w:rsidP="00BA75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Č.ú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.:</w:t>
      </w:r>
    </w:p>
    <w:p w14:paraId="32377567" w14:textId="4DFDF31E" w:rsidR="00BA7597" w:rsidRDefault="00642866" w:rsidP="00BA75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IDS:</w:t>
      </w:r>
    </w:p>
    <w:p w14:paraId="2F0794C4" w14:textId="77777777" w:rsidR="00642866" w:rsidRPr="00C62D10" w:rsidRDefault="00642866" w:rsidP="00BA75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556A3B0D" w14:textId="41C9856F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(dále jen „</w:t>
      </w:r>
      <w:r w:rsidR="00A12A70">
        <w:rPr>
          <w:rFonts w:ascii="Times New Roman" w:eastAsia="Times New Roman" w:hAnsi="Times New Roman" w:cs="Times New Roman"/>
          <w:b/>
          <w:bCs/>
          <w:color w:val="auto"/>
          <w:sz w:val="24"/>
          <w:bdr w:val="none" w:sz="0" w:space="0" w:color="auto"/>
        </w:rPr>
        <w:t>Poskytovatel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“)</w:t>
      </w:r>
    </w:p>
    <w:p w14:paraId="67683D6F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4C289D0B" w14:textId="1AD07C6D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(</w:t>
      </w:r>
      <w:r w:rsidR="0014004C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Objednatel</w:t>
      </w:r>
      <w:r w:rsidR="00A12A7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a Poskytovatel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dále také samostatně jen jako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„Smluvní strana“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nebo společně jen jako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„Smluvní strany“)</w:t>
      </w:r>
    </w:p>
    <w:p w14:paraId="4D1D8A55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0150C8D5" w14:textId="7DEB1696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uzavírají tímto v souladu s ustanovením § </w:t>
      </w:r>
      <w:r w:rsidR="0014004C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1746 odst. 2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zák. č. 89/2012 Sb., občanského zákoníku, v platném znění (dále jen „občanský zákoník“) smlouvu o </w:t>
      </w:r>
      <w:r w:rsidR="0014004C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poskytování </w:t>
      </w:r>
      <w:proofErr w:type="gramStart"/>
      <w:r w:rsidR="0014004C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služeb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následujícího</w:t>
      </w:r>
      <w:proofErr w:type="gramEnd"/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znění (dále jen „</w:t>
      </w:r>
      <w:r w:rsidR="00C93A27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mlouva“):</w:t>
      </w:r>
    </w:p>
    <w:p w14:paraId="44A0A5C1" w14:textId="77777777" w:rsidR="002E68FD" w:rsidRDefault="002E68FD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</w:p>
    <w:p w14:paraId="0B9C5A2D" w14:textId="12665180" w:rsidR="00C62D10" w:rsidRPr="00C62D10" w:rsidRDefault="00C62D10" w:rsidP="00C62D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t xml:space="preserve">Předmět </w:t>
      </w:r>
      <w:r w:rsidR="00C93A27"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t>mlouvy</w:t>
      </w:r>
    </w:p>
    <w:p w14:paraId="04D8771B" w14:textId="6F34DDA1" w:rsidR="00C62D10" w:rsidRDefault="00C62D10" w:rsidP="00CA3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Předmětem této Smlouvy je závazek </w:t>
      </w:r>
      <w:r w:rsidR="00A12A70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poskytovatele</w:t>
      </w:r>
      <w:r w:rsidR="0014004C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zajišťovat pro klienty objednatele diagnosticko-fyzioterapeutické </w:t>
      </w:r>
      <w:proofErr w:type="gramStart"/>
      <w:r w:rsidR="0014004C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pobyty</w:t>
      </w:r>
      <w:r w:rsidR="00CA39B8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  <w:r w:rsidR="0014004C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v</w:t>
      </w:r>
      <w:proofErr w:type="gramEnd"/>
      <w:r w:rsidR="0014004C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 objektu Zotavovny Vězeňské služby České republiky </w:t>
      </w:r>
      <w:proofErr w:type="spellStart"/>
      <w:r w:rsidR="0014004C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Pracov</w:t>
      </w:r>
      <w:proofErr w:type="spellEnd"/>
      <w:r w:rsidR="00CA39B8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(dále jen ,,</w:t>
      </w:r>
      <w:r w:rsidR="007E6549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pobyt</w:t>
      </w:r>
      <w:r w:rsidR="00CA39B8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“)</w:t>
      </w:r>
      <w:r w:rsidR="0014004C" w:rsidRPr="0091112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. </w:t>
      </w:r>
    </w:p>
    <w:p w14:paraId="5A275D40" w14:textId="33315284" w:rsidR="00886278" w:rsidRDefault="00886278" w:rsidP="00CA3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06376BDF" w14:textId="1731FC4B" w:rsidR="00886278" w:rsidRDefault="00886278" w:rsidP="00CA3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73A87826" w14:textId="77777777" w:rsidR="00886278" w:rsidRPr="00911122" w:rsidRDefault="00886278" w:rsidP="00CA3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7F5DFDE1" w14:textId="4F962D00" w:rsidR="00C62D10" w:rsidRPr="00C62D10" w:rsidRDefault="007E6549" w:rsidP="00C62D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lastRenderedPageBreak/>
        <w:t>Práva a povinnosti smluvních stran</w:t>
      </w:r>
    </w:p>
    <w:p w14:paraId="53E18DFC" w14:textId="4AD12F1E" w:rsidR="00C62D10" w:rsidRPr="00C62D10" w:rsidRDefault="00A12A70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C62D10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se zavazuje poskytovat </w:t>
      </w:r>
      <w:r w:rsidR="007E654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 rámci pobytu jen ty </w:t>
      </w:r>
      <w:r w:rsidR="00C62D10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zdravotní služby, </w:t>
      </w:r>
      <w:r w:rsidR="007E654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k jejichž poskytování je oprávněn na základě zřizovací listiny (statutu) nebo rozhodnutí o registraci vydaného orgánem příslušným k registraci podle místa provozování. </w:t>
      </w:r>
    </w:p>
    <w:p w14:paraId="0E6BE148" w14:textId="23293C59" w:rsidR="00C93A27" w:rsidRDefault="00A12A70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C93A2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se zavazuje poskytovat v rámci pobytu zdravotní služby pouze na základě písemné objednávky klienta objednatele, prostřednictvím poukazů vystavených objednatelem, v rozsahu dle cenového ujednání pro předmětný pobyt.</w:t>
      </w:r>
    </w:p>
    <w:p w14:paraId="751E3B15" w14:textId="27F55044" w:rsidR="00C93A27" w:rsidRDefault="00A12A70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C93A2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je povinen vyúčtovat objednateli poskytnuté zdravotní služby v rámci pobytu pouze v rozsahu a za podmínek dohodnutých a vymezených v této smlouvě a jen za klienty objednatele, kteří předložili originál poukazu.</w:t>
      </w:r>
    </w:p>
    <w:p w14:paraId="1DE798C3" w14:textId="241B5AB2" w:rsidR="00C93A27" w:rsidRDefault="00A12A70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C93A2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je povinen účtovat pouze skutečně poskytnuté služby.</w:t>
      </w:r>
    </w:p>
    <w:p w14:paraId="75A7F296" w14:textId="181BF597" w:rsidR="00C93A27" w:rsidRDefault="00A12A70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C93A2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je povinen před poskytnutím služeb přesahujících podmínky stanovené touto smlouvou informovat klienta o této skutečnosti s tím, že tyto služby si bude hradit sám.</w:t>
      </w:r>
    </w:p>
    <w:p w14:paraId="5D0D41EF" w14:textId="60471C64" w:rsidR="00DF28AD" w:rsidRDefault="00A12A70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C93A2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je povinen </w:t>
      </w:r>
      <w:r w:rsidR="00DF2E4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před a </w:t>
      </w:r>
      <w:r w:rsidR="00C93A27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 ukončení pobytu zpracovat lékařskou zprávu a postoupit ji praktickému lékaři klienta.</w:t>
      </w:r>
    </w:p>
    <w:p w14:paraId="2AA2B5CC" w14:textId="77777777" w:rsidR="002C7C1D" w:rsidRDefault="002C7C1D" w:rsidP="002C7C1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Objednavatel je povinen uhradit dodavateli za pobyt cenu dle článku 3. této smlouvy.      </w:t>
      </w:r>
    </w:p>
    <w:p w14:paraId="21F48F9F" w14:textId="77777777" w:rsidR="002C7C1D" w:rsidRDefault="0006086E" w:rsidP="00C62D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Obě smluvní strany se zavazují důsledně dodržovat příslušné právní předpisy týkající se ochrany osobních údajů, zejména nařízení Evropského parlamentu a Rady (EU) 2016/679 o ochraně fyzických osob v souvislosti se zpracováním osobních údajů a o volném pohybu těchto údajů a o zrušení směrnice 95/46/ES a zákon č. 110/2019 Sb., o zpracování osobních údajů, ve platném znění.</w:t>
      </w:r>
    </w:p>
    <w:p w14:paraId="0B8D7281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</w:p>
    <w:p w14:paraId="4C6E7F87" w14:textId="75714D5D" w:rsidR="00C62D10" w:rsidRPr="00911122" w:rsidRDefault="002C7C1D" w:rsidP="00C62D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</w:pPr>
      <w:r w:rsidRPr="00911122"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t>Cena pobytu</w:t>
      </w:r>
    </w:p>
    <w:p w14:paraId="3D288422" w14:textId="7A9BA998" w:rsidR="00F24F95" w:rsidRDefault="00F24F95" w:rsidP="00C62D1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Objednatel se zavazuje uhradit </w:t>
      </w:r>
      <w:r w:rsidR="00A12A7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poskytovateli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úhradu nákladů za schválený typ pobytu:</w:t>
      </w:r>
    </w:p>
    <w:p w14:paraId="6B054225" w14:textId="26E1E942" w:rsidR="00F24F95" w:rsidRDefault="00F24F95" w:rsidP="00F24F95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úhradu za skutečně poskytnuté služby, maximálně do výše </w:t>
      </w:r>
      <w:r w:rsidRPr="00F24F95">
        <w:rPr>
          <w:rFonts w:ascii="Times New Roman" w:eastAsia="Times New Roman" w:hAnsi="Times New Roman" w:cs="Times New Roman"/>
          <w:b/>
          <w:bCs/>
          <w:color w:val="auto"/>
          <w:sz w:val="24"/>
          <w:bdr w:val="none" w:sz="0" w:space="0" w:color="auto"/>
        </w:rPr>
        <w:t>15 000 Kč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(slovy patnáct tisíc korun českých), na jednoho klienta objednatele (v ceně jsou zahrnuty léčebné procedury, ubytování a stravování), v délce </w:t>
      </w:r>
      <w:r w:rsidR="00DF2E4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dnů (</w:t>
      </w:r>
      <w:r w:rsidR="00DF2E4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nocí).</w:t>
      </w:r>
    </w:p>
    <w:p w14:paraId="42CDFD73" w14:textId="37D34C4E" w:rsidR="002C7C1D" w:rsidRPr="00F24F95" w:rsidRDefault="00F24F95" w:rsidP="00F24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Klient je oprávněn si po dohodě s </w:t>
      </w:r>
      <w:r w:rsidR="00A12A7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poskytovatelem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nad rámec poskytnuté úhrady ze strany objednatele zakoupit a uhradit v rámci pobytu další služby nehrazené z veřejného zdravotního pojištění.</w:t>
      </w:r>
      <w:r w:rsidRPr="00F24F95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</w:t>
      </w:r>
    </w:p>
    <w:p w14:paraId="6066C7A3" w14:textId="46E6729C" w:rsidR="00F24F95" w:rsidRPr="00886278" w:rsidRDefault="00A12A70" w:rsidP="00C62D1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Poskytovatel</w:t>
      </w:r>
      <w:r w:rsidR="00F24F95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se zavazuje vystavit za výše uvedené služby fakturu</w:t>
      </w:r>
      <w:r w:rsidR="00605D89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. Faktura bude vystavena souhrnně vždy za celý měsíc a doručena do 15. dne měsíce následujícího</w:t>
      </w:r>
      <w:r w:rsidR="00F24F95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.  </w:t>
      </w:r>
    </w:p>
    <w:p w14:paraId="1C000E5E" w14:textId="55DE60B4" w:rsidR="00F24F95" w:rsidRDefault="00F24F95" w:rsidP="00C62D1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Objednatel se zavazuje fakturovanou částku uhradit do 30 dnů po obdržení faktury.</w:t>
      </w:r>
    </w:p>
    <w:p w14:paraId="2374B9AC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5003B315" w14:textId="77777777" w:rsidR="00C62D10" w:rsidRPr="00C62D10" w:rsidRDefault="00C62D10" w:rsidP="00C62D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t>Platnost a účinnost Smlouvy</w:t>
      </w:r>
    </w:p>
    <w:p w14:paraId="5C2564C1" w14:textId="6B053748" w:rsidR="001117DC" w:rsidRPr="00886278" w:rsidRDefault="00C62D10" w:rsidP="00C62D1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Tato </w:t>
      </w:r>
      <w:r w:rsidR="00BB17B1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mlouva se uzavírá </w:t>
      </w:r>
      <w:r w:rsidR="001117DC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n</w:t>
      </w:r>
      <w:r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a dobu určitou</w:t>
      </w:r>
      <w:r w:rsidR="001117DC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  <w:proofErr w:type="gramStart"/>
      <w:r w:rsidR="001117DC"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do….</w:t>
      </w:r>
      <w:proofErr w:type="gramEnd"/>
      <w:r w:rsidRPr="00886278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.</w:t>
      </w:r>
    </w:p>
    <w:p w14:paraId="38F9FDED" w14:textId="63FE1123" w:rsidR="00C62D10" w:rsidRPr="00C62D10" w:rsidRDefault="00C62D10" w:rsidP="00C62D1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Každá smluvní strana je oprávněna tuto </w:t>
      </w:r>
      <w:r w:rsidR="00BB17B1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mlouvu vypovědět bez uvedení důvodu, kdy výpovědní doba činí </w:t>
      </w:r>
      <w:r w:rsidR="001117DC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1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měsíc a počíná prvního dne měsíce následujícího po doručení výpovědi druhé smluvní straně.</w:t>
      </w:r>
    </w:p>
    <w:p w14:paraId="698F4A02" w14:textId="4F8B9A42" w:rsidR="00C62D10" w:rsidRDefault="00C62D10" w:rsidP="00C62D1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lastRenderedPageBreak/>
        <w:t xml:space="preserve">Tato </w:t>
      </w:r>
      <w:r w:rsidR="00BB17B1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mlouva nabývá platnosti dnem jejího podpisu oběma Smluvními stranami a účinnosti ode dne zveřejnění v registru smluv.</w:t>
      </w:r>
      <w:r w:rsidR="001117DC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Smlouvu zveřejní v registru smluv objednatel. </w:t>
      </w:r>
    </w:p>
    <w:p w14:paraId="39A9B3DD" w14:textId="3E65EF9D" w:rsidR="00886278" w:rsidRDefault="00886278" w:rsidP="008862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67A63B11" w14:textId="77777777" w:rsidR="00886278" w:rsidRPr="00C62D10" w:rsidRDefault="00886278" w:rsidP="008862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3917118F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</w:p>
    <w:p w14:paraId="450964D4" w14:textId="1F188E09" w:rsidR="00C62D10" w:rsidRPr="00886278" w:rsidRDefault="00C62D10" w:rsidP="0088627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</w:pPr>
      <w:r w:rsidRPr="00886278">
        <w:rPr>
          <w:rFonts w:ascii="Times New Roman" w:eastAsia="Times New Roman" w:hAnsi="Times New Roman" w:cs="Times New Roman"/>
          <w:b/>
          <w:color w:val="auto"/>
          <w:sz w:val="24"/>
          <w:u w:val="single"/>
          <w:bdr w:val="none" w:sz="0" w:space="0" w:color="auto"/>
        </w:rPr>
        <w:t>Závěrečná ustanovení</w:t>
      </w:r>
    </w:p>
    <w:p w14:paraId="146DF69B" w14:textId="181D2BE0" w:rsidR="00C62D10" w:rsidRPr="00C62D10" w:rsidRDefault="00C62D10" w:rsidP="00C62D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Tato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mlouva a práva a povinnosti z ní vyplývající se řídí a vykládají v souladu se zákony České republiky, zejména občanským zákoníkem. </w:t>
      </w:r>
    </w:p>
    <w:p w14:paraId="599A46C3" w14:textId="3AEC0885" w:rsidR="00C62D10" w:rsidRPr="00C62D10" w:rsidRDefault="00C62D10" w:rsidP="00C62D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 případě, že některé ustanovení této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mlouvy je nebo se stane neplatné či neúčinné, zůstávají ostatní ustanovení této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mlouvy platná a účinná. Smluvní strany se zavazují nahradit neplatné či neúčinné ustanovení této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mlouvy ustanovením jiným, platným a účinným, které svým obsahem a smyslem odpovídá nejlépe obsahu a smyslu ustanovení původního.</w:t>
      </w:r>
    </w:p>
    <w:p w14:paraId="0E99985C" w14:textId="08E55F5F" w:rsidR="00C62D10" w:rsidRPr="00C62D10" w:rsidRDefault="00C62D10" w:rsidP="00C62D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Veškeré změny této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mlouvy mohou být učiněny pouze písemnou dohodou obou Smluvních stran, a to formou písemných dodatků k této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mlouvě. </w:t>
      </w:r>
    </w:p>
    <w:p w14:paraId="3576BC04" w14:textId="1996A42B" w:rsidR="00C62D10" w:rsidRPr="00C62D10" w:rsidRDefault="00C62D10" w:rsidP="00C62D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Tato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mlouva je vyhotovena ve dvou stejnopisech, z nichž každá Smluvní strana obdrží jedno vyhotovení. Veškeré přílohy této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mlouvy jsou její nedílnou součásti.</w:t>
      </w:r>
    </w:p>
    <w:p w14:paraId="2717C0F1" w14:textId="72484C7A" w:rsidR="00C62D10" w:rsidRPr="00C62D10" w:rsidRDefault="00C62D10" w:rsidP="00C62D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Smluvní strany prohlašují, že si tuto </w:t>
      </w:r>
      <w:r w:rsidR="00A25482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mlouvu před jejím podpisem přečetly, že byla uzavřena po vzájemném projednání podle jejich pravé a svobodné vůle, určitě, vážně a srozumitelně, nikoli v tísni a za nápadně nevýhodných podmínek. Autentičnost této </w:t>
      </w:r>
      <w:r w:rsidR="00BB17B1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s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mlouvy potvrzují svým podpisem.</w:t>
      </w:r>
    </w:p>
    <w:p w14:paraId="5551AF12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39B6375B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Arial" w:hAnsi="Arial" w:cs="Arial"/>
          <w:color w:val="auto"/>
          <w:sz w:val="24"/>
          <w:bdr w:val="none" w:sz="0" w:space="0" w:color="auto"/>
        </w:rPr>
      </w:pPr>
    </w:p>
    <w:p w14:paraId="1E767487" w14:textId="0B337E6D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 w:rsidR="001117DC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objednatele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="00F1078D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           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 w:rsidR="00A12A7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poskytovatele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</w:p>
    <w:p w14:paraId="41612A0C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4796E161" w14:textId="2406763F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V Praze dne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F1078D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    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 </w:t>
      </w:r>
      <w:proofErr w:type="spellStart"/>
      <w:r w:rsidR="001117DC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Pracově</w:t>
      </w:r>
      <w:proofErr w:type="spellEnd"/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dne </w:t>
      </w:r>
    </w:p>
    <w:p w14:paraId="025129F9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</w:t>
      </w:r>
    </w:p>
    <w:p w14:paraId="7EC3DFDD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3B701A26" w14:textId="77777777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</w:t>
      </w:r>
    </w:p>
    <w:p w14:paraId="56A7EDC2" w14:textId="090E26DC" w:rsidR="00C62D10" w:rsidRPr="00C62D10" w:rsidRDefault="00C62D10" w:rsidP="00C62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______________________________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="00F1078D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            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>______________________________</w:t>
      </w:r>
    </w:p>
    <w:p w14:paraId="025965AC" w14:textId="06195AA2" w:rsidR="001117DC" w:rsidRPr="00C62D10" w:rsidRDefault="001117DC" w:rsidP="00111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MUDr. Ondřej Felix, MBA, LL.M.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</w:t>
      </w:r>
      <w:r w:rsidR="00F1078D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Mgr. Zdenka Ehrenbergerová</w:t>
      </w:r>
      <w:r w:rsidR="00F1078D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, MBA</w:t>
      </w:r>
    </w:p>
    <w:p w14:paraId="3A9E1F7F" w14:textId="56E4EBB2" w:rsidR="001117DC" w:rsidRPr="00C62D10" w:rsidRDefault="00A12A70" w:rsidP="00111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  </w:t>
      </w:r>
      <w:r w:rsidR="001117DC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ředitel </w:t>
      </w:r>
      <w:r w:rsidR="001117DC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1117DC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1117DC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1117DC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F1078D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  <w:r w:rsidR="00F1078D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ředitelka</w:t>
      </w:r>
    </w:p>
    <w:p w14:paraId="6DBADBA8" w14:textId="112118FA" w:rsidR="00F1078D" w:rsidRDefault="00A12A70" w:rsidP="00F1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Z</w:t>
      </w:r>
      <w:r w:rsidR="00F1078D"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dravotnická zařízení </w:t>
      </w:r>
      <w:r w:rsidR="00F107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</w:t>
      </w:r>
      <w:r w:rsidR="00F107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Zotavovna Vězeňské služby České</w:t>
      </w:r>
    </w:p>
    <w:p w14:paraId="34899BA4" w14:textId="6CF9A6AD" w:rsidR="00F1078D" w:rsidRDefault="00A12A70" w:rsidP="00F1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F1078D"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Ministerstva </w:t>
      </w:r>
      <w:r w:rsidR="00F107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spravedlnosti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        </w:t>
      </w:r>
      <w:r w:rsidR="00F107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republiky </w:t>
      </w:r>
      <w:proofErr w:type="spellStart"/>
      <w:r w:rsidR="00F107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Pracov</w:t>
      </w:r>
      <w:proofErr w:type="spellEnd"/>
      <w:r w:rsidR="00F107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</w:p>
    <w:p w14:paraId="5965915D" w14:textId="1E24B3BA" w:rsidR="00F1078D" w:rsidRDefault="00F1078D" w:rsidP="00F1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8756B2D" w14:textId="1B391721" w:rsidR="00C62D10" w:rsidRPr="00C62D10" w:rsidRDefault="00C62D10" w:rsidP="00F1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3D05AD1B" w14:textId="77777777" w:rsidR="000D39B5" w:rsidRDefault="000D39B5"/>
    <w:sectPr w:rsidR="000D39B5">
      <w:headerReference w:type="default" r:id="rId7"/>
      <w:footerReference w:type="default" r:id="rId8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B2889" w14:textId="77777777" w:rsidR="00911122" w:rsidRDefault="00911122">
      <w:pPr>
        <w:spacing w:after="0" w:line="240" w:lineRule="auto"/>
      </w:pPr>
      <w:r>
        <w:separator/>
      </w:r>
    </w:p>
  </w:endnote>
  <w:endnote w:type="continuationSeparator" w:id="0">
    <w:p w14:paraId="1E6FBF7E" w14:textId="77777777" w:rsidR="00911122" w:rsidRDefault="0091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E3EA" w14:textId="77777777" w:rsidR="00911122" w:rsidRDefault="00911122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C324F" w14:textId="77777777" w:rsidR="00911122" w:rsidRDefault="00911122">
      <w:pPr>
        <w:spacing w:after="0" w:line="240" w:lineRule="auto"/>
      </w:pPr>
      <w:r>
        <w:separator/>
      </w:r>
    </w:p>
  </w:footnote>
  <w:footnote w:type="continuationSeparator" w:id="0">
    <w:p w14:paraId="5D70355E" w14:textId="77777777" w:rsidR="00911122" w:rsidRDefault="0091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830" w14:textId="77777777" w:rsidR="00911122" w:rsidRDefault="0091112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AA7986" wp14:editId="3C04C745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0988B99" w14:textId="77777777" w:rsidR="00911122" w:rsidRDefault="0091112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Soudní 988/1, Praha 4 – Nusle, 140 57</w:t>
    </w:r>
  </w:p>
  <w:p w14:paraId="57305555" w14:textId="77777777" w:rsidR="00911122" w:rsidRDefault="00911122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22FA4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AE0DD7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AB72558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553A15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F824BD3"/>
    <w:multiLevelType w:val="hybridMultilevel"/>
    <w:tmpl w:val="A162BE80"/>
    <w:lvl w:ilvl="0" w:tplc="E27A2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25225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946650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EB6F2E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0B"/>
    <w:rsid w:val="00046B0B"/>
    <w:rsid w:val="0006086E"/>
    <w:rsid w:val="000D39B5"/>
    <w:rsid w:val="001117DC"/>
    <w:rsid w:val="0014004C"/>
    <w:rsid w:val="002C7C1D"/>
    <w:rsid w:val="002E68FD"/>
    <w:rsid w:val="003A3C94"/>
    <w:rsid w:val="00531A24"/>
    <w:rsid w:val="00605D89"/>
    <w:rsid w:val="00642866"/>
    <w:rsid w:val="006E6A77"/>
    <w:rsid w:val="00730BF6"/>
    <w:rsid w:val="00766161"/>
    <w:rsid w:val="007D6AB7"/>
    <w:rsid w:val="007E6549"/>
    <w:rsid w:val="00886278"/>
    <w:rsid w:val="008D0CAC"/>
    <w:rsid w:val="00911122"/>
    <w:rsid w:val="00A12A70"/>
    <w:rsid w:val="00A25482"/>
    <w:rsid w:val="00BA7597"/>
    <w:rsid w:val="00BB17B1"/>
    <w:rsid w:val="00C62D10"/>
    <w:rsid w:val="00C90F4C"/>
    <w:rsid w:val="00C93A27"/>
    <w:rsid w:val="00CA39B8"/>
    <w:rsid w:val="00D65C78"/>
    <w:rsid w:val="00DF28AD"/>
    <w:rsid w:val="00DF2E49"/>
    <w:rsid w:val="00DF57D3"/>
    <w:rsid w:val="00F1078D"/>
    <w:rsid w:val="00F2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086"/>
  <w15:docId w15:val="{7D79783B-530B-4E57-B8F5-6DA200FD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F24F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5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5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C78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C78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7D3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Thieme Filip MUDr.</cp:lastModifiedBy>
  <cp:revision>3</cp:revision>
  <cp:lastPrinted>2024-07-31T09:58:00Z</cp:lastPrinted>
  <dcterms:created xsi:type="dcterms:W3CDTF">2024-08-12T10:12:00Z</dcterms:created>
  <dcterms:modified xsi:type="dcterms:W3CDTF">2024-08-12T10:13:00Z</dcterms:modified>
</cp:coreProperties>
</file>