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2DAA" w14:textId="77777777" w:rsidR="00783D9B" w:rsidRDefault="00FB565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C978C3B" w14:textId="77777777" w:rsidR="00783D9B" w:rsidRDefault="00FB565E">
      <w:pPr>
        <w:spacing w:after="128"/>
        <w:ind w:left="2244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14:15:02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EB7320" w14:textId="77777777" w:rsidR="00783D9B" w:rsidRDefault="00FB565E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FAC553C" w14:textId="77777777" w:rsidR="00783D9B" w:rsidRDefault="00FB565E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714ECAFE" w14:textId="77777777" w:rsidR="00783D9B" w:rsidRDefault="00FB565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6CE5733" w14:textId="77777777" w:rsidR="00783D9B" w:rsidRDefault="00FB565E">
      <w:pPr>
        <w:spacing w:after="3"/>
        <w:ind w:left="654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83D9B" w14:paraId="300F5A1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F43324" w14:textId="77777777" w:rsidR="00783D9B" w:rsidRDefault="00FB565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5AD069" w14:textId="77777777" w:rsidR="00783D9B" w:rsidRDefault="00FB565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FA07F0" w14:textId="77777777" w:rsidR="00783D9B" w:rsidRDefault="00FB565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83D9B" w14:paraId="1209C26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FF8D93" w14:textId="77777777" w:rsidR="00783D9B" w:rsidRDefault="00FB56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1E73837" w14:textId="77777777" w:rsidR="00783D9B" w:rsidRDefault="00FB565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E645A78" w14:textId="77777777" w:rsidR="00783D9B" w:rsidRDefault="00FB565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AEF61D3" w14:textId="77777777" w:rsidR="00783D9B" w:rsidRDefault="00FB565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C8896EC" w14:textId="77777777" w:rsidR="00783D9B" w:rsidRDefault="00FB565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F12A936" w14:textId="77777777" w:rsidR="00783D9B" w:rsidRDefault="00FB565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9F24F6A" w14:textId="77777777" w:rsidR="00783D9B" w:rsidRDefault="00FB565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FDD6454" w14:textId="77777777" w:rsidR="00783D9B" w:rsidRDefault="00FB565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B5EEE04" w14:textId="77777777" w:rsidR="00783D9B" w:rsidRDefault="00FB565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DDE0E7" w14:textId="77777777" w:rsidR="00783D9B" w:rsidRDefault="00783D9B"/>
        </w:tc>
      </w:tr>
      <w:tr w:rsidR="00783D9B" w14:paraId="17C6CE4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73C402" w14:textId="77777777" w:rsidR="00783D9B" w:rsidRDefault="00FB565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3334B5B" w14:textId="77777777" w:rsidR="00783D9B" w:rsidRDefault="00FB565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1DEB89A" w14:textId="77777777" w:rsidR="00783D9B" w:rsidRDefault="00FB565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85CBDEA" w14:textId="77777777" w:rsidR="00783D9B" w:rsidRDefault="00FB565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EEAF46" w14:textId="77777777" w:rsidR="00783D9B" w:rsidRDefault="00783D9B"/>
        </w:tc>
      </w:tr>
    </w:tbl>
    <w:p w14:paraId="40E31B1B" w14:textId="77777777" w:rsidR="00783D9B" w:rsidRDefault="00FB565E">
      <w:pPr>
        <w:tabs>
          <w:tab w:val="center" w:pos="1010"/>
          <w:tab w:val="center" w:pos="391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1643/10</w:t>
      </w:r>
      <w:r>
        <w:rPr>
          <w:rFonts w:ascii="Courier New" w:eastAsia="Courier New" w:hAnsi="Courier New" w:cs="Courier New"/>
          <w:b/>
          <w:sz w:val="20"/>
        </w:rPr>
        <w:tab/>
        <w:t xml:space="preserve">564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393BAF1" w14:textId="77777777" w:rsidR="00783D9B" w:rsidRDefault="00FB565E">
      <w:pPr>
        <w:spacing w:after="16"/>
        <w:ind w:left="10" w:right="19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783D9B" w14:paraId="6F0DC3DF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778B1D" w14:textId="77777777" w:rsidR="00783D9B" w:rsidRDefault="00FB565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20B007" w14:textId="77777777" w:rsidR="00783D9B" w:rsidRDefault="00783D9B"/>
        </w:tc>
      </w:tr>
      <w:tr w:rsidR="00783D9B" w14:paraId="6D167960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203F37" w14:textId="77777777" w:rsidR="00783D9B" w:rsidRDefault="00FB565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6260EE7" w14:textId="77777777" w:rsidR="00783D9B" w:rsidRDefault="00FB565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23B4054" w14:textId="77777777" w:rsidR="00783D9B" w:rsidRDefault="00FB565E">
      <w:pPr>
        <w:spacing w:after="0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61F9216" w14:textId="77777777" w:rsidR="00783D9B" w:rsidRDefault="00FB565E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9052782" wp14:editId="75C95B93">
                <wp:extent cx="7020052" cy="1"/>
                <wp:effectExtent l="0" t="0" r="0" b="0"/>
                <wp:docPr id="2795" name="Group 2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5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3418FB" w14:textId="77777777" w:rsidR="00783D9B" w:rsidRDefault="00FB565E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5DAF177E" w14:textId="77777777" w:rsidR="00783D9B" w:rsidRDefault="00FB565E">
      <w:pPr>
        <w:pStyle w:val="Nadpis1"/>
      </w:pPr>
      <w:r>
        <w:t>Povinnost k</w:t>
      </w:r>
    </w:p>
    <w:p w14:paraId="21253376" w14:textId="77777777" w:rsidR="00783D9B" w:rsidRDefault="00FB565E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2B3404EB" w14:textId="77777777" w:rsidR="00783D9B" w:rsidRDefault="00FB565E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05AD770D" w14:textId="77777777" w:rsidR="00783D9B" w:rsidRDefault="00FB565E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1643/10</w:t>
      </w:r>
    </w:p>
    <w:p w14:paraId="6ABCF2BB" w14:textId="77777777" w:rsidR="00783D9B" w:rsidRDefault="00FB565E">
      <w:pPr>
        <w:spacing w:after="3"/>
        <w:ind w:left="159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6DB8D4EF" w14:textId="77777777" w:rsidR="00783D9B" w:rsidRDefault="00FB565E">
      <w:pPr>
        <w:spacing w:after="158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66CDCF54" w14:textId="77777777" w:rsidR="00783D9B" w:rsidRDefault="00FB565E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0097C91F" w14:textId="77777777" w:rsidR="00783D9B" w:rsidRDefault="00FB565E">
      <w:pPr>
        <w:pStyle w:val="Nadpis1"/>
      </w:pPr>
      <w:r>
        <w:t>Povinnost k</w:t>
      </w:r>
    </w:p>
    <w:p w14:paraId="5A0B6A8D" w14:textId="77777777" w:rsidR="00783D9B" w:rsidRDefault="00FB565E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03037739" w14:textId="77777777" w:rsidR="00783D9B" w:rsidRDefault="00FB565E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37017609" w14:textId="77777777" w:rsidR="00783D9B" w:rsidRDefault="00FB565E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1643/10</w:t>
      </w:r>
    </w:p>
    <w:p w14:paraId="4E1A172E" w14:textId="77777777" w:rsidR="00783D9B" w:rsidRDefault="00FB565E">
      <w:pPr>
        <w:spacing w:after="3"/>
        <w:ind w:left="610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59F81D5F" w14:textId="77777777" w:rsidR="00783D9B" w:rsidRDefault="00FB565E">
      <w:pPr>
        <w:spacing w:after="158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Z-18911/2008-506</w:t>
      </w:r>
    </w:p>
    <w:p w14:paraId="1E8BA14D" w14:textId="77777777" w:rsidR="00783D9B" w:rsidRDefault="00FB565E">
      <w:pPr>
        <w:spacing w:after="3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6DB7CE01" w14:textId="77777777" w:rsidR="00783D9B" w:rsidRDefault="00FB565E">
      <w:pPr>
        <w:pStyle w:val="Nadpis1"/>
      </w:pPr>
      <w:r>
        <w:t>Povinnost k</w:t>
      </w:r>
    </w:p>
    <w:p w14:paraId="3F66DDB2" w14:textId="77777777" w:rsidR="00783D9B" w:rsidRDefault="00FB565E">
      <w:pPr>
        <w:spacing w:after="3"/>
        <w:ind w:left="1468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6853CDB4" w14:textId="77777777" w:rsidR="00783D9B" w:rsidRDefault="00FB565E">
      <w:pPr>
        <w:spacing w:after="3"/>
        <w:ind w:left="146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72075CA3" w14:textId="77777777" w:rsidR="00783D9B" w:rsidRDefault="00FB565E">
      <w:pPr>
        <w:spacing w:after="97"/>
        <w:ind w:left="1468" w:hanging="10"/>
      </w:pPr>
      <w:r>
        <w:rPr>
          <w:rFonts w:ascii="Courier New" w:eastAsia="Courier New" w:hAnsi="Courier New" w:cs="Courier New"/>
          <w:b/>
          <w:sz w:val="20"/>
        </w:rPr>
        <w:t>Parcela: 1643/10</w:t>
      </w:r>
    </w:p>
    <w:p w14:paraId="1F79C8C9" w14:textId="77777777" w:rsidR="00783D9B" w:rsidRDefault="00FB565E">
      <w:pPr>
        <w:spacing w:after="3"/>
        <w:ind w:left="610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29.01.2009.</w:t>
      </w:r>
    </w:p>
    <w:p w14:paraId="1E188C55" w14:textId="77777777" w:rsidR="00783D9B" w:rsidRDefault="00FB565E">
      <w:pPr>
        <w:spacing w:after="158"/>
        <w:ind w:left="10" w:right="79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Z-1570/2009-506</w:t>
      </w:r>
    </w:p>
    <w:p w14:paraId="2ECC4D08" w14:textId="77777777" w:rsidR="00783D9B" w:rsidRDefault="00FB565E">
      <w:pPr>
        <w:spacing w:after="75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EB3EF90" w14:textId="77777777" w:rsidR="00783D9B" w:rsidRDefault="00FB565E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CAFCD4" wp14:editId="2E52368B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94" name="Group 2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4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7FA6858" w14:textId="77777777" w:rsidR="00783D9B" w:rsidRDefault="00FB565E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C81A35B" w14:textId="77777777" w:rsidR="00783D9B" w:rsidRDefault="00FB565E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14:15:02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464940F" w14:textId="77777777" w:rsidR="00783D9B" w:rsidRDefault="00FB565E">
      <w:pPr>
        <w:tabs>
          <w:tab w:val="center" w:pos="2006"/>
          <w:tab w:val="center" w:pos="80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2190A731" w14:textId="77777777" w:rsidR="00783D9B" w:rsidRDefault="00FB565E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56ACEEE" w14:textId="77777777" w:rsidR="00783D9B" w:rsidRDefault="00FB565E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70" w:type="dxa"/>
        <w:tblInd w:w="61" w:type="dxa"/>
        <w:tblCellMar>
          <w:top w:w="30" w:type="dxa"/>
          <w:left w:w="0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8549"/>
        <w:gridCol w:w="2521"/>
      </w:tblGrid>
      <w:tr w:rsidR="00783D9B" w14:paraId="5D4255B2" w14:textId="77777777">
        <w:trPr>
          <w:trHeight w:val="438"/>
        </w:trPr>
        <w:tc>
          <w:tcPr>
            <w:tcW w:w="85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D9148EB" w14:textId="77777777" w:rsidR="00783D9B" w:rsidRDefault="00FB565E">
            <w:pPr>
              <w:spacing w:after="0"/>
              <w:ind w:left="14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Typ vztahu</w:t>
            </w:r>
          </w:p>
        </w:tc>
        <w:tc>
          <w:tcPr>
            <w:tcW w:w="2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72BA6" w14:textId="77777777" w:rsidR="00783D9B" w:rsidRDefault="00783D9B"/>
        </w:tc>
      </w:tr>
      <w:tr w:rsidR="00783D9B" w14:paraId="03313621" w14:textId="77777777">
        <w:trPr>
          <w:trHeight w:val="1838"/>
        </w:trPr>
        <w:tc>
          <w:tcPr>
            <w:tcW w:w="854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DE7810" w14:textId="77777777" w:rsidR="00783D9B" w:rsidRDefault="00FB565E">
            <w:pPr>
              <w:spacing w:after="3"/>
              <w:ind w:left="1017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Povinnost k</w:t>
            </w:r>
          </w:p>
          <w:p w14:paraId="75B0D4F3" w14:textId="77777777" w:rsidR="00783D9B" w:rsidRDefault="00FB565E">
            <w:pPr>
              <w:ind w:left="14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1643/10</w:t>
            </w:r>
          </w:p>
          <w:p w14:paraId="1BE67800" w14:textId="77777777" w:rsidR="00783D9B" w:rsidRDefault="00FB565E">
            <w:pPr>
              <w:spacing w:after="16"/>
              <w:ind w:left="117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Změna výměr obnovou operátu</w:t>
            </w:r>
          </w:p>
          <w:p w14:paraId="73964614" w14:textId="77777777" w:rsidR="00783D9B" w:rsidRDefault="00FB565E">
            <w:pPr>
              <w:spacing w:after="3"/>
              <w:ind w:left="1017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Povinnost k</w:t>
            </w:r>
          </w:p>
          <w:p w14:paraId="670B624D" w14:textId="77777777" w:rsidR="00783D9B" w:rsidRDefault="00FB565E">
            <w:pPr>
              <w:spacing w:after="0"/>
              <w:ind w:left="14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Parcela: 1643/10</w:t>
            </w:r>
          </w:p>
        </w:tc>
        <w:tc>
          <w:tcPr>
            <w:tcW w:w="252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C719B0" w14:textId="77777777" w:rsidR="00783D9B" w:rsidRDefault="00783D9B"/>
        </w:tc>
      </w:tr>
      <w:tr w:rsidR="00783D9B" w14:paraId="70A141C7" w14:textId="77777777">
        <w:trPr>
          <w:trHeight w:val="483"/>
        </w:trPr>
        <w:tc>
          <w:tcPr>
            <w:tcW w:w="854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F64484" w14:textId="77777777" w:rsidR="00783D9B" w:rsidRDefault="00FB565E">
            <w:pPr>
              <w:spacing w:after="0"/>
              <w:ind w:left="-2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Plomby a </w:t>
            </w:r>
            <w:proofErr w:type="gramStart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upozornění -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AF3C18" w14:textId="77777777" w:rsidR="00783D9B" w:rsidRDefault="00783D9B"/>
        </w:tc>
      </w:tr>
    </w:tbl>
    <w:p w14:paraId="7565600F" w14:textId="77777777" w:rsidR="00783D9B" w:rsidRDefault="00FB565E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D230786" w14:textId="77777777" w:rsidR="00783D9B" w:rsidRDefault="00FB565E">
      <w:pPr>
        <w:spacing w:after="3" w:line="368" w:lineRule="auto"/>
        <w:ind w:left="152" w:right="29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</w:t>
      </w:r>
      <w:proofErr w:type="gramStart"/>
      <w:r>
        <w:rPr>
          <w:rFonts w:ascii="Courier New" w:eastAsia="Courier New" w:hAnsi="Courier New" w:cs="Courier New"/>
          <w:b/>
          <w:sz w:val="20"/>
        </w:rPr>
        <w:t>fondem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05.02.2003.</w:t>
      </w:r>
    </w:p>
    <w:p w14:paraId="53E4850F" w14:textId="77777777" w:rsidR="00783D9B" w:rsidRDefault="00FB565E">
      <w:pPr>
        <w:spacing w:after="44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Z-987/2003-506</w:t>
      </w:r>
    </w:p>
    <w:p w14:paraId="00D16114" w14:textId="77777777" w:rsidR="00783D9B" w:rsidRDefault="00FB565E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B85DA75" w14:textId="77777777" w:rsidR="00783D9B" w:rsidRDefault="00FB565E">
      <w:pPr>
        <w:spacing w:after="48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</w:t>
      </w:r>
      <w:r>
        <w:rPr>
          <w:rFonts w:ascii="Courier New" w:eastAsia="Courier New" w:hAnsi="Courier New" w:cs="Courier New"/>
          <w:b/>
          <w:sz w:val="20"/>
        </w:rPr>
        <w:t>13.</w:t>
      </w:r>
    </w:p>
    <w:p w14:paraId="591AC26C" w14:textId="77777777" w:rsidR="00783D9B" w:rsidRDefault="00FB565E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2A1A1A4" w14:textId="77777777" w:rsidR="00783D9B" w:rsidRDefault="00FB565E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DC30CCF" w14:textId="77777777" w:rsidR="00783D9B" w:rsidRDefault="00FB565E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303510F" wp14:editId="514968C4">
                <wp:extent cx="7020052" cy="28448"/>
                <wp:effectExtent l="0" t="0" r="0" b="0"/>
                <wp:docPr id="2448" name="Group 2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8" style="width:552.76pt;height:2.24002pt;mso-position-horizontal-relative:char;mso-position-vertical-relative:line" coordsize="70200,284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CF4154" w14:textId="77777777" w:rsidR="00783D9B" w:rsidRDefault="00FB565E">
      <w:pPr>
        <w:pStyle w:val="Nadpis1"/>
        <w:ind w:left="34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700A3570" w14:textId="77777777" w:rsidR="00783D9B" w:rsidRDefault="00FB565E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8450983" wp14:editId="5B8AA60E">
                <wp:extent cx="7020052" cy="1"/>
                <wp:effectExtent l="0" t="0" r="0" b="0"/>
                <wp:docPr id="2450" name="Group 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0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B108B1" w14:textId="77777777" w:rsidR="00783D9B" w:rsidRDefault="00FB565E">
      <w:pPr>
        <w:tabs>
          <w:tab w:val="center" w:pos="5797"/>
          <w:tab w:val="center" w:pos="8920"/>
        </w:tabs>
        <w:spacing w:after="64"/>
      </w:pPr>
      <w:r>
        <w:rPr>
          <w:rFonts w:ascii="Courier New" w:eastAsia="Courier New" w:hAnsi="Courier New" w:cs="Courier New"/>
          <w:b/>
          <w:sz w:val="20"/>
        </w:rPr>
        <w:t xml:space="preserve">    1643/10</w:t>
      </w:r>
      <w:r>
        <w:rPr>
          <w:rFonts w:ascii="Courier New" w:eastAsia="Courier New" w:hAnsi="Courier New" w:cs="Courier New"/>
          <w:b/>
          <w:sz w:val="20"/>
        </w:rPr>
        <w:tab/>
        <w:t>21310</w:t>
      </w:r>
      <w:r>
        <w:rPr>
          <w:rFonts w:ascii="Courier New" w:eastAsia="Courier New" w:hAnsi="Courier New" w:cs="Courier New"/>
          <w:b/>
          <w:sz w:val="20"/>
        </w:rPr>
        <w:tab/>
        <w:t>564</w:t>
      </w:r>
    </w:p>
    <w:p w14:paraId="6CA743A4" w14:textId="77777777" w:rsidR="00783D9B" w:rsidRDefault="00FB565E">
      <w:pPr>
        <w:pStyle w:val="Nadpis1"/>
        <w:ind w:left="34"/>
      </w:pPr>
      <w:r>
        <w:t>Pokud je výměra bonitních dílů p</w:t>
      </w:r>
      <w:r>
        <w:t>arcel menší než výměra parcely, zbytek parcely není bonitován</w:t>
      </w:r>
    </w:p>
    <w:p w14:paraId="67DAE682" w14:textId="77777777" w:rsidR="00783D9B" w:rsidRDefault="00FB565E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1113B27" wp14:editId="3D173FBA">
                <wp:extent cx="7020052" cy="33020"/>
                <wp:effectExtent l="0" t="0" r="0" b="0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9" style="width:552.76pt;height:2.60001pt;mso-position-horizontal-relative:char;mso-position-vertical-relative:line" coordsize="70200,33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C9F3D9" w14:textId="77777777" w:rsidR="00783D9B" w:rsidRDefault="00FB565E">
      <w:pPr>
        <w:spacing w:after="49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59CB7E2" w14:textId="77777777" w:rsidR="00783D9B" w:rsidRDefault="00FB565E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84709BA" w14:textId="77777777" w:rsidR="00783D9B" w:rsidRDefault="00FB565E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:34:58</w:t>
      </w:r>
    </w:p>
    <w:p w14:paraId="084D205B" w14:textId="77777777" w:rsidR="00783D9B" w:rsidRDefault="00FB565E">
      <w:pPr>
        <w:pStyle w:val="Nadpis1"/>
        <w:spacing w:after="96"/>
        <w:ind w:left="34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1DEF93C" w14:textId="77777777" w:rsidR="00783D9B" w:rsidRDefault="00FB565E">
      <w:pPr>
        <w:spacing w:after="3071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https://www.cuzk.cz/.</w:t>
      </w:r>
    </w:p>
    <w:p w14:paraId="320C32C9" w14:textId="77777777" w:rsidR="00783D9B" w:rsidRDefault="00FB565E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4A673" wp14:editId="27A2687D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47" name="Group 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7" style="width:552.76pt;height:7.87402e-05pt;position:absolute;z-index:3;mso-position-horizontal-relative:text;mso-position-horizontal:absolute;margin-left:0.44pt;mso-position-vertical-relative:text;margin-top:0.10022pt;" coordsize="70200,0">
                <v:shape id="Shape 1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783D9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9B"/>
    <w:rsid w:val="00783D9B"/>
    <w:rsid w:val="00F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4CD2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3169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249114580011.pdf</dc:title>
  <dc:subject/>
  <dc:creator>Oracle Reports</dc:creator>
  <cp:keywords/>
  <cp:lastModifiedBy>Bendová Pavlína</cp:lastModifiedBy>
  <cp:revision>2</cp:revision>
  <dcterms:created xsi:type="dcterms:W3CDTF">2024-10-23T09:55:00Z</dcterms:created>
  <dcterms:modified xsi:type="dcterms:W3CDTF">2024-10-23T09:55:00Z</dcterms:modified>
</cp:coreProperties>
</file>