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0D" w:rsidRDefault="00DA4082">
      <w:pPr>
        <w:pStyle w:val="Zkladntext"/>
        <w:ind w:left="135"/>
        <w:rPr>
          <w:i w:val="0"/>
          <w:sz w:val="20"/>
        </w:rPr>
      </w:pPr>
      <w:r>
        <w:rPr>
          <w:i w:val="0"/>
          <w:noProof/>
          <w:sz w:val="20"/>
          <w:lang w:val="cs-CZ" w:eastAsia="cs-CZ"/>
        </w:rPr>
        <w:drawing>
          <wp:inline distT="0" distB="0" distL="0" distR="0">
            <wp:extent cx="3579091" cy="6217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9091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A0D" w:rsidRDefault="00D27A0D">
      <w:pPr>
        <w:pStyle w:val="Zkladntext"/>
        <w:spacing w:before="3"/>
        <w:rPr>
          <w:i w:val="0"/>
          <w:sz w:val="24"/>
        </w:rPr>
      </w:pPr>
    </w:p>
    <w:p w:rsidR="00D27A0D" w:rsidRDefault="00DA4082">
      <w:pPr>
        <w:spacing w:before="95"/>
        <w:ind w:right="118"/>
        <w:jc w:val="right"/>
        <w:rPr>
          <w:sz w:val="14"/>
        </w:rPr>
      </w:pPr>
      <w:proofErr w:type="spellStart"/>
      <w:r>
        <w:rPr>
          <w:sz w:val="14"/>
        </w:rPr>
        <w:t>Strana</w:t>
      </w:r>
      <w:proofErr w:type="spellEnd"/>
      <w:r>
        <w:rPr>
          <w:sz w:val="14"/>
        </w:rPr>
        <w:t xml:space="preserve"> 1/1</w:t>
      </w:r>
    </w:p>
    <w:p w:rsidR="00D27A0D" w:rsidRDefault="00DA4082">
      <w:pPr>
        <w:tabs>
          <w:tab w:val="left" w:pos="2207"/>
          <w:tab w:val="left" w:pos="9028"/>
        </w:tabs>
        <w:spacing w:before="95"/>
        <w:ind w:right="100"/>
        <w:jc w:val="right"/>
        <w:rPr>
          <w:b/>
          <w:sz w:val="28"/>
        </w:rPr>
      </w:pPr>
      <w:r>
        <w:rPr>
          <w:rFonts w:ascii="Times New Roman" w:hAnsi="Times New Roman"/>
          <w:w w:val="99"/>
          <w:sz w:val="28"/>
          <w:shd w:val="clear" w:color="auto" w:fill="D7D7D7"/>
        </w:rPr>
        <w:t xml:space="preserve"> </w:t>
      </w:r>
      <w:r>
        <w:rPr>
          <w:rFonts w:ascii="Times New Roman" w:hAnsi="Times New Roman"/>
          <w:sz w:val="28"/>
          <w:shd w:val="clear" w:color="auto" w:fill="D7D7D7"/>
        </w:rPr>
        <w:tab/>
      </w:r>
      <w:proofErr w:type="spellStart"/>
      <w:r>
        <w:rPr>
          <w:b/>
          <w:sz w:val="28"/>
          <w:shd w:val="clear" w:color="auto" w:fill="D7D7D7"/>
        </w:rPr>
        <w:t>POTVRZENÍ</w:t>
      </w:r>
      <w:proofErr w:type="spellEnd"/>
      <w:r>
        <w:rPr>
          <w:b/>
          <w:sz w:val="28"/>
          <w:shd w:val="clear" w:color="auto" w:fill="D7D7D7"/>
        </w:rPr>
        <w:t xml:space="preserve"> OBJEDNÁVKY č.</w:t>
      </w:r>
      <w:r>
        <w:rPr>
          <w:b/>
          <w:spacing w:val="-20"/>
          <w:sz w:val="28"/>
          <w:shd w:val="clear" w:color="auto" w:fill="D7D7D7"/>
        </w:rPr>
        <w:t xml:space="preserve"> </w:t>
      </w:r>
      <w:r>
        <w:rPr>
          <w:b/>
          <w:sz w:val="28"/>
          <w:shd w:val="clear" w:color="auto" w:fill="D7D7D7"/>
        </w:rPr>
        <w:t>9780</w:t>
      </w:r>
      <w:r>
        <w:rPr>
          <w:b/>
          <w:sz w:val="28"/>
          <w:shd w:val="clear" w:color="auto" w:fill="D7D7D7"/>
        </w:rPr>
        <w:tab/>
      </w:r>
    </w:p>
    <w:p w:rsidR="00D27A0D" w:rsidRDefault="00D27A0D">
      <w:pPr>
        <w:rPr>
          <w:b/>
          <w:sz w:val="20"/>
        </w:rPr>
      </w:pPr>
    </w:p>
    <w:p w:rsidR="00D27A0D" w:rsidRDefault="00D27A0D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2092"/>
        <w:gridCol w:w="2461"/>
        <w:gridCol w:w="462"/>
        <w:gridCol w:w="1157"/>
      </w:tblGrid>
      <w:tr w:rsidR="00D27A0D">
        <w:trPr>
          <w:trHeight w:hRule="exact" w:val="209"/>
        </w:trPr>
        <w:tc>
          <w:tcPr>
            <w:tcW w:w="2852" w:type="dxa"/>
          </w:tcPr>
          <w:p w:rsidR="00D27A0D" w:rsidRDefault="00DA4082">
            <w:pPr>
              <w:pStyle w:val="TableParagraph"/>
              <w:spacing w:line="201" w:lineRule="exact"/>
              <w:ind w:left="2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Odběratel</w:t>
            </w:r>
            <w:proofErr w:type="spellEnd"/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2092" w:type="dxa"/>
          </w:tcPr>
          <w:p w:rsidR="00D27A0D" w:rsidRDefault="00D27A0D"/>
        </w:tc>
        <w:tc>
          <w:tcPr>
            <w:tcW w:w="2461" w:type="dxa"/>
          </w:tcPr>
          <w:p w:rsidR="00D27A0D" w:rsidRDefault="00DA4082">
            <w:pPr>
              <w:pStyle w:val="TableParagraph"/>
              <w:spacing w:line="201" w:lineRule="exact"/>
              <w:ind w:left="777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Číslo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zákazníka</w:t>
            </w:r>
            <w:proofErr w:type="spellEnd"/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62" w:type="dxa"/>
          </w:tcPr>
          <w:p w:rsidR="00D27A0D" w:rsidRDefault="00D27A0D"/>
        </w:tc>
        <w:tc>
          <w:tcPr>
            <w:tcW w:w="1157" w:type="dxa"/>
          </w:tcPr>
          <w:p w:rsidR="00D27A0D" w:rsidRDefault="00DA4082">
            <w:pPr>
              <w:pStyle w:val="TableParagraph"/>
              <w:spacing w:line="200" w:lineRule="exact"/>
              <w:ind w:right="5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03/8296</w:t>
            </w:r>
          </w:p>
        </w:tc>
      </w:tr>
      <w:tr w:rsidR="00D27A0D">
        <w:trPr>
          <w:trHeight w:hRule="exact" w:val="234"/>
        </w:trPr>
        <w:tc>
          <w:tcPr>
            <w:tcW w:w="2852" w:type="dxa"/>
          </w:tcPr>
          <w:p w:rsidR="00D27A0D" w:rsidRDefault="00DA4082">
            <w:pPr>
              <w:pStyle w:val="TableParagraph"/>
              <w:spacing w:before="37"/>
              <w:ind w:left="2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Fyzikální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ústav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AV </w:t>
            </w:r>
            <w:proofErr w:type="spellStart"/>
            <w:r>
              <w:rPr>
                <w:rFonts w:ascii="Arial" w:hAnsi="Arial"/>
                <w:b/>
                <w:sz w:val="18"/>
              </w:rPr>
              <w:t>ČR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8"/>
              </w:rPr>
              <w:t>v.v.i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092" w:type="dxa"/>
          </w:tcPr>
          <w:p w:rsidR="00D27A0D" w:rsidRDefault="00D27A0D"/>
        </w:tc>
        <w:tc>
          <w:tcPr>
            <w:tcW w:w="2461" w:type="dxa"/>
          </w:tcPr>
          <w:p w:rsidR="00D27A0D" w:rsidRDefault="00DA4082">
            <w:pPr>
              <w:pStyle w:val="TableParagraph"/>
              <w:spacing w:before="1"/>
              <w:ind w:left="777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Číslo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obj.:</w:t>
            </w:r>
          </w:p>
        </w:tc>
        <w:tc>
          <w:tcPr>
            <w:tcW w:w="462" w:type="dxa"/>
          </w:tcPr>
          <w:p w:rsidR="00D27A0D" w:rsidRDefault="00D27A0D"/>
        </w:tc>
        <w:tc>
          <w:tcPr>
            <w:tcW w:w="1157" w:type="dxa"/>
          </w:tcPr>
          <w:p w:rsidR="00D27A0D" w:rsidRDefault="00DA4082">
            <w:pPr>
              <w:pStyle w:val="TableParagraph"/>
              <w:spacing w:before="1"/>
              <w:ind w:right="5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0017920178</w:t>
            </w:r>
          </w:p>
        </w:tc>
      </w:tr>
      <w:tr w:rsidR="00D27A0D">
        <w:trPr>
          <w:trHeight w:hRule="exact" w:val="219"/>
        </w:trPr>
        <w:tc>
          <w:tcPr>
            <w:tcW w:w="2852" w:type="dxa"/>
          </w:tcPr>
          <w:p w:rsidR="00D27A0D" w:rsidRDefault="00DA4082">
            <w:pPr>
              <w:pStyle w:val="TableParagraph"/>
              <w:spacing w:before="25"/>
              <w:ind w:lef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ELI Beamlines</w:t>
            </w:r>
          </w:p>
        </w:tc>
        <w:tc>
          <w:tcPr>
            <w:tcW w:w="2092" w:type="dxa"/>
          </w:tcPr>
          <w:p w:rsidR="00D27A0D" w:rsidRDefault="00D27A0D"/>
        </w:tc>
        <w:tc>
          <w:tcPr>
            <w:tcW w:w="2461" w:type="dxa"/>
          </w:tcPr>
          <w:p w:rsidR="00D27A0D" w:rsidRDefault="00DA4082">
            <w:pPr>
              <w:pStyle w:val="TableParagraph"/>
              <w:spacing w:line="190" w:lineRule="exact"/>
              <w:ind w:right="3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 </w:t>
            </w:r>
            <w:proofErr w:type="spellStart"/>
            <w:r>
              <w:rPr>
                <w:rFonts w:ascii="Arial" w:hAnsi="Arial"/>
                <w:b/>
                <w:sz w:val="18"/>
              </w:rPr>
              <w:t>objednávky</w:t>
            </w:r>
            <w:proofErr w:type="spellEnd"/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62" w:type="dxa"/>
          </w:tcPr>
          <w:p w:rsidR="00D27A0D" w:rsidRDefault="00D27A0D"/>
        </w:tc>
        <w:tc>
          <w:tcPr>
            <w:tcW w:w="1157" w:type="dxa"/>
          </w:tcPr>
          <w:p w:rsidR="00D27A0D" w:rsidRDefault="00DA4082">
            <w:pPr>
              <w:pStyle w:val="TableParagraph"/>
              <w:spacing w:line="190" w:lineRule="exact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3.7.2017</w:t>
            </w:r>
          </w:p>
        </w:tc>
      </w:tr>
      <w:tr w:rsidR="00D27A0D">
        <w:trPr>
          <w:trHeight w:hRule="exact" w:val="248"/>
        </w:trPr>
        <w:tc>
          <w:tcPr>
            <w:tcW w:w="2852" w:type="dxa"/>
          </w:tcPr>
          <w:p w:rsidR="00D27A0D" w:rsidRDefault="00DA4082">
            <w:pPr>
              <w:pStyle w:val="TableParagraph"/>
              <w:spacing w:before="30"/>
              <w:ind w:left="2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Průmyslová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836</w:t>
            </w:r>
          </w:p>
        </w:tc>
        <w:tc>
          <w:tcPr>
            <w:tcW w:w="2092" w:type="dxa"/>
          </w:tcPr>
          <w:p w:rsidR="00D27A0D" w:rsidRDefault="00D27A0D"/>
        </w:tc>
        <w:tc>
          <w:tcPr>
            <w:tcW w:w="2461" w:type="dxa"/>
          </w:tcPr>
          <w:p w:rsidR="00D27A0D" w:rsidRDefault="00DA4082">
            <w:pPr>
              <w:pStyle w:val="TableParagraph"/>
              <w:spacing w:line="187" w:lineRule="exact"/>
              <w:ind w:left="7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Datum:</w:t>
            </w:r>
          </w:p>
        </w:tc>
        <w:tc>
          <w:tcPr>
            <w:tcW w:w="462" w:type="dxa"/>
          </w:tcPr>
          <w:p w:rsidR="00D27A0D" w:rsidRDefault="00D27A0D"/>
        </w:tc>
        <w:tc>
          <w:tcPr>
            <w:tcW w:w="1157" w:type="dxa"/>
          </w:tcPr>
          <w:p w:rsidR="00D27A0D" w:rsidRDefault="00DA4082">
            <w:pPr>
              <w:pStyle w:val="TableParagraph"/>
              <w:spacing w:line="187" w:lineRule="exact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4.7.2017</w:t>
            </w:r>
          </w:p>
        </w:tc>
      </w:tr>
      <w:tr w:rsidR="00D27A0D">
        <w:trPr>
          <w:trHeight w:hRule="exact" w:val="241"/>
        </w:trPr>
        <w:tc>
          <w:tcPr>
            <w:tcW w:w="2852" w:type="dxa"/>
          </w:tcPr>
          <w:p w:rsidR="00D27A0D" w:rsidRDefault="00DA4082">
            <w:pPr>
              <w:pStyle w:val="TableParagraph"/>
              <w:spacing w:before="4"/>
              <w:ind w:left="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252 41 </w:t>
            </w:r>
            <w:proofErr w:type="spellStart"/>
            <w:r>
              <w:rPr>
                <w:rFonts w:ascii="Arial" w:hAnsi="Arial"/>
                <w:b/>
                <w:sz w:val="18"/>
              </w:rPr>
              <w:t>Dolní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Břežany</w:t>
            </w:r>
            <w:proofErr w:type="spellEnd"/>
          </w:p>
        </w:tc>
        <w:tc>
          <w:tcPr>
            <w:tcW w:w="2092" w:type="dxa"/>
          </w:tcPr>
          <w:p w:rsidR="00D27A0D" w:rsidRDefault="00D27A0D"/>
        </w:tc>
        <w:tc>
          <w:tcPr>
            <w:tcW w:w="2461" w:type="dxa"/>
          </w:tcPr>
          <w:p w:rsidR="00D27A0D" w:rsidRDefault="00D27A0D"/>
        </w:tc>
        <w:tc>
          <w:tcPr>
            <w:tcW w:w="462" w:type="dxa"/>
          </w:tcPr>
          <w:p w:rsidR="00D27A0D" w:rsidRDefault="00D27A0D"/>
        </w:tc>
        <w:tc>
          <w:tcPr>
            <w:tcW w:w="1157" w:type="dxa"/>
          </w:tcPr>
          <w:p w:rsidR="00D27A0D" w:rsidRDefault="00D27A0D"/>
        </w:tc>
      </w:tr>
      <w:tr w:rsidR="00D27A0D">
        <w:trPr>
          <w:trHeight w:hRule="exact" w:val="241"/>
        </w:trPr>
        <w:tc>
          <w:tcPr>
            <w:tcW w:w="2852" w:type="dxa"/>
          </w:tcPr>
          <w:p w:rsidR="00D27A0D" w:rsidRDefault="00DA4082">
            <w:pPr>
              <w:pStyle w:val="TableParagraph"/>
              <w:tabs>
                <w:tab w:val="left" w:pos="474"/>
              </w:tabs>
              <w:spacing w:before="24"/>
              <w:ind w:left="2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IČ</w:t>
            </w:r>
            <w:proofErr w:type="spellEnd"/>
            <w:r>
              <w:rPr>
                <w:rFonts w:ascii="Arial" w:hAnsi="Arial"/>
                <w:b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tab/>
              <w:t>68378271</w:t>
            </w:r>
          </w:p>
        </w:tc>
        <w:tc>
          <w:tcPr>
            <w:tcW w:w="2092" w:type="dxa"/>
          </w:tcPr>
          <w:p w:rsidR="00D27A0D" w:rsidRDefault="00D27A0D"/>
        </w:tc>
        <w:tc>
          <w:tcPr>
            <w:tcW w:w="2461" w:type="dxa"/>
          </w:tcPr>
          <w:p w:rsidR="00D27A0D" w:rsidRDefault="00D27A0D"/>
        </w:tc>
        <w:tc>
          <w:tcPr>
            <w:tcW w:w="462" w:type="dxa"/>
          </w:tcPr>
          <w:p w:rsidR="00D27A0D" w:rsidRDefault="00D27A0D"/>
        </w:tc>
        <w:tc>
          <w:tcPr>
            <w:tcW w:w="1157" w:type="dxa"/>
          </w:tcPr>
          <w:p w:rsidR="00D27A0D" w:rsidRDefault="00D27A0D"/>
        </w:tc>
      </w:tr>
      <w:tr w:rsidR="00D27A0D">
        <w:trPr>
          <w:trHeight w:hRule="exact" w:val="246"/>
        </w:trPr>
        <w:tc>
          <w:tcPr>
            <w:tcW w:w="2852" w:type="dxa"/>
            <w:tcBorders>
              <w:bottom w:val="single" w:sz="5" w:space="0" w:color="000000"/>
            </w:tcBorders>
          </w:tcPr>
          <w:p w:rsidR="00D27A0D" w:rsidRDefault="00DA4082">
            <w:pPr>
              <w:pStyle w:val="TableParagraph"/>
              <w:spacing w:before="4"/>
              <w:ind w:left="2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DIČ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: </w:t>
            </w:r>
            <w:proofErr w:type="spellStart"/>
            <w:r>
              <w:rPr>
                <w:rFonts w:ascii="Arial" w:hAnsi="Arial"/>
                <w:b/>
                <w:sz w:val="18"/>
              </w:rPr>
              <w:t>CZ68378271</w:t>
            </w:r>
            <w:proofErr w:type="spellEnd"/>
          </w:p>
        </w:tc>
        <w:tc>
          <w:tcPr>
            <w:tcW w:w="2092" w:type="dxa"/>
            <w:tcBorders>
              <w:bottom w:val="single" w:sz="5" w:space="0" w:color="000000"/>
            </w:tcBorders>
          </w:tcPr>
          <w:p w:rsidR="00D27A0D" w:rsidRDefault="00D27A0D"/>
        </w:tc>
        <w:tc>
          <w:tcPr>
            <w:tcW w:w="2461" w:type="dxa"/>
            <w:tcBorders>
              <w:bottom w:val="single" w:sz="5" w:space="0" w:color="000000"/>
            </w:tcBorders>
          </w:tcPr>
          <w:p w:rsidR="00D27A0D" w:rsidRDefault="00D27A0D"/>
        </w:tc>
        <w:tc>
          <w:tcPr>
            <w:tcW w:w="462" w:type="dxa"/>
            <w:tcBorders>
              <w:bottom w:val="single" w:sz="5" w:space="0" w:color="000000"/>
            </w:tcBorders>
          </w:tcPr>
          <w:p w:rsidR="00D27A0D" w:rsidRDefault="00D27A0D"/>
        </w:tc>
        <w:tc>
          <w:tcPr>
            <w:tcW w:w="1157" w:type="dxa"/>
            <w:tcBorders>
              <w:bottom w:val="single" w:sz="5" w:space="0" w:color="000000"/>
            </w:tcBorders>
          </w:tcPr>
          <w:p w:rsidR="00D27A0D" w:rsidRDefault="00D27A0D"/>
        </w:tc>
      </w:tr>
      <w:tr w:rsidR="00D27A0D">
        <w:trPr>
          <w:trHeight w:hRule="exact" w:val="227"/>
        </w:trPr>
        <w:tc>
          <w:tcPr>
            <w:tcW w:w="2852" w:type="dxa"/>
            <w:tcBorders>
              <w:top w:val="single" w:sz="5" w:space="0" w:color="000000"/>
            </w:tcBorders>
          </w:tcPr>
          <w:p w:rsidR="00D27A0D" w:rsidRDefault="00DA4082">
            <w:pPr>
              <w:pStyle w:val="TableParagraph"/>
              <w:tabs>
                <w:tab w:val="left" w:pos="575"/>
              </w:tabs>
              <w:spacing w:before="30"/>
              <w:ind w:left="21"/>
              <w:rPr>
                <w:sz w:val="16"/>
              </w:rPr>
            </w:pPr>
            <w:r>
              <w:rPr>
                <w:sz w:val="16"/>
              </w:rPr>
              <w:t>Pol.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Množ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092" w:type="dxa"/>
            <w:tcBorders>
              <w:top w:val="single" w:sz="5" w:space="0" w:color="000000"/>
            </w:tcBorders>
          </w:tcPr>
          <w:p w:rsidR="00D27A0D" w:rsidRDefault="00DA4082">
            <w:pPr>
              <w:pStyle w:val="TableParagraph"/>
              <w:spacing w:before="30"/>
              <w:ind w:left="325"/>
              <w:rPr>
                <w:sz w:val="16"/>
              </w:rPr>
            </w:pPr>
            <w:proofErr w:type="spellStart"/>
            <w:r>
              <w:rPr>
                <w:sz w:val="16"/>
              </w:rPr>
              <w:t>Označení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zboží</w:t>
            </w:r>
            <w:proofErr w:type="spellEnd"/>
          </w:p>
        </w:tc>
        <w:tc>
          <w:tcPr>
            <w:tcW w:w="2461" w:type="dxa"/>
            <w:tcBorders>
              <w:top w:val="single" w:sz="5" w:space="0" w:color="000000"/>
            </w:tcBorders>
          </w:tcPr>
          <w:p w:rsidR="00D27A0D" w:rsidRDefault="00DA4082">
            <w:pPr>
              <w:pStyle w:val="TableParagraph"/>
              <w:spacing w:before="3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 xml:space="preserve">á </w:t>
            </w:r>
            <w:proofErr w:type="spellStart"/>
            <w:r>
              <w:rPr>
                <w:sz w:val="16"/>
              </w:rPr>
              <w:t>cena</w:t>
            </w:r>
            <w:proofErr w:type="spellEnd"/>
            <w:r>
              <w:rPr>
                <w:sz w:val="16"/>
              </w:rPr>
              <w:t xml:space="preserve"> b. </w:t>
            </w:r>
            <w:proofErr w:type="spellStart"/>
            <w:r>
              <w:rPr>
                <w:sz w:val="16"/>
              </w:rPr>
              <w:t>daně</w:t>
            </w:r>
            <w:proofErr w:type="spellEnd"/>
          </w:p>
        </w:tc>
        <w:tc>
          <w:tcPr>
            <w:tcW w:w="462" w:type="dxa"/>
            <w:tcBorders>
              <w:top w:val="single" w:sz="5" w:space="0" w:color="000000"/>
            </w:tcBorders>
          </w:tcPr>
          <w:p w:rsidR="00D27A0D" w:rsidRDefault="00DA4082">
            <w:pPr>
              <w:pStyle w:val="TableParagraph"/>
              <w:spacing w:before="30"/>
              <w:ind w:right="100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DPH</w:t>
            </w:r>
            <w:proofErr w:type="spellEnd"/>
          </w:p>
        </w:tc>
        <w:tc>
          <w:tcPr>
            <w:tcW w:w="1157" w:type="dxa"/>
            <w:tcBorders>
              <w:top w:val="single" w:sz="5" w:space="0" w:color="000000"/>
            </w:tcBorders>
          </w:tcPr>
          <w:p w:rsidR="00D27A0D" w:rsidRDefault="00DA4082">
            <w:pPr>
              <w:pStyle w:val="TableParagraph"/>
              <w:spacing w:before="30"/>
              <w:ind w:right="1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Celkem</w:t>
            </w:r>
            <w:proofErr w:type="spellEnd"/>
            <w:r>
              <w:rPr>
                <w:sz w:val="16"/>
              </w:rPr>
              <w:t xml:space="preserve"> b. </w:t>
            </w:r>
            <w:proofErr w:type="spellStart"/>
            <w:r>
              <w:rPr>
                <w:sz w:val="16"/>
              </w:rPr>
              <w:t>daně</w:t>
            </w:r>
            <w:proofErr w:type="spellEnd"/>
          </w:p>
        </w:tc>
      </w:tr>
      <w:tr w:rsidR="00D27A0D">
        <w:trPr>
          <w:trHeight w:hRule="exact" w:val="257"/>
        </w:trPr>
        <w:tc>
          <w:tcPr>
            <w:tcW w:w="2852" w:type="dxa"/>
            <w:tcBorders>
              <w:bottom w:val="single" w:sz="8" w:space="0" w:color="000000"/>
            </w:tcBorders>
          </w:tcPr>
          <w:p w:rsidR="00D27A0D" w:rsidRDefault="00D27A0D"/>
        </w:tc>
        <w:tc>
          <w:tcPr>
            <w:tcW w:w="2092" w:type="dxa"/>
            <w:tcBorders>
              <w:bottom w:val="single" w:sz="8" w:space="0" w:color="000000"/>
            </w:tcBorders>
          </w:tcPr>
          <w:p w:rsidR="00D27A0D" w:rsidRDefault="00D27A0D"/>
        </w:tc>
        <w:tc>
          <w:tcPr>
            <w:tcW w:w="2461" w:type="dxa"/>
            <w:tcBorders>
              <w:bottom w:val="single" w:sz="8" w:space="0" w:color="000000"/>
            </w:tcBorders>
          </w:tcPr>
          <w:p w:rsidR="00D27A0D" w:rsidRDefault="00DA4082">
            <w:pPr>
              <w:pStyle w:val="TableParagraph"/>
              <w:spacing w:before="36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EUR</w:t>
            </w:r>
          </w:p>
        </w:tc>
        <w:tc>
          <w:tcPr>
            <w:tcW w:w="462" w:type="dxa"/>
            <w:tcBorders>
              <w:bottom w:val="single" w:sz="8" w:space="0" w:color="000000"/>
            </w:tcBorders>
          </w:tcPr>
          <w:p w:rsidR="00D27A0D" w:rsidRDefault="00DA4082">
            <w:pPr>
              <w:pStyle w:val="TableParagraph"/>
              <w:spacing w:line="183" w:lineRule="exact"/>
              <w:ind w:right="102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1157" w:type="dxa"/>
            <w:tcBorders>
              <w:bottom w:val="single" w:sz="8" w:space="0" w:color="000000"/>
            </w:tcBorders>
          </w:tcPr>
          <w:p w:rsidR="00D27A0D" w:rsidRDefault="00DA4082">
            <w:pPr>
              <w:pStyle w:val="TableParagraph"/>
              <w:spacing w:before="36"/>
              <w:ind w:right="1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EUR</w:t>
            </w:r>
          </w:p>
        </w:tc>
      </w:tr>
      <w:tr w:rsidR="00D27A0D">
        <w:trPr>
          <w:trHeight w:hRule="exact" w:val="251"/>
        </w:trPr>
        <w:tc>
          <w:tcPr>
            <w:tcW w:w="2852" w:type="dxa"/>
            <w:tcBorders>
              <w:top w:val="single" w:sz="8" w:space="0" w:color="000000"/>
            </w:tcBorders>
          </w:tcPr>
          <w:p w:rsidR="00D27A0D" w:rsidRDefault="00F7322C" w:rsidP="00F7322C">
            <w:pPr>
              <w:pStyle w:val="TableParagraph"/>
              <w:tabs>
                <w:tab w:val="left" w:pos="798"/>
                <w:tab w:val="left" w:pos="1349"/>
              </w:tabs>
              <w:spacing w:before="34"/>
              <w:ind w:left="140"/>
              <w:rPr>
                <w:b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</w:r>
            <w:r w:rsidR="00DA4082">
              <w:rPr>
                <w:sz w:val="18"/>
              </w:rPr>
              <w:tab/>
            </w:r>
            <w:proofErr w:type="spellStart"/>
            <w:r w:rsidR="00DA4082">
              <w:rPr>
                <w:b/>
                <w:sz w:val="18"/>
              </w:rPr>
              <w:t>SN200-F2K-V6</w:t>
            </w:r>
            <w:proofErr w:type="spellEnd"/>
          </w:p>
        </w:tc>
        <w:tc>
          <w:tcPr>
            <w:tcW w:w="2092" w:type="dxa"/>
            <w:tcBorders>
              <w:top w:val="single" w:sz="8" w:space="0" w:color="000000"/>
            </w:tcBorders>
          </w:tcPr>
          <w:p w:rsidR="00D27A0D" w:rsidRDefault="00D27A0D"/>
        </w:tc>
        <w:tc>
          <w:tcPr>
            <w:tcW w:w="2461" w:type="dxa"/>
            <w:tcBorders>
              <w:top w:val="single" w:sz="8" w:space="0" w:color="000000"/>
            </w:tcBorders>
          </w:tcPr>
          <w:p w:rsidR="00D27A0D" w:rsidRDefault="00D27A0D">
            <w:pPr>
              <w:pStyle w:val="TableParagraph"/>
              <w:spacing w:before="31"/>
              <w:ind w:right="91"/>
              <w:jc w:val="right"/>
              <w:rPr>
                <w:sz w:val="18"/>
              </w:rPr>
            </w:pPr>
          </w:p>
        </w:tc>
        <w:tc>
          <w:tcPr>
            <w:tcW w:w="462" w:type="dxa"/>
            <w:tcBorders>
              <w:top w:val="single" w:sz="8" w:space="0" w:color="000000"/>
            </w:tcBorders>
          </w:tcPr>
          <w:p w:rsidR="00D27A0D" w:rsidRDefault="00D27A0D">
            <w:pPr>
              <w:pStyle w:val="TableParagraph"/>
              <w:spacing w:before="31"/>
              <w:ind w:right="145"/>
              <w:jc w:val="right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8" w:space="0" w:color="000000"/>
            </w:tcBorders>
          </w:tcPr>
          <w:p w:rsidR="00D27A0D" w:rsidRDefault="00D27A0D">
            <w:pPr>
              <w:pStyle w:val="TableParagraph"/>
              <w:spacing w:before="31"/>
              <w:ind w:right="18"/>
              <w:jc w:val="right"/>
              <w:rPr>
                <w:sz w:val="18"/>
              </w:rPr>
            </w:pPr>
          </w:p>
        </w:tc>
      </w:tr>
    </w:tbl>
    <w:p w:rsidR="00D27A0D" w:rsidRDefault="00D27A0D" w:rsidP="00F7322C">
      <w:pPr>
        <w:rPr>
          <w:sz w:val="18"/>
        </w:rPr>
        <w:sectPr w:rsidR="00D27A0D">
          <w:type w:val="continuous"/>
          <w:pgSz w:w="11910" w:h="16840"/>
          <w:pgMar w:top="1140" w:right="1380" w:bottom="280" w:left="1260" w:header="708" w:footer="708" w:gutter="0"/>
          <w:cols w:space="708"/>
        </w:sectPr>
      </w:pPr>
    </w:p>
    <w:p w:rsidR="00D27A0D" w:rsidRDefault="00D27A0D">
      <w:pPr>
        <w:rPr>
          <w:b/>
          <w:sz w:val="20"/>
        </w:rPr>
      </w:pPr>
    </w:p>
    <w:p w:rsidR="00D27A0D" w:rsidRDefault="00D27A0D">
      <w:pPr>
        <w:rPr>
          <w:b/>
          <w:sz w:val="20"/>
        </w:rPr>
      </w:pPr>
    </w:p>
    <w:p w:rsidR="00D27A0D" w:rsidRDefault="00D27A0D">
      <w:pPr>
        <w:spacing w:before="8"/>
        <w:rPr>
          <w:b/>
          <w:sz w:val="23"/>
        </w:rPr>
      </w:pPr>
    </w:p>
    <w:p w:rsidR="00D27A0D" w:rsidRDefault="00F7322C">
      <w:pPr>
        <w:pStyle w:val="Nadpis1"/>
        <w:tabs>
          <w:tab w:val="left" w:pos="933"/>
        </w:tabs>
      </w:pPr>
      <w:r>
        <w:t>2</w:t>
      </w:r>
      <w:r>
        <w:tab/>
      </w:r>
    </w:p>
    <w:p w:rsidR="00D27A0D" w:rsidRDefault="00DA4082">
      <w:pPr>
        <w:pStyle w:val="Zkladntext"/>
        <w:spacing w:before="39" w:line="242" w:lineRule="auto"/>
        <w:ind w:left="802"/>
      </w:pPr>
      <w:r>
        <w:rPr>
          <w:i w:val="0"/>
        </w:rPr>
        <w:br w:type="column"/>
      </w:r>
      <w:r>
        <w:lastRenderedPageBreak/>
        <w:t xml:space="preserve">SUPREMA® optical mount; precision kinematic mount; clear edge aperture; for optics diameter </w:t>
      </w:r>
      <w:proofErr w:type="spellStart"/>
      <w:r>
        <w:t>2in</w:t>
      </w:r>
      <w:proofErr w:type="spellEnd"/>
      <w:r>
        <w:t>. (</w:t>
      </w:r>
      <w:proofErr w:type="spellStart"/>
      <w:r>
        <w:t>50.8mm</w:t>
      </w:r>
      <w:proofErr w:type="spellEnd"/>
      <w:r>
        <w:t>); front load; 2 actuators with 100</w:t>
      </w:r>
      <w:r>
        <w:rPr>
          <w:spacing w:val="-4"/>
        </w:rPr>
        <w:t xml:space="preserve"> </w:t>
      </w:r>
      <w:proofErr w:type="spellStart"/>
      <w:r>
        <w:t>TPI</w:t>
      </w:r>
      <w:proofErr w:type="spellEnd"/>
      <w:r>
        <w:t>;</w:t>
      </w:r>
      <w:r>
        <w:rPr>
          <w:spacing w:val="-5"/>
        </w:rPr>
        <w:t xml:space="preserve"> </w:t>
      </w:r>
      <w:r>
        <w:t>knob</w:t>
      </w:r>
      <w:r>
        <w:rPr>
          <w:spacing w:val="-3"/>
        </w:rPr>
        <w:t xml:space="preserve"> </w:t>
      </w:r>
      <w:r>
        <w:t>drive;</w:t>
      </w:r>
      <w:r>
        <w:rPr>
          <w:spacing w:val="-5"/>
        </w:rPr>
        <w:t xml:space="preserve"> </w:t>
      </w:r>
      <w:r>
        <w:t>lockable;</w:t>
      </w:r>
      <w:r>
        <w:rPr>
          <w:spacing w:val="-4"/>
        </w:rPr>
        <w:t xml:space="preserve"> </w:t>
      </w:r>
      <w:r>
        <w:t>stainless</w:t>
      </w:r>
      <w:r>
        <w:rPr>
          <w:spacing w:val="-3"/>
        </w:rPr>
        <w:t xml:space="preserve"> </w:t>
      </w:r>
      <w:r>
        <w:t>steel;</w:t>
      </w:r>
      <w:r>
        <w:rPr>
          <w:spacing w:val="-5"/>
        </w:rPr>
        <w:t xml:space="preserve"> </w:t>
      </w:r>
      <w:r>
        <w:t>vacuum</w:t>
      </w:r>
      <w:r>
        <w:rPr>
          <w:spacing w:val="-4"/>
        </w:rPr>
        <w:t xml:space="preserve"> </w:t>
      </w:r>
      <w:r>
        <w:t>compatible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10e</w:t>
      </w:r>
      <w:proofErr w:type="spellEnd"/>
      <w:r>
        <w:t>- 6</w:t>
      </w:r>
      <w:r>
        <w:rPr>
          <w:spacing w:val="-3"/>
        </w:rPr>
        <w:t xml:space="preserve"> </w:t>
      </w:r>
      <w:proofErr w:type="spellStart"/>
      <w:r>
        <w:t>torr</w:t>
      </w:r>
      <w:proofErr w:type="spellEnd"/>
    </w:p>
    <w:p w:rsidR="00D27A0D" w:rsidRDefault="00DA4082">
      <w:pPr>
        <w:spacing w:before="43"/>
        <w:ind w:left="220"/>
        <w:rPr>
          <w:rFonts w:ascii="Times New Roman"/>
          <w:b/>
          <w:sz w:val="18"/>
        </w:rPr>
      </w:pPr>
      <w:proofErr w:type="spellStart"/>
      <w:r>
        <w:rPr>
          <w:rFonts w:ascii="Times New Roman"/>
          <w:b/>
          <w:sz w:val="18"/>
        </w:rPr>
        <w:t>SN200</w:t>
      </w:r>
      <w:proofErr w:type="spellEnd"/>
      <w:r>
        <w:rPr>
          <w:rFonts w:ascii="Times New Roman"/>
          <w:b/>
          <w:sz w:val="18"/>
        </w:rPr>
        <w:t>-</w:t>
      </w:r>
      <w:proofErr w:type="spellStart"/>
      <w:r>
        <w:rPr>
          <w:rFonts w:ascii="Times New Roman"/>
          <w:b/>
          <w:sz w:val="18"/>
        </w:rPr>
        <w:t>R2K</w:t>
      </w:r>
      <w:proofErr w:type="spellEnd"/>
      <w:r>
        <w:rPr>
          <w:rFonts w:ascii="Times New Roman"/>
          <w:b/>
          <w:sz w:val="18"/>
        </w:rPr>
        <w:t>-LH-</w:t>
      </w:r>
      <w:proofErr w:type="spellStart"/>
      <w:r>
        <w:rPr>
          <w:rFonts w:ascii="Times New Roman"/>
          <w:b/>
          <w:sz w:val="18"/>
        </w:rPr>
        <w:t>V6</w:t>
      </w:r>
      <w:proofErr w:type="spellEnd"/>
    </w:p>
    <w:p w:rsidR="00D27A0D" w:rsidRDefault="00DA4082">
      <w:pPr>
        <w:pStyle w:val="Zkladntext"/>
        <w:spacing w:before="38" w:line="242" w:lineRule="auto"/>
        <w:ind w:left="802"/>
      </w:pPr>
      <w:r>
        <w:t xml:space="preserve">SUPREMA® optical mount; precision kinematic mount; clear edge aperture; for optics diameter </w:t>
      </w:r>
      <w:proofErr w:type="spellStart"/>
      <w:r>
        <w:t>2in</w:t>
      </w:r>
      <w:proofErr w:type="spellEnd"/>
      <w:r>
        <w:t>. (</w:t>
      </w:r>
      <w:proofErr w:type="spellStart"/>
      <w:r>
        <w:t>50.8mm</w:t>
      </w:r>
      <w:proofErr w:type="spellEnd"/>
      <w:r>
        <w:t xml:space="preserve">); rear load; 2 actuators with 100 </w:t>
      </w:r>
      <w:proofErr w:type="spellStart"/>
      <w:r>
        <w:t>TPI</w:t>
      </w:r>
      <w:proofErr w:type="spellEnd"/>
      <w:r>
        <w:t xml:space="preserve">; knob drive; lockable; stainless steel; left handed; vacuum compatible to </w:t>
      </w:r>
      <w:proofErr w:type="spellStart"/>
      <w:r>
        <w:t>10e</w:t>
      </w:r>
      <w:proofErr w:type="spellEnd"/>
      <w:r>
        <w:t xml:space="preserve">-6 </w:t>
      </w:r>
      <w:proofErr w:type="spellStart"/>
      <w:r>
        <w:t>torr</w:t>
      </w:r>
      <w:proofErr w:type="spellEnd"/>
    </w:p>
    <w:p w:rsidR="00D27A0D" w:rsidRDefault="00DA4082">
      <w:pPr>
        <w:pStyle w:val="Zkladntext"/>
        <w:rPr>
          <w:sz w:val="20"/>
        </w:rPr>
      </w:pPr>
      <w:r>
        <w:rPr>
          <w:i w:val="0"/>
        </w:rPr>
        <w:br w:type="column"/>
      </w:r>
    </w:p>
    <w:p w:rsidR="00D27A0D" w:rsidRDefault="00D27A0D">
      <w:pPr>
        <w:pStyle w:val="Zkladntext"/>
        <w:rPr>
          <w:sz w:val="20"/>
        </w:rPr>
      </w:pPr>
    </w:p>
    <w:p w:rsidR="00D27A0D" w:rsidRDefault="00D27A0D">
      <w:pPr>
        <w:pStyle w:val="Zkladntext"/>
        <w:spacing w:before="8"/>
        <w:rPr>
          <w:sz w:val="23"/>
        </w:rPr>
      </w:pPr>
    </w:p>
    <w:p w:rsidR="00D27A0D" w:rsidRDefault="00DA4082">
      <w:pPr>
        <w:pStyle w:val="Zkladntext"/>
        <w:rPr>
          <w:i w:val="0"/>
          <w:sz w:val="20"/>
        </w:rPr>
      </w:pPr>
      <w:r>
        <w:rPr>
          <w:i w:val="0"/>
        </w:rPr>
        <w:br w:type="column"/>
      </w:r>
    </w:p>
    <w:p w:rsidR="00D27A0D" w:rsidRDefault="00D27A0D">
      <w:pPr>
        <w:pStyle w:val="Zkladntext"/>
        <w:rPr>
          <w:i w:val="0"/>
          <w:sz w:val="20"/>
        </w:rPr>
      </w:pPr>
    </w:p>
    <w:p w:rsidR="00D27A0D" w:rsidRDefault="00D27A0D">
      <w:pPr>
        <w:pStyle w:val="Zkladntext"/>
        <w:spacing w:before="8"/>
        <w:rPr>
          <w:i w:val="0"/>
          <w:sz w:val="23"/>
        </w:rPr>
      </w:pPr>
    </w:p>
    <w:p w:rsidR="00D27A0D" w:rsidRDefault="00D27A0D">
      <w:pPr>
        <w:rPr>
          <w:rFonts w:ascii="Times New Roman"/>
          <w:sz w:val="18"/>
        </w:rPr>
        <w:sectPr w:rsidR="00D27A0D">
          <w:type w:val="continuous"/>
          <w:pgSz w:w="11910" w:h="16840"/>
          <w:pgMar w:top="1140" w:right="1380" w:bottom="280" w:left="1260" w:header="708" w:footer="708" w:gutter="0"/>
          <w:cols w:num="4" w:space="708" w:equalWidth="0">
            <w:col w:w="1225" w:space="40"/>
            <w:col w:w="4927" w:space="482"/>
            <w:col w:w="1182" w:space="376"/>
            <w:col w:w="1038"/>
          </w:cols>
        </w:sectPr>
      </w:pPr>
    </w:p>
    <w:p w:rsidR="00D27A0D" w:rsidRDefault="00D27A0D">
      <w:pPr>
        <w:pStyle w:val="Zkladntext"/>
        <w:spacing w:before="1"/>
        <w:rPr>
          <w:i w:val="0"/>
          <w:sz w:val="4"/>
        </w:rPr>
      </w:pPr>
    </w:p>
    <w:tbl>
      <w:tblPr>
        <w:tblStyle w:val="TableNormal"/>
        <w:tblW w:w="0" w:type="auto"/>
        <w:tblInd w:w="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573"/>
        <w:gridCol w:w="851"/>
        <w:gridCol w:w="352"/>
        <w:gridCol w:w="1248"/>
      </w:tblGrid>
      <w:tr w:rsidR="00D27A0D">
        <w:trPr>
          <w:trHeight w:hRule="exact" w:val="431"/>
        </w:trPr>
        <w:tc>
          <w:tcPr>
            <w:tcW w:w="6573" w:type="dxa"/>
            <w:tcBorders>
              <w:bottom w:val="single" w:sz="9" w:space="0" w:color="000000"/>
            </w:tcBorders>
          </w:tcPr>
          <w:p w:rsidR="00D27A0D" w:rsidRDefault="00F7322C">
            <w:pPr>
              <w:pStyle w:val="TableParagraph"/>
              <w:tabs>
                <w:tab w:val="left" w:pos="798"/>
                <w:tab w:val="left" w:pos="1349"/>
              </w:tabs>
              <w:spacing w:line="202" w:lineRule="exact"/>
              <w:ind w:left="140"/>
              <w:rPr>
                <w:b/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tab/>
            </w:r>
            <w:bookmarkStart w:id="0" w:name="_GoBack"/>
            <w:bookmarkEnd w:id="0"/>
            <w:r w:rsidR="00DA4082">
              <w:rPr>
                <w:sz w:val="18"/>
              </w:rPr>
              <w:tab/>
            </w:r>
            <w:r w:rsidR="00DA4082">
              <w:rPr>
                <w:b/>
                <w:sz w:val="18"/>
              </w:rPr>
              <w:t>DAP</w:t>
            </w:r>
          </w:p>
          <w:p w:rsidR="00D27A0D" w:rsidRDefault="00DA4082">
            <w:pPr>
              <w:pStyle w:val="TableParagraph"/>
              <w:spacing w:before="38"/>
              <w:ind w:left="1931"/>
              <w:rPr>
                <w:i/>
                <w:sz w:val="14"/>
              </w:rPr>
            </w:pPr>
            <w:proofErr w:type="spellStart"/>
            <w:r>
              <w:rPr>
                <w:i/>
                <w:sz w:val="14"/>
              </w:rPr>
              <w:t>Dopravné</w:t>
            </w:r>
            <w:proofErr w:type="spellEnd"/>
            <w:r>
              <w:rPr>
                <w:i/>
                <w:sz w:val="14"/>
              </w:rPr>
              <w:t xml:space="preserve"> a </w:t>
            </w:r>
            <w:proofErr w:type="spellStart"/>
            <w:r>
              <w:rPr>
                <w:i/>
                <w:sz w:val="14"/>
              </w:rPr>
              <w:t>balné</w:t>
            </w:r>
            <w:proofErr w:type="spellEnd"/>
          </w:p>
        </w:tc>
        <w:tc>
          <w:tcPr>
            <w:tcW w:w="851" w:type="dxa"/>
            <w:tcBorders>
              <w:bottom w:val="single" w:sz="9" w:space="0" w:color="000000"/>
            </w:tcBorders>
          </w:tcPr>
          <w:p w:rsidR="00D27A0D" w:rsidRDefault="00D27A0D">
            <w:pPr>
              <w:pStyle w:val="TableParagraph"/>
              <w:spacing w:line="199" w:lineRule="exact"/>
              <w:ind w:left="330"/>
              <w:rPr>
                <w:sz w:val="18"/>
              </w:rPr>
            </w:pPr>
          </w:p>
        </w:tc>
        <w:tc>
          <w:tcPr>
            <w:tcW w:w="352" w:type="dxa"/>
            <w:tcBorders>
              <w:bottom w:val="single" w:sz="9" w:space="0" w:color="000000"/>
            </w:tcBorders>
          </w:tcPr>
          <w:p w:rsidR="00D27A0D" w:rsidRDefault="00D27A0D">
            <w:pPr>
              <w:pStyle w:val="TableParagraph"/>
              <w:spacing w:line="199" w:lineRule="exact"/>
              <w:ind w:left="113"/>
              <w:rPr>
                <w:sz w:val="18"/>
              </w:rPr>
            </w:pPr>
          </w:p>
        </w:tc>
        <w:tc>
          <w:tcPr>
            <w:tcW w:w="1248" w:type="dxa"/>
            <w:tcBorders>
              <w:bottom w:val="single" w:sz="9" w:space="0" w:color="000000"/>
            </w:tcBorders>
          </w:tcPr>
          <w:p w:rsidR="00D27A0D" w:rsidRDefault="00D27A0D">
            <w:pPr>
              <w:pStyle w:val="TableParagraph"/>
              <w:spacing w:line="199" w:lineRule="exact"/>
              <w:ind w:right="18"/>
              <w:jc w:val="right"/>
              <w:rPr>
                <w:sz w:val="18"/>
              </w:rPr>
            </w:pPr>
          </w:p>
        </w:tc>
      </w:tr>
      <w:tr w:rsidR="00D27A0D">
        <w:trPr>
          <w:trHeight w:hRule="exact" w:val="301"/>
        </w:trPr>
        <w:tc>
          <w:tcPr>
            <w:tcW w:w="6573" w:type="dxa"/>
            <w:tcBorders>
              <w:top w:val="single" w:sz="9" w:space="0" w:color="000000"/>
              <w:bottom w:val="double" w:sz="10" w:space="0" w:color="000000"/>
            </w:tcBorders>
          </w:tcPr>
          <w:p w:rsidR="00D27A0D" w:rsidRDefault="00DA4082">
            <w:pPr>
              <w:pStyle w:val="TableParagraph"/>
              <w:spacing w:before="27"/>
              <w:ind w:left="1910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bez </w:t>
            </w:r>
            <w:proofErr w:type="spellStart"/>
            <w:r>
              <w:rPr>
                <w:sz w:val="18"/>
              </w:rPr>
              <w:t>DPH</w:t>
            </w:r>
            <w:proofErr w:type="spellEnd"/>
          </w:p>
        </w:tc>
        <w:tc>
          <w:tcPr>
            <w:tcW w:w="851" w:type="dxa"/>
            <w:tcBorders>
              <w:top w:val="single" w:sz="9" w:space="0" w:color="000000"/>
              <w:bottom w:val="double" w:sz="10" w:space="0" w:color="000000"/>
            </w:tcBorders>
          </w:tcPr>
          <w:p w:rsidR="00D27A0D" w:rsidRDefault="00D27A0D"/>
        </w:tc>
        <w:tc>
          <w:tcPr>
            <w:tcW w:w="352" w:type="dxa"/>
            <w:tcBorders>
              <w:top w:val="single" w:sz="9" w:space="0" w:color="000000"/>
              <w:bottom w:val="double" w:sz="10" w:space="0" w:color="000000"/>
            </w:tcBorders>
          </w:tcPr>
          <w:p w:rsidR="00D27A0D" w:rsidRDefault="00D27A0D"/>
        </w:tc>
        <w:tc>
          <w:tcPr>
            <w:tcW w:w="1248" w:type="dxa"/>
            <w:tcBorders>
              <w:top w:val="single" w:sz="9" w:space="0" w:color="000000"/>
              <w:bottom w:val="double" w:sz="10" w:space="0" w:color="000000"/>
            </w:tcBorders>
          </w:tcPr>
          <w:p w:rsidR="00D27A0D" w:rsidRDefault="00DA4082">
            <w:pPr>
              <w:pStyle w:val="TableParagraph"/>
              <w:spacing w:before="27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3 355,00</w:t>
            </w:r>
          </w:p>
        </w:tc>
      </w:tr>
      <w:tr w:rsidR="00D27A0D">
        <w:trPr>
          <w:trHeight w:hRule="exact" w:val="293"/>
        </w:trPr>
        <w:tc>
          <w:tcPr>
            <w:tcW w:w="6573" w:type="dxa"/>
            <w:tcBorders>
              <w:top w:val="double" w:sz="10" w:space="0" w:color="000000"/>
            </w:tcBorders>
          </w:tcPr>
          <w:p w:rsidR="00D27A0D" w:rsidRDefault="00DA4082">
            <w:pPr>
              <w:pStyle w:val="TableParagraph"/>
              <w:spacing w:before="10"/>
              <w:ind w:left="21"/>
              <w:rPr>
                <w:sz w:val="18"/>
              </w:rPr>
            </w:pPr>
            <w:proofErr w:type="spellStart"/>
            <w:r>
              <w:rPr>
                <w:sz w:val="18"/>
              </w:rPr>
              <w:t>Základ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DPH</w:t>
            </w:r>
            <w:proofErr w:type="spellEnd"/>
            <w:r>
              <w:rPr>
                <w:sz w:val="18"/>
              </w:rPr>
              <w:t xml:space="preserve"> 21%</w:t>
            </w:r>
          </w:p>
        </w:tc>
        <w:tc>
          <w:tcPr>
            <w:tcW w:w="851" w:type="dxa"/>
            <w:tcBorders>
              <w:top w:val="double" w:sz="10" w:space="0" w:color="000000"/>
            </w:tcBorders>
          </w:tcPr>
          <w:p w:rsidR="00D27A0D" w:rsidRDefault="00D27A0D"/>
        </w:tc>
        <w:tc>
          <w:tcPr>
            <w:tcW w:w="352" w:type="dxa"/>
            <w:tcBorders>
              <w:top w:val="double" w:sz="10" w:space="0" w:color="000000"/>
            </w:tcBorders>
          </w:tcPr>
          <w:p w:rsidR="00D27A0D" w:rsidRDefault="00D27A0D"/>
        </w:tc>
        <w:tc>
          <w:tcPr>
            <w:tcW w:w="1248" w:type="dxa"/>
            <w:tcBorders>
              <w:top w:val="double" w:sz="10" w:space="0" w:color="000000"/>
            </w:tcBorders>
          </w:tcPr>
          <w:p w:rsidR="00D27A0D" w:rsidRDefault="00DA4082">
            <w:pPr>
              <w:pStyle w:val="TableParagraph"/>
              <w:spacing w:before="10"/>
              <w:ind w:right="16"/>
              <w:jc w:val="right"/>
              <w:rPr>
                <w:sz w:val="18"/>
              </w:rPr>
            </w:pPr>
            <w:r>
              <w:rPr>
                <w:sz w:val="18"/>
              </w:rPr>
              <w:t>3 355,00 EUR</w:t>
            </w:r>
          </w:p>
        </w:tc>
      </w:tr>
      <w:tr w:rsidR="00D27A0D">
        <w:trPr>
          <w:trHeight w:hRule="exact" w:val="308"/>
        </w:trPr>
        <w:tc>
          <w:tcPr>
            <w:tcW w:w="6573" w:type="dxa"/>
            <w:tcBorders>
              <w:bottom w:val="single" w:sz="8" w:space="0" w:color="000000"/>
            </w:tcBorders>
          </w:tcPr>
          <w:p w:rsidR="00D27A0D" w:rsidRDefault="00DA4082">
            <w:pPr>
              <w:pStyle w:val="TableParagraph"/>
              <w:spacing w:before="29"/>
              <w:ind w:left="21"/>
              <w:rPr>
                <w:sz w:val="18"/>
              </w:rPr>
            </w:pPr>
            <w:proofErr w:type="spellStart"/>
            <w:r>
              <w:rPr>
                <w:sz w:val="18"/>
              </w:rPr>
              <w:t>DPH</w:t>
            </w:r>
            <w:proofErr w:type="spellEnd"/>
            <w:r>
              <w:rPr>
                <w:sz w:val="18"/>
              </w:rPr>
              <w:t xml:space="preserve"> 21%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:rsidR="00D27A0D" w:rsidRDefault="00D27A0D"/>
        </w:tc>
        <w:tc>
          <w:tcPr>
            <w:tcW w:w="352" w:type="dxa"/>
            <w:tcBorders>
              <w:bottom w:val="single" w:sz="8" w:space="0" w:color="000000"/>
            </w:tcBorders>
          </w:tcPr>
          <w:p w:rsidR="00D27A0D" w:rsidRDefault="00D27A0D"/>
        </w:tc>
        <w:tc>
          <w:tcPr>
            <w:tcW w:w="1248" w:type="dxa"/>
            <w:tcBorders>
              <w:bottom w:val="single" w:sz="8" w:space="0" w:color="000000"/>
            </w:tcBorders>
          </w:tcPr>
          <w:p w:rsidR="00D27A0D" w:rsidRDefault="00DA4082">
            <w:pPr>
              <w:pStyle w:val="TableParagraph"/>
              <w:spacing w:before="29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704,55 EUR</w:t>
            </w:r>
          </w:p>
        </w:tc>
      </w:tr>
      <w:tr w:rsidR="00D27A0D">
        <w:trPr>
          <w:trHeight w:hRule="exact" w:val="297"/>
        </w:trPr>
        <w:tc>
          <w:tcPr>
            <w:tcW w:w="6573" w:type="dxa"/>
            <w:tcBorders>
              <w:top w:val="single" w:sz="8" w:space="0" w:color="000000"/>
              <w:bottom w:val="single" w:sz="8" w:space="0" w:color="000000"/>
            </w:tcBorders>
          </w:tcPr>
          <w:p w:rsidR="00D27A0D" w:rsidRDefault="00DA4082">
            <w:pPr>
              <w:pStyle w:val="TableParagraph"/>
              <w:spacing w:before="29"/>
              <w:ind w:left="2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Celková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cena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:rsidR="00D27A0D" w:rsidRDefault="00D27A0D"/>
        </w:tc>
        <w:tc>
          <w:tcPr>
            <w:tcW w:w="352" w:type="dxa"/>
            <w:tcBorders>
              <w:top w:val="single" w:sz="8" w:space="0" w:color="000000"/>
              <w:bottom w:val="single" w:sz="8" w:space="0" w:color="000000"/>
            </w:tcBorders>
          </w:tcPr>
          <w:p w:rsidR="00D27A0D" w:rsidRDefault="00D27A0D"/>
        </w:tc>
        <w:tc>
          <w:tcPr>
            <w:tcW w:w="1248" w:type="dxa"/>
            <w:tcBorders>
              <w:top w:val="single" w:sz="8" w:space="0" w:color="000000"/>
              <w:bottom w:val="single" w:sz="8" w:space="0" w:color="000000"/>
            </w:tcBorders>
          </w:tcPr>
          <w:p w:rsidR="00D27A0D" w:rsidRDefault="00DA4082">
            <w:pPr>
              <w:pStyle w:val="TableParagraph"/>
              <w:spacing w:before="27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4 059,55 EUR</w:t>
            </w:r>
          </w:p>
        </w:tc>
      </w:tr>
      <w:tr w:rsidR="00D27A0D">
        <w:trPr>
          <w:trHeight w:hRule="exact" w:val="341"/>
        </w:trPr>
        <w:tc>
          <w:tcPr>
            <w:tcW w:w="6573" w:type="dxa"/>
            <w:tcBorders>
              <w:top w:val="single" w:sz="8" w:space="0" w:color="000000"/>
            </w:tcBorders>
          </w:tcPr>
          <w:p w:rsidR="00D27A0D" w:rsidRDefault="00DA4082">
            <w:pPr>
              <w:pStyle w:val="TableParagraph"/>
              <w:spacing w:before="107"/>
              <w:ind w:left="21"/>
              <w:rPr>
                <w:sz w:val="16"/>
              </w:rPr>
            </w:pPr>
            <w:r>
              <w:rPr>
                <w:sz w:val="16"/>
              </w:rPr>
              <w:t xml:space="preserve">Firma MIT, </w:t>
            </w:r>
            <w:proofErr w:type="spellStart"/>
            <w:r>
              <w:rPr>
                <w:sz w:val="16"/>
              </w:rPr>
              <w:t>spol</w:t>
            </w:r>
            <w:proofErr w:type="spell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s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r.o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dodává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zboží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pouze</w:t>
            </w:r>
            <w:proofErr w:type="spellEnd"/>
            <w:r>
              <w:rPr>
                <w:sz w:val="16"/>
              </w:rPr>
              <w:t xml:space="preserve"> na </w:t>
            </w:r>
            <w:proofErr w:type="spellStart"/>
            <w:r>
              <w:rPr>
                <w:sz w:val="16"/>
              </w:rPr>
              <w:t>základě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Všeobecných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podmínek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prodeje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dodání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51" w:type="dxa"/>
            <w:gridSpan w:val="3"/>
            <w:vMerge w:val="restart"/>
            <w:tcBorders>
              <w:top w:val="single" w:sz="8" w:space="0" w:color="000000"/>
            </w:tcBorders>
          </w:tcPr>
          <w:p w:rsidR="00D27A0D" w:rsidRDefault="00D27A0D"/>
        </w:tc>
      </w:tr>
      <w:tr w:rsidR="00D27A0D">
        <w:trPr>
          <w:trHeight w:hRule="exact" w:val="562"/>
        </w:trPr>
        <w:tc>
          <w:tcPr>
            <w:tcW w:w="6573" w:type="dxa"/>
          </w:tcPr>
          <w:p w:rsidR="00D27A0D" w:rsidRDefault="00DA4082">
            <w:pPr>
              <w:pStyle w:val="TableParagraph"/>
              <w:spacing w:before="31"/>
              <w:ind w:left="21"/>
              <w:rPr>
                <w:sz w:val="18"/>
              </w:rPr>
            </w:pPr>
            <w:proofErr w:type="spellStart"/>
            <w:r>
              <w:rPr>
                <w:sz w:val="18"/>
              </w:rPr>
              <w:t>Projekt</w:t>
            </w:r>
            <w:proofErr w:type="spellEnd"/>
            <w:r>
              <w:rPr>
                <w:sz w:val="18"/>
              </w:rPr>
              <w:t xml:space="preserve"> ELI - EXTREME LIGHT INFRASTRUCTURE - </w:t>
            </w:r>
            <w:proofErr w:type="spellStart"/>
            <w:r>
              <w:rPr>
                <w:sz w:val="18"/>
              </w:rPr>
              <w:t>fáze</w:t>
            </w:r>
            <w:proofErr w:type="spellEnd"/>
            <w:r>
              <w:rPr>
                <w:sz w:val="18"/>
              </w:rPr>
              <w:t xml:space="preserve"> 2</w:t>
            </w:r>
          </w:p>
          <w:p w:rsidR="00D27A0D" w:rsidRDefault="00DA4082">
            <w:pPr>
              <w:pStyle w:val="TableParagraph"/>
              <w:spacing w:before="4"/>
              <w:ind w:left="21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CZ.02.1.01</w:t>
            </w:r>
            <w:proofErr w:type="spellEnd"/>
            <w:r>
              <w:rPr>
                <w:sz w:val="18"/>
              </w:rPr>
              <w:t>/0.0/0.0/15_008/0000162</w:t>
            </w:r>
          </w:p>
        </w:tc>
        <w:tc>
          <w:tcPr>
            <w:tcW w:w="2451" w:type="dxa"/>
            <w:gridSpan w:val="3"/>
            <w:vMerge/>
          </w:tcPr>
          <w:p w:rsidR="00D27A0D" w:rsidRDefault="00D27A0D"/>
        </w:tc>
      </w:tr>
      <w:tr w:rsidR="00D27A0D">
        <w:trPr>
          <w:trHeight w:hRule="exact" w:val="364"/>
        </w:trPr>
        <w:tc>
          <w:tcPr>
            <w:tcW w:w="6573" w:type="dxa"/>
          </w:tcPr>
          <w:p w:rsidR="00D27A0D" w:rsidRDefault="00DA4082">
            <w:pPr>
              <w:pStyle w:val="TableParagraph"/>
              <w:spacing w:before="103"/>
              <w:ind w:left="21"/>
              <w:rPr>
                <w:sz w:val="18"/>
              </w:rPr>
            </w:pPr>
            <w:proofErr w:type="spellStart"/>
            <w:r>
              <w:rPr>
                <w:sz w:val="18"/>
              </w:rPr>
              <w:t>Děkujeme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Vám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objednávku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451" w:type="dxa"/>
            <w:gridSpan w:val="3"/>
            <w:vMerge/>
          </w:tcPr>
          <w:p w:rsidR="00D27A0D" w:rsidRDefault="00D27A0D"/>
        </w:tc>
      </w:tr>
      <w:tr w:rsidR="00D27A0D">
        <w:trPr>
          <w:trHeight w:hRule="exact" w:val="305"/>
        </w:trPr>
        <w:tc>
          <w:tcPr>
            <w:tcW w:w="6573" w:type="dxa"/>
          </w:tcPr>
          <w:p w:rsidR="00D27A0D" w:rsidRDefault="00DA4082">
            <w:pPr>
              <w:pStyle w:val="TableParagraph"/>
              <w:spacing w:before="44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MIT, </w:t>
            </w:r>
            <w:proofErr w:type="spellStart"/>
            <w:r>
              <w:rPr>
                <w:b/>
                <w:sz w:val="20"/>
              </w:rPr>
              <w:t>spol</w:t>
            </w:r>
            <w:proofErr w:type="spellEnd"/>
            <w:r>
              <w:rPr>
                <w:b/>
                <w:sz w:val="20"/>
              </w:rPr>
              <w:t xml:space="preserve">. s </w:t>
            </w:r>
            <w:proofErr w:type="spellStart"/>
            <w:r>
              <w:rPr>
                <w:b/>
                <w:sz w:val="20"/>
              </w:rPr>
              <w:t>r.o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2451" w:type="dxa"/>
            <w:gridSpan w:val="3"/>
            <w:vMerge/>
          </w:tcPr>
          <w:p w:rsidR="00D27A0D" w:rsidRDefault="00D27A0D"/>
        </w:tc>
      </w:tr>
      <w:tr w:rsidR="00D27A0D">
        <w:trPr>
          <w:trHeight w:hRule="exact" w:val="251"/>
        </w:trPr>
        <w:tc>
          <w:tcPr>
            <w:tcW w:w="6573" w:type="dxa"/>
          </w:tcPr>
          <w:p w:rsidR="00D27A0D" w:rsidRDefault="00DA4082">
            <w:pPr>
              <w:pStyle w:val="TableParagraph"/>
              <w:spacing w:before="21"/>
              <w:ind w:left="21"/>
              <w:rPr>
                <w:sz w:val="20"/>
              </w:rPr>
            </w:pPr>
            <w:r>
              <w:rPr>
                <w:sz w:val="20"/>
              </w:rPr>
              <w:t>Thomas Meier</w:t>
            </w:r>
          </w:p>
        </w:tc>
        <w:tc>
          <w:tcPr>
            <w:tcW w:w="2451" w:type="dxa"/>
            <w:gridSpan w:val="3"/>
            <w:vMerge/>
          </w:tcPr>
          <w:p w:rsidR="00D27A0D" w:rsidRDefault="00D27A0D"/>
        </w:tc>
      </w:tr>
    </w:tbl>
    <w:p w:rsidR="00D27A0D" w:rsidRDefault="00D27A0D">
      <w:pPr>
        <w:pStyle w:val="Zkladntext"/>
        <w:rPr>
          <w:i w:val="0"/>
          <w:sz w:val="20"/>
        </w:rPr>
      </w:pPr>
    </w:p>
    <w:p w:rsidR="00D27A0D" w:rsidRDefault="00D27A0D">
      <w:pPr>
        <w:pStyle w:val="Zkladntext"/>
        <w:rPr>
          <w:i w:val="0"/>
          <w:sz w:val="20"/>
        </w:rPr>
      </w:pPr>
    </w:p>
    <w:p w:rsidR="00D27A0D" w:rsidRDefault="00D27A0D">
      <w:pPr>
        <w:pStyle w:val="Zkladntext"/>
        <w:rPr>
          <w:i w:val="0"/>
          <w:sz w:val="20"/>
        </w:rPr>
      </w:pPr>
    </w:p>
    <w:p w:rsidR="00D27A0D" w:rsidRDefault="00D27A0D">
      <w:pPr>
        <w:pStyle w:val="Zkladntext"/>
        <w:rPr>
          <w:i w:val="0"/>
          <w:sz w:val="20"/>
        </w:rPr>
      </w:pPr>
    </w:p>
    <w:p w:rsidR="00D27A0D" w:rsidRDefault="00D27A0D">
      <w:pPr>
        <w:pStyle w:val="Zkladntext"/>
        <w:rPr>
          <w:i w:val="0"/>
          <w:sz w:val="20"/>
        </w:rPr>
      </w:pPr>
    </w:p>
    <w:p w:rsidR="00D27A0D" w:rsidRDefault="00D27A0D">
      <w:pPr>
        <w:pStyle w:val="Zkladntext"/>
        <w:rPr>
          <w:i w:val="0"/>
          <w:sz w:val="20"/>
        </w:rPr>
      </w:pPr>
    </w:p>
    <w:p w:rsidR="00D27A0D" w:rsidRDefault="00D27A0D">
      <w:pPr>
        <w:pStyle w:val="Zkladntext"/>
        <w:rPr>
          <w:i w:val="0"/>
          <w:sz w:val="20"/>
        </w:rPr>
      </w:pPr>
    </w:p>
    <w:p w:rsidR="00D27A0D" w:rsidRDefault="00D27A0D">
      <w:pPr>
        <w:pStyle w:val="Zkladntext"/>
        <w:rPr>
          <w:i w:val="0"/>
          <w:sz w:val="20"/>
        </w:rPr>
      </w:pPr>
    </w:p>
    <w:p w:rsidR="00D27A0D" w:rsidRDefault="00D27A0D">
      <w:pPr>
        <w:pStyle w:val="Zkladntext"/>
        <w:rPr>
          <w:i w:val="0"/>
          <w:sz w:val="20"/>
        </w:rPr>
      </w:pPr>
    </w:p>
    <w:p w:rsidR="00D27A0D" w:rsidRDefault="00D27A0D">
      <w:pPr>
        <w:pStyle w:val="Zkladntext"/>
        <w:rPr>
          <w:i w:val="0"/>
          <w:sz w:val="20"/>
        </w:rPr>
      </w:pPr>
    </w:p>
    <w:p w:rsidR="00D27A0D" w:rsidRDefault="00D27A0D">
      <w:pPr>
        <w:pStyle w:val="Zkladntext"/>
        <w:rPr>
          <w:i w:val="0"/>
          <w:sz w:val="20"/>
        </w:rPr>
      </w:pPr>
    </w:p>
    <w:p w:rsidR="00D27A0D" w:rsidRDefault="00D27A0D">
      <w:pPr>
        <w:pStyle w:val="Zkladntext"/>
        <w:rPr>
          <w:i w:val="0"/>
          <w:sz w:val="20"/>
        </w:rPr>
      </w:pPr>
    </w:p>
    <w:p w:rsidR="00D27A0D" w:rsidRDefault="00D27A0D">
      <w:pPr>
        <w:pStyle w:val="Zkladntext"/>
        <w:rPr>
          <w:i w:val="0"/>
          <w:sz w:val="20"/>
        </w:rPr>
      </w:pPr>
    </w:p>
    <w:p w:rsidR="00D27A0D" w:rsidRDefault="00D27A0D">
      <w:pPr>
        <w:pStyle w:val="Zkladntext"/>
        <w:rPr>
          <w:i w:val="0"/>
          <w:sz w:val="20"/>
        </w:rPr>
      </w:pPr>
    </w:p>
    <w:p w:rsidR="00D27A0D" w:rsidRDefault="00D27A0D">
      <w:pPr>
        <w:pStyle w:val="Zkladntext"/>
        <w:rPr>
          <w:i w:val="0"/>
          <w:sz w:val="20"/>
        </w:rPr>
      </w:pPr>
    </w:p>
    <w:p w:rsidR="00D27A0D" w:rsidRDefault="00D27A0D">
      <w:pPr>
        <w:pStyle w:val="Zkladntext"/>
        <w:rPr>
          <w:i w:val="0"/>
          <w:sz w:val="20"/>
        </w:rPr>
      </w:pPr>
    </w:p>
    <w:p w:rsidR="00D27A0D" w:rsidRDefault="00D27A0D">
      <w:pPr>
        <w:pStyle w:val="Zkladntext"/>
        <w:spacing w:before="5"/>
        <w:rPr>
          <w:i w:val="0"/>
          <w:sz w:val="25"/>
        </w:rPr>
      </w:pPr>
    </w:p>
    <w:p w:rsidR="00D27A0D" w:rsidRDefault="00F7322C">
      <w:pPr>
        <w:pStyle w:val="Zkladntext"/>
        <w:spacing w:line="40" w:lineRule="exact"/>
        <w:ind w:left="115"/>
        <w:rPr>
          <w:i w:val="0"/>
          <w:sz w:val="4"/>
        </w:rPr>
      </w:pPr>
      <w:r>
        <w:rPr>
          <w:i w:val="0"/>
          <w:sz w:val="4"/>
        </w:rPr>
      </w:r>
      <w:r>
        <w:rPr>
          <w:i w:val="0"/>
          <w:sz w:val="4"/>
        </w:rPr>
        <w:pict>
          <v:group id="_x0000_s1026" style="width:451.9pt;height:2pt;mso-position-horizontal-relative:char;mso-position-vertical-relative:line" coordsize="9038,40">
            <v:line id="_x0000_s1027" style="position:absolute" from="20,20" to="9018,20" strokecolor="#8b8b8b" strokeweight=".70161mm"/>
            <w10:wrap type="none"/>
            <w10:anchorlock/>
          </v:group>
        </w:pict>
      </w:r>
    </w:p>
    <w:p w:rsidR="00D27A0D" w:rsidRDefault="00D27A0D">
      <w:pPr>
        <w:spacing w:line="40" w:lineRule="exact"/>
        <w:rPr>
          <w:sz w:val="4"/>
        </w:rPr>
        <w:sectPr w:rsidR="00D27A0D">
          <w:type w:val="continuous"/>
          <w:pgSz w:w="11910" w:h="16840"/>
          <w:pgMar w:top="1140" w:right="1380" w:bottom="280" w:left="1260" w:header="708" w:footer="708" w:gutter="0"/>
          <w:cols w:space="708"/>
        </w:sectPr>
      </w:pPr>
    </w:p>
    <w:p w:rsidR="00D27A0D" w:rsidRDefault="00DA4082">
      <w:pPr>
        <w:pStyle w:val="Nadpis2"/>
        <w:spacing w:before="54"/>
      </w:pPr>
      <w:proofErr w:type="gramStart"/>
      <w:r>
        <w:rPr>
          <w:color w:val="7E7E7E"/>
        </w:rPr>
        <w:lastRenderedPageBreak/>
        <w:t xml:space="preserve">MIT </w:t>
      </w:r>
      <w:proofErr w:type="spellStart"/>
      <w:r>
        <w:rPr>
          <w:color w:val="7E7E7E"/>
        </w:rPr>
        <w:t>spol</w:t>
      </w:r>
      <w:proofErr w:type="spellEnd"/>
      <w:r>
        <w:rPr>
          <w:color w:val="7E7E7E"/>
        </w:rPr>
        <w:t>.</w:t>
      </w:r>
      <w:proofErr w:type="gramEnd"/>
      <w:r>
        <w:rPr>
          <w:color w:val="7E7E7E"/>
        </w:rPr>
        <w:t xml:space="preserve"> </w:t>
      </w:r>
      <w:proofErr w:type="gramStart"/>
      <w:r>
        <w:rPr>
          <w:color w:val="7E7E7E"/>
        </w:rPr>
        <w:t>s</w:t>
      </w:r>
      <w:proofErr w:type="gramEnd"/>
      <w:r>
        <w:rPr>
          <w:color w:val="7E7E7E"/>
        </w:rPr>
        <w:t xml:space="preserve"> </w:t>
      </w:r>
      <w:proofErr w:type="spellStart"/>
      <w:r>
        <w:rPr>
          <w:color w:val="7E7E7E"/>
        </w:rPr>
        <w:t>r.o</w:t>
      </w:r>
      <w:proofErr w:type="spellEnd"/>
      <w:r>
        <w:rPr>
          <w:color w:val="7E7E7E"/>
        </w:rPr>
        <w:t>.</w:t>
      </w:r>
    </w:p>
    <w:p w:rsidR="00D27A0D" w:rsidRDefault="00DA4082">
      <w:pPr>
        <w:spacing w:before="4"/>
        <w:ind w:left="156"/>
        <w:rPr>
          <w:b/>
          <w:sz w:val="14"/>
        </w:rPr>
      </w:pPr>
      <w:proofErr w:type="spellStart"/>
      <w:r>
        <w:rPr>
          <w:b/>
          <w:color w:val="7E7E7E"/>
          <w:sz w:val="14"/>
        </w:rPr>
        <w:t>Klánova</w:t>
      </w:r>
      <w:proofErr w:type="spellEnd"/>
      <w:r>
        <w:rPr>
          <w:b/>
          <w:color w:val="7E7E7E"/>
          <w:sz w:val="14"/>
        </w:rPr>
        <w:t xml:space="preserve"> 56, CZ-147 00 Praha 4</w:t>
      </w:r>
    </w:p>
    <w:p w:rsidR="00D27A0D" w:rsidRDefault="00DA4082">
      <w:pPr>
        <w:spacing w:before="4"/>
        <w:ind w:left="156"/>
        <w:rPr>
          <w:b/>
          <w:sz w:val="14"/>
        </w:rPr>
      </w:pPr>
      <w:r>
        <w:rPr>
          <w:b/>
          <w:color w:val="7E7E7E"/>
          <w:sz w:val="14"/>
        </w:rPr>
        <w:t>tel.:</w:t>
      </w:r>
      <w:r>
        <w:rPr>
          <w:b/>
          <w:color w:val="7E7E7E"/>
          <w:spacing w:val="-5"/>
          <w:sz w:val="14"/>
        </w:rPr>
        <w:t xml:space="preserve"> </w:t>
      </w:r>
      <w:r>
        <w:rPr>
          <w:b/>
          <w:color w:val="7E7E7E"/>
          <w:sz w:val="14"/>
        </w:rPr>
        <w:t>+420</w:t>
      </w:r>
      <w:r>
        <w:rPr>
          <w:b/>
          <w:color w:val="7E7E7E"/>
          <w:spacing w:val="-7"/>
          <w:sz w:val="14"/>
        </w:rPr>
        <w:t xml:space="preserve"> </w:t>
      </w:r>
      <w:r>
        <w:rPr>
          <w:b/>
          <w:color w:val="7E7E7E"/>
          <w:sz w:val="14"/>
        </w:rPr>
        <w:t>241</w:t>
      </w:r>
      <w:r>
        <w:rPr>
          <w:b/>
          <w:color w:val="7E7E7E"/>
          <w:spacing w:val="-7"/>
          <w:sz w:val="14"/>
        </w:rPr>
        <w:t xml:space="preserve"> </w:t>
      </w:r>
      <w:r>
        <w:rPr>
          <w:b/>
          <w:color w:val="7E7E7E"/>
          <w:sz w:val="14"/>
        </w:rPr>
        <w:t>712</w:t>
      </w:r>
      <w:r>
        <w:rPr>
          <w:b/>
          <w:color w:val="7E7E7E"/>
          <w:spacing w:val="-6"/>
          <w:sz w:val="14"/>
        </w:rPr>
        <w:t xml:space="preserve"> </w:t>
      </w:r>
      <w:r>
        <w:rPr>
          <w:b/>
          <w:color w:val="7E7E7E"/>
          <w:sz w:val="14"/>
        </w:rPr>
        <w:t>548,</w:t>
      </w:r>
      <w:r>
        <w:rPr>
          <w:b/>
          <w:color w:val="7E7E7E"/>
          <w:spacing w:val="-7"/>
          <w:sz w:val="14"/>
        </w:rPr>
        <w:t xml:space="preserve"> </w:t>
      </w:r>
      <w:r>
        <w:rPr>
          <w:b/>
          <w:color w:val="7E7E7E"/>
          <w:sz w:val="14"/>
        </w:rPr>
        <w:t>fax:</w:t>
      </w:r>
      <w:r>
        <w:rPr>
          <w:b/>
          <w:color w:val="7E7E7E"/>
          <w:spacing w:val="-5"/>
          <w:sz w:val="14"/>
        </w:rPr>
        <w:t xml:space="preserve"> </w:t>
      </w:r>
      <w:r>
        <w:rPr>
          <w:b/>
          <w:color w:val="7E7E7E"/>
          <w:sz w:val="14"/>
        </w:rPr>
        <w:t>+420</w:t>
      </w:r>
      <w:r>
        <w:rPr>
          <w:b/>
          <w:color w:val="7E7E7E"/>
          <w:spacing w:val="-7"/>
          <w:sz w:val="14"/>
        </w:rPr>
        <w:t xml:space="preserve"> </w:t>
      </w:r>
      <w:r>
        <w:rPr>
          <w:b/>
          <w:color w:val="7E7E7E"/>
          <w:sz w:val="14"/>
        </w:rPr>
        <w:t>241</w:t>
      </w:r>
      <w:r>
        <w:rPr>
          <w:b/>
          <w:color w:val="7E7E7E"/>
          <w:spacing w:val="-6"/>
          <w:sz w:val="14"/>
        </w:rPr>
        <w:t xml:space="preserve"> </w:t>
      </w:r>
      <w:r>
        <w:rPr>
          <w:b/>
          <w:color w:val="7E7E7E"/>
          <w:sz w:val="14"/>
        </w:rPr>
        <w:t>710</w:t>
      </w:r>
      <w:r>
        <w:rPr>
          <w:b/>
          <w:color w:val="7E7E7E"/>
          <w:spacing w:val="-7"/>
          <w:sz w:val="14"/>
        </w:rPr>
        <w:t xml:space="preserve"> </w:t>
      </w:r>
      <w:r>
        <w:rPr>
          <w:b/>
          <w:color w:val="7E7E7E"/>
          <w:sz w:val="14"/>
        </w:rPr>
        <w:t>252</w:t>
      </w:r>
    </w:p>
    <w:p w:rsidR="00D27A0D" w:rsidRDefault="00F7322C">
      <w:pPr>
        <w:spacing w:before="4"/>
        <w:ind w:left="156"/>
        <w:rPr>
          <w:b/>
          <w:sz w:val="14"/>
        </w:rPr>
      </w:pPr>
      <w:hyperlink r:id="rId6">
        <w:proofErr w:type="spellStart"/>
        <w:r w:rsidR="00DA4082">
          <w:rPr>
            <w:b/>
            <w:color w:val="7E7E7E"/>
            <w:sz w:val="14"/>
          </w:rPr>
          <w:t>info@mit-laser.cz</w:t>
        </w:r>
        <w:proofErr w:type="spellEnd"/>
        <w:r w:rsidR="00DA4082">
          <w:rPr>
            <w:b/>
            <w:color w:val="7E7E7E"/>
            <w:sz w:val="14"/>
          </w:rPr>
          <w:t>,</w:t>
        </w:r>
      </w:hyperlink>
      <w:r w:rsidR="00DA4082">
        <w:rPr>
          <w:b/>
          <w:color w:val="7E7E7E"/>
          <w:sz w:val="14"/>
        </w:rPr>
        <w:t xml:space="preserve"> </w:t>
      </w:r>
      <w:hyperlink r:id="rId7">
        <w:proofErr w:type="spellStart"/>
        <w:r w:rsidR="00DA4082">
          <w:rPr>
            <w:b/>
            <w:color w:val="7E7E7E"/>
            <w:sz w:val="14"/>
          </w:rPr>
          <w:t>www.mit-laser.cz</w:t>
        </w:r>
        <w:proofErr w:type="spellEnd"/>
      </w:hyperlink>
    </w:p>
    <w:p w:rsidR="00D27A0D" w:rsidRDefault="00DA4082">
      <w:pPr>
        <w:spacing w:before="54"/>
        <w:ind w:left="156"/>
        <w:rPr>
          <w:b/>
          <w:sz w:val="14"/>
        </w:rPr>
      </w:pPr>
      <w:r>
        <w:br w:type="column"/>
      </w:r>
      <w:proofErr w:type="spellStart"/>
      <w:proofErr w:type="gramStart"/>
      <w:r>
        <w:rPr>
          <w:b/>
          <w:color w:val="7E7E7E"/>
          <w:sz w:val="14"/>
        </w:rPr>
        <w:lastRenderedPageBreak/>
        <w:t>ČSOB</w:t>
      </w:r>
      <w:proofErr w:type="spellEnd"/>
      <w:r>
        <w:rPr>
          <w:b/>
          <w:color w:val="7E7E7E"/>
          <w:sz w:val="14"/>
        </w:rPr>
        <w:t>, a.s.</w:t>
      </w:r>
      <w:proofErr w:type="gramEnd"/>
    </w:p>
    <w:p w:rsidR="00D27A0D" w:rsidRDefault="00DA4082">
      <w:pPr>
        <w:spacing w:before="4"/>
        <w:ind w:left="156"/>
        <w:rPr>
          <w:b/>
          <w:sz w:val="14"/>
        </w:rPr>
      </w:pPr>
      <w:r>
        <w:rPr>
          <w:b/>
          <w:color w:val="7E7E7E"/>
          <w:sz w:val="14"/>
        </w:rPr>
        <w:t xml:space="preserve">BIC: </w:t>
      </w:r>
      <w:proofErr w:type="spellStart"/>
      <w:r>
        <w:rPr>
          <w:b/>
          <w:color w:val="7E7E7E"/>
          <w:sz w:val="14"/>
        </w:rPr>
        <w:t>CEKOCZPP</w:t>
      </w:r>
      <w:proofErr w:type="spellEnd"/>
    </w:p>
    <w:p w:rsidR="00D27A0D" w:rsidRDefault="00DA4082">
      <w:pPr>
        <w:spacing w:before="4"/>
        <w:ind w:left="156"/>
        <w:rPr>
          <w:b/>
          <w:sz w:val="14"/>
        </w:rPr>
      </w:pPr>
      <w:r>
        <w:rPr>
          <w:b/>
          <w:color w:val="7E7E7E"/>
          <w:sz w:val="14"/>
        </w:rPr>
        <w:t>EUR 576978853 / 0300</w:t>
      </w:r>
    </w:p>
    <w:p w:rsidR="00D27A0D" w:rsidRDefault="00DA4082">
      <w:pPr>
        <w:spacing w:before="4"/>
        <w:ind w:left="156"/>
        <w:rPr>
          <w:b/>
          <w:sz w:val="14"/>
        </w:rPr>
      </w:pPr>
      <w:proofErr w:type="spellStart"/>
      <w:r>
        <w:rPr>
          <w:b/>
          <w:color w:val="7E7E7E"/>
          <w:sz w:val="14"/>
        </w:rPr>
        <w:t>IBAN</w:t>
      </w:r>
      <w:proofErr w:type="spellEnd"/>
      <w:r>
        <w:rPr>
          <w:b/>
          <w:color w:val="7E7E7E"/>
          <w:spacing w:val="-8"/>
          <w:sz w:val="14"/>
        </w:rPr>
        <w:t xml:space="preserve"> </w:t>
      </w:r>
      <w:proofErr w:type="spellStart"/>
      <w:r>
        <w:rPr>
          <w:b/>
          <w:color w:val="7E7E7E"/>
          <w:sz w:val="14"/>
        </w:rPr>
        <w:t>CZ34</w:t>
      </w:r>
      <w:proofErr w:type="spellEnd"/>
      <w:r>
        <w:rPr>
          <w:b/>
          <w:color w:val="7E7E7E"/>
          <w:spacing w:val="-8"/>
          <w:sz w:val="14"/>
        </w:rPr>
        <w:t xml:space="preserve"> </w:t>
      </w:r>
      <w:r>
        <w:rPr>
          <w:b/>
          <w:color w:val="7E7E7E"/>
          <w:sz w:val="14"/>
        </w:rPr>
        <w:t>0300</w:t>
      </w:r>
      <w:r>
        <w:rPr>
          <w:b/>
          <w:color w:val="7E7E7E"/>
          <w:spacing w:val="-8"/>
          <w:sz w:val="14"/>
        </w:rPr>
        <w:t xml:space="preserve"> </w:t>
      </w:r>
      <w:r>
        <w:rPr>
          <w:b/>
          <w:color w:val="7E7E7E"/>
          <w:sz w:val="14"/>
        </w:rPr>
        <w:t>0000</w:t>
      </w:r>
      <w:r>
        <w:rPr>
          <w:b/>
          <w:color w:val="7E7E7E"/>
          <w:spacing w:val="-8"/>
          <w:sz w:val="14"/>
        </w:rPr>
        <w:t xml:space="preserve"> </w:t>
      </w:r>
      <w:r>
        <w:rPr>
          <w:b/>
          <w:color w:val="7E7E7E"/>
          <w:sz w:val="14"/>
        </w:rPr>
        <w:t>0005</w:t>
      </w:r>
      <w:r>
        <w:rPr>
          <w:b/>
          <w:color w:val="7E7E7E"/>
          <w:spacing w:val="-8"/>
          <w:sz w:val="14"/>
        </w:rPr>
        <w:t xml:space="preserve"> </w:t>
      </w:r>
      <w:r>
        <w:rPr>
          <w:b/>
          <w:color w:val="7E7E7E"/>
          <w:sz w:val="14"/>
        </w:rPr>
        <w:t>7697</w:t>
      </w:r>
      <w:r>
        <w:rPr>
          <w:b/>
          <w:color w:val="7E7E7E"/>
          <w:spacing w:val="-8"/>
          <w:sz w:val="14"/>
        </w:rPr>
        <w:t xml:space="preserve"> </w:t>
      </w:r>
      <w:r>
        <w:rPr>
          <w:b/>
          <w:color w:val="7E7E7E"/>
          <w:sz w:val="14"/>
        </w:rPr>
        <w:t>8853</w:t>
      </w:r>
    </w:p>
    <w:p w:rsidR="00D27A0D" w:rsidRDefault="00DA4082">
      <w:pPr>
        <w:spacing w:before="54" w:line="247" w:lineRule="auto"/>
        <w:ind w:left="156" w:right="1277"/>
        <w:rPr>
          <w:b/>
          <w:sz w:val="14"/>
        </w:rPr>
      </w:pPr>
      <w:r>
        <w:br w:type="column"/>
      </w:r>
      <w:proofErr w:type="spellStart"/>
      <w:r>
        <w:rPr>
          <w:b/>
          <w:color w:val="7E7E7E"/>
          <w:sz w:val="14"/>
        </w:rPr>
        <w:lastRenderedPageBreak/>
        <w:t>Městský</w:t>
      </w:r>
      <w:proofErr w:type="spellEnd"/>
      <w:r>
        <w:rPr>
          <w:b/>
          <w:color w:val="7E7E7E"/>
          <w:sz w:val="14"/>
        </w:rPr>
        <w:t xml:space="preserve"> </w:t>
      </w:r>
      <w:proofErr w:type="spellStart"/>
      <w:r>
        <w:rPr>
          <w:b/>
          <w:color w:val="7E7E7E"/>
          <w:sz w:val="14"/>
        </w:rPr>
        <w:t>soud</w:t>
      </w:r>
      <w:proofErr w:type="spellEnd"/>
      <w:r>
        <w:rPr>
          <w:b/>
          <w:color w:val="7E7E7E"/>
          <w:sz w:val="14"/>
        </w:rPr>
        <w:t xml:space="preserve"> v </w:t>
      </w:r>
      <w:proofErr w:type="spellStart"/>
      <w:r>
        <w:rPr>
          <w:b/>
          <w:color w:val="7E7E7E"/>
          <w:sz w:val="14"/>
        </w:rPr>
        <w:t>Praze</w:t>
      </w:r>
      <w:proofErr w:type="spellEnd"/>
      <w:r>
        <w:rPr>
          <w:b/>
          <w:color w:val="7E7E7E"/>
          <w:sz w:val="14"/>
        </w:rPr>
        <w:t xml:space="preserve"> </w:t>
      </w:r>
      <w:proofErr w:type="spellStart"/>
      <w:r>
        <w:rPr>
          <w:b/>
          <w:color w:val="7E7E7E"/>
          <w:sz w:val="14"/>
        </w:rPr>
        <w:t>oddíl</w:t>
      </w:r>
      <w:proofErr w:type="spellEnd"/>
      <w:r>
        <w:rPr>
          <w:b/>
          <w:color w:val="7E7E7E"/>
          <w:sz w:val="14"/>
        </w:rPr>
        <w:t xml:space="preserve"> C, </w:t>
      </w:r>
      <w:proofErr w:type="spellStart"/>
      <w:r>
        <w:rPr>
          <w:b/>
          <w:color w:val="7E7E7E"/>
          <w:sz w:val="14"/>
        </w:rPr>
        <w:t>vložka</w:t>
      </w:r>
      <w:proofErr w:type="spellEnd"/>
      <w:r>
        <w:rPr>
          <w:b/>
          <w:color w:val="7E7E7E"/>
          <w:sz w:val="14"/>
        </w:rPr>
        <w:t xml:space="preserve"> 10259 </w:t>
      </w:r>
      <w:proofErr w:type="spellStart"/>
      <w:r>
        <w:rPr>
          <w:b/>
          <w:color w:val="7E7E7E"/>
          <w:sz w:val="14"/>
        </w:rPr>
        <w:t>IČ</w:t>
      </w:r>
      <w:proofErr w:type="spellEnd"/>
      <w:r>
        <w:rPr>
          <w:b/>
          <w:color w:val="7E7E7E"/>
          <w:sz w:val="14"/>
        </w:rPr>
        <w:t>:   46348395</w:t>
      </w:r>
    </w:p>
    <w:p w:rsidR="00D27A0D" w:rsidRDefault="00DA4082">
      <w:pPr>
        <w:spacing w:line="161" w:lineRule="exact"/>
        <w:ind w:left="156"/>
        <w:rPr>
          <w:b/>
          <w:sz w:val="14"/>
        </w:rPr>
      </w:pPr>
      <w:r>
        <w:rPr>
          <w:noProof/>
          <w:lang w:val="cs-CZ" w:eastAsia="cs-CZ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6242430</wp:posOffset>
            </wp:positionH>
            <wp:positionV relativeFrom="paragraph">
              <wp:posOffset>-310007</wp:posOffset>
            </wp:positionV>
            <wp:extent cx="356933" cy="35848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33" cy="358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7E7E7E"/>
          <w:sz w:val="14"/>
        </w:rPr>
        <w:t>DIČ</w:t>
      </w:r>
      <w:proofErr w:type="spellEnd"/>
      <w:r>
        <w:rPr>
          <w:b/>
          <w:color w:val="7E7E7E"/>
          <w:sz w:val="14"/>
        </w:rPr>
        <w:t xml:space="preserve">: </w:t>
      </w:r>
      <w:proofErr w:type="spellStart"/>
      <w:r>
        <w:rPr>
          <w:b/>
          <w:color w:val="7E7E7E"/>
          <w:sz w:val="14"/>
        </w:rPr>
        <w:t>CZ46348395</w:t>
      </w:r>
      <w:proofErr w:type="spellEnd"/>
    </w:p>
    <w:sectPr w:rsidR="00D27A0D">
      <w:type w:val="continuous"/>
      <w:pgSz w:w="11910" w:h="16840"/>
      <w:pgMar w:top="1140" w:right="1380" w:bottom="280" w:left="1260" w:header="708" w:footer="708" w:gutter="0"/>
      <w:cols w:num="3" w:space="708" w:equalWidth="0">
        <w:col w:w="3030" w:space="129"/>
        <w:col w:w="2589" w:space="514"/>
        <w:col w:w="30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27A0D"/>
    <w:rsid w:val="00D27A0D"/>
    <w:rsid w:val="00DA4082"/>
    <w:rsid w:val="00F7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75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styleId="Nadpis2">
    <w:name w:val="heading 2"/>
    <w:basedOn w:val="Normln"/>
    <w:uiPriority w:val="1"/>
    <w:qFormat/>
    <w:pPr>
      <w:spacing w:before="4"/>
      <w:ind w:left="156"/>
      <w:outlineLvl w:val="1"/>
    </w:pPr>
    <w:rPr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i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0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08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t-laser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mit-laser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3</cp:revision>
  <dcterms:created xsi:type="dcterms:W3CDTF">2017-07-25T14:03:00Z</dcterms:created>
  <dcterms:modified xsi:type="dcterms:W3CDTF">2017-07-25T12:11:00Z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Creator">
    <vt:lpwstr>Microsoft® Office Access 2007</vt:lpwstr>
  </property>
  <property fmtid="{D5CDD505-2E9C-101B-9397-08002B2CF9AE}" pid="4" name="LastSaved">
    <vt:filetime>2017-07-25T00:00:00Z</vt:filetime>
  </property>
</Properties>
</file>