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E0D37" w14:textId="77777777" w:rsidR="00804870" w:rsidRDefault="00000000">
      <w:pPr>
        <w:spacing w:before="78"/>
        <w:ind w:left="137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dodávku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datových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uložišť</w:t>
      </w:r>
    </w:p>
    <w:p w14:paraId="5FCDC847" w14:textId="77777777" w:rsidR="00804870" w:rsidRDefault="00000000">
      <w:pPr>
        <w:pStyle w:val="Nadpis1"/>
        <w:spacing w:before="1"/>
        <w:ind w:left="567" w:firstLine="0"/>
        <w:jc w:val="center"/>
      </w:pPr>
      <w:r>
        <w:t>(ve</w:t>
      </w:r>
      <w:r>
        <w:rPr>
          <w:spacing w:val="-6"/>
        </w:rPr>
        <w:t xml:space="preserve"> </w:t>
      </w:r>
      <w:r>
        <w:t>smyslu ustanovení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násl.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rPr>
          <w:spacing w:val="-2"/>
        </w:rPr>
        <w:t>zákoníku)</w:t>
      </w:r>
    </w:p>
    <w:p w14:paraId="748928B3" w14:textId="77777777" w:rsidR="00804870" w:rsidRDefault="00804870">
      <w:pPr>
        <w:pStyle w:val="Zkladntext"/>
        <w:rPr>
          <w:b/>
        </w:rPr>
      </w:pPr>
    </w:p>
    <w:p w14:paraId="4CEB6438" w14:textId="77777777" w:rsidR="00804870" w:rsidRDefault="00000000">
      <w:pPr>
        <w:ind w:left="256"/>
        <w:rPr>
          <w:b/>
          <w:sz w:val="24"/>
        </w:rPr>
      </w:pPr>
      <w:r>
        <w:rPr>
          <w:b/>
          <w:sz w:val="24"/>
        </w:rPr>
        <w:t>Archeologický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ústav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Praha,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i.</w:t>
      </w:r>
    </w:p>
    <w:p w14:paraId="7D70A8A8" w14:textId="77777777" w:rsidR="00804870" w:rsidRDefault="00000000">
      <w:pPr>
        <w:pStyle w:val="Zkladntext"/>
        <w:ind w:left="256"/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67985912,</w:t>
      </w:r>
    </w:p>
    <w:p w14:paraId="66033FF2" w14:textId="77777777" w:rsidR="00804870" w:rsidRDefault="00000000">
      <w:pPr>
        <w:pStyle w:val="Zkladntext"/>
        <w:ind w:left="256"/>
      </w:pPr>
      <w:r>
        <w:t>DIČ:</w:t>
      </w:r>
      <w:r>
        <w:rPr>
          <w:spacing w:val="-2"/>
        </w:rPr>
        <w:t xml:space="preserve"> CZ67985912</w:t>
      </w:r>
    </w:p>
    <w:p w14:paraId="25B91E20" w14:textId="77777777" w:rsidR="00804870" w:rsidRDefault="00000000">
      <w:pPr>
        <w:pStyle w:val="Zkladntext"/>
        <w:ind w:left="256"/>
      </w:pPr>
      <w:r>
        <w:t>sídlem</w:t>
      </w:r>
      <w:r>
        <w:rPr>
          <w:spacing w:val="-1"/>
        </w:rPr>
        <w:t xml:space="preserve"> </w:t>
      </w:r>
      <w:r>
        <w:t>Letenská</w:t>
      </w:r>
      <w:r>
        <w:rPr>
          <w:spacing w:val="-3"/>
        </w:rPr>
        <w:t xml:space="preserve"> </w:t>
      </w:r>
      <w:r>
        <w:t>123/4, 118</w:t>
      </w:r>
      <w:r>
        <w:rPr>
          <w:spacing w:val="-1"/>
        </w:rPr>
        <w:t xml:space="preserve"> </w:t>
      </w:r>
      <w:r>
        <w:t>01 -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9C58B17" w14:textId="45727EFC" w:rsidR="00804870" w:rsidRDefault="00000000">
      <w:pPr>
        <w:pStyle w:val="Zkladntext"/>
        <w:spacing w:before="2" w:line="237" w:lineRule="auto"/>
        <w:ind w:left="256" w:right="1651"/>
      </w:pPr>
      <w:r>
        <w:t>zapsaný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veřejných</w:t>
      </w:r>
      <w:r>
        <w:rPr>
          <w:spacing w:val="-6"/>
        </w:rPr>
        <w:t xml:space="preserve"> </w:t>
      </w:r>
      <w:r>
        <w:t>výzkumných</w:t>
      </w:r>
      <w:r>
        <w:rPr>
          <w:spacing w:val="-6"/>
        </w:rPr>
        <w:t xml:space="preserve"> </w:t>
      </w:r>
      <w:r>
        <w:t>institucí</w:t>
      </w:r>
      <w:r>
        <w:rPr>
          <w:spacing w:val="-6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 xml:space="preserve">MŠMT </w:t>
      </w:r>
    </w:p>
    <w:p w14:paraId="0F2AC4FA" w14:textId="77777777" w:rsidR="00B150F6" w:rsidRDefault="00B150F6">
      <w:pPr>
        <w:pStyle w:val="Zkladntext"/>
        <w:spacing w:before="2" w:line="237" w:lineRule="auto"/>
        <w:ind w:left="256" w:right="1651"/>
      </w:pPr>
    </w:p>
    <w:p w14:paraId="3A75C68D" w14:textId="77777777" w:rsidR="00804870" w:rsidRDefault="00000000">
      <w:pPr>
        <w:spacing w:before="1" w:line="480" w:lineRule="auto"/>
        <w:ind w:left="256" w:right="6514" w:firstLine="60"/>
        <w:rPr>
          <w:sz w:val="24"/>
        </w:rPr>
      </w:pPr>
      <w:r>
        <w:rPr>
          <w:sz w:val="24"/>
        </w:rPr>
        <w:t>(dále</w:t>
      </w:r>
      <w:r>
        <w:rPr>
          <w:spacing w:val="-15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Objednavatel</w:t>
      </w:r>
      <w:r>
        <w:rPr>
          <w:sz w:val="24"/>
        </w:rPr>
        <w:t xml:space="preserve">“) </w:t>
      </w:r>
      <w:r>
        <w:rPr>
          <w:spacing w:val="-10"/>
          <w:sz w:val="24"/>
        </w:rPr>
        <w:t>a</w:t>
      </w:r>
    </w:p>
    <w:p w14:paraId="534ED6DA" w14:textId="77777777" w:rsidR="00804870" w:rsidRDefault="00000000">
      <w:pPr>
        <w:pStyle w:val="Nadpis1"/>
        <w:spacing w:before="1"/>
        <w:ind w:left="256" w:firstLine="0"/>
      </w:pPr>
      <w:r>
        <w:t xml:space="preserve">IT </w:t>
      </w:r>
      <w:proofErr w:type="spellStart"/>
      <w:r>
        <w:t>assistance</w:t>
      </w:r>
      <w:proofErr w:type="spellEnd"/>
      <w:r>
        <w:rPr>
          <w:spacing w:val="-2"/>
        </w:rPr>
        <w:t xml:space="preserve"> s.r.o.</w:t>
      </w:r>
    </w:p>
    <w:p w14:paraId="12955BEA" w14:textId="77777777" w:rsidR="00804870" w:rsidRDefault="00000000">
      <w:pPr>
        <w:pStyle w:val="Zkladntext"/>
        <w:ind w:left="25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26473054</w:t>
      </w:r>
    </w:p>
    <w:p w14:paraId="06F3D702" w14:textId="77777777" w:rsidR="00804870" w:rsidRDefault="00000000">
      <w:pPr>
        <w:pStyle w:val="Zkladntext"/>
        <w:ind w:left="256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Štěpánská</w:t>
      </w:r>
      <w:r>
        <w:rPr>
          <w:spacing w:val="-1"/>
        </w:rPr>
        <w:t xml:space="preserve"> </w:t>
      </w:r>
      <w:r>
        <w:t>616/20,</w:t>
      </w:r>
      <w:r>
        <w:rPr>
          <w:spacing w:val="-1"/>
        </w:rPr>
        <w:t xml:space="preserve"> </w:t>
      </w:r>
      <w:r>
        <w:t>110 00 Praha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38C27A4" w14:textId="76D367F5" w:rsidR="00804870" w:rsidRDefault="00000000">
      <w:pPr>
        <w:pStyle w:val="Zkladntext"/>
        <w:ind w:left="256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Městského</w:t>
      </w:r>
      <w:r>
        <w:rPr>
          <w:spacing w:val="-2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pod</w:t>
      </w:r>
      <w:r>
        <w:rPr>
          <w:spacing w:val="-2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2"/>
        </w:rPr>
        <w:t xml:space="preserve"> </w:t>
      </w:r>
      <w:r>
        <w:t>zn.</w:t>
      </w:r>
      <w:r>
        <w:rPr>
          <w:spacing w:val="7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 xml:space="preserve">84480 </w:t>
      </w:r>
    </w:p>
    <w:p w14:paraId="3C14BD1D" w14:textId="77777777" w:rsidR="00B150F6" w:rsidRDefault="00B150F6">
      <w:pPr>
        <w:pStyle w:val="Zkladntext"/>
        <w:ind w:left="256" w:right="6329"/>
      </w:pPr>
    </w:p>
    <w:p w14:paraId="42D99618" w14:textId="16970E85" w:rsidR="00804870" w:rsidRDefault="00000000">
      <w:pPr>
        <w:pStyle w:val="Zkladntext"/>
        <w:ind w:left="256" w:right="6329"/>
      </w:pPr>
      <w:r>
        <w:t xml:space="preserve"> (dále jen „</w:t>
      </w:r>
      <w:r>
        <w:rPr>
          <w:b/>
        </w:rPr>
        <w:t>Dodavatel</w:t>
      </w:r>
      <w:r>
        <w:t>“)</w:t>
      </w:r>
    </w:p>
    <w:p w14:paraId="305FF68E" w14:textId="77777777" w:rsidR="00804870" w:rsidRDefault="00804870">
      <w:pPr>
        <w:pStyle w:val="Zkladntext"/>
      </w:pPr>
    </w:p>
    <w:p w14:paraId="6C826546" w14:textId="77777777" w:rsidR="00804870" w:rsidRDefault="00000000">
      <w:pPr>
        <w:pStyle w:val="Zkladntext"/>
        <w:ind w:left="256" w:right="114"/>
        <w:jc w:val="both"/>
      </w:pPr>
      <w:r>
        <w:t>Objednatel a Dodavatel (dále rovněž společně označováni jako „</w:t>
      </w:r>
      <w:r>
        <w:rPr>
          <w:b/>
        </w:rPr>
        <w:t>smluvní strany</w:t>
      </w:r>
      <w:r>
        <w:t>“ nebo každý samostatně jako „</w:t>
      </w:r>
      <w:r>
        <w:rPr>
          <w:b/>
        </w:rPr>
        <w:t>smluvní strana</w:t>
      </w:r>
      <w:r>
        <w:t>“) uzavřeli níže uvedeného dne tuto smlouvu na dodávku serveru s diskovým polem a příslušenstvím (dále jen jako „</w:t>
      </w:r>
      <w:r>
        <w:rPr>
          <w:b/>
        </w:rPr>
        <w:t>smlouva</w:t>
      </w:r>
      <w:r>
        <w:t>“):</w:t>
      </w:r>
    </w:p>
    <w:p w14:paraId="61741767" w14:textId="77777777" w:rsidR="00804870" w:rsidRDefault="00804870">
      <w:pPr>
        <w:pStyle w:val="Zkladntext"/>
      </w:pPr>
    </w:p>
    <w:p w14:paraId="3DB2B6B1" w14:textId="77777777" w:rsidR="00804870" w:rsidRDefault="00804870">
      <w:pPr>
        <w:pStyle w:val="Zkladntext"/>
      </w:pPr>
    </w:p>
    <w:p w14:paraId="0C1769D6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spacing w:before="1"/>
        <w:ind w:hanging="283"/>
      </w:pPr>
      <w:r>
        <w:t>Úvodní</w:t>
      </w:r>
      <w:r>
        <w:rPr>
          <w:spacing w:val="-3"/>
        </w:rPr>
        <w:t xml:space="preserve"> </w:t>
      </w:r>
      <w:r>
        <w:rPr>
          <w:spacing w:val="-2"/>
        </w:rPr>
        <w:t>prohlášení</w:t>
      </w:r>
    </w:p>
    <w:p w14:paraId="7943FFCB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276"/>
        <w:ind w:left="822" w:right="114" w:hanging="579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vybraným</w:t>
      </w:r>
      <w:r>
        <w:rPr>
          <w:spacing w:val="-2"/>
          <w:sz w:val="24"/>
        </w:rPr>
        <w:t xml:space="preserve"> </w:t>
      </w:r>
      <w:r>
        <w:rPr>
          <w:sz w:val="24"/>
        </w:rPr>
        <w:t>zájemcem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skončeném výběrovém</w:t>
      </w:r>
      <w:r>
        <w:rPr>
          <w:spacing w:val="-2"/>
          <w:sz w:val="24"/>
        </w:rPr>
        <w:t xml:space="preserve"> </w:t>
      </w:r>
      <w:r>
        <w:rPr>
          <w:sz w:val="24"/>
        </w:rPr>
        <w:t>řízení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veřejnou</w:t>
      </w:r>
      <w:r>
        <w:rPr>
          <w:spacing w:val="-2"/>
          <w:sz w:val="24"/>
        </w:rPr>
        <w:t xml:space="preserve"> </w:t>
      </w:r>
      <w:r>
        <w:rPr>
          <w:sz w:val="24"/>
        </w:rPr>
        <w:t>zakázku s</w:t>
      </w:r>
      <w:r>
        <w:rPr>
          <w:spacing w:val="-1"/>
          <w:sz w:val="24"/>
        </w:rPr>
        <w:t xml:space="preserve"> </w:t>
      </w:r>
      <w:r>
        <w:rPr>
          <w:sz w:val="24"/>
        </w:rPr>
        <w:t>názvem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b/>
          <w:i/>
          <w:sz w:val="24"/>
        </w:rPr>
        <w:t>Dodávka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datových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uložišť</w:t>
      </w:r>
      <w:r>
        <w:rPr>
          <w:i/>
          <w:sz w:val="24"/>
        </w:rPr>
        <w:t xml:space="preserve">“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 „</w:t>
      </w:r>
      <w:r>
        <w:rPr>
          <w:b/>
          <w:sz w:val="24"/>
        </w:rPr>
        <w:t>Výběrové řízení</w:t>
      </w:r>
      <w:r>
        <w:rPr>
          <w:sz w:val="24"/>
        </w:rPr>
        <w:t>“)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projektu </w:t>
      </w:r>
      <w:r>
        <w:rPr>
          <w:b/>
          <w:sz w:val="24"/>
        </w:rPr>
        <w:t>Archeologický informační systém České republiky – obnova a rozšíření hardwarových kapacit</w:t>
      </w:r>
      <w:r>
        <w:rPr>
          <w:sz w:val="24"/>
        </w:rPr>
        <w:t xml:space="preserve">, registrační číslo projektu dle </w:t>
      </w:r>
      <w:r>
        <w:rPr>
          <w:b/>
          <w:sz w:val="24"/>
        </w:rPr>
        <w:t>MS2021+</w:t>
      </w:r>
      <w:r>
        <w:rPr>
          <w:sz w:val="24"/>
        </w:rPr>
        <w:t xml:space="preserve">: </w:t>
      </w:r>
      <w:r>
        <w:rPr>
          <w:b/>
          <w:sz w:val="24"/>
        </w:rPr>
        <w:t>CZ.02.01.01/00/23_015/0008167</w:t>
      </w:r>
      <w:r>
        <w:rPr>
          <w:sz w:val="24"/>
        </w:rPr>
        <w:t>, Operační program Jan Amos Komenský, na jehož realizaci poskytuje finanční podporu Ministerstvo školství, mládeže a tělovýchovy ČR (dále jen „</w:t>
      </w:r>
      <w:r>
        <w:rPr>
          <w:b/>
          <w:sz w:val="24"/>
        </w:rPr>
        <w:t>Projekt</w:t>
      </w:r>
      <w:r>
        <w:rPr>
          <w:sz w:val="24"/>
        </w:rPr>
        <w:t>“ a „</w:t>
      </w:r>
      <w:r>
        <w:rPr>
          <w:b/>
          <w:sz w:val="24"/>
        </w:rPr>
        <w:t>Poskytovatel</w:t>
      </w:r>
      <w:r>
        <w:rPr>
          <w:sz w:val="24"/>
        </w:rPr>
        <w:t xml:space="preserve">“). Výběrové řízení se </w:t>
      </w:r>
      <w:r>
        <w:rPr>
          <w:b/>
          <w:sz w:val="24"/>
        </w:rPr>
        <w:t xml:space="preserve">řídí právní úpravou zadávání veřejných zakázek </w:t>
      </w:r>
      <w:r>
        <w:rPr>
          <w:sz w:val="24"/>
        </w:rPr>
        <w:t>ve smyslu zákona č.</w:t>
      </w:r>
      <w:r>
        <w:rPr>
          <w:spacing w:val="-2"/>
          <w:sz w:val="24"/>
        </w:rPr>
        <w:t xml:space="preserve"> </w:t>
      </w:r>
      <w:r>
        <w:rPr>
          <w:sz w:val="24"/>
        </w:rPr>
        <w:t>134/2016 Sb., o zadávání veřejných zakázek a dále příslušnými pravidly Projektu, zejména pak Pravidly pro zadávání a kontrolu veřejných zakázek (dále jen „</w:t>
      </w:r>
      <w:r>
        <w:rPr>
          <w:b/>
          <w:i/>
          <w:sz w:val="24"/>
        </w:rPr>
        <w:t>Pravidla</w:t>
      </w:r>
      <w:r>
        <w:rPr>
          <w:sz w:val="24"/>
        </w:rPr>
        <w:t>“).</w:t>
      </w:r>
    </w:p>
    <w:p w14:paraId="40B912C5" w14:textId="77777777" w:rsidR="00804870" w:rsidRDefault="00804870">
      <w:pPr>
        <w:pStyle w:val="Zkladntext"/>
      </w:pPr>
    </w:p>
    <w:p w14:paraId="1711EB82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6" w:hanging="567"/>
        <w:jc w:val="both"/>
        <w:rPr>
          <w:sz w:val="24"/>
        </w:rPr>
      </w:pPr>
      <w:r>
        <w:rPr>
          <w:sz w:val="24"/>
        </w:rPr>
        <w:t>Tato</w:t>
      </w:r>
      <w:r>
        <w:rPr>
          <w:spacing w:val="21"/>
          <w:sz w:val="24"/>
        </w:rPr>
        <w:t xml:space="preserve"> </w:t>
      </w:r>
      <w:r>
        <w:rPr>
          <w:sz w:val="24"/>
        </w:rPr>
        <w:t>smlouva</w:t>
      </w:r>
      <w:r>
        <w:rPr>
          <w:spacing w:val="19"/>
          <w:sz w:val="24"/>
        </w:rPr>
        <w:t xml:space="preserve"> </w:t>
      </w:r>
      <w:r>
        <w:rPr>
          <w:sz w:val="24"/>
        </w:rPr>
        <w:t>je</w:t>
      </w:r>
      <w:r>
        <w:rPr>
          <w:spacing w:val="20"/>
          <w:sz w:val="24"/>
        </w:rPr>
        <w:t xml:space="preserve"> </w:t>
      </w:r>
      <w:r>
        <w:rPr>
          <w:sz w:val="24"/>
        </w:rPr>
        <w:t>uzavírána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19"/>
          <w:sz w:val="24"/>
        </w:rPr>
        <w:t xml:space="preserve"> </w:t>
      </w:r>
      <w:r>
        <w:rPr>
          <w:sz w:val="24"/>
        </w:rPr>
        <w:t>podmínek</w:t>
      </w:r>
      <w:r>
        <w:rPr>
          <w:spacing w:val="23"/>
          <w:sz w:val="24"/>
        </w:rPr>
        <w:t xml:space="preserve"> </w:t>
      </w:r>
      <w:r>
        <w:rPr>
          <w:sz w:val="24"/>
        </w:rPr>
        <w:t>Výběrového</w:t>
      </w:r>
      <w:r>
        <w:rPr>
          <w:spacing w:val="21"/>
          <w:sz w:val="24"/>
        </w:rPr>
        <w:t xml:space="preserve"> </w:t>
      </w:r>
      <w:r>
        <w:rPr>
          <w:sz w:val="24"/>
        </w:rPr>
        <w:t>řízení</w:t>
      </w:r>
      <w:r>
        <w:rPr>
          <w:spacing w:val="21"/>
          <w:sz w:val="24"/>
        </w:rPr>
        <w:t xml:space="preserve"> </w:t>
      </w:r>
      <w:r>
        <w:rPr>
          <w:sz w:val="24"/>
        </w:rPr>
        <w:t>dále</w:t>
      </w:r>
      <w:r>
        <w:rPr>
          <w:spacing w:val="20"/>
          <w:sz w:val="24"/>
        </w:rPr>
        <w:t xml:space="preserve"> </w:t>
      </w:r>
      <w:r>
        <w:rPr>
          <w:sz w:val="24"/>
        </w:rPr>
        <w:t>upravených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19"/>
          <w:sz w:val="24"/>
        </w:rPr>
        <w:t xml:space="preserve"> </w:t>
      </w:r>
      <w:r>
        <w:rPr>
          <w:sz w:val="24"/>
        </w:rPr>
        <w:t>výzvě k</w:t>
      </w:r>
      <w:r>
        <w:rPr>
          <w:spacing w:val="-5"/>
          <w:sz w:val="24"/>
        </w:rPr>
        <w:t xml:space="preserve"> </w:t>
      </w:r>
      <w:r>
        <w:rPr>
          <w:sz w:val="24"/>
        </w:rPr>
        <w:t>podání</w:t>
      </w:r>
      <w:r>
        <w:rPr>
          <w:spacing w:val="-6"/>
          <w:sz w:val="24"/>
        </w:rPr>
        <w:t xml:space="preserve"> </w:t>
      </w:r>
      <w:r>
        <w:rPr>
          <w:sz w:val="24"/>
        </w:rPr>
        <w:t>nabídek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7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Výzva</w:t>
      </w:r>
      <w:r>
        <w:rPr>
          <w:sz w:val="24"/>
        </w:rPr>
        <w:t>“).</w:t>
      </w:r>
      <w:r>
        <w:rPr>
          <w:spacing w:val="-8"/>
          <w:sz w:val="24"/>
        </w:rPr>
        <w:t xml:space="preserve"> </w:t>
      </w:r>
      <w:r>
        <w:rPr>
          <w:sz w:val="24"/>
        </w:rPr>
        <w:t>Dodavatel</w:t>
      </w:r>
      <w:r>
        <w:rPr>
          <w:spacing w:val="-7"/>
          <w:sz w:val="24"/>
        </w:rPr>
        <w:t xml:space="preserve"> </w:t>
      </w:r>
      <w:r>
        <w:rPr>
          <w:sz w:val="24"/>
        </w:rPr>
        <w:t>podpisem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prohlašuje, že se seznámil se všemi podklady, které jsou součástí Výzvy, a to včetně všech jejích </w:t>
      </w:r>
      <w:r>
        <w:rPr>
          <w:spacing w:val="-2"/>
          <w:sz w:val="24"/>
        </w:rPr>
        <w:t>příloh.</w:t>
      </w:r>
    </w:p>
    <w:p w14:paraId="258488D5" w14:textId="77777777" w:rsidR="00804870" w:rsidRDefault="00804870">
      <w:pPr>
        <w:pStyle w:val="Zkladntext"/>
        <w:spacing w:before="117"/>
      </w:pPr>
    </w:p>
    <w:p w14:paraId="68822C77" w14:textId="77777777" w:rsidR="00804870" w:rsidRDefault="00000000">
      <w:pPr>
        <w:pStyle w:val="Nadpis1"/>
        <w:spacing w:before="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64F0D04F" w14:textId="77777777" w:rsidR="00804870" w:rsidRDefault="00804870">
      <w:pPr>
        <w:jc w:val="right"/>
        <w:rPr>
          <w:rFonts w:ascii="Century Gothic"/>
        </w:rPr>
        <w:sectPr w:rsidR="00804870">
          <w:footerReference w:type="default" r:id="rId7"/>
          <w:type w:val="continuous"/>
          <w:pgSz w:w="11910" w:h="16840"/>
          <w:pgMar w:top="1320" w:right="1300" w:bottom="2380" w:left="1160" w:header="0" w:footer="2185" w:gutter="0"/>
          <w:pgNumType w:start="1"/>
          <w:cols w:space="708"/>
        </w:sectPr>
      </w:pPr>
    </w:p>
    <w:p w14:paraId="057442F1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79" w:line="237" w:lineRule="auto"/>
        <w:ind w:left="822" w:right="119" w:hanging="567"/>
        <w:rPr>
          <w:sz w:val="24"/>
        </w:rPr>
      </w:pPr>
      <w:r>
        <w:rPr>
          <w:sz w:val="24"/>
        </w:rPr>
        <w:lastRenderedPageBreak/>
        <w:t>Dodavatel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zavazuje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40"/>
          <w:sz w:val="24"/>
        </w:rPr>
        <w:t xml:space="preserve"> </w:t>
      </w:r>
      <w:r>
        <w:rPr>
          <w:sz w:val="24"/>
        </w:rPr>
        <w:t>povinností</w:t>
      </w:r>
      <w:r>
        <w:rPr>
          <w:spacing w:val="40"/>
          <w:sz w:val="24"/>
        </w:rPr>
        <w:t xml:space="preserve"> </w:t>
      </w:r>
      <w:r>
        <w:rPr>
          <w:sz w:val="24"/>
        </w:rPr>
        <w:t>vyplývajících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Pravidel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bere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vědomí, že v případě rozporu Výzvy a Pravidel mají přednost Pravidla.</w:t>
      </w:r>
    </w:p>
    <w:p w14:paraId="5838BBAA" w14:textId="77777777" w:rsidR="00804870" w:rsidRDefault="00804870">
      <w:pPr>
        <w:pStyle w:val="Zkladntext"/>
      </w:pPr>
    </w:p>
    <w:p w14:paraId="138457BB" w14:textId="77777777" w:rsidR="00804870" w:rsidRDefault="00804870">
      <w:pPr>
        <w:pStyle w:val="Zkladntext"/>
        <w:spacing w:before="1"/>
      </w:pPr>
    </w:p>
    <w:p w14:paraId="572654C8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9" w:hanging="567"/>
        <w:rPr>
          <w:sz w:val="24"/>
        </w:rPr>
      </w:pPr>
      <w:r>
        <w:rPr>
          <w:sz w:val="24"/>
        </w:rPr>
        <w:t>Níže</w:t>
      </w:r>
      <w:r>
        <w:rPr>
          <w:spacing w:val="80"/>
          <w:sz w:val="24"/>
        </w:rPr>
        <w:t xml:space="preserve"> </w:t>
      </w:r>
      <w:r>
        <w:rPr>
          <w:sz w:val="24"/>
        </w:rPr>
        <w:t>jsou</w:t>
      </w:r>
      <w:r>
        <w:rPr>
          <w:spacing w:val="80"/>
          <w:sz w:val="24"/>
        </w:rPr>
        <w:t xml:space="preserve"> </w:t>
      </w:r>
      <w:r>
        <w:rPr>
          <w:sz w:val="24"/>
        </w:rPr>
        <w:t>uvedeni</w:t>
      </w:r>
      <w:r>
        <w:rPr>
          <w:spacing w:val="80"/>
          <w:sz w:val="24"/>
        </w:rPr>
        <w:t xml:space="preserve"> </w:t>
      </w:r>
      <w:r>
        <w:rPr>
          <w:sz w:val="24"/>
        </w:rPr>
        <w:t>zástupci</w:t>
      </w:r>
      <w:r>
        <w:rPr>
          <w:spacing w:val="80"/>
          <w:sz w:val="24"/>
        </w:rPr>
        <w:t xml:space="preserve"> </w:t>
      </w:r>
      <w:r>
        <w:rPr>
          <w:sz w:val="24"/>
        </w:rPr>
        <w:t>smluvních</w:t>
      </w:r>
      <w:r>
        <w:rPr>
          <w:spacing w:val="80"/>
          <w:sz w:val="24"/>
        </w:rPr>
        <w:t xml:space="preserve"> </w:t>
      </w:r>
      <w:r>
        <w:rPr>
          <w:sz w:val="24"/>
        </w:rPr>
        <w:t>stran</w:t>
      </w:r>
      <w:r>
        <w:rPr>
          <w:spacing w:val="80"/>
          <w:sz w:val="24"/>
        </w:rPr>
        <w:t xml:space="preserve"> </w:t>
      </w:r>
      <w:r>
        <w:rPr>
          <w:sz w:val="24"/>
        </w:rPr>
        <w:t>oprávněni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smluvní</w:t>
      </w:r>
      <w:r>
        <w:rPr>
          <w:spacing w:val="80"/>
          <w:sz w:val="24"/>
        </w:rPr>
        <w:t xml:space="preserve"> </w:t>
      </w:r>
      <w:r>
        <w:rPr>
          <w:sz w:val="24"/>
        </w:rPr>
        <w:t>strany</w:t>
      </w:r>
      <w:r>
        <w:rPr>
          <w:spacing w:val="80"/>
          <w:sz w:val="24"/>
        </w:rPr>
        <w:t xml:space="preserve"> </w:t>
      </w:r>
      <w:r>
        <w:rPr>
          <w:sz w:val="24"/>
        </w:rPr>
        <w:t>jednat v záležitosti plnění dle této smlouvy:</w:t>
      </w:r>
    </w:p>
    <w:p w14:paraId="748F712B" w14:textId="77777777" w:rsidR="00804870" w:rsidRDefault="00804870">
      <w:pPr>
        <w:pStyle w:val="Zkladntext"/>
      </w:pPr>
    </w:p>
    <w:p w14:paraId="3DF569C5" w14:textId="77777777" w:rsidR="00804870" w:rsidRDefault="00000000">
      <w:pPr>
        <w:pStyle w:val="Zkladntext"/>
        <w:ind w:left="822"/>
      </w:pPr>
      <w:r>
        <w:t>zástupce</w:t>
      </w:r>
      <w:r>
        <w:rPr>
          <w:spacing w:val="-4"/>
        </w:rPr>
        <w:t xml:space="preserve"> </w:t>
      </w:r>
      <w:r>
        <w:rPr>
          <w:spacing w:val="-2"/>
        </w:rPr>
        <w:t>Objednatele:</w:t>
      </w:r>
    </w:p>
    <w:p w14:paraId="0AE77AD1" w14:textId="77777777" w:rsidR="00804870" w:rsidRDefault="00804870">
      <w:pPr>
        <w:pStyle w:val="Zkladntext"/>
      </w:pPr>
    </w:p>
    <w:p w14:paraId="6D5F6C01" w14:textId="77777777" w:rsidR="00804870" w:rsidRDefault="00000000">
      <w:pPr>
        <w:pStyle w:val="Nadpis1"/>
        <w:ind w:left="822" w:firstLine="0"/>
      </w:pPr>
      <w:r>
        <w:t>Ing.</w:t>
      </w:r>
      <w:r>
        <w:rPr>
          <w:spacing w:val="-2"/>
        </w:rPr>
        <w:t xml:space="preserve"> </w:t>
      </w:r>
      <w:r>
        <w:t>Čeněk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Čišecký</w:t>
      </w:r>
      <w:proofErr w:type="spellEnd"/>
    </w:p>
    <w:p w14:paraId="00BF5888" w14:textId="77777777" w:rsidR="00804870" w:rsidRDefault="00000000">
      <w:pPr>
        <w:pStyle w:val="Zkladntext"/>
        <w:ind w:left="822"/>
      </w:pPr>
      <w:r>
        <w:t>Vedoucí</w:t>
      </w:r>
      <w:r>
        <w:rPr>
          <w:spacing w:val="-1"/>
        </w:rPr>
        <w:t xml:space="preserve"> </w:t>
      </w:r>
      <w:r>
        <w:rPr>
          <w:spacing w:val="-5"/>
        </w:rPr>
        <w:t>IT</w:t>
      </w:r>
    </w:p>
    <w:p w14:paraId="1CC2EA9E" w14:textId="77777777" w:rsidR="00804870" w:rsidRDefault="00804870">
      <w:pPr>
        <w:pStyle w:val="Zkladntext"/>
      </w:pPr>
    </w:p>
    <w:p w14:paraId="7CAF7F0B" w14:textId="77777777" w:rsidR="00804870" w:rsidRDefault="00000000">
      <w:pPr>
        <w:pStyle w:val="Zkladntext"/>
        <w:ind w:left="822"/>
      </w:pPr>
      <w:r>
        <w:t>zástupce</w:t>
      </w:r>
      <w:r>
        <w:rPr>
          <w:spacing w:val="-4"/>
        </w:rPr>
        <w:t xml:space="preserve"> </w:t>
      </w:r>
      <w:r>
        <w:rPr>
          <w:spacing w:val="-2"/>
        </w:rPr>
        <w:t>Dodavatele:</w:t>
      </w:r>
    </w:p>
    <w:p w14:paraId="73A9CC6B" w14:textId="77777777" w:rsidR="00804870" w:rsidRDefault="00804870">
      <w:pPr>
        <w:pStyle w:val="Zkladntext"/>
      </w:pPr>
    </w:p>
    <w:p w14:paraId="541415CA" w14:textId="77777777" w:rsidR="00804870" w:rsidRDefault="00000000">
      <w:pPr>
        <w:pStyle w:val="Nadpis1"/>
        <w:ind w:left="822" w:firstLine="0"/>
      </w:pPr>
      <w:r>
        <w:t>Rudolf</w:t>
      </w:r>
      <w:r>
        <w:rPr>
          <w:spacing w:val="1"/>
        </w:rPr>
        <w:t xml:space="preserve"> </w:t>
      </w:r>
      <w:r>
        <w:rPr>
          <w:spacing w:val="-2"/>
        </w:rPr>
        <w:t>Kafka</w:t>
      </w:r>
    </w:p>
    <w:p w14:paraId="2194B609" w14:textId="02A7CF3D" w:rsidR="00804870" w:rsidRDefault="00000000">
      <w:pPr>
        <w:pStyle w:val="Zkladntext"/>
        <w:ind w:left="822" w:right="6514"/>
      </w:pPr>
      <w:r>
        <w:t>Obchodní</w:t>
      </w:r>
      <w:r>
        <w:rPr>
          <w:spacing w:val="-15"/>
        </w:rPr>
        <w:t xml:space="preserve"> </w:t>
      </w:r>
      <w:r>
        <w:t xml:space="preserve">zástupce </w:t>
      </w:r>
    </w:p>
    <w:p w14:paraId="77A84D7F" w14:textId="77777777" w:rsidR="00804870" w:rsidRDefault="00804870">
      <w:pPr>
        <w:pStyle w:val="Zkladntext"/>
      </w:pPr>
    </w:p>
    <w:p w14:paraId="0EB1E924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Dodavatel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oprávněni</w:t>
      </w:r>
      <w:r>
        <w:rPr>
          <w:spacing w:val="-2"/>
          <w:sz w:val="24"/>
        </w:rPr>
        <w:t xml:space="preserve"> </w:t>
      </w:r>
      <w:r>
        <w:rPr>
          <w:sz w:val="24"/>
        </w:rPr>
        <w:t>měnit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zástupce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náhradníky</w:t>
      </w:r>
      <w:r>
        <w:rPr>
          <w:spacing w:val="-2"/>
          <w:sz w:val="24"/>
        </w:rPr>
        <w:t xml:space="preserve"> </w:t>
      </w:r>
      <w:r>
        <w:rPr>
          <w:sz w:val="24"/>
        </w:rPr>
        <w:t>kdykoliv, pokud o tom předem písemně uvědomí druhou smluvní stranu.</w:t>
      </w:r>
    </w:p>
    <w:p w14:paraId="5A49C20C" w14:textId="77777777" w:rsidR="00804870" w:rsidRDefault="00804870">
      <w:pPr>
        <w:pStyle w:val="Zkladntext"/>
      </w:pPr>
    </w:p>
    <w:p w14:paraId="5AA63A7F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spacing w:before="1"/>
        <w:ind w:hanging="283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361F08CF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276"/>
        <w:ind w:left="822" w:right="114" w:hanging="567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22"/>
          <w:sz w:val="24"/>
        </w:rPr>
        <w:t xml:space="preserve"> </w:t>
      </w:r>
      <w:r>
        <w:rPr>
          <w:sz w:val="24"/>
        </w:rPr>
        <w:t>této</w:t>
      </w:r>
      <w:r>
        <w:rPr>
          <w:spacing w:val="22"/>
          <w:sz w:val="24"/>
        </w:rPr>
        <w:t xml:space="preserve"> </w:t>
      </w:r>
      <w:r>
        <w:rPr>
          <w:sz w:val="24"/>
        </w:rPr>
        <w:t>smlouvy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4"/>
          <w:sz w:val="24"/>
        </w:rPr>
        <w:t xml:space="preserve"> </w:t>
      </w:r>
      <w:r>
        <w:rPr>
          <w:sz w:val="24"/>
        </w:rPr>
        <w:t>závazek</w:t>
      </w:r>
      <w:r>
        <w:rPr>
          <w:spacing w:val="24"/>
          <w:sz w:val="24"/>
        </w:rPr>
        <w:t xml:space="preserve"> </w:t>
      </w:r>
      <w:r>
        <w:rPr>
          <w:sz w:val="24"/>
        </w:rPr>
        <w:t>Dodavatele</w:t>
      </w:r>
      <w:r>
        <w:rPr>
          <w:spacing w:val="23"/>
          <w:sz w:val="24"/>
        </w:rPr>
        <w:t xml:space="preserve"> </w:t>
      </w:r>
      <w:r>
        <w:rPr>
          <w:sz w:val="24"/>
        </w:rPr>
        <w:t>dodat</w:t>
      </w:r>
      <w:r>
        <w:rPr>
          <w:spacing w:val="26"/>
          <w:sz w:val="24"/>
        </w:rPr>
        <w:t xml:space="preserve"> </w:t>
      </w:r>
      <w:r>
        <w:rPr>
          <w:sz w:val="24"/>
        </w:rPr>
        <w:t>Objednateli</w:t>
      </w:r>
      <w:r>
        <w:rPr>
          <w:spacing w:val="23"/>
          <w:sz w:val="24"/>
        </w:rPr>
        <w:t xml:space="preserve"> </w:t>
      </w:r>
      <w:r>
        <w:rPr>
          <w:sz w:val="24"/>
        </w:rPr>
        <w:t>hardware</w:t>
      </w:r>
      <w:r>
        <w:rPr>
          <w:spacing w:val="22"/>
          <w:sz w:val="24"/>
        </w:rPr>
        <w:t xml:space="preserve"> </w:t>
      </w:r>
      <w:r>
        <w:rPr>
          <w:sz w:val="24"/>
        </w:rPr>
        <w:t>potřebný k</w:t>
      </w:r>
      <w:r>
        <w:rPr>
          <w:spacing w:val="-4"/>
          <w:sz w:val="24"/>
        </w:rPr>
        <w:t xml:space="preserve"> </w:t>
      </w:r>
      <w:r>
        <w:rPr>
          <w:sz w:val="24"/>
        </w:rPr>
        <w:t>vytvoření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datových</w:t>
      </w:r>
      <w:r>
        <w:rPr>
          <w:spacing w:val="-4"/>
          <w:sz w:val="24"/>
        </w:rPr>
        <w:t xml:space="preserve"> </w:t>
      </w:r>
      <w:r>
        <w:rPr>
          <w:sz w:val="24"/>
        </w:rPr>
        <w:t>úložišť,</w:t>
      </w:r>
      <w:r>
        <w:rPr>
          <w:spacing w:val="-3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blíže</w:t>
      </w:r>
      <w:r>
        <w:rPr>
          <w:spacing w:val="-4"/>
          <w:sz w:val="24"/>
        </w:rPr>
        <w:t xml:space="preserve"> </w:t>
      </w:r>
      <w:r>
        <w:rPr>
          <w:sz w:val="24"/>
        </w:rPr>
        <w:t>popsáno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specifikováno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příloze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č.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této smlouvě – technických vlastnostech a</w:t>
      </w:r>
      <w:r>
        <w:rPr>
          <w:spacing w:val="-4"/>
          <w:sz w:val="24"/>
        </w:rPr>
        <w:t xml:space="preserve"> </w:t>
      </w:r>
      <w:r>
        <w:rPr>
          <w:sz w:val="24"/>
        </w:rPr>
        <w:t>součástech dodávky předložených Dodavatelem (dále jen „</w:t>
      </w:r>
      <w:r>
        <w:rPr>
          <w:b/>
          <w:sz w:val="24"/>
        </w:rPr>
        <w:t>Zařízení</w:t>
      </w:r>
      <w:r>
        <w:rPr>
          <w:sz w:val="24"/>
        </w:rPr>
        <w:t>“ nebo „</w:t>
      </w:r>
      <w:r>
        <w:rPr>
          <w:b/>
          <w:sz w:val="24"/>
        </w:rPr>
        <w:t>Dodávka</w:t>
      </w:r>
      <w:r>
        <w:rPr>
          <w:sz w:val="24"/>
        </w:rPr>
        <w:t>“), Dodavatel je povinen dodat Dodávku pouze s originálními a novými komponenty, v</w:t>
      </w:r>
      <w:r>
        <w:rPr>
          <w:spacing w:val="-1"/>
          <w:sz w:val="24"/>
        </w:rPr>
        <w:t xml:space="preserve"> </w:t>
      </w:r>
      <w:r>
        <w:rPr>
          <w:sz w:val="24"/>
        </w:rPr>
        <w:t>opačném případě by byl Objednatel oprávněn od této smlouvy odstoupit.</w:t>
      </w:r>
    </w:p>
    <w:p w14:paraId="5FA1AB8A" w14:textId="77777777" w:rsidR="00804870" w:rsidRDefault="00804870">
      <w:pPr>
        <w:pStyle w:val="Zkladntext"/>
      </w:pPr>
    </w:p>
    <w:p w14:paraId="583EABC4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Zařízení musí však za všech okolností odpovídat zadání dle Výzvy, a to včetně všech požadovaných softwarových funkcionalit a</w:t>
      </w:r>
      <w:r>
        <w:rPr>
          <w:spacing w:val="-2"/>
          <w:sz w:val="24"/>
        </w:rPr>
        <w:t xml:space="preserve"> </w:t>
      </w:r>
      <w:r>
        <w:rPr>
          <w:sz w:val="24"/>
        </w:rPr>
        <w:t>licencí. Součástí Dodávky jsou rovněž veškeré licence potřebné k užívání Zařízení, zejména pak licence výslovně uvedené ve Výzvě, a to bez ohledu na kapacitu, počet disků a počet připojených serverů a dále je součástí Dodávky její příslušenství.</w:t>
      </w:r>
    </w:p>
    <w:p w14:paraId="775067D9" w14:textId="77777777" w:rsidR="00804870" w:rsidRDefault="00804870">
      <w:pPr>
        <w:pStyle w:val="Zkladntext"/>
      </w:pPr>
    </w:p>
    <w:p w14:paraId="62ACF461" w14:textId="77777777" w:rsidR="00804870" w:rsidRDefault="00804870">
      <w:pPr>
        <w:pStyle w:val="Zkladntext"/>
      </w:pPr>
    </w:p>
    <w:p w14:paraId="20281385" w14:textId="77777777" w:rsidR="00804870" w:rsidRDefault="00804870">
      <w:pPr>
        <w:pStyle w:val="Zkladntext"/>
      </w:pPr>
    </w:p>
    <w:p w14:paraId="3C818678" w14:textId="77777777" w:rsidR="00804870" w:rsidRDefault="00804870">
      <w:pPr>
        <w:pStyle w:val="Zkladntext"/>
        <w:spacing w:before="141"/>
      </w:pPr>
    </w:p>
    <w:p w14:paraId="5010896D" w14:textId="77777777" w:rsidR="00804870" w:rsidRDefault="00000000">
      <w:pPr>
        <w:pStyle w:val="Nadpis1"/>
        <w:spacing w:before="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257500A7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620" w:right="1300" w:bottom="2380" w:left="1160" w:header="0" w:footer="2185" w:gutter="0"/>
          <w:cols w:space="708"/>
        </w:sectPr>
      </w:pPr>
    </w:p>
    <w:p w14:paraId="14A6C948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77"/>
        <w:ind w:left="822" w:right="114" w:hanging="567"/>
        <w:jc w:val="both"/>
        <w:rPr>
          <w:sz w:val="24"/>
        </w:rPr>
      </w:pPr>
      <w:r>
        <w:rPr>
          <w:sz w:val="24"/>
        </w:rPr>
        <w:lastRenderedPageBreak/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 s</w:t>
      </w:r>
      <w:r>
        <w:rPr>
          <w:spacing w:val="-1"/>
          <w:sz w:val="24"/>
        </w:rPr>
        <w:t xml:space="preserve"> </w:t>
      </w:r>
      <w:r>
        <w:rPr>
          <w:sz w:val="24"/>
        </w:rPr>
        <w:t>Dodávkou se smluvní strany dohodly, že Dodavatel rovněž zajistí pro Objednatele</w:t>
      </w:r>
      <w:r>
        <w:rPr>
          <w:spacing w:val="40"/>
          <w:sz w:val="24"/>
        </w:rPr>
        <w:t xml:space="preserve"> </w:t>
      </w:r>
      <w:r>
        <w:rPr>
          <w:sz w:val="24"/>
        </w:rPr>
        <w:t>servisní</w:t>
      </w:r>
      <w:r>
        <w:rPr>
          <w:spacing w:val="40"/>
          <w:sz w:val="24"/>
        </w:rPr>
        <w:t xml:space="preserve"> </w:t>
      </w:r>
      <w:r>
        <w:rPr>
          <w:sz w:val="24"/>
        </w:rPr>
        <w:t>služby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podobě</w:t>
      </w:r>
      <w:r>
        <w:rPr>
          <w:spacing w:val="40"/>
          <w:sz w:val="24"/>
        </w:rPr>
        <w:t xml:space="preserve"> </w:t>
      </w:r>
      <w:r>
        <w:rPr>
          <w:sz w:val="24"/>
        </w:rPr>
        <w:t>záručního</w:t>
      </w:r>
      <w:r>
        <w:rPr>
          <w:spacing w:val="40"/>
          <w:sz w:val="24"/>
        </w:rPr>
        <w:t xml:space="preserve"> </w:t>
      </w:r>
      <w:r>
        <w:rPr>
          <w:sz w:val="24"/>
        </w:rPr>
        <w:t>servisu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rozsahu</w:t>
      </w:r>
      <w:r>
        <w:rPr>
          <w:spacing w:val="40"/>
          <w:sz w:val="24"/>
        </w:rPr>
        <w:t xml:space="preserve"> </w:t>
      </w:r>
      <w:r>
        <w:rPr>
          <w:sz w:val="24"/>
        </w:rPr>
        <w:t>uvedeném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40"/>
          <w:sz w:val="24"/>
        </w:rPr>
        <w:t xml:space="preserve"> </w:t>
      </w:r>
      <w:r>
        <w:rPr>
          <w:sz w:val="24"/>
        </w:rPr>
        <w:t>9 a čl. 10 této smlouvy.</w:t>
      </w:r>
    </w:p>
    <w:p w14:paraId="5D8494FD" w14:textId="77777777" w:rsidR="00804870" w:rsidRDefault="00804870">
      <w:pPr>
        <w:pStyle w:val="Zkladntext"/>
        <w:spacing w:before="21"/>
      </w:pPr>
    </w:p>
    <w:p w14:paraId="425492D7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1"/>
        <w:ind w:left="822" w:right="112" w:hanging="567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zavazuje</w:t>
      </w:r>
      <w:r>
        <w:rPr>
          <w:spacing w:val="-6"/>
          <w:sz w:val="24"/>
        </w:rPr>
        <w:t xml:space="preserve"> </w:t>
      </w:r>
      <w:r>
        <w:rPr>
          <w:sz w:val="24"/>
        </w:rPr>
        <w:t>zaplatit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splnění</w:t>
      </w:r>
      <w:r>
        <w:rPr>
          <w:spacing w:val="-8"/>
          <w:sz w:val="24"/>
        </w:rPr>
        <w:t xml:space="preserve"> </w:t>
      </w:r>
      <w:r>
        <w:rPr>
          <w:sz w:val="24"/>
        </w:rPr>
        <w:t>předmětu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souladu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touto</w:t>
      </w:r>
      <w:r>
        <w:rPr>
          <w:spacing w:val="-8"/>
          <w:sz w:val="24"/>
        </w:rPr>
        <w:t xml:space="preserve"> </w:t>
      </w:r>
      <w:r>
        <w:rPr>
          <w:sz w:val="24"/>
        </w:rPr>
        <w:t>smlouvou a podmínkami Výzvy cenu specifikovanou v čl. 5 této smlouvy.</w:t>
      </w:r>
    </w:p>
    <w:p w14:paraId="41920F48" w14:textId="77777777" w:rsidR="00804870" w:rsidRDefault="00804870">
      <w:pPr>
        <w:pStyle w:val="Zkladntext"/>
        <w:spacing w:before="23"/>
      </w:pPr>
    </w:p>
    <w:p w14:paraId="1B611A72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1"/>
        <w:ind w:left="822" w:hanging="566"/>
        <w:rPr>
          <w:sz w:val="24"/>
        </w:rPr>
      </w:pPr>
      <w:r>
        <w:rPr>
          <w:sz w:val="24"/>
        </w:rPr>
        <w:t>Dodávka</w:t>
      </w:r>
      <w:r>
        <w:rPr>
          <w:spacing w:val="-4"/>
          <w:sz w:val="24"/>
        </w:rPr>
        <w:t xml:space="preserve"> </w:t>
      </w:r>
      <w:r>
        <w:rPr>
          <w:sz w:val="24"/>
        </w:rPr>
        <w:t>bude realizována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podmínkami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Výzvy.</w:t>
      </w:r>
    </w:p>
    <w:p w14:paraId="7740405B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spacing w:before="276"/>
        <w:ind w:hanging="283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rPr>
          <w:spacing w:val="-4"/>
        </w:rPr>
        <w:t>stran</w:t>
      </w:r>
    </w:p>
    <w:p w14:paraId="76F1E50E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276"/>
        <w:ind w:left="822" w:hanging="566"/>
        <w:rPr>
          <w:sz w:val="24"/>
        </w:rPr>
      </w:pPr>
      <w:r>
        <w:rPr>
          <w:sz w:val="24"/>
        </w:rPr>
        <w:t>Dodavatel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touto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smlouvou </w:t>
      </w:r>
      <w:r>
        <w:rPr>
          <w:spacing w:val="-2"/>
          <w:sz w:val="24"/>
        </w:rPr>
        <w:t>zavazuje:</w:t>
      </w:r>
    </w:p>
    <w:p w14:paraId="38ED4FFC" w14:textId="77777777" w:rsidR="00804870" w:rsidRDefault="00000000">
      <w:pPr>
        <w:pStyle w:val="Odstavecseseznamem"/>
        <w:numPr>
          <w:ilvl w:val="2"/>
          <w:numId w:val="6"/>
        </w:numPr>
        <w:tabs>
          <w:tab w:val="left" w:pos="1389"/>
        </w:tabs>
        <w:spacing w:before="252"/>
        <w:ind w:right="119" w:hanging="408"/>
        <w:jc w:val="both"/>
        <w:rPr>
          <w:sz w:val="24"/>
        </w:rPr>
      </w:pPr>
      <w:r>
        <w:rPr>
          <w:sz w:val="24"/>
        </w:rPr>
        <w:t>dodat Zařízení, a to bez právních a faktických vad a převést na Objednatele vlastnické právo k Zařízení,</w:t>
      </w:r>
    </w:p>
    <w:p w14:paraId="032240CE" w14:textId="77777777" w:rsidR="00804870" w:rsidRDefault="00804870">
      <w:pPr>
        <w:pStyle w:val="Zkladntext"/>
      </w:pPr>
    </w:p>
    <w:p w14:paraId="541CD289" w14:textId="77777777" w:rsidR="00804870" w:rsidRDefault="00000000">
      <w:pPr>
        <w:pStyle w:val="Odstavecseseznamem"/>
        <w:numPr>
          <w:ilvl w:val="2"/>
          <w:numId w:val="6"/>
        </w:numPr>
        <w:tabs>
          <w:tab w:val="left" w:pos="1389"/>
        </w:tabs>
        <w:ind w:right="113" w:hanging="420"/>
        <w:jc w:val="both"/>
        <w:rPr>
          <w:sz w:val="24"/>
        </w:rPr>
      </w:pPr>
      <w:r>
        <w:rPr>
          <w:sz w:val="24"/>
        </w:rPr>
        <w:t>současně s předáním Dodávky předat Objednateli též veškerou obvyklou dokumentaci, která se k</w:t>
      </w:r>
      <w:r>
        <w:rPr>
          <w:spacing w:val="-1"/>
          <w:sz w:val="24"/>
        </w:rPr>
        <w:t xml:space="preserve"> </w:t>
      </w:r>
      <w:r>
        <w:rPr>
          <w:sz w:val="24"/>
        </w:rPr>
        <w:t>Zařízení vztahuje, zejména pak návod a</w:t>
      </w:r>
      <w:r>
        <w:rPr>
          <w:spacing w:val="-1"/>
          <w:sz w:val="24"/>
        </w:rPr>
        <w:t xml:space="preserve"> </w:t>
      </w:r>
      <w:r>
        <w:rPr>
          <w:sz w:val="24"/>
        </w:rPr>
        <w:t>kompletní technickou specifikaci, to vše 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 a v elektronické podobě, a</w:t>
      </w:r>
      <w:r>
        <w:rPr>
          <w:spacing w:val="-1"/>
          <w:sz w:val="24"/>
        </w:rPr>
        <w:t xml:space="preserve"> </w:t>
      </w:r>
      <w:r>
        <w:rPr>
          <w:sz w:val="24"/>
        </w:rPr>
        <w:t>to v</w:t>
      </w:r>
      <w:r>
        <w:rPr>
          <w:spacing w:val="-2"/>
          <w:sz w:val="24"/>
        </w:rPr>
        <w:t xml:space="preserve"> </w:t>
      </w:r>
      <w:r>
        <w:rPr>
          <w:sz w:val="24"/>
        </w:rPr>
        <w:t>českém, slovenském nebo anglickém jazyce,</w:t>
      </w:r>
    </w:p>
    <w:p w14:paraId="70C5B859" w14:textId="77777777" w:rsidR="00804870" w:rsidRDefault="00804870">
      <w:pPr>
        <w:pStyle w:val="Zkladntext"/>
      </w:pPr>
    </w:p>
    <w:p w14:paraId="6C3E125C" w14:textId="77777777" w:rsidR="00804870" w:rsidRDefault="00000000">
      <w:pPr>
        <w:pStyle w:val="Odstavecseseznamem"/>
        <w:numPr>
          <w:ilvl w:val="2"/>
          <w:numId w:val="6"/>
        </w:numPr>
        <w:tabs>
          <w:tab w:val="left" w:pos="1389"/>
        </w:tabs>
        <w:ind w:right="116" w:hanging="408"/>
        <w:jc w:val="both"/>
        <w:rPr>
          <w:sz w:val="24"/>
        </w:rPr>
      </w:pPr>
      <w:r>
        <w:rPr>
          <w:sz w:val="24"/>
        </w:rPr>
        <w:t>doložit</w:t>
      </w:r>
      <w:r>
        <w:rPr>
          <w:spacing w:val="-15"/>
          <w:sz w:val="24"/>
        </w:rPr>
        <w:t xml:space="preserve"> </w:t>
      </w:r>
      <w:r>
        <w:rPr>
          <w:sz w:val="24"/>
        </w:rPr>
        <w:t>potvrzení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výrobce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autorizovaného</w:t>
      </w:r>
      <w:r>
        <w:rPr>
          <w:spacing w:val="-15"/>
          <w:sz w:val="24"/>
        </w:rPr>
        <w:t xml:space="preserve"> </w:t>
      </w:r>
      <w:r>
        <w:rPr>
          <w:sz w:val="24"/>
        </w:rPr>
        <w:t>distributora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určení</w:t>
      </w:r>
      <w:r>
        <w:rPr>
          <w:spacing w:val="-15"/>
          <w:sz w:val="24"/>
        </w:rPr>
        <w:t xml:space="preserve"> </w:t>
      </w:r>
      <w:r>
        <w:rPr>
          <w:sz w:val="24"/>
        </w:rPr>
        <w:t>dodávaných komponent pro evropský (resp. český) trh Objednatele (včetně sériových čísel dodávaných zařízení), pokud ho o to Objednatel požádá,</w:t>
      </w:r>
    </w:p>
    <w:p w14:paraId="24534025" w14:textId="77777777" w:rsidR="00804870" w:rsidRDefault="00804870">
      <w:pPr>
        <w:pStyle w:val="Zkladntext"/>
        <w:spacing w:before="1"/>
      </w:pPr>
    </w:p>
    <w:p w14:paraId="28D09480" w14:textId="77777777" w:rsidR="00804870" w:rsidRDefault="00000000">
      <w:pPr>
        <w:pStyle w:val="Odstavecseseznamem"/>
        <w:numPr>
          <w:ilvl w:val="2"/>
          <w:numId w:val="6"/>
        </w:numPr>
        <w:tabs>
          <w:tab w:val="left" w:pos="1389"/>
        </w:tabs>
        <w:ind w:right="117" w:hanging="420"/>
        <w:jc w:val="both"/>
        <w:rPr>
          <w:sz w:val="24"/>
        </w:rPr>
      </w:pPr>
      <w:r>
        <w:rPr>
          <w:sz w:val="24"/>
        </w:rPr>
        <w:t>řádným způsobem uzavřít dohodu o podpoře s výrobcem komponent tak, aby v případě závady na dodaných komponentech, kterou není Dodavatel schopen sám odstranit, bylo možné tuto závadu eskalovat přímo k výrobci komponent. Zároveň je Dodavatel povinen zajistit Objednateli přístup k dokumentaci výrobce komponent a znalostní bázi, kterou výrobce v rámci své podpory poskytuje.</w:t>
      </w:r>
    </w:p>
    <w:p w14:paraId="64DDA9CC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252"/>
        <w:ind w:left="822" w:hanging="566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zavazuje:</w:t>
      </w:r>
    </w:p>
    <w:p w14:paraId="26C7D2E6" w14:textId="77777777" w:rsidR="00804870" w:rsidRDefault="00804870">
      <w:pPr>
        <w:pStyle w:val="Zkladntext"/>
      </w:pPr>
    </w:p>
    <w:p w14:paraId="5AF28896" w14:textId="77777777" w:rsidR="00804870" w:rsidRDefault="00000000">
      <w:pPr>
        <w:pStyle w:val="Odstavecseseznamem"/>
        <w:numPr>
          <w:ilvl w:val="2"/>
          <w:numId w:val="6"/>
        </w:numPr>
        <w:tabs>
          <w:tab w:val="left" w:pos="1387"/>
          <w:tab w:val="left" w:pos="1389"/>
        </w:tabs>
        <w:ind w:right="117" w:hanging="406"/>
        <w:jc w:val="both"/>
        <w:rPr>
          <w:sz w:val="24"/>
        </w:rPr>
      </w:pPr>
      <w:r>
        <w:rPr>
          <w:sz w:val="24"/>
        </w:rPr>
        <w:t>zaplatit za Dodávku dodanou v</w:t>
      </w:r>
      <w:r>
        <w:rPr>
          <w:spacing w:val="-1"/>
          <w:sz w:val="24"/>
        </w:rPr>
        <w:t xml:space="preserve"> </w:t>
      </w:r>
      <w:r>
        <w:rPr>
          <w:sz w:val="24"/>
        </w:rPr>
        <w:t>souladu s touto smlouvou a</w:t>
      </w:r>
      <w:r>
        <w:rPr>
          <w:spacing w:val="-1"/>
          <w:sz w:val="24"/>
        </w:rPr>
        <w:t xml:space="preserve"> </w:t>
      </w:r>
      <w:r>
        <w:rPr>
          <w:sz w:val="24"/>
        </w:rPr>
        <w:t>Výzvou, cenu specifikovanou v čl. 5 této smlouvy,</w:t>
      </w:r>
    </w:p>
    <w:p w14:paraId="256EC3D3" w14:textId="77777777" w:rsidR="00804870" w:rsidRDefault="00804870">
      <w:pPr>
        <w:pStyle w:val="Zkladntext"/>
        <w:spacing w:before="1"/>
      </w:pPr>
    </w:p>
    <w:p w14:paraId="255B4D9F" w14:textId="77777777" w:rsidR="00804870" w:rsidRDefault="00000000">
      <w:pPr>
        <w:pStyle w:val="Odstavecseseznamem"/>
        <w:numPr>
          <w:ilvl w:val="2"/>
          <w:numId w:val="6"/>
        </w:numPr>
        <w:tabs>
          <w:tab w:val="left" w:pos="1389"/>
        </w:tabs>
        <w:ind w:right="120" w:hanging="420"/>
        <w:jc w:val="both"/>
        <w:rPr>
          <w:sz w:val="24"/>
        </w:rPr>
      </w:pPr>
      <w:r>
        <w:rPr>
          <w:sz w:val="24"/>
        </w:rPr>
        <w:t>převzít Dodávku pouze na základě předávacího protokolu podepsaného oprávněnými zástupci obou smluvních stran,</w:t>
      </w:r>
    </w:p>
    <w:p w14:paraId="3ABD89AE" w14:textId="77777777" w:rsidR="00804870" w:rsidRDefault="00804870">
      <w:pPr>
        <w:pStyle w:val="Zkladntext"/>
        <w:spacing w:before="182"/>
      </w:pPr>
    </w:p>
    <w:p w14:paraId="1457A58A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4" w:hanging="567"/>
        <w:jc w:val="both"/>
        <w:rPr>
          <w:sz w:val="24"/>
        </w:rPr>
      </w:pPr>
      <w:r>
        <w:rPr>
          <w:sz w:val="24"/>
        </w:rPr>
        <w:t>Dodavatel prohlašuje, že Dodávka a její jednotlivé dílčí části, jsou bez jakéhokoliv zatížení</w:t>
      </w:r>
      <w:r>
        <w:rPr>
          <w:spacing w:val="-3"/>
          <w:sz w:val="24"/>
        </w:rPr>
        <w:t xml:space="preserve"> </w:t>
      </w:r>
      <w:r>
        <w:rPr>
          <w:sz w:val="24"/>
        </w:rPr>
        <w:t>právy</w:t>
      </w:r>
      <w:r>
        <w:rPr>
          <w:spacing w:val="-3"/>
          <w:sz w:val="24"/>
        </w:rPr>
        <w:t xml:space="preserve"> </w:t>
      </w:r>
      <w:r>
        <w:rPr>
          <w:sz w:val="24"/>
        </w:rPr>
        <w:t>třetích</w:t>
      </w:r>
      <w:r>
        <w:rPr>
          <w:spacing w:val="-3"/>
          <w:sz w:val="24"/>
        </w:rPr>
        <w:t xml:space="preserve"> </w:t>
      </w:r>
      <w:r>
        <w:rPr>
          <w:sz w:val="24"/>
        </w:rPr>
        <w:t>osob</w:t>
      </w:r>
      <w:r>
        <w:rPr>
          <w:spacing w:val="-3"/>
          <w:sz w:val="24"/>
        </w:rPr>
        <w:t xml:space="preserve"> </w:t>
      </w:r>
      <w:r>
        <w:rPr>
          <w:sz w:val="24"/>
        </w:rPr>
        <w:t>(autorská</w:t>
      </w:r>
      <w:r>
        <w:rPr>
          <w:spacing w:val="-2"/>
          <w:sz w:val="24"/>
        </w:rPr>
        <w:t xml:space="preserve"> </w:t>
      </w:r>
      <w:r>
        <w:rPr>
          <w:sz w:val="24"/>
        </w:rPr>
        <w:t>práva,</w:t>
      </w:r>
      <w:r>
        <w:rPr>
          <w:spacing w:val="-3"/>
          <w:sz w:val="24"/>
        </w:rPr>
        <w:t xml:space="preserve"> </w:t>
      </w:r>
      <w:r>
        <w:rPr>
          <w:sz w:val="24"/>
        </w:rPr>
        <w:t>licence,</w:t>
      </w:r>
      <w:r>
        <w:rPr>
          <w:spacing w:val="-3"/>
          <w:sz w:val="24"/>
        </w:rPr>
        <w:t xml:space="preserve"> </w:t>
      </w:r>
      <w:r>
        <w:rPr>
          <w:sz w:val="24"/>
        </w:rPr>
        <w:t>patenty,</w:t>
      </w:r>
      <w:r>
        <w:rPr>
          <w:spacing w:val="-1"/>
          <w:sz w:val="24"/>
        </w:rPr>
        <w:t xml:space="preserve"> </w:t>
      </w:r>
      <w:r>
        <w:rPr>
          <w:sz w:val="24"/>
        </w:rPr>
        <w:t>atp.),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by bránilo</w:t>
      </w:r>
      <w:r>
        <w:rPr>
          <w:spacing w:val="-3"/>
          <w:sz w:val="24"/>
        </w:rPr>
        <w:t xml:space="preserve"> </w:t>
      </w:r>
      <w:r>
        <w:rPr>
          <w:sz w:val="24"/>
        </w:rPr>
        <w:t>jejich užívání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souladu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návodem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obsluze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určením.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</w:p>
    <w:p w14:paraId="017663FF" w14:textId="77777777" w:rsidR="00804870" w:rsidRDefault="00804870">
      <w:pPr>
        <w:pStyle w:val="Zkladntext"/>
        <w:spacing w:before="259"/>
      </w:pPr>
    </w:p>
    <w:p w14:paraId="35E6DE57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74EC8BFE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31C37327" w14:textId="77777777" w:rsidR="00804870" w:rsidRDefault="00000000">
      <w:pPr>
        <w:pStyle w:val="Zkladntext"/>
        <w:spacing w:before="77"/>
        <w:ind w:left="822"/>
      </w:pPr>
      <w:r>
        <w:lastRenderedPageBreak/>
        <w:t>že</w:t>
      </w:r>
      <w:r>
        <w:rPr>
          <w:spacing w:val="40"/>
        </w:rPr>
        <w:t xml:space="preserve"> </w:t>
      </w:r>
      <w:r>
        <w:t>se</w:t>
      </w:r>
      <w:r>
        <w:rPr>
          <w:spacing w:val="70"/>
        </w:rPr>
        <w:t xml:space="preserve"> </w:t>
      </w:r>
      <w:r>
        <w:t>toto</w:t>
      </w:r>
      <w:r>
        <w:rPr>
          <w:spacing w:val="40"/>
        </w:rPr>
        <w:t xml:space="preserve"> </w:t>
      </w:r>
      <w:r>
        <w:t>prohlášení</w:t>
      </w:r>
      <w:r>
        <w:rPr>
          <w:spacing w:val="40"/>
        </w:rPr>
        <w:t xml:space="preserve"> </w:t>
      </w:r>
      <w:r>
        <w:t>ukáže</w:t>
      </w:r>
      <w:r>
        <w:rPr>
          <w:spacing w:val="40"/>
        </w:rPr>
        <w:t xml:space="preserve"> </w:t>
      </w:r>
      <w:r>
        <w:t>nepravdivým,</w:t>
      </w:r>
      <w:r>
        <w:rPr>
          <w:spacing w:val="40"/>
        </w:rPr>
        <w:t xml:space="preserve"> </w:t>
      </w:r>
      <w:r>
        <w:t>odpovídá</w:t>
      </w:r>
      <w:r>
        <w:rPr>
          <w:spacing w:val="40"/>
        </w:rPr>
        <w:t xml:space="preserve"> </w:t>
      </w:r>
      <w:r>
        <w:t>Dodavatel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škodu</w:t>
      </w:r>
      <w:r>
        <w:rPr>
          <w:spacing w:val="40"/>
        </w:rPr>
        <w:t xml:space="preserve"> </w:t>
      </w:r>
      <w:r>
        <w:t>vzniklou</w:t>
      </w:r>
      <w:r>
        <w:rPr>
          <w:spacing w:val="80"/>
        </w:rPr>
        <w:t xml:space="preserve"> </w:t>
      </w:r>
      <w:r>
        <w:rPr>
          <w:spacing w:val="-2"/>
        </w:rPr>
        <w:t>Objednateli.</w:t>
      </w:r>
    </w:p>
    <w:p w14:paraId="32257DF4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spacing w:before="269"/>
        <w:ind w:hanging="283"/>
      </w:pPr>
      <w:r>
        <w:t>Místo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termíny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635DCADC" w14:textId="77777777" w:rsidR="00804870" w:rsidRDefault="00804870">
      <w:pPr>
        <w:pStyle w:val="Zkladntext"/>
        <w:rPr>
          <w:b/>
        </w:rPr>
      </w:pPr>
    </w:p>
    <w:p w14:paraId="203C563B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469" w:hanging="567"/>
        <w:rPr>
          <w:color w:val="000009"/>
          <w:sz w:val="24"/>
        </w:rPr>
      </w:pPr>
      <w:r>
        <w:rPr>
          <w:sz w:val="24"/>
        </w:rPr>
        <w:t>Místem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předání</w:t>
      </w:r>
      <w:r>
        <w:rPr>
          <w:spacing w:val="-3"/>
          <w:sz w:val="24"/>
        </w:rPr>
        <w:t xml:space="preserve"> </w:t>
      </w:r>
      <w:r>
        <w:rPr>
          <w:sz w:val="24"/>
        </w:rPr>
        <w:t>Dodávky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sídlo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adrese:</w:t>
      </w:r>
      <w:r>
        <w:rPr>
          <w:spacing w:val="-2"/>
          <w:sz w:val="24"/>
        </w:rPr>
        <w:t xml:space="preserve"> </w:t>
      </w:r>
      <w:r>
        <w:rPr>
          <w:sz w:val="24"/>
        </w:rPr>
        <w:t>Letenská</w:t>
      </w:r>
      <w:r>
        <w:rPr>
          <w:spacing w:val="-4"/>
          <w:sz w:val="24"/>
        </w:rPr>
        <w:t xml:space="preserve"> </w:t>
      </w:r>
      <w:r>
        <w:rPr>
          <w:sz w:val="24"/>
        </w:rPr>
        <w:t>123/4,</w:t>
      </w:r>
      <w:r>
        <w:rPr>
          <w:spacing w:val="-3"/>
          <w:sz w:val="24"/>
        </w:rPr>
        <w:t xml:space="preserve"> </w:t>
      </w:r>
      <w:r>
        <w:rPr>
          <w:sz w:val="24"/>
        </w:rPr>
        <w:t>118</w:t>
      </w:r>
      <w:r>
        <w:rPr>
          <w:spacing w:val="-3"/>
          <w:sz w:val="24"/>
        </w:rPr>
        <w:t xml:space="preserve"> </w:t>
      </w:r>
      <w:r>
        <w:rPr>
          <w:sz w:val="24"/>
        </w:rPr>
        <w:t>01 Malá Strana</w:t>
      </w:r>
      <w:r>
        <w:rPr>
          <w:b/>
          <w:color w:val="000009"/>
          <w:sz w:val="24"/>
        </w:rPr>
        <w:t>.</w:t>
      </w:r>
    </w:p>
    <w:p w14:paraId="45C4D606" w14:textId="77777777" w:rsidR="00804870" w:rsidRDefault="00804870">
      <w:pPr>
        <w:pStyle w:val="Zkladntext"/>
        <w:rPr>
          <w:b/>
        </w:rPr>
      </w:pPr>
    </w:p>
    <w:p w14:paraId="2B536DB0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Dodávka bude dodána nejpozději do 6 týdnů ode dne nabytí účinnosti této smlouvy. Dodavatel se zavazuje dohodnout s Objednatelem přesný čas dodání Dodávky na místo plnění a technické podrobnosti předání a převzetí Dodávky nejpozději 5 pracovních dnů před tímto dodáním.</w:t>
      </w:r>
    </w:p>
    <w:p w14:paraId="3AA3B3AF" w14:textId="77777777" w:rsidR="00804870" w:rsidRDefault="00804870">
      <w:pPr>
        <w:pStyle w:val="Zkladntext"/>
      </w:pPr>
    </w:p>
    <w:p w14:paraId="353103A3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spacing w:before="1"/>
        <w:ind w:hanging="283"/>
      </w:pPr>
      <w:r>
        <w:t>Cena</w:t>
      </w:r>
      <w:r>
        <w:rPr>
          <w:spacing w:val="-4"/>
        </w:rPr>
        <w:t xml:space="preserve"> </w:t>
      </w:r>
      <w:r>
        <w:t>Předmětu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34654D7F" w14:textId="77777777" w:rsidR="00804870" w:rsidRDefault="00804870">
      <w:pPr>
        <w:pStyle w:val="Zkladntext"/>
        <w:spacing w:before="45"/>
        <w:rPr>
          <w:b/>
        </w:rPr>
      </w:pPr>
    </w:p>
    <w:p w14:paraId="2D5ACD57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4" w:hanging="567"/>
        <w:jc w:val="both"/>
        <w:rPr>
          <w:sz w:val="24"/>
        </w:rPr>
      </w:pPr>
      <w:r>
        <w:rPr>
          <w:sz w:val="24"/>
        </w:rPr>
        <w:t>Cena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Dodávku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čl.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sjednána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částku</w:t>
      </w:r>
      <w:r>
        <w:rPr>
          <w:spacing w:val="-5"/>
          <w:sz w:val="24"/>
        </w:rPr>
        <w:t xml:space="preserve"> </w:t>
      </w:r>
      <w:r>
        <w:rPr>
          <w:sz w:val="24"/>
        </w:rPr>
        <w:t>763.200,-Kč</w:t>
      </w:r>
      <w:r>
        <w:rPr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5"/>
          <w:sz w:val="24"/>
        </w:rPr>
        <w:t xml:space="preserve"> </w:t>
      </w:r>
      <w:r>
        <w:rPr>
          <w:sz w:val="24"/>
        </w:rPr>
        <w:t>sedm set šedesát tři tisíce dvě stě korun českých) bez DPH. K</w:t>
      </w:r>
      <w:r>
        <w:rPr>
          <w:spacing w:val="-2"/>
          <w:sz w:val="24"/>
        </w:rPr>
        <w:t xml:space="preserve"> </w:t>
      </w:r>
      <w:r>
        <w:rPr>
          <w:sz w:val="24"/>
        </w:rPr>
        <w:t>této ceně bude připočteno a Objednatelem uhrazeno DPH ve výši 21 % v částce 160.272,-Kč. Celková cena činí 923.472,-Kč (slovy: devět set dvacet tři tisíce čtyři sta sedmdesát dvě koruny české) včetně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  <w:r>
        <w:rPr>
          <w:spacing w:val="-6"/>
          <w:sz w:val="24"/>
        </w:rPr>
        <w:t xml:space="preserve"> </w:t>
      </w:r>
      <w:r>
        <w:rPr>
          <w:sz w:val="24"/>
        </w:rPr>
        <w:t>(dále</w:t>
      </w:r>
      <w:r>
        <w:rPr>
          <w:spacing w:val="-9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Cena</w:t>
      </w:r>
      <w:r>
        <w:rPr>
          <w:sz w:val="24"/>
        </w:rPr>
        <w:t>“).</w:t>
      </w:r>
      <w:r>
        <w:rPr>
          <w:spacing w:val="-9"/>
          <w:sz w:val="24"/>
        </w:rPr>
        <w:t xml:space="preserve"> </w:t>
      </w:r>
      <w:r>
        <w:rPr>
          <w:sz w:val="24"/>
        </w:rPr>
        <w:t>Struktura</w:t>
      </w:r>
      <w:r>
        <w:rPr>
          <w:spacing w:val="-10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podrobně</w:t>
      </w:r>
      <w:r>
        <w:rPr>
          <w:spacing w:val="-9"/>
          <w:sz w:val="24"/>
        </w:rPr>
        <w:t xml:space="preserve"> </w:t>
      </w:r>
      <w:r>
        <w:rPr>
          <w:sz w:val="24"/>
        </w:rPr>
        <w:t>specifikována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položkovém rozpočtu, který tvoří </w:t>
      </w:r>
      <w:r>
        <w:rPr>
          <w:b/>
          <w:sz w:val="24"/>
          <w:u w:val="single"/>
        </w:rPr>
        <w:t xml:space="preserve">přílohu č. 2 </w:t>
      </w:r>
      <w:r>
        <w:rPr>
          <w:sz w:val="24"/>
        </w:rPr>
        <w:t>této smlouvy.</w:t>
      </w:r>
    </w:p>
    <w:p w14:paraId="0F845208" w14:textId="77777777" w:rsidR="00804870" w:rsidRDefault="00804870">
      <w:pPr>
        <w:pStyle w:val="Zkladntext"/>
      </w:pPr>
    </w:p>
    <w:p w14:paraId="624BC50F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4" w:hanging="567"/>
        <w:jc w:val="both"/>
        <w:rPr>
          <w:sz w:val="24"/>
        </w:rPr>
      </w:pPr>
      <w:r>
        <w:rPr>
          <w:sz w:val="24"/>
        </w:rPr>
        <w:t>Smluvní strany se dohodly, že Cena je nejvýše přípustná, maximální a nepřekročitelná, zahrnuje</w:t>
      </w:r>
      <w:r>
        <w:rPr>
          <w:spacing w:val="-10"/>
          <w:sz w:val="24"/>
        </w:rPr>
        <w:t xml:space="preserve"> </w:t>
      </w:r>
      <w:r>
        <w:rPr>
          <w:sz w:val="24"/>
        </w:rPr>
        <w:t>veškeré</w:t>
      </w:r>
      <w:r>
        <w:rPr>
          <w:spacing w:val="-12"/>
          <w:sz w:val="24"/>
        </w:rPr>
        <w:t xml:space="preserve"> </w:t>
      </w:r>
      <w:r>
        <w:rPr>
          <w:sz w:val="24"/>
        </w:rPr>
        <w:t>náklady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</w:t>
      </w:r>
      <w:r>
        <w:rPr>
          <w:spacing w:val="-12"/>
          <w:sz w:val="24"/>
        </w:rPr>
        <w:t xml:space="preserve"> </w:t>
      </w:r>
      <w:r>
        <w:rPr>
          <w:sz w:val="24"/>
        </w:rPr>
        <w:t>včetně</w:t>
      </w:r>
      <w:r>
        <w:rPr>
          <w:spacing w:val="-11"/>
          <w:sz w:val="24"/>
        </w:rPr>
        <w:t xml:space="preserve"> </w:t>
      </w:r>
      <w:r>
        <w:rPr>
          <w:sz w:val="24"/>
        </w:rPr>
        <w:t>dopravy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místa</w:t>
      </w:r>
      <w:r>
        <w:rPr>
          <w:spacing w:val="-11"/>
          <w:sz w:val="24"/>
        </w:rPr>
        <w:t xml:space="preserve"> </w:t>
      </w:r>
      <w:r>
        <w:rPr>
          <w:sz w:val="24"/>
        </w:rPr>
        <w:t>plnění,</w:t>
      </w:r>
      <w:r>
        <w:rPr>
          <w:spacing w:val="-11"/>
          <w:sz w:val="24"/>
        </w:rPr>
        <w:t xml:space="preserve"> </w:t>
      </w:r>
      <w:r>
        <w:rPr>
          <w:sz w:val="24"/>
        </w:rPr>
        <w:t>licencí</w:t>
      </w:r>
      <w:r>
        <w:rPr>
          <w:spacing w:val="-10"/>
          <w:sz w:val="24"/>
        </w:rPr>
        <w:t xml:space="preserve"> </w:t>
      </w:r>
      <w:r>
        <w:rPr>
          <w:sz w:val="24"/>
        </w:rPr>
        <w:t>potřebných k</w:t>
      </w:r>
      <w:r>
        <w:rPr>
          <w:spacing w:val="-3"/>
          <w:sz w:val="24"/>
        </w:rPr>
        <w:t xml:space="preserve"> </w:t>
      </w:r>
      <w:r>
        <w:rPr>
          <w:sz w:val="24"/>
        </w:rPr>
        <w:t>užívání Zařízení a licencí požadovaných dle Výzvy, příslušenství Zařízení, jakož i všech dalších vedlejších nákladů Dodavatele. Překročení nebo změna Ceny je možná pouze za předpokladu, že</w:t>
      </w:r>
      <w:r>
        <w:rPr>
          <w:spacing w:val="-2"/>
          <w:sz w:val="24"/>
        </w:rPr>
        <w:t xml:space="preserve"> </w:t>
      </w:r>
      <w:r>
        <w:rPr>
          <w:sz w:val="24"/>
        </w:rPr>
        <w:t>před dodáním Předmětu plnění dojde ke změnám sazeb daně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přidané</w:t>
      </w:r>
      <w:r>
        <w:rPr>
          <w:spacing w:val="37"/>
          <w:sz w:val="24"/>
        </w:rPr>
        <w:t xml:space="preserve"> </w:t>
      </w:r>
      <w:r>
        <w:rPr>
          <w:sz w:val="24"/>
        </w:rPr>
        <w:t>hodnoty.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takovém</w:t>
      </w:r>
      <w:r>
        <w:rPr>
          <w:spacing w:val="36"/>
          <w:sz w:val="24"/>
        </w:rPr>
        <w:t xml:space="preserve"> </w:t>
      </w:r>
      <w:r>
        <w:rPr>
          <w:sz w:val="24"/>
        </w:rPr>
        <w:t>případě</w:t>
      </w:r>
      <w:r>
        <w:rPr>
          <w:spacing w:val="35"/>
          <w:sz w:val="24"/>
        </w:rPr>
        <w:t xml:space="preserve"> </w:t>
      </w:r>
      <w:r>
        <w:rPr>
          <w:sz w:val="24"/>
        </w:rPr>
        <w:t>bude</w:t>
      </w:r>
      <w:r>
        <w:rPr>
          <w:spacing w:val="37"/>
          <w:sz w:val="24"/>
        </w:rPr>
        <w:t xml:space="preserve"> </w:t>
      </w:r>
      <w:r>
        <w:rPr>
          <w:sz w:val="24"/>
        </w:rPr>
        <w:t>Cena</w:t>
      </w:r>
      <w:r>
        <w:rPr>
          <w:spacing w:val="35"/>
          <w:sz w:val="24"/>
        </w:rPr>
        <w:t xml:space="preserve"> </w:t>
      </w:r>
      <w:r>
        <w:rPr>
          <w:sz w:val="24"/>
        </w:rPr>
        <w:t>upravena</w:t>
      </w:r>
      <w:r>
        <w:rPr>
          <w:spacing w:val="40"/>
          <w:sz w:val="24"/>
        </w:rPr>
        <w:t xml:space="preserve"> </w:t>
      </w:r>
      <w:r>
        <w:rPr>
          <w:sz w:val="24"/>
        </w:rPr>
        <w:t>podle</w:t>
      </w:r>
      <w:r>
        <w:rPr>
          <w:spacing w:val="38"/>
          <w:sz w:val="24"/>
        </w:rPr>
        <w:t xml:space="preserve"> </w:t>
      </w:r>
      <w:r>
        <w:rPr>
          <w:sz w:val="24"/>
        </w:rPr>
        <w:t>změny</w:t>
      </w:r>
      <w:r>
        <w:rPr>
          <w:spacing w:val="36"/>
          <w:sz w:val="24"/>
        </w:rPr>
        <w:t xml:space="preserve"> </w:t>
      </w:r>
      <w:r>
        <w:rPr>
          <w:sz w:val="24"/>
        </w:rPr>
        <w:t>sazeb</w:t>
      </w:r>
      <w:r>
        <w:rPr>
          <w:spacing w:val="36"/>
          <w:sz w:val="24"/>
        </w:rPr>
        <w:t xml:space="preserve"> </w:t>
      </w:r>
      <w:r>
        <w:rPr>
          <w:sz w:val="24"/>
        </w:rPr>
        <w:t>daně z</w:t>
      </w:r>
      <w:r>
        <w:rPr>
          <w:spacing w:val="-4"/>
          <w:sz w:val="24"/>
        </w:rPr>
        <w:t xml:space="preserve"> </w:t>
      </w:r>
      <w:r>
        <w:rPr>
          <w:sz w:val="24"/>
        </w:rPr>
        <w:t>přidané hodnoty platných v</w:t>
      </w:r>
      <w:r>
        <w:rPr>
          <w:spacing w:val="-2"/>
          <w:sz w:val="24"/>
        </w:rPr>
        <w:t xml:space="preserve"> </w:t>
      </w:r>
      <w:r>
        <w:rPr>
          <w:sz w:val="24"/>
        </w:rPr>
        <w:t>době vzniku zdanitelného plnění, a to</w:t>
      </w:r>
      <w:r>
        <w:rPr>
          <w:spacing w:val="-1"/>
          <w:sz w:val="24"/>
        </w:rPr>
        <w:t xml:space="preserve"> </w:t>
      </w:r>
      <w:r>
        <w:rPr>
          <w:sz w:val="24"/>
        </w:rPr>
        <w:t>ve výši</w:t>
      </w:r>
      <w:r>
        <w:rPr>
          <w:spacing w:val="-1"/>
          <w:sz w:val="24"/>
        </w:rPr>
        <w:t xml:space="preserve"> </w:t>
      </w:r>
      <w:r>
        <w:rPr>
          <w:sz w:val="24"/>
        </w:rPr>
        <w:t>odpovídající změně sazby daně z přidané hodnoty.</w:t>
      </w:r>
    </w:p>
    <w:p w14:paraId="0FD3CD95" w14:textId="77777777" w:rsidR="00804870" w:rsidRDefault="00804870">
      <w:pPr>
        <w:pStyle w:val="Zkladntext"/>
        <w:spacing w:before="1"/>
      </w:pPr>
    </w:p>
    <w:p w14:paraId="4B828DA4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hanging="566"/>
        <w:rPr>
          <w:sz w:val="24"/>
        </w:rPr>
      </w:pP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 se</w:t>
      </w:r>
      <w:r>
        <w:rPr>
          <w:spacing w:val="-1"/>
          <w:sz w:val="24"/>
        </w:rPr>
        <w:t xml:space="preserve"> </w:t>
      </w:r>
      <w:r>
        <w:rPr>
          <w:sz w:val="24"/>
        </w:rPr>
        <w:t>dohodly, že</w:t>
      </w:r>
      <w:r>
        <w:rPr>
          <w:spacing w:val="-2"/>
          <w:sz w:val="24"/>
        </w:rPr>
        <w:t xml:space="preserve"> </w:t>
      </w:r>
      <w:r>
        <w:rPr>
          <w:sz w:val="24"/>
        </w:rPr>
        <w:t>Dodávka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předána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najednou, v jediné </w:t>
      </w:r>
      <w:r>
        <w:rPr>
          <w:spacing w:val="-2"/>
          <w:sz w:val="24"/>
        </w:rPr>
        <w:t>etapě.</w:t>
      </w:r>
    </w:p>
    <w:p w14:paraId="6A80B57A" w14:textId="77777777" w:rsidR="00804870" w:rsidRDefault="00804870">
      <w:pPr>
        <w:pStyle w:val="Zkladntext"/>
      </w:pPr>
    </w:p>
    <w:p w14:paraId="66BEEE8C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ind w:hanging="283"/>
      </w:pPr>
      <w:r>
        <w:t>Platební</w:t>
      </w:r>
      <w:r>
        <w:rPr>
          <w:spacing w:val="-2"/>
        </w:rPr>
        <w:t xml:space="preserve"> podmínky</w:t>
      </w:r>
    </w:p>
    <w:p w14:paraId="45D259E9" w14:textId="77777777" w:rsidR="00804870" w:rsidRDefault="00804870">
      <w:pPr>
        <w:pStyle w:val="Zkladntext"/>
        <w:rPr>
          <w:b/>
        </w:rPr>
      </w:pPr>
    </w:p>
    <w:p w14:paraId="31D00C72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1"/>
        <w:ind w:left="822" w:right="119" w:hanging="567"/>
        <w:jc w:val="both"/>
        <w:rPr>
          <w:sz w:val="24"/>
        </w:rPr>
      </w:pPr>
      <w:r>
        <w:rPr>
          <w:sz w:val="24"/>
        </w:rPr>
        <w:t>Objednatel uhradí Cenu Dodávky bezhotovostně bankovním převodem na účet Dodavatele na základě Dodavatelem vystaveného a Objednatelem prokazatelně doručeného daňového dokladu.</w:t>
      </w:r>
    </w:p>
    <w:p w14:paraId="157A5239" w14:textId="77777777" w:rsidR="00804870" w:rsidRDefault="00804870">
      <w:pPr>
        <w:pStyle w:val="Zkladntext"/>
      </w:pPr>
    </w:p>
    <w:p w14:paraId="10B12243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6" w:hanging="56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7"/>
          <w:sz w:val="24"/>
        </w:rPr>
        <w:t xml:space="preserve"> </w:t>
      </w:r>
      <w:r>
        <w:rPr>
          <w:sz w:val="24"/>
        </w:rPr>
        <w:t>vystaví</w:t>
      </w:r>
      <w:r>
        <w:rPr>
          <w:spacing w:val="-7"/>
          <w:sz w:val="24"/>
        </w:rPr>
        <w:t xml:space="preserve"> </w:t>
      </w:r>
      <w:r>
        <w:rPr>
          <w:sz w:val="24"/>
        </w:rPr>
        <w:t>fakturu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daňový</w:t>
      </w:r>
      <w:r>
        <w:rPr>
          <w:spacing w:val="-7"/>
          <w:sz w:val="24"/>
        </w:rPr>
        <w:t xml:space="preserve"> </w:t>
      </w:r>
      <w:r>
        <w:rPr>
          <w:sz w:val="24"/>
        </w:rPr>
        <w:t>doklad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výše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-7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Ceny</w:t>
      </w:r>
      <w:r>
        <w:rPr>
          <w:spacing w:val="-7"/>
          <w:sz w:val="24"/>
        </w:rPr>
        <w:t xml:space="preserve"> </w:t>
      </w:r>
      <w:r>
        <w:rPr>
          <w:sz w:val="24"/>
        </w:rPr>
        <w:t>poté,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dojde</w:t>
      </w:r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předání Dodávky,</w:t>
      </w:r>
      <w:r>
        <w:rPr>
          <w:spacing w:val="-15"/>
          <w:sz w:val="24"/>
        </w:rPr>
        <w:t xml:space="preserve"> </w:t>
      </w:r>
      <w:r>
        <w:rPr>
          <w:sz w:val="24"/>
        </w:rPr>
        <w:t>která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r>
        <w:rPr>
          <w:sz w:val="24"/>
        </w:rPr>
        <w:t>vad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nedodělků,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čemž</w:t>
      </w:r>
      <w:r>
        <w:rPr>
          <w:spacing w:val="-15"/>
          <w:sz w:val="24"/>
        </w:rPr>
        <w:t xml:space="preserve"> </w:t>
      </w:r>
      <w:r>
        <w:rPr>
          <w:sz w:val="24"/>
        </w:rPr>
        <w:t>jsou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15"/>
          <w:sz w:val="24"/>
        </w:rPr>
        <w:t xml:space="preserve"> </w:t>
      </w:r>
      <w:r>
        <w:rPr>
          <w:sz w:val="24"/>
        </w:rPr>
        <w:t>svých</w:t>
      </w:r>
    </w:p>
    <w:p w14:paraId="767C17BD" w14:textId="77777777" w:rsidR="00804870" w:rsidRDefault="00804870">
      <w:pPr>
        <w:pStyle w:val="Zkladntext"/>
      </w:pPr>
    </w:p>
    <w:p w14:paraId="11A79EBB" w14:textId="77777777" w:rsidR="00804870" w:rsidRDefault="00804870">
      <w:pPr>
        <w:pStyle w:val="Zkladntext"/>
      </w:pPr>
    </w:p>
    <w:p w14:paraId="66812327" w14:textId="77777777" w:rsidR="00804870" w:rsidRDefault="00804870">
      <w:pPr>
        <w:pStyle w:val="Zkladntext"/>
        <w:spacing w:before="124"/>
      </w:pPr>
    </w:p>
    <w:p w14:paraId="032E8A5B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2B7E69DA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2BAF8ACB" w14:textId="77777777" w:rsidR="00804870" w:rsidRDefault="00000000">
      <w:pPr>
        <w:pStyle w:val="Zkladntext"/>
        <w:spacing w:before="77"/>
        <w:ind w:left="822"/>
      </w:pPr>
      <w:r>
        <w:lastRenderedPageBreak/>
        <w:t>oprávněných</w:t>
      </w:r>
      <w:r>
        <w:rPr>
          <w:spacing w:val="40"/>
        </w:rPr>
        <w:t xml:space="preserve"> </w:t>
      </w:r>
      <w:r>
        <w:t>zástupců</w:t>
      </w:r>
      <w:r>
        <w:rPr>
          <w:spacing w:val="40"/>
        </w:rPr>
        <w:t xml:space="preserve"> </w:t>
      </w:r>
      <w:r>
        <w:t>povinny</w:t>
      </w:r>
      <w:r>
        <w:rPr>
          <w:spacing w:val="40"/>
        </w:rPr>
        <w:t xml:space="preserve"> </w:t>
      </w:r>
      <w:r>
        <w:t>sepsat</w:t>
      </w:r>
      <w:r>
        <w:rPr>
          <w:spacing w:val="40"/>
        </w:rPr>
        <w:t xml:space="preserve"> </w:t>
      </w:r>
      <w:r>
        <w:t>předávací</w:t>
      </w:r>
      <w:r>
        <w:rPr>
          <w:spacing w:val="40"/>
        </w:rPr>
        <w:t xml:space="preserve"> </w:t>
      </w:r>
      <w:r>
        <w:t>protokol,</w:t>
      </w:r>
      <w:r>
        <w:rPr>
          <w:spacing w:val="40"/>
        </w:rPr>
        <w:t xml:space="preserve"> </w:t>
      </w:r>
      <w:r>
        <w:t>avšak</w:t>
      </w:r>
      <w:r>
        <w:rPr>
          <w:spacing w:val="40"/>
        </w:rPr>
        <w:t xml:space="preserve"> </w:t>
      </w:r>
      <w:r>
        <w:t>nejpozději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10</w:t>
      </w:r>
      <w:r>
        <w:rPr>
          <w:spacing w:val="80"/>
          <w:w w:val="150"/>
        </w:rPr>
        <w:t xml:space="preserve"> </w:t>
      </w:r>
      <w:r>
        <w:t>pracovních dnů od podpisu předávacího protokolu.</w:t>
      </w:r>
    </w:p>
    <w:p w14:paraId="086C59E1" w14:textId="77777777" w:rsidR="00804870" w:rsidRDefault="00804870">
      <w:pPr>
        <w:pStyle w:val="Zkladntext"/>
      </w:pPr>
    </w:p>
    <w:p w14:paraId="3FC0AED5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hanging="566"/>
        <w:rPr>
          <w:sz w:val="24"/>
        </w:rPr>
      </w:pPr>
      <w:r>
        <w:rPr>
          <w:sz w:val="24"/>
        </w:rPr>
        <w:t>Daňový</w:t>
      </w:r>
      <w:r>
        <w:rPr>
          <w:spacing w:val="15"/>
          <w:sz w:val="24"/>
        </w:rPr>
        <w:t xml:space="preserve"> </w:t>
      </w:r>
      <w:r>
        <w:rPr>
          <w:sz w:val="24"/>
        </w:rPr>
        <w:t>doklad</w:t>
      </w:r>
      <w:r>
        <w:rPr>
          <w:spacing w:val="16"/>
          <w:sz w:val="24"/>
        </w:rPr>
        <w:t xml:space="preserve"> </w:t>
      </w:r>
      <w:r>
        <w:rPr>
          <w:sz w:val="24"/>
        </w:rPr>
        <w:t>(faktura)</w:t>
      </w:r>
      <w:r>
        <w:rPr>
          <w:spacing w:val="18"/>
          <w:sz w:val="24"/>
        </w:rPr>
        <w:t xml:space="preserve"> </w:t>
      </w:r>
      <w:r>
        <w:rPr>
          <w:sz w:val="24"/>
        </w:rPr>
        <w:t>bude</w:t>
      </w:r>
      <w:r>
        <w:rPr>
          <w:spacing w:val="15"/>
          <w:sz w:val="24"/>
        </w:rPr>
        <w:t xml:space="preserve"> </w:t>
      </w:r>
      <w:r>
        <w:rPr>
          <w:sz w:val="24"/>
        </w:rPr>
        <w:t>zaslán</w:t>
      </w:r>
      <w:r>
        <w:rPr>
          <w:spacing w:val="15"/>
          <w:sz w:val="24"/>
        </w:rPr>
        <w:t xml:space="preserve"> </w:t>
      </w:r>
      <w:r>
        <w:rPr>
          <w:sz w:val="24"/>
        </w:rPr>
        <w:t>Dodavatelem</w:t>
      </w:r>
      <w:r>
        <w:rPr>
          <w:spacing w:val="17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adresu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Objednatele</w:t>
      </w:r>
    </w:p>
    <w:p w14:paraId="5DFFEDA8" w14:textId="77777777" w:rsidR="00804870" w:rsidRDefault="00000000">
      <w:pPr>
        <w:ind w:left="822"/>
        <w:rPr>
          <w:sz w:val="24"/>
        </w:rPr>
      </w:pPr>
      <w:hyperlink r:id="rId8">
        <w:r>
          <w:rPr>
            <w:b/>
            <w:sz w:val="24"/>
          </w:rPr>
          <w:t>it</w:t>
        </w:r>
        <w:r>
          <w:rPr>
            <w:b/>
          </w:rPr>
          <w:t>@arup.cas.cz</w:t>
        </w:r>
      </w:hyperlink>
      <w:r>
        <w:rPr>
          <w:b/>
          <w:spacing w:val="3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obsahovat:</w:t>
      </w:r>
    </w:p>
    <w:p w14:paraId="3E4D1C6D" w14:textId="77777777" w:rsidR="00804870" w:rsidRDefault="00804870">
      <w:pPr>
        <w:pStyle w:val="Zkladntext"/>
        <w:spacing w:before="21"/>
      </w:pPr>
    </w:p>
    <w:p w14:paraId="2F4845A2" w14:textId="77777777" w:rsidR="00804870" w:rsidRDefault="00000000">
      <w:pPr>
        <w:pStyle w:val="Odstavecseseznamem"/>
        <w:numPr>
          <w:ilvl w:val="0"/>
          <w:numId w:val="5"/>
        </w:numPr>
        <w:tabs>
          <w:tab w:val="left" w:pos="1684"/>
        </w:tabs>
        <w:spacing w:before="1"/>
        <w:rPr>
          <w:sz w:val="24"/>
        </w:rPr>
      </w:pPr>
      <w:r>
        <w:rPr>
          <w:color w:val="000009"/>
          <w:sz w:val="24"/>
        </w:rPr>
        <w:t>veškeré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náležitosti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požadované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příslušnými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právními</w:t>
      </w:r>
      <w:r>
        <w:rPr>
          <w:color w:val="000009"/>
          <w:spacing w:val="-2"/>
          <w:sz w:val="24"/>
        </w:rPr>
        <w:t xml:space="preserve"> předpisy;</w:t>
      </w:r>
    </w:p>
    <w:p w14:paraId="02A42EFF" w14:textId="77777777" w:rsidR="00804870" w:rsidRDefault="00804870">
      <w:pPr>
        <w:pStyle w:val="Zkladntext"/>
        <w:spacing w:before="23"/>
      </w:pPr>
    </w:p>
    <w:p w14:paraId="6FABA9A0" w14:textId="77777777" w:rsidR="00804870" w:rsidRDefault="00000000">
      <w:pPr>
        <w:pStyle w:val="Odstavecseseznamem"/>
        <w:numPr>
          <w:ilvl w:val="0"/>
          <w:numId w:val="5"/>
        </w:numPr>
        <w:tabs>
          <w:tab w:val="left" w:pos="1684"/>
        </w:tabs>
        <w:spacing w:before="1"/>
        <w:rPr>
          <w:sz w:val="24"/>
        </w:rPr>
      </w:pPr>
      <w:r>
        <w:rPr>
          <w:color w:val="000009"/>
          <w:sz w:val="24"/>
        </w:rPr>
        <w:t>cenu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Předmětu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plnění s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DPH 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4"/>
          <w:sz w:val="24"/>
        </w:rPr>
        <w:t>DPH;</w:t>
      </w:r>
    </w:p>
    <w:p w14:paraId="279759C9" w14:textId="77777777" w:rsidR="00804870" w:rsidRDefault="00804870">
      <w:pPr>
        <w:pStyle w:val="Zkladntext"/>
        <w:spacing w:before="21"/>
      </w:pPr>
    </w:p>
    <w:p w14:paraId="745C4BC2" w14:textId="77777777" w:rsidR="00804870" w:rsidRDefault="00000000">
      <w:pPr>
        <w:pStyle w:val="Odstavecseseznamem"/>
        <w:numPr>
          <w:ilvl w:val="0"/>
          <w:numId w:val="5"/>
        </w:numPr>
        <w:tabs>
          <w:tab w:val="left" w:pos="1684"/>
        </w:tabs>
        <w:ind w:right="115"/>
        <w:jc w:val="both"/>
        <w:rPr>
          <w:sz w:val="24"/>
        </w:rPr>
      </w:pPr>
      <w:r>
        <w:rPr>
          <w:color w:val="000009"/>
          <w:sz w:val="24"/>
        </w:rPr>
        <w:t>označení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Projektu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s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uvedením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jeho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registračního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čísla:</w:t>
      </w:r>
      <w:r>
        <w:rPr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Projekt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„</w:t>
      </w:r>
      <w:r>
        <w:rPr>
          <w:b/>
          <w:sz w:val="24"/>
        </w:rPr>
        <w:t>Archeologický informační systém České republiky – obnova a rozšíření hardwarových kapacit</w:t>
      </w:r>
      <w:r>
        <w:rPr>
          <w:sz w:val="24"/>
        </w:rPr>
        <w:t>“, registrační číslo: „</w:t>
      </w:r>
      <w:r>
        <w:rPr>
          <w:b/>
          <w:sz w:val="24"/>
        </w:rPr>
        <w:t>CZ.02.01.01/00/23_015/0008167</w:t>
      </w:r>
      <w:r>
        <w:rPr>
          <w:sz w:val="24"/>
        </w:rPr>
        <w:t>“.</w:t>
      </w:r>
    </w:p>
    <w:p w14:paraId="13D34638" w14:textId="77777777" w:rsidR="00804870" w:rsidRDefault="00804870">
      <w:pPr>
        <w:pStyle w:val="Zkladntext"/>
        <w:spacing w:before="1"/>
      </w:pPr>
    </w:p>
    <w:p w14:paraId="2B3985D2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6" w:hanging="567"/>
        <w:jc w:val="both"/>
        <w:rPr>
          <w:sz w:val="24"/>
        </w:rPr>
      </w:pPr>
      <w:r>
        <w:rPr>
          <w:sz w:val="24"/>
        </w:rPr>
        <w:t>Přílohou a součástí daňového dokladu musí být Objednatelem potvrzený předávací protokol o předání a převzetí Dodávky. Protokoly musí obsahovat označení dodaného Zařízení spolu s</w:t>
      </w:r>
      <w:r>
        <w:rPr>
          <w:spacing w:val="-2"/>
          <w:sz w:val="24"/>
        </w:rPr>
        <w:t xml:space="preserve"> </w:t>
      </w:r>
      <w:r>
        <w:rPr>
          <w:sz w:val="24"/>
        </w:rPr>
        <w:t>uvedením jeho výrobního čísla, označení Zařízení jako bezvadného, popř. Objednatelem potvrzený doklad o odstranění všech vad a</w:t>
      </w:r>
      <w:r>
        <w:rPr>
          <w:spacing w:val="-1"/>
          <w:sz w:val="24"/>
        </w:rPr>
        <w:t xml:space="preserve"> </w:t>
      </w:r>
      <w:r>
        <w:rPr>
          <w:sz w:val="24"/>
        </w:rPr>
        <w:t>nedodělků Zařízení uvedených v předávacím protokolu.</w:t>
      </w:r>
    </w:p>
    <w:p w14:paraId="58CF9AF6" w14:textId="77777777" w:rsidR="00804870" w:rsidRDefault="00804870">
      <w:pPr>
        <w:pStyle w:val="Zkladntext"/>
      </w:pPr>
    </w:p>
    <w:p w14:paraId="2F78A8C2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V</w:t>
      </w:r>
      <w:r>
        <w:rPr>
          <w:spacing w:val="3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5"/>
          <w:sz w:val="24"/>
        </w:rPr>
        <w:t xml:space="preserve"> </w:t>
      </w:r>
      <w:r>
        <w:rPr>
          <w:sz w:val="24"/>
        </w:rPr>
        <w:t>že</w:t>
      </w:r>
      <w:r>
        <w:rPr>
          <w:spacing w:val="34"/>
          <w:sz w:val="24"/>
        </w:rPr>
        <w:t xml:space="preserve"> </w:t>
      </w:r>
      <w:r>
        <w:rPr>
          <w:sz w:val="24"/>
        </w:rPr>
        <w:t>daňový</w:t>
      </w:r>
      <w:r>
        <w:rPr>
          <w:spacing w:val="35"/>
          <w:sz w:val="24"/>
        </w:rPr>
        <w:t xml:space="preserve"> </w:t>
      </w:r>
      <w:r>
        <w:rPr>
          <w:sz w:val="24"/>
        </w:rPr>
        <w:t>doklad</w:t>
      </w:r>
      <w:r>
        <w:rPr>
          <w:spacing w:val="34"/>
          <w:sz w:val="24"/>
        </w:rPr>
        <w:t xml:space="preserve"> </w:t>
      </w:r>
      <w:r>
        <w:rPr>
          <w:sz w:val="24"/>
        </w:rPr>
        <w:t>(faktura)</w:t>
      </w:r>
      <w:r>
        <w:rPr>
          <w:spacing w:val="34"/>
          <w:sz w:val="24"/>
        </w:rPr>
        <w:t xml:space="preserve"> </w:t>
      </w:r>
      <w:r>
        <w:rPr>
          <w:sz w:val="24"/>
        </w:rPr>
        <w:t>nebude</w:t>
      </w:r>
      <w:r>
        <w:rPr>
          <w:spacing w:val="34"/>
          <w:sz w:val="24"/>
        </w:rPr>
        <w:t xml:space="preserve"> </w:t>
      </w:r>
      <w:r>
        <w:rPr>
          <w:sz w:val="24"/>
        </w:rPr>
        <w:t>mít</w:t>
      </w:r>
      <w:r>
        <w:rPr>
          <w:spacing w:val="35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35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36"/>
          <w:sz w:val="24"/>
        </w:rPr>
        <w:t xml:space="preserve"> </w:t>
      </w:r>
      <w:r>
        <w:rPr>
          <w:sz w:val="24"/>
        </w:rPr>
        <w:t>stanovené v</w:t>
      </w:r>
      <w:r>
        <w:rPr>
          <w:spacing w:val="-3"/>
          <w:sz w:val="24"/>
        </w:rPr>
        <w:t xml:space="preserve"> </w:t>
      </w:r>
      <w:r>
        <w:rPr>
          <w:sz w:val="24"/>
        </w:rPr>
        <w:t>tomto</w:t>
      </w:r>
      <w:r>
        <w:rPr>
          <w:spacing w:val="40"/>
          <w:sz w:val="24"/>
        </w:rPr>
        <w:t xml:space="preserve"> </w:t>
      </w:r>
      <w:r>
        <w:rPr>
          <w:sz w:val="24"/>
        </w:rPr>
        <w:t>článku,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Objednatel</w:t>
      </w:r>
      <w:r>
        <w:rPr>
          <w:spacing w:val="40"/>
          <w:sz w:val="24"/>
        </w:rPr>
        <w:t xml:space="preserve"> </w:t>
      </w:r>
      <w:r>
        <w:rPr>
          <w:sz w:val="24"/>
        </w:rPr>
        <w:t>oprávněn</w:t>
      </w:r>
      <w:r>
        <w:rPr>
          <w:spacing w:val="40"/>
          <w:sz w:val="24"/>
        </w:rPr>
        <w:t xml:space="preserve"> </w:t>
      </w:r>
      <w:r>
        <w:rPr>
          <w:sz w:val="24"/>
        </w:rPr>
        <w:t>zaslat</w:t>
      </w:r>
      <w:r>
        <w:rPr>
          <w:spacing w:val="40"/>
          <w:sz w:val="24"/>
        </w:rPr>
        <w:t xml:space="preserve"> </w:t>
      </w:r>
      <w:r>
        <w:rPr>
          <w:sz w:val="24"/>
        </w:rPr>
        <w:t>ji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lhůtě</w:t>
      </w:r>
      <w:r>
        <w:rPr>
          <w:spacing w:val="40"/>
          <w:sz w:val="24"/>
        </w:rPr>
        <w:t xml:space="preserve"> </w:t>
      </w:r>
      <w:r>
        <w:rPr>
          <w:sz w:val="24"/>
        </w:rPr>
        <w:t>splatnosti</w:t>
      </w:r>
      <w:r>
        <w:rPr>
          <w:spacing w:val="40"/>
          <w:sz w:val="24"/>
        </w:rPr>
        <w:t xml:space="preserve"> </w:t>
      </w:r>
      <w:r>
        <w:rPr>
          <w:sz w:val="24"/>
        </w:rPr>
        <w:t>zpět</w:t>
      </w:r>
      <w:r>
        <w:rPr>
          <w:spacing w:val="40"/>
          <w:sz w:val="24"/>
        </w:rPr>
        <w:t xml:space="preserve"> </w:t>
      </w:r>
      <w:r>
        <w:rPr>
          <w:sz w:val="24"/>
        </w:rPr>
        <w:t>Dodavateli 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doplnění či úpravě, aniž se dostane do prodlení se splatností – lhůta splatnosti počíná běžet znovu od opětovného doručení náležitě doplněného či opraveného dokladu </w:t>
      </w:r>
      <w:r>
        <w:rPr>
          <w:spacing w:val="-2"/>
          <w:sz w:val="24"/>
        </w:rPr>
        <w:t>Objednatele.</w:t>
      </w:r>
    </w:p>
    <w:p w14:paraId="42EEE8B4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274"/>
        <w:ind w:left="822" w:right="119" w:hanging="567"/>
        <w:jc w:val="both"/>
        <w:rPr>
          <w:sz w:val="24"/>
        </w:rPr>
      </w:pPr>
      <w:r>
        <w:rPr>
          <w:sz w:val="24"/>
        </w:rPr>
        <w:t>Splatnost daňového dokladu je stanovena dohodou smluvních stran na 30 dnů od okamžiku</w:t>
      </w:r>
      <w:r>
        <w:rPr>
          <w:spacing w:val="-15"/>
          <w:sz w:val="24"/>
        </w:rPr>
        <w:t xml:space="preserve"> </w:t>
      </w:r>
      <w:r>
        <w:rPr>
          <w:sz w:val="24"/>
        </w:rPr>
        <w:t>jeho</w:t>
      </w:r>
      <w:r>
        <w:rPr>
          <w:spacing w:val="-15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Objednateli.</w:t>
      </w:r>
      <w:r>
        <w:rPr>
          <w:spacing w:val="-15"/>
          <w:sz w:val="24"/>
        </w:rPr>
        <w:t xml:space="preserve"> </w:t>
      </w:r>
      <w:r>
        <w:rPr>
          <w:sz w:val="24"/>
        </w:rPr>
        <w:t>Cena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považuje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uhrazenou</w:t>
      </w:r>
      <w:r>
        <w:rPr>
          <w:spacing w:val="-15"/>
          <w:sz w:val="24"/>
        </w:rPr>
        <w:t xml:space="preserve"> </w:t>
      </w:r>
      <w:r>
        <w:rPr>
          <w:sz w:val="24"/>
        </w:rPr>
        <w:t>okamžikem</w:t>
      </w:r>
      <w:r>
        <w:rPr>
          <w:spacing w:val="-15"/>
          <w:sz w:val="24"/>
        </w:rPr>
        <w:t xml:space="preserve"> </w:t>
      </w:r>
      <w:r>
        <w:rPr>
          <w:sz w:val="24"/>
        </w:rPr>
        <w:t>připsání příslušné částky na účet Dodavatele.</w:t>
      </w:r>
    </w:p>
    <w:p w14:paraId="62620D24" w14:textId="77777777" w:rsidR="00804870" w:rsidRDefault="00804870">
      <w:pPr>
        <w:pStyle w:val="Zkladntext"/>
      </w:pPr>
    </w:p>
    <w:p w14:paraId="669F106B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7" w:hanging="567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prodlení Objednatele se zaplacením Ceny Předmětu plnění či její části na základě faktury vystavené za podmínek čl. 6.2., 6.3., 6.4. a 6.5. této smlouvy, je Objednatel povinen uhradit Dodavateli smluvní pokutu ve výši 0,1 % z celkové Ceny Předmětu plnění, a to za každý započatý den prodlení.</w:t>
      </w:r>
    </w:p>
    <w:p w14:paraId="7F45B9C0" w14:textId="77777777" w:rsidR="00804870" w:rsidRDefault="00804870">
      <w:pPr>
        <w:pStyle w:val="Zkladntext"/>
        <w:spacing w:before="1"/>
      </w:pPr>
    </w:p>
    <w:p w14:paraId="30F3F5A2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ind w:hanging="283"/>
      </w:pPr>
      <w:r>
        <w:t>Předání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Předmětu</w:t>
      </w:r>
      <w:r>
        <w:rPr>
          <w:spacing w:val="-2"/>
        </w:rPr>
        <w:t xml:space="preserve"> plnění</w:t>
      </w:r>
    </w:p>
    <w:p w14:paraId="1A231D7F" w14:textId="77777777" w:rsidR="00804870" w:rsidRDefault="00804870">
      <w:pPr>
        <w:pStyle w:val="Zkladntext"/>
        <w:rPr>
          <w:b/>
        </w:rPr>
      </w:pPr>
    </w:p>
    <w:p w14:paraId="502F5C37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7" w:hanging="567"/>
        <w:jc w:val="both"/>
        <w:rPr>
          <w:sz w:val="24"/>
        </w:rPr>
      </w:pPr>
      <w:r>
        <w:rPr>
          <w:sz w:val="24"/>
        </w:rPr>
        <w:t>Závazek</w:t>
      </w:r>
      <w:r>
        <w:rPr>
          <w:spacing w:val="-11"/>
          <w:sz w:val="24"/>
        </w:rPr>
        <w:t xml:space="preserve"> </w:t>
      </w:r>
      <w:r>
        <w:rPr>
          <w:sz w:val="24"/>
        </w:rPr>
        <w:t>Dodavatele</w:t>
      </w:r>
      <w:r>
        <w:rPr>
          <w:spacing w:val="-11"/>
          <w:sz w:val="24"/>
        </w:rPr>
        <w:t xml:space="preserve"> </w:t>
      </w:r>
      <w:r>
        <w:rPr>
          <w:sz w:val="24"/>
        </w:rPr>
        <w:t>dodat</w:t>
      </w:r>
      <w:r>
        <w:rPr>
          <w:spacing w:val="-10"/>
          <w:sz w:val="24"/>
        </w:rPr>
        <w:t xml:space="preserve"> </w:t>
      </w:r>
      <w:r>
        <w:rPr>
          <w:sz w:val="24"/>
        </w:rPr>
        <w:t>Předmět</w:t>
      </w:r>
      <w:r>
        <w:rPr>
          <w:spacing w:val="-11"/>
          <w:sz w:val="24"/>
        </w:rPr>
        <w:t xml:space="preserve"> </w:t>
      </w:r>
      <w:r>
        <w:rPr>
          <w:sz w:val="24"/>
        </w:rPr>
        <w:t>plnění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řádně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včas</w:t>
      </w:r>
      <w:r>
        <w:rPr>
          <w:spacing w:val="-10"/>
          <w:sz w:val="24"/>
        </w:rPr>
        <w:t xml:space="preserve"> </w:t>
      </w:r>
      <w:r>
        <w:rPr>
          <w:sz w:val="24"/>
        </w:rPr>
        <w:t>splněn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předáním</w:t>
      </w:r>
      <w:r>
        <w:rPr>
          <w:spacing w:val="-10"/>
          <w:sz w:val="24"/>
        </w:rPr>
        <w:t xml:space="preserve"> </w:t>
      </w:r>
      <w:r>
        <w:rPr>
          <w:sz w:val="24"/>
        </w:rPr>
        <w:t>celé</w:t>
      </w:r>
      <w:r>
        <w:rPr>
          <w:spacing w:val="-11"/>
          <w:sz w:val="24"/>
        </w:rPr>
        <w:t xml:space="preserve"> </w:t>
      </w:r>
      <w:r>
        <w:rPr>
          <w:sz w:val="24"/>
        </w:rPr>
        <w:t>Dodávky bez vad Objednateli v místu plnění dle čl. 4.1. této smlouvy v termínu stanoveném dle čl. 4.2. této smlouvy.</w:t>
      </w:r>
    </w:p>
    <w:p w14:paraId="43F183F8" w14:textId="77777777" w:rsidR="00804870" w:rsidRDefault="00804870">
      <w:pPr>
        <w:pStyle w:val="Zkladntext"/>
      </w:pPr>
    </w:p>
    <w:p w14:paraId="2360A0B4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7" w:hanging="567"/>
        <w:jc w:val="both"/>
        <w:rPr>
          <w:sz w:val="24"/>
        </w:rPr>
      </w:pPr>
      <w:r>
        <w:rPr>
          <w:sz w:val="24"/>
        </w:rPr>
        <w:t>Objednatel převezme od Dodavatele pouze takovou Dodávku, která je bez zjevných věcných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právních</w:t>
      </w:r>
      <w:r>
        <w:rPr>
          <w:spacing w:val="33"/>
          <w:sz w:val="24"/>
        </w:rPr>
        <w:t xml:space="preserve"> </w:t>
      </w:r>
      <w:r>
        <w:rPr>
          <w:sz w:val="24"/>
        </w:rPr>
        <w:t>vad.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32"/>
          <w:sz w:val="24"/>
        </w:rPr>
        <w:t xml:space="preserve"> </w:t>
      </w:r>
      <w:r>
        <w:rPr>
          <w:sz w:val="24"/>
        </w:rPr>
        <w:t>věcné</w:t>
      </w:r>
      <w:r>
        <w:rPr>
          <w:spacing w:val="32"/>
          <w:sz w:val="24"/>
        </w:rPr>
        <w:t xml:space="preserve"> </w:t>
      </w:r>
      <w:r>
        <w:rPr>
          <w:sz w:val="24"/>
        </w:rPr>
        <w:t>vady</w:t>
      </w:r>
      <w:r>
        <w:rPr>
          <w:spacing w:val="36"/>
          <w:sz w:val="24"/>
        </w:rPr>
        <w:t xml:space="preserve"> </w:t>
      </w:r>
      <w:r>
        <w:rPr>
          <w:sz w:val="24"/>
        </w:rPr>
        <w:t>Dodávky</w:t>
      </w:r>
      <w:r>
        <w:rPr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spacing w:val="33"/>
          <w:sz w:val="24"/>
        </w:rPr>
        <w:t xml:space="preserve"> </w:t>
      </w:r>
      <w:r>
        <w:rPr>
          <w:sz w:val="24"/>
        </w:rPr>
        <w:t>mimo</w:t>
      </w:r>
      <w:r>
        <w:rPr>
          <w:spacing w:val="34"/>
          <w:sz w:val="24"/>
        </w:rPr>
        <w:t xml:space="preserve"> </w:t>
      </w:r>
      <w:r>
        <w:rPr>
          <w:sz w:val="24"/>
        </w:rPr>
        <w:t>jiné</w:t>
      </w:r>
      <w:r>
        <w:rPr>
          <w:spacing w:val="32"/>
          <w:sz w:val="24"/>
        </w:rPr>
        <w:t xml:space="preserve"> </w:t>
      </w:r>
      <w:r>
        <w:rPr>
          <w:sz w:val="24"/>
        </w:rPr>
        <w:t>považován</w:t>
      </w:r>
      <w:r>
        <w:rPr>
          <w:spacing w:val="33"/>
          <w:sz w:val="24"/>
        </w:rPr>
        <w:t xml:space="preserve"> </w:t>
      </w:r>
      <w:r>
        <w:rPr>
          <w:sz w:val="24"/>
        </w:rPr>
        <w:t>stav,</w:t>
      </w:r>
      <w:r>
        <w:rPr>
          <w:spacing w:val="33"/>
          <w:sz w:val="24"/>
        </w:rPr>
        <w:t xml:space="preserve"> </w:t>
      </w:r>
      <w:r>
        <w:rPr>
          <w:sz w:val="24"/>
        </w:rPr>
        <w:t>kdy</w:t>
      </w:r>
    </w:p>
    <w:p w14:paraId="4D01EA8A" w14:textId="77777777" w:rsidR="00804870" w:rsidRDefault="00804870">
      <w:pPr>
        <w:pStyle w:val="Zkladntext"/>
        <w:spacing w:before="98"/>
      </w:pPr>
    </w:p>
    <w:p w14:paraId="5D8F7F1B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650C19E1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1C49BC3C" w14:textId="77777777" w:rsidR="00804870" w:rsidRDefault="00000000">
      <w:pPr>
        <w:pStyle w:val="Zkladntext"/>
        <w:spacing w:before="77"/>
        <w:ind w:left="822" w:right="115"/>
        <w:jc w:val="both"/>
      </w:pPr>
      <w:r>
        <w:lastRenderedPageBreak/>
        <w:t>Dodávka nebo její část neodpovídá technickým vlastnostem a součástem Dodávky uvedených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b/>
          <w:u w:val="single"/>
        </w:rPr>
        <w:t>příloze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1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technických</w:t>
      </w:r>
      <w:r>
        <w:rPr>
          <w:spacing w:val="-4"/>
        </w:rPr>
        <w:t xml:space="preserve"> </w:t>
      </w:r>
      <w:r>
        <w:t>vlastnostech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součástech</w:t>
      </w:r>
      <w:r>
        <w:rPr>
          <w:spacing w:val="-4"/>
        </w:rPr>
        <w:t xml:space="preserve"> </w:t>
      </w:r>
      <w:r>
        <w:t xml:space="preserve">Dodávky předložených Dodavatelem anebo technické specifikaci a požadavkům uvedeným ve </w:t>
      </w:r>
      <w:r>
        <w:rPr>
          <w:spacing w:val="-2"/>
        </w:rPr>
        <w:t>Výzvě.</w:t>
      </w:r>
    </w:p>
    <w:p w14:paraId="53C70810" w14:textId="77777777" w:rsidR="00804870" w:rsidRDefault="00804870">
      <w:pPr>
        <w:pStyle w:val="Zkladntext"/>
        <w:spacing w:before="182"/>
      </w:pPr>
    </w:p>
    <w:p w14:paraId="158D257B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O řádném předání a převzetí Předmětu plnění sepíší smluvní strany předávací protokol potvrzující,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Dodávka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zjevných</w:t>
      </w:r>
      <w:r>
        <w:rPr>
          <w:spacing w:val="-15"/>
          <w:sz w:val="24"/>
        </w:rPr>
        <w:t xml:space="preserve"> </w:t>
      </w:r>
      <w:r>
        <w:rPr>
          <w:sz w:val="24"/>
        </w:rPr>
        <w:t>věcných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právních</w:t>
      </w:r>
      <w:r>
        <w:rPr>
          <w:spacing w:val="-15"/>
          <w:sz w:val="24"/>
        </w:rPr>
        <w:t xml:space="preserve"> </w:t>
      </w:r>
      <w:r>
        <w:rPr>
          <w:sz w:val="24"/>
        </w:rPr>
        <w:t>vad,</w:t>
      </w:r>
      <w:r>
        <w:rPr>
          <w:spacing w:val="-15"/>
          <w:sz w:val="24"/>
        </w:rPr>
        <w:t xml:space="preserve"> </w:t>
      </w:r>
      <w:r>
        <w:rPr>
          <w:sz w:val="24"/>
        </w:rPr>
        <w:t>odpovídá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specifikaci uvedené v </w:t>
      </w:r>
      <w:r>
        <w:rPr>
          <w:b/>
          <w:sz w:val="24"/>
          <w:u w:val="single"/>
        </w:rPr>
        <w:t>příloze č. 1</w:t>
      </w:r>
      <w:r>
        <w:rPr>
          <w:b/>
          <w:sz w:val="24"/>
        </w:rPr>
        <w:t xml:space="preserve"> </w:t>
      </w:r>
      <w:r>
        <w:rPr>
          <w:sz w:val="24"/>
        </w:rPr>
        <w:t>této smlouvy - technických vlastnostech a</w:t>
      </w:r>
      <w:r>
        <w:rPr>
          <w:spacing w:val="-3"/>
          <w:sz w:val="24"/>
        </w:rPr>
        <w:t xml:space="preserve"> </w:t>
      </w:r>
      <w:r>
        <w:rPr>
          <w:sz w:val="24"/>
        </w:rPr>
        <w:t>součástech Dodávky předložených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Dodavatelem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specifikaci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požadavkům</w:t>
      </w:r>
      <w:r>
        <w:rPr>
          <w:spacing w:val="-15"/>
          <w:sz w:val="24"/>
        </w:rPr>
        <w:t xml:space="preserve"> </w:t>
      </w:r>
      <w:r>
        <w:rPr>
          <w:sz w:val="24"/>
        </w:rPr>
        <w:t>uvedeným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Výzvě,</w:t>
      </w:r>
      <w:r>
        <w:rPr>
          <w:spacing w:val="-15"/>
          <w:sz w:val="24"/>
        </w:rPr>
        <w:t xml:space="preserve"> </w:t>
      </w:r>
      <w:r>
        <w:rPr>
          <w:sz w:val="24"/>
        </w:rPr>
        <w:t>byla</w:t>
      </w:r>
      <w:r>
        <w:rPr>
          <w:spacing w:val="-15"/>
          <w:sz w:val="24"/>
        </w:rPr>
        <w:t xml:space="preserve"> </w:t>
      </w:r>
      <w:r>
        <w:rPr>
          <w:sz w:val="24"/>
        </w:rPr>
        <w:t>dodána včetně návodu a</w:t>
      </w:r>
      <w:r>
        <w:rPr>
          <w:spacing w:val="-3"/>
          <w:sz w:val="24"/>
        </w:rPr>
        <w:t xml:space="preserve"> </w:t>
      </w:r>
      <w:r>
        <w:rPr>
          <w:sz w:val="24"/>
        </w:rPr>
        <w:t>včetně ostatní technické dokumentace k Dodávce v</w:t>
      </w:r>
      <w:r>
        <w:rPr>
          <w:spacing w:val="-2"/>
          <w:sz w:val="24"/>
        </w:rPr>
        <w:t xml:space="preserve"> </w:t>
      </w:r>
      <w:r>
        <w:rPr>
          <w:sz w:val="24"/>
        </w:rPr>
        <w:t>českém jazyce, slovenském</w:t>
      </w:r>
      <w:r>
        <w:rPr>
          <w:spacing w:val="-4"/>
          <w:sz w:val="24"/>
        </w:rPr>
        <w:t xml:space="preserve"> </w:t>
      </w:r>
      <w:r>
        <w:rPr>
          <w:sz w:val="24"/>
        </w:rPr>
        <w:t>jazyce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anglickém</w:t>
      </w:r>
      <w:r>
        <w:rPr>
          <w:spacing w:val="-4"/>
          <w:sz w:val="24"/>
        </w:rPr>
        <w:t xml:space="preserve"> </w:t>
      </w:r>
      <w:r>
        <w:rPr>
          <w:sz w:val="24"/>
        </w:rPr>
        <w:t>jazyce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CD,</w:t>
      </w:r>
      <w:r>
        <w:rPr>
          <w:spacing w:val="-4"/>
          <w:sz w:val="24"/>
        </w:rPr>
        <w:t xml:space="preserve"> </w:t>
      </w:r>
      <w:r>
        <w:rPr>
          <w:sz w:val="24"/>
        </w:rPr>
        <w:t>DVD</w:t>
      </w:r>
      <w:r>
        <w:rPr>
          <w:spacing w:val="-9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z w:val="24"/>
        </w:rPr>
        <w:t>USB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flash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memory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Dodávka je Objednatelem převzata, poté, co Objednatel podepíše předávací protokol.</w:t>
      </w:r>
    </w:p>
    <w:p w14:paraId="62E3A717" w14:textId="77777777" w:rsidR="00804870" w:rsidRDefault="00804870">
      <w:pPr>
        <w:pStyle w:val="Zkladntext"/>
        <w:spacing w:before="23"/>
      </w:pPr>
    </w:p>
    <w:p w14:paraId="528DFB2A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Vlastnické právo k Dodávce přechází z Dodavatele na Objednatele v okamžiku převzetí Dodávky a zaplacením Ceny na základě faktury dle čl. 6.2. této smlouvy. Nebezpečí škody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Dodávce</w:t>
      </w:r>
      <w:r>
        <w:rPr>
          <w:spacing w:val="-2"/>
          <w:sz w:val="24"/>
        </w:rPr>
        <w:t xml:space="preserve"> </w:t>
      </w:r>
      <w:r>
        <w:rPr>
          <w:sz w:val="24"/>
        </w:rPr>
        <w:t>přechází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Dodavatele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okamžiku</w:t>
      </w:r>
      <w:r>
        <w:rPr>
          <w:spacing w:val="-3"/>
          <w:sz w:val="24"/>
        </w:rPr>
        <w:t xml:space="preserve"> </w:t>
      </w:r>
      <w:r>
        <w:rPr>
          <w:sz w:val="24"/>
        </w:rPr>
        <w:t>fyzického</w:t>
      </w:r>
      <w:r>
        <w:rPr>
          <w:spacing w:val="-2"/>
          <w:sz w:val="24"/>
        </w:rPr>
        <w:t xml:space="preserve"> </w:t>
      </w:r>
      <w:r>
        <w:rPr>
          <w:sz w:val="24"/>
        </w:rPr>
        <w:t>převzetí Dodávky potvrzeného na předávacím protokolu.</w:t>
      </w:r>
    </w:p>
    <w:p w14:paraId="2BE963FC" w14:textId="77777777" w:rsidR="00804870" w:rsidRDefault="00804870">
      <w:pPr>
        <w:pStyle w:val="Zkladntext"/>
      </w:pPr>
    </w:p>
    <w:p w14:paraId="33AD7956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ind w:hanging="283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pokuty</w:t>
      </w:r>
    </w:p>
    <w:p w14:paraId="2114BA53" w14:textId="77777777" w:rsidR="00804870" w:rsidRDefault="00804870">
      <w:pPr>
        <w:pStyle w:val="Zkladntext"/>
        <w:rPr>
          <w:b/>
        </w:rPr>
      </w:pPr>
    </w:p>
    <w:p w14:paraId="333CD313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3" w:hanging="567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oprávněn</w:t>
      </w:r>
      <w:r>
        <w:rPr>
          <w:spacing w:val="-4"/>
          <w:sz w:val="24"/>
        </w:rPr>
        <w:t xml:space="preserve"> </w:t>
      </w:r>
      <w:r>
        <w:rPr>
          <w:sz w:val="24"/>
        </w:rPr>
        <w:t>požadovat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Dodavateli</w:t>
      </w:r>
      <w:r>
        <w:rPr>
          <w:spacing w:val="-4"/>
          <w:sz w:val="24"/>
        </w:rPr>
        <w:t xml:space="preserve"> </w:t>
      </w:r>
      <w:r>
        <w:rPr>
          <w:sz w:val="24"/>
        </w:rPr>
        <w:t>uhrazení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pokuty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4"/>
          <w:sz w:val="24"/>
        </w:rPr>
        <w:t xml:space="preserve"> </w:t>
      </w:r>
      <w:r>
        <w:rPr>
          <w:sz w:val="24"/>
        </w:rPr>
        <w:t>0,1</w:t>
      </w:r>
      <w:r>
        <w:rPr>
          <w:spacing w:val="-3"/>
          <w:sz w:val="24"/>
        </w:rPr>
        <w:t xml:space="preserve"> </w:t>
      </w:r>
      <w:r>
        <w:rPr>
          <w:sz w:val="24"/>
        </w:rPr>
        <w:t>% z</w:t>
      </w:r>
      <w:r>
        <w:rPr>
          <w:spacing w:val="-3"/>
          <w:sz w:val="24"/>
        </w:rPr>
        <w:t xml:space="preserve"> </w:t>
      </w:r>
      <w:r>
        <w:rPr>
          <w:sz w:val="24"/>
        </w:rPr>
        <w:t>celkové Ceny Dodávky za každý započatý den prodlení s</w:t>
      </w:r>
      <w:r>
        <w:rPr>
          <w:spacing w:val="-1"/>
          <w:sz w:val="24"/>
        </w:rPr>
        <w:t xml:space="preserve"> </w:t>
      </w:r>
      <w:r>
        <w:rPr>
          <w:sz w:val="24"/>
        </w:rPr>
        <w:t>dodáním a instalací Zařízení či jen jeho části.</w:t>
      </w:r>
    </w:p>
    <w:p w14:paraId="3F7A6056" w14:textId="77777777" w:rsidR="00804870" w:rsidRDefault="00804870">
      <w:pPr>
        <w:pStyle w:val="Zkladntext"/>
      </w:pPr>
    </w:p>
    <w:p w14:paraId="54CE9450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3" w:hanging="567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oprávněn</w:t>
      </w:r>
      <w:r>
        <w:rPr>
          <w:spacing w:val="-4"/>
          <w:sz w:val="24"/>
        </w:rPr>
        <w:t xml:space="preserve"> </w:t>
      </w:r>
      <w:r>
        <w:rPr>
          <w:sz w:val="24"/>
        </w:rPr>
        <w:t>požadovat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Dodavateli</w:t>
      </w:r>
      <w:r>
        <w:rPr>
          <w:spacing w:val="-4"/>
          <w:sz w:val="24"/>
        </w:rPr>
        <w:t xml:space="preserve"> </w:t>
      </w:r>
      <w:r>
        <w:rPr>
          <w:sz w:val="24"/>
        </w:rPr>
        <w:t>uhrazení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pokuty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4"/>
          <w:sz w:val="24"/>
        </w:rPr>
        <w:t xml:space="preserve"> </w:t>
      </w:r>
      <w:r>
        <w:rPr>
          <w:sz w:val="24"/>
        </w:rPr>
        <w:t>0,1</w:t>
      </w:r>
      <w:r>
        <w:rPr>
          <w:spacing w:val="-3"/>
          <w:sz w:val="24"/>
        </w:rPr>
        <w:t xml:space="preserve"> </w:t>
      </w:r>
      <w:r>
        <w:rPr>
          <w:sz w:val="24"/>
        </w:rPr>
        <w:t>% z</w:t>
      </w:r>
      <w:r>
        <w:rPr>
          <w:spacing w:val="-4"/>
          <w:sz w:val="24"/>
        </w:rPr>
        <w:t xml:space="preserve"> </w:t>
      </w:r>
      <w:r>
        <w:rPr>
          <w:sz w:val="24"/>
        </w:rPr>
        <w:t>celkové</w:t>
      </w:r>
      <w:r>
        <w:rPr>
          <w:spacing w:val="-6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Dodávky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započatý</w:t>
      </w:r>
      <w:r>
        <w:rPr>
          <w:spacing w:val="-5"/>
          <w:sz w:val="24"/>
        </w:rPr>
        <w:t xml:space="preserve"> </w:t>
      </w:r>
      <w:r>
        <w:rPr>
          <w:sz w:val="24"/>
        </w:rPr>
        <w:t>den</w:t>
      </w:r>
      <w:r>
        <w:rPr>
          <w:spacing w:val="-6"/>
          <w:sz w:val="24"/>
        </w:rPr>
        <w:t xml:space="preserve"> </w:t>
      </w:r>
      <w:r>
        <w:rPr>
          <w:sz w:val="24"/>
        </w:rPr>
        <w:t>prodlení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odstraněním</w:t>
      </w:r>
      <w:r>
        <w:rPr>
          <w:spacing w:val="-5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termínu k</w:t>
      </w:r>
      <w:r>
        <w:rPr>
          <w:spacing w:val="-14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5"/>
          <w:sz w:val="24"/>
        </w:rPr>
        <w:t xml:space="preserve"> </w:t>
      </w:r>
      <w:r>
        <w:rPr>
          <w:sz w:val="24"/>
        </w:rPr>
        <w:t>vady</w:t>
      </w:r>
      <w:r>
        <w:rPr>
          <w:spacing w:val="-15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15"/>
          <w:sz w:val="24"/>
        </w:rPr>
        <w:t xml:space="preserve"> </w:t>
      </w:r>
      <w:r>
        <w:rPr>
          <w:sz w:val="24"/>
        </w:rPr>
        <w:t>touto</w:t>
      </w:r>
      <w:r>
        <w:rPr>
          <w:spacing w:val="-15"/>
          <w:sz w:val="24"/>
        </w:rPr>
        <w:t xml:space="preserve"> </w:t>
      </w:r>
      <w:r>
        <w:rPr>
          <w:sz w:val="24"/>
        </w:rPr>
        <w:t>smlouvou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způsobem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smlouvě</w:t>
      </w:r>
      <w:r>
        <w:rPr>
          <w:spacing w:val="-16"/>
          <w:sz w:val="24"/>
        </w:rPr>
        <w:t xml:space="preserve"> </w:t>
      </w:r>
      <w:r>
        <w:rPr>
          <w:sz w:val="24"/>
        </w:rPr>
        <w:t>uvedeným.</w:t>
      </w:r>
    </w:p>
    <w:p w14:paraId="141CAF6F" w14:textId="77777777" w:rsidR="00804870" w:rsidRDefault="00804870">
      <w:pPr>
        <w:pStyle w:val="Zkladntext"/>
      </w:pPr>
    </w:p>
    <w:p w14:paraId="2B82FE28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20" w:hanging="567"/>
        <w:jc w:val="both"/>
        <w:rPr>
          <w:sz w:val="24"/>
        </w:rPr>
      </w:pPr>
      <w:r>
        <w:rPr>
          <w:sz w:val="24"/>
        </w:rPr>
        <w:t>Ustanovení o smluvní pokutě se nikterak nedotýká práva Objednatele požadovat po Dodavateli současně náhradu vzniklé škody v plné výši.</w:t>
      </w:r>
    </w:p>
    <w:p w14:paraId="5B5D0D49" w14:textId="77777777" w:rsidR="00804870" w:rsidRDefault="00804870">
      <w:pPr>
        <w:pStyle w:val="Zkladntext"/>
      </w:pPr>
    </w:p>
    <w:p w14:paraId="1BD391AC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1"/>
        <w:ind w:left="822" w:right="116" w:hanging="567"/>
        <w:jc w:val="both"/>
        <w:rPr>
          <w:sz w:val="24"/>
        </w:rPr>
      </w:pPr>
      <w:r>
        <w:rPr>
          <w:sz w:val="24"/>
        </w:rPr>
        <w:t>Objednatel je oprávněn jednostranně započíst své nároky z titulu smluvní pokuty proti nárokům Dodavatele na zaplacení Ceny.</w:t>
      </w:r>
    </w:p>
    <w:p w14:paraId="1E883965" w14:textId="77777777" w:rsidR="00804870" w:rsidRDefault="00000000">
      <w:pPr>
        <w:pStyle w:val="Nadpis1"/>
        <w:numPr>
          <w:ilvl w:val="0"/>
          <w:numId w:val="6"/>
        </w:numPr>
        <w:tabs>
          <w:tab w:val="left" w:pos="539"/>
        </w:tabs>
        <w:spacing w:before="276"/>
        <w:ind w:hanging="283"/>
      </w:pPr>
      <w:r>
        <w:t>Záruka,</w:t>
      </w:r>
      <w:r>
        <w:rPr>
          <w:spacing w:val="-2"/>
        </w:rPr>
        <w:t xml:space="preserve"> </w:t>
      </w:r>
      <w:r>
        <w:t>záruční</w:t>
      </w:r>
      <w:r>
        <w:rPr>
          <w:spacing w:val="-3"/>
        </w:rPr>
        <w:t xml:space="preserve"> </w:t>
      </w:r>
      <w:r>
        <w:t>servis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odpovědnost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4"/>
        </w:rPr>
        <w:t>vady</w:t>
      </w:r>
    </w:p>
    <w:p w14:paraId="6B0E9D39" w14:textId="77777777" w:rsidR="00804870" w:rsidRDefault="00804870">
      <w:pPr>
        <w:pStyle w:val="Zkladntext"/>
        <w:rPr>
          <w:b/>
        </w:rPr>
      </w:pPr>
    </w:p>
    <w:p w14:paraId="2AB28321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7" w:hanging="567"/>
        <w:jc w:val="both"/>
        <w:rPr>
          <w:sz w:val="24"/>
        </w:rPr>
      </w:pPr>
      <w:r>
        <w:rPr>
          <w:sz w:val="24"/>
        </w:rPr>
        <w:t>Dodavatel poskytuje na předmět Dodávky včetně všech součástí a příslušenství záruku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délce trvání 84 měsíců ode dne předání a převzetí Dodávky jako celku. Záruka se prodlužuje o dobu, která uplyne ode dne uplatnění reklamace do odstranění vady, na kterou se vztahuje záruka dle této smlouvy.</w:t>
      </w:r>
    </w:p>
    <w:p w14:paraId="1D5D405D" w14:textId="77777777" w:rsidR="00804870" w:rsidRDefault="00804870">
      <w:pPr>
        <w:pStyle w:val="Zkladntext"/>
      </w:pPr>
    </w:p>
    <w:p w14:paraId="1D7AEC2E" w14:textId="77777777" w:rsidR="00804870" w:rsidRDefault="00804870">
      <w:pPr>
        <w:pStyle w:val="Zkladntext"/>
      </w:pPr>
    </w:p>
    <w:p w14:paraId="0FC363A0" w14:textId="77777777" w:rsidR="00804870" w:rsidRDefault="00804870">
      <w:pPr>
        <w:pStyle w:val="Zkladntext"/>
        <w:spacing w:before="235"/>
      </w:pPr>
    </w:p>
    <w:p w14:paraId="55D1AC78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67D24C09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09BBEA50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77"/>
        <w:ind w:left="822" w:right="116" w:hanging="567"/>
        <w:jc w:val="both"/>
        <w:rPr>
          <w:sz w:val="24"/>
        </w:rPr>
      </w:pPr>
      <w:r>
        <w:rPr>
          <w:sz w:val="24"/>
        </w:rPr>
        <w:lastRenderedPageBreak/>
        <w:t>Poskytnutá</w:t>
      </w:r>
      <w:r>
        <w:rPr>
          <w:spacing w:val="-15"/>
          <w:sz w:val="24"/>
        </w:rPr>
        <w:t xml:space="preserve"> </w:t>
      </w:r>
      <w:r>
        <w:rPr>
          <w:sz w:val="24"/>
        </w:rPr>
        <w:t>záruka</w:t>
      </w:r>
      <w:r>
        <w:rPr>
          <w:spacing w:val="-15"/>
          <w:sz w:val="24"/>
        </w:rPr>
        <w:t xml:space="preserve"> </w:t>
      </w:r>
      <w:r>
        <w:rPr>
          <w:sz w:val="24"/>
        </w:rPr>
        <w:t>znamená,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Dodávka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5"/>
          <w:sz w:val="24"/>
        </w:rPr>
        <w:t xml:space="preserve"> </w:t>
      </w:r>
      <w:r>
        <w:rPr>
          <w:sz w:val="24"/>
        </w:rPr>
        <w:t>mít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dobu</w:t>
      </w:r>
      <w:r>
        <w:rPr>
          <w:spacing w:val="-15"/>
          <w:sz w:val="24"/>
        </w:rPr>
        <w:t xml:space="preserve"> </w:t>
      </w:r>
      <w:r>
        <w:rPr>
          <w:sz w:val="24"/>
        </w:rPr>
        <w:t>trvání</w:t>
      </w:r>
      <w:r>
        <w:rPr>
          <w:spacing w:val="-15"/>
          <w:sz w:val="24"/>
        </w:rPr>
        <w:t xml:space="preserve"> </w:t>
      </w:r>
      <w:r>
        <w:rPr>
          <w:sz w:val="24"/>
        </w:rPr>
        <w:t>záruky</w:t>
      </w:r>
      <w:r>
        <w:rPr>
          <w:spacing w:val="-15"/>
          <w:sz w:val="24"/>
        </w:rPr>
        <w:t xml:space="preserve"> </w:t>
      </w:r>
      <w:r>
        <w:rPr>
          <w:sz w:val="24"/>
        </w:rPr>
        <w:t>dle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smlouvy vlastnosti odpovídající technické specifikaci, která je uvedena v </w:t>
      </w:r>
      <w:r>
        <w:rPr>
          <w:b/>
          <w:sz w:val="24"/>
          <w:u w:val="single"/>
        </w:rPr>
        <w:t>příloze č.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z w:val="24"/>
        </w:rPr>
        <w:t xml:space="preserve"> </w:t>
      </w:r>
      <w:r>
        <w:rPr>
          <w:sz w:val="24"/>
        </w:rPr>
        <w:t>této smlouvy, a bude bez jakýchkoliv omezení způsobilá k užívání ke sjednanému účelu.</w:t>
      </w:r>
    </w:p>
    <w:p w14:paraId="0918A7E7" w14:textId="77777777" w:rsidR="00804870" w:rsidRDefault="00804870">
      <w:pPr>
        <w:pStyle w:val="Zkladntext"/>
      </w:pPr>
    </w:p>
    <w:p w14:paraId="11EDFC2C" w14:textId="087C0F72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Dodavatel se zavazuje garantovat záruku od výrobce Zařízení tak, že výrobce Zařízení bude</w:t>
      </w:r>
      <w:r>
        <w:rPr>
          <w:spacing w:val="-3"/>
          <w:sz w:val="24"/>
        </w:rPr>
        <w:t xml:space="preserve"> </w:t>
      </w:r>
      <w:r>
        <w:rPr>
          <w:sz w:val="24"/>
        </w:rPr>
        <w:t>přijímat</w:t>
      </w:r>
      <w:r>
        <w:rPr>
          <w:spacing w:val="-2"/>
          <w:sz w:val="24"/>
        </w:rPr>
        <w:t xml:space="preserve"> </w:t>
      </w:r>
      <w:r>
        <w:rPr>
          <w:sz w:val="24"/>
        </w:rPr>
        <w:t>písemná</w:t>
      </w:r>
      <w:r>
        <w:rPr>
          <w:spacing w:val="-2"/>
          <w:sz w:val="24"/>
        </w:rPr>
        <w:t xml:space="preserve"> </w:t>
      </w:r>
      <w:r>
        <w:rPr>
          <w:sz w:val="24"/>
        </w:rPr>
        <w:t>oznámení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vadách,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vztahuje</w:t>
      </w:r>
      <w:r>
        <w:rPr>
          <w:spacing w:val="-1"/>
          <w:sz w:val="24"/>
        </w:rPr>
        <w:t xml:space="preserve"> </w:t>
      </w:r>
      <w:r>
        <w:rPr>
          <w:sz w:val="24"/>
        </w:rPr>
        <w:t>záruka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 přičemž za písemná oznámení o vadách bude považováno též oznámení na e-mail výrobce</w:t>
      </w:r>
      <w:r>
        <w:rPr>
          <w:spacing w:val="40"/>
          <w:sz w:val="24"/>
        </w:rPr>
        <w:t xml:space="preserve"> </w:t>
      </w:r>
      <w:r>
        <w:rPr>
          <w:sz w:val="24"/>
        </w:rPr>
        <w:t>Zařízení:</w:t>
      </w:r>
      <w:r>
        <w:rPr>
          <w:spacing w:val="40"/>
          <w:sz w:val="24"/>
        </w:rPr>
        <w:t xml:space="preserve"> </w:t>
      </w:r>
      <w:r>
        <w:rPr>
          <w:sz w:val="24"/>
        </w:rPr>
        <w:t>číslo: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webové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stránky: </w:t>
      </w:r>
      <w:hyperlink r:id="rId9">
        <w:r>
          <w:rPr>
            <w:sz w:val="24"/>
          </w:rPr>
          <w:t>www.dell.com/support/home/cs-cz.</w:t>
        </w:r>
      </w:hyperlink>
      <w:r>
        <w:rPr>
          <w:sz w:val="24"/>
        </w:rPr>
        <w:t xml:space="preserve"> I oznámení o</w:t>
      </w:r>
      <w:r>
        <w:rPr>
          <w:spacing w:val="-1"/>
          <w:sz w:val="24"/>
        </w:rPr>
        <w:t xml:space="preserve"> </w:t>
      </w:r>
      <w:r>
        <w:rPr>
          <w:sz w:val="24"/>
        </w:rPr>
        <w:t>vadách odeslané Objednatelem poslední den záruční doby se považuje za včas odeslané. Dodavatel se zavazuje, že na zaslaná oznámení bude reagováno bez zbytečného odkladu, nejpozději však do 4 hodin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rámci pracovní doby (pondělí až pátek od 8:00 do 17:00), a to na e-mail Objednatele uvedený v čl. 1.3. této smlouvy anebo na e-mail, ze kterého bylo oznámení zasláno.</w:t>
      </w:r>
    </w:p>
    <w:p w14:paraId="71EFE0C0" w14:textId="77777777" w:rsidR="00804870" w:rsidRDefault="00804870">
      <w:pPr>
        <w:pStyle w:val="Zkladntext"/>
        <w:spacing w:before="1"/>
      </w:pPr>
    </w:p>
    <w:p w14:paraId="1A8E0B81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8" w:hanging="567"/>
        <w:jc w:val="both"/>
        <w:rPr>
          <w:sz w:val="24"/>
        </w:rPr>
      </w:pPr>
      <w:r>
        <w:rPr>
          <w:sz w:val="24"/>
        </w:rPr>
        <w:t>Dodavatel se zavazuje garantovat, že výrobce Zařízení zahájí řešení odstranění všech zjištěných vad Zařízení okamžitě po jejich nahlášení, a to tak, aby veškeré vady byly odstraněny nejpozději následující pracovní den od jejich nahlášení.</w:t>
      </w:r>
    </w:p>
    <w:p w14:paraId="565C211D" w14:textId="77777777" w:rsidR="00804870" w:rsidRDefault="00804870">
      <w:pPr>
        <w:pStyle w:val="Zkladntext"/>
        <w:spacing w:before="14"/>
      </w:pPr>
    </w:p>
    <w:p w14:paraId="276F39CB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8" w:hanging="567"/>
        <w:jc w:val="both"/>
        <w:rPr>
          <w:sz w:val="24"/>
        </w:rPr>
      </w:pPr>
      <w:r>
        <w:rPr>
          <w:sz w:val="24"/>
        </w:rPr>
        <w:t>Objednatelem nahlášené vady Zařízení budou odstraňovány v místě plnění dle čl. 4.1. této smlouvy.</w:t>
      </w:r>
    </w:p>
    <w:p w14:paraId="7108D591" w14:textId="77777777" w:rsidR="00804870" w:rsidRDefault="00804870">
      <w:pPr>
        <w:pStyle w:val="Zkladntext"/>
      </w:pPr>
    </w:p>
    <w:p w14:paraId="7AF61E0C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4" w:hanging="567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stejná</w:t>
      </w:r>
      <w:r>
        <w:rPr>
          <w:spacing w:val="-3"/>
          <w:sz w:val="24"/>
        </w:rPr>
        <w:t xml:space="preserve"> </w:t>
      </w:r>
      <w:r>
        <w:rPr>
          <w:sz w:val="24"/>
        </w:rPr>
        <w:t>vada</w:t>
      </w:r>
      <w:r>
        <w:rPr>
          <w:spacing w:val="-2"/>
          <w:sz w:val="24"/>
        </w:rPr>
        <w:t xml:space="preserve"> </w:t>
      </w:r>
      <w:r>
        <w:rPr>
          <w:sz w:val="24"/>
        </w:rPr>
        <w:t>vznikne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záruční</w:t>
      </w:r>
      <w:r>
        <w:rPr>
          <w:spacing w:val="-2"/>
          <w:sz w:val="24"/>
        </w:rPr>
        <w:t xml:space="preserve"> </w:t>
      </w:r>
      <w:r>
        <w:rPr>
          <w:sz w:val="24"/>
        </w:rPr>
        <w:t>doby</w:t>
      </w:r>
      <w:r>
        <w:rPr>
          <w:spacing w:val="-2"/>
          <w:sz w:val="24"/>
        </w:rPr>
        <w:t xml:space="preserve"> </w:t>
      </w:r>
      <w:r>
        <w:rPr>
          <w:sz w:val="24"/>
        </w:rPr>
        <w:t>již</w:t>
      </w:r>
      <w:r>
        <w:rPr>
          <w:spacing w:val="-2"/>
          <w:sz w:val="24"/>
        </w:rPr>
        <w:t xml:space="preserve"> </w:t>
      </w:r>
      <w:r>
        <w:rPr>
          <w:sz w:val="24"/>
        </w:rPr>
        <w:t>opakovaně,</w:t>
      </w:r>
      <w:r>
        <w:rPr>
          <w:spacing w:val="-2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 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dalšího, tedy minimálně druhého v pořadí, výskytu stejné vady právo na výměnu takové poruchové části Dodávky, i kdyby byla vada odstranitelná opravou. Pokud</w:t>
      </w:r>
      <w:r>
        <w:rPr>
          <w:spacing w:val="-7"/>
          <w:sz w:val="24"/>
        </w:rPr>
        <w:t xml:space="preserve"> </w:t>
      </w:r>
      <w:r>
        <w:rPr>
          <w:sz w:val="24"/>
        </w:rPr>
        <w:t>již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první</w:t>
      </w:r>
      <w:r>
        <w:rPr>
          <w:spacing w:val="-7"/>
          <w:sz w:val="24"/>
        </w:rPr>
        <w:t xml:space="preserve"> </w:t>
      </w:r>
      <w:r>
        <w:rPr>
          <w:sz w:val="24"/>
        </w:rPr>
        <w:t>analýze</w:t>
      </w:r>
      <w:r>
        <w:rPr>
          <w:spacing w:val="-8"/>
          <w:sz w:val="24"/>
        </w:rPr>
        <w:t xml:space="preserve"> </w:t>
      </w:r>
      <w:r>
        <w:rPr>
          <w:sz w:val="24"/>
        </w:rPr>
        <w:t>vady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>zjištěno,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vada</w:t>
      </w:r>
      <w:r>
        <w:rPr>
          <w:spacing w:val="-8"/>
          <w:sz w:val="24"/>
        </w:rPr>
        <w:t xml:space="preserve"> </w:t>
      </w:r>
      <w:r>
        <w:rPr>
          <w:sz w:val="24"/>
        </w:rPr>
        <w:t>neodstranitelná,</w:t>
      </w:r>
      <w:r>
        <w:rPr>
          <w:spacing w:val="-8"/>
          <w:sz w:val="24"/>
        </w:rPr>
        <w:t xml:space="preserve"> </w:t>
      </w:r>
      <w:r>
        <w:rPr>
          <w:sz w:val="24"/>
        </w:rPr>
        <w:t>má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 právo na dodání nové části Dodávky.</w:t>
      </w:r>
    </w:p>
    <w:p w14:paraId="4EEBB4A9" w14:textId="77777777" w:rsidR="00804870" w:rsidRDefault="00804870">
      <w:pPr>
        <w:pStyle w:val="Zkladntext"/>
        <w:spacing w:before="1"/>
      </w:pPr>
    </w:p>
    <w:p w14:paraId="437E8C70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6" w:hanging="567"/>
        <w:jc w:val="both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4"/>
          <w:sz w:val="24"/>
        </w:rPr>
        <w:t xml:space="preserve"> </w:t>
      </w:r>
      <w:r>
        <w:rPr>
          <w:sz w:val="24"/>
        </w:rPr>
        <w:t>vady,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kterou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vztahuje</w:t>
      </w:r>
      <w:r>
        <w:rPr>
          <w:spacing w:val="-6"/>
          <w:sz w:val="24"/>
        </w:rPr>
        <w:t xml:space="preserve"> </w:t>
      </w:r>
      <w:r>
        <w:rPr>
          <w:sz w:val="24"/>
        </w:rPr>
        <w:t>záruka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smlouvy,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považuje</w:t>
      </w:r>
      <w:r>
        <w:rPr>
          <w:spacing w:val="-5"/>
          <w:sz w:val="24"/>
        </w:rPr>
        <w:t xml:space="preserve"> </w:t>
      </w:r>
      <w:r>
        <w:rPr>
          <w:sz w:val="24"/>
        </w:rPr>
        <w:t>stav,</w:t>
      </w:r>
      <w:r>
        <w:rPr>
          <w:spacing w:val="-5"/>
          <w:sz w:val="24"/>
        </w:rPr>
        <w:t xml:space="preserve"> </w:t>
      </w:r>
      <w:r>
        <w:rPr>
          <w:sz w:val="24"/>
        </w:rPr>
        <w:t>kdy je příslušná součást</w:t>
      </w:r>
      <w:r>
        <w:rPr>
          <w:spacing w:val="20"/>
          <w:sz w:val="24"/>
        </w:rPr>
        <w:t xml:space="preserve"> </w:t>
      </w:r>
      <w:r>
        <w:rPr>
          <w:sz w:val="24"/>
        </w:rPr>
        <w:t>Dodávky bez reklamovaných</w:t>
      </w:r>
      <w:r>
        <w:rPr>
          <w:spacing w:val="21"/>
          <w:sz w:val="24"/>
        </w:rPr>
        <w:t xml:space="preserve"> </w:t>
      </w:r>
      <w:r>
        <w:rPr>
          <w:sz w:val="24"/>
        </w:rPr>
        <w:t>vad předána Objednateli</w:t>
      </w:r>
      <w:r>
        <w:rPr>
          <w:spacing w:val="20"/>
          <w:sz w:val="24"/>
        </w:rPr>
        <w:t xml:space="preserve"> </w:t>
      </w:r>
      <w:r>
        <w:rPr>
          <w:sz w:val="24"/>
        </w:rPr>
        <w:t>a způsobilá</w:t>
      </w:r>
      <w:r>
        <w:rPr>
          <w:spacing w:val="40"/>
          <w:sz w:val="24"/>
        </w:rPr>
        <w:t xml:space="preserve"> </w:t>
      </w:r>
      <w:r>
        <w:rPr>
          <w:sz w:val="24"/>
        </w:rPr>
        <w:t>k užívání ke sjednanému účelu bez omezení.</w:t>
      </w:r>
    </w:p>
    <w:p w14:paraId="68DE84BE" w14:textId="77777777" w:rsidR="00804870" w:rsidRDefault="00804870">
      <w:pPr>
        <w:pStyle w:val="Zkladntext"/>
      </w:pPr>
    </w:p>
    <w:p w14:paraId="3B9767FB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79"/>
          <w:sz w:val="24"/>
        </w:rPr>
        <w:t xml:space="preserve"> </w:t>
      </w:r>
      <w:r>
        <w:rPr>
          <w:sz w:val="24"/>
        </w:rPr>
        <w:t>se</w:t>
      </w:r>
      <w:r>
        <w:rPr>
          <w:spacing w:val="79"/>
          <w:sz w:val="24"/>
        </w:rPr>
        <w:t xml:space="preserve"> </w:t>
      </w:r>
      <w:r>
        <w:rPr>
          <w:sz w:val="24"/>
        </w:rPr>
        <w:t>zavazuje</w:t>
      </w:r>
      <w:r>
        <w:rPr>
          <w:spacing w:val="80"/>
          <w:sz w:val="24"/>
        </w:rPr>
        <w:t xml:space="preserve"> </w:t>
      </w:r>
      <w:r>
        <w:rPr>
          <w:sz w:val="24"/>
        </w:rPr>
        <w:t>udělit</w:t>
      </w:r>
      <w:r>
        <w:rPr>
          <w:spacing w:val="80"/>
          <w:sz w:val="24"/>
        </w:rPr>
        <w:t xml:space="preserve"> </w:t>
      </w:r>
      <w:r>
        <w:rPr>
          <w:sz w:val="24"/>
        </w:rPr>
        <w:t>Objednateli</w:t>
      </w:r>
      <w:r>
        <w:rPr>
          <w:spacing w:val="80"/>
          <w:sz w:val="24"/>
        </w:rPr>
        <w:t xml:space="preserve"> </w:t>
      </w:r>
      <w:r>
        <w:rPr>
          <w:sz w:val="24"/>
        </w:rPr>
        <w:t>souhlas</w:t>
      </w:r>
      <w:r>
        <w:rPr>
          <w:spacing w:val="79"/>
          <w:sz w:val="24"/>
        </w:rPr>
        <w:t xml:space="preserve"> </w:t>
      </w:r>
      <w:r>
        <w:rPr>
          <w:sz w:val="24"/>
        </w:rPr>
        <w:t>s</w:t>
      </w:r>
      <w:r>
        <w:rPr>
          <w:spacing w:val="79"/>
          <w:sz w:val="24"/>
        </w:rPr>
        <w:t xml:space="preserve"> </w:t>
      </w:r>
      <w:r>
        <w:rPr>
          <w:sz w:val="24"/>
        </w:rPr>
        <w:t>případným</w:t>
      </w:r>
      <w:r>
        <w:rPr>
          <w:spacing w:val="80"/>
          <w:sz w:val="24"/>
        </w:rPr>
        <w:t xml:space="preserve"> </w:t>
      </w:r>
      <w:r>
        <w:rPr>
          <w:sz w:val="24"/>
        </w:rPr>
        <w:t>postoupením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práv 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povinností z</w:t>
      </w:r>
      <w:r>
        <w:rPr>
          <w:spacing w:val="-3"/>
          <w:sz w:val="24"/>
        </w:rPr>
        <w:t xml:space="preserve"> </w:t>
      </w:r>
      <w:r>
        <w:rPr>
          <w:sz w:val="24"/>
        </w:rPr>
        <w:t>této smlouvy vztahujícím se k zárukám nabyvateli Dodávky v případě, že Objednatel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průběhu</w:t>
      </w:r>
      <w:r>
        <w:rPr>
          <w:spacing w:val="-3"/>
          <w:sz w:val="24"/>
        </w:rPr>
        <w:t xml:space="preserve"> </w:t>
      </w:r>
      <w:r>
        <w:rPr>
          <w:sz w:val="24"/>
        </w:rPr>
        <w:t>trvání</w:t>
      </w:r>
      <w:r>
        <w:rPr>
          <w:spacing w:val="-3"/>
          <w:sz w:val="24"/>
        </w:rPr>
        <w:t xml:space="preserve"> </w:t>
      </w:r>
      <w:r>
        <w:rPr>
          <w:sz w:val="24"/>
        </w:rPr>
        <w:t>záruk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převede</w:t>
      </w:r>
      <w:r>
        <w:rPr>
          <w:spacing w:val="-4"/>
          <w:sz w:val="24"/>
        </w:rPr>
        <w:t xml:space="preserve"> </w:t>
      </w:r>
      <w:r>
        <w:rPr>
          <w:sz w:val="24"/>
        </w:rPr>
        <w:t>vlastnické</w:t>
      </w:r>
      <w:r>
        <w:rPr>
          <w:spacing w:val="-4"/>
          <w:sz w:val="24"/>
        </w:rPr>
        <w:t xml:space="preserve"> </w:t>
      </w:r>
      <w:r>
        <w:rPr>
          <w:sz w:val="24"/>
        </w:rPr>
        <w:t>právo</w:t>
      </w:r>
      <w:r>
        <w:rPr>
          <w:spacing w:val="-3"/>
          <w:sz w:val="24"/>
        </w:rPr>
        <w:t xml:space="preserve"> </w:t>
      </w:r>
      <w:r>
        <w:rPr>
          <w:sz w:val="24"/>
        </w:rPr>
        <w:t>k Dodávce třetí osobě.</w:t>
      </w:r>
    </w:p>
    <w:p w14:paraId="3A7CE4CC" w14:textId="77777777" w:rsidR="00804870" w:rsidRDefault="00804870">
      <w:pPr>
        <w:pStyle w:val="Zkladntext"/>
      </w:pPr>
    </w:p>
    <w:p w14:paraId="64622D11" w14:textId="77777777" w:rsidR="00804870" w:rsidRDefault="00000000">
      <w:pPr>
        <w:pStyle w:val="Nadpis1"/>
        <w:numPr>
          <w:ilvl w:val="0"/>
          <w:numId w:val="6"/>
        </w:numPr>
        <w:tabs>
          <w:tab w:val="left" w:pos="822"/>
        </w:tabs>
        <w:spacing w:before="1"/>
        <w:ind w:left="822" w:hanging="566"/>
      </w:pPr>
      <w:r>
        <w:t>Servisní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komplexní</w:t>
      </w:r>
      <w:r>
        <w:rPr>
          <w:spacing w:val="-3"/>
        </w:rPr>
        <w:t xml:space="preserve"> </w:t>
      </w:r>
      <w:r>
        <w:t>technologická</w:t>
      </w:r>
      <w:r>
        <w:rPr>
          <w:spacing w:val="-2"/>
        </w:rPr>
        <w:t xml:space="preserve"> podpora</w:t>
      </w:r>
    </w:p>
    <w:p w14:paraId="2567BF8B" w14:textId="77777777" w:rsidR="00804870" w:rsidRDefault="00804870">
      <w:pPr>
        <w:pStyle w:val="Zkladntext"/>
        <w:rPr>
          <w:b/>
        </w:rPr>
      </w:pPr>
    </w:p>
    <w:p w14:paraId="182BED39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4"/>
        <w:jc w:val="both"/>
        <w:rPr>
          <w:sz w:val="24"/>
        </w:rPr>
      </w:pPr>
      <w:r>
        <w:rPr>
          <w:sz w:val="24"/>
        </w:rPr>
        <w:t xml:space="preserve">Dodavatel se zavazuje v rámci sjednané Ceny poskytovat Objednateli technologickou podporu k Dodávce včetně aktualizace příslušného softwaru, je-li její součástí, a k ní příslušné technické podpory výrobce v rozsahu záruční doby uvedené v čl. 9.1. této </w:t>
      </w:r>
      <w:r>
        <w:rPr>
          <w:spacing w:val="-2"/>
          <w:sz w:val="24"/>
        </w:rPr>
        <w:t>smlouvy.</w:t>
      </w:r>
    </w:p>
    <w:p w14:paraId="6838603F" w14:textId="77777777" w:rsidR="00804870" w:rsidRDefault="00804870">
      <w:pPr>
        <w:pStyle w:val="Zkladntext"/>
      </w:pPr>
    </w:p>
    <w:p w14:paraId="55D14819" w14:textId="77777777" w:rsidR="00804870" w:rsidRDefault="00804870">
      <w:pPr>
        <w:pStyle w:val="Zkladntext"/>
        <w:spacing w:before="148"/>
      </w:pPr>
    </w:p>
    <w:p w14:paraId="58C7C08C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0232900F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68CD30B7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719"/>
        </w:tabs>
        <w:spacing w:before="73"/>
        <w:ind w:left="719" w:right="3278" w:hanging="719"/>
        <w:jc w:val="right"/>
        <w:rPr>
          <w:sz w:val="24"/>
        </w:rPr>
      </w:pPr>
      <w:r>
        <w:rPr>
          <w:sz w:val="24"/>
        </w:rPr>
        <w:lastRenderedPageBreak/>
        <w:t>Servisní</w:t>
      </w:r>
      <w:r>
        <w:rPr>
          <w:spacing w:val="-1"/>
          <w:sz w:val="24"/>
        </w:rPr>
        <w:t xml:space="preserve"> </w:t>
      </w:r>
      <w:r>
        <w:rPr>
          <w:sz w:val="24"/>
        </w:rPr>
        <w:t>služby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2"/>
          <w:sz w:val="24"/>
        </w:rPr>
        <w:t xml:space="preserve"> </w:t>
      </w:r>
      <w:r>
        <w:rPr>
          <w:sz w:val="24"/>
        </w:rPr>
        <w:t>poskytovány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českém </w:t>
      </w:r>
      <w:r>
        <w:rPr>
          <w:spacing w:val="-2"/>
          <w:sz w:val="24"/>
        </w:rPr>
        <w:t>jazyce.</w:t>
      </w:r>
    </w:p>
    <w:p w14:paraId="22D2CF33" w14:textId="77777777" w:rsidR="00804870" w:rsidRDefault="00804870">
      <w:pPr>
        <w:pStyle w:val="Zkladntext"/>
      </w:pPr>
    </w:p>
    <w:p w14:paraId="0C63A588" w14:textId="77777777" w:rsidR="00804870" w:rsidRDefault="00000000">
      <w:pPr>
        <w:pStyle w:val="Nadpis1"/>
        <w:numPr>
          <w:ilvl w:val="0"/>
          <w:numId w:val="6"/>
        </w:numPr>
        <w:tabs>
          <w:tab w:val="left" w:pos="822"/>
        </w:tabs>
        <w:ind w:left="822" w:hanging="566"/>
      </w:pP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65D20940" w14:textId="77777777" w:rsidR="00804870" w:rsidRDefault="00804870">
      <w:pPr>
        <w:pStyle w:val="Zkladntext"/>
        <w:rPr>
          <w:b/>
        </w:rPr>
      </w:pPr>
    </w:p>
    <w:p w14:paraId="45B9DAF4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6" w:hanging="56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6"/>
          <w:sz w:val="24"/>
        </w:rPr>
        <w:t xml:space="preserve"> </w:t>
      </w:r>
      <w:r>
        <w:rPr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z w:val="24"/>
        </w:rPr>
        <w:t>odstoupit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účinky</w:t>
      </w:r>
      <w:r>
        <w:rPr>
          <w:spacing w:val="-5"/>
          <w:sz w:val="24"/>
        </w:rPr>
        <w:t xml:space="preserve"> </w:t>
      </w:r>
      <w:r>
        <w:rPr>
          <w:sz w:val="24"/>
        </w:rPr>
        <w:t>ex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tunc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 je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více</w:t>
      </w:r>
      <w:r>
        <w:rPr>
          <w:spacing w:val="-3"/>
          <w:sz w:val="24"/>
        </w:rPr>
        <w:t xml:space="preserve"> </w:t>
      </w:r>
      <w:r>
        <w:rPr>
          <w:sz w:val="24"/>
        </w:rPr>
        <w:t>než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úhradou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3"/>
          <w:sz w:val="24"/>
        </w:rPr>
        <w:t xml:space="preserve"> </w:t>
      </w:r>
      <w:r>
        <w:rPr>
          <w:sz w:val="24"/>
        </w:rPr>
        <w:t>Dodávky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neuhradí</w:t>
      </w:r>
      <w:r>
        <w:rPr>
          <w:spacing w:val="-3"/>
          <w:sz w:val="24"/>
        </w:rPr>
        <w:t xml:space="preserve"> </w:t>
      </w:r>
      <w:r>
        <w:rPr>
          <w:sz w:val="24"/>
        </w:rPr>
        <w:t>Cenu</w:t>
      </w:r>
      <w:r>
        <w:rPr>
          <w:spacing w:val="-3"/>
          <w:sz w:val="24"/>
        </w:rPr>
        <w:t xml:space="preserve"> </w:t>
      </w:r>
      <w:r>
        <w:rPr>
          <w:sz w:val="24"/>
        </w:rPr>
        <w:t>Dodávky</w:t>
      </w:r>
      <w:r>
        <w:rPr>
          <w:spacing w:val="-2"/>
          <w:sz w:val="24"/>
        </w:rPr>
        <w:t xml:space="preserve"> </w:t>
      </w:r>
      <w:r>
        <w:rPr>
          <w:sz w:val="24"/>
        </w:rPr>
        <w:t>ani</w:t>
      </w:r>
      <w:r>
        <w:rPr>
          <w:spacing w:val="-3"/>
          <w:sz w:val="24"/>
        </w:rPr>
        <w:t xml:space="preserve"> </w:t>
      </w:r>
      <w:r>
        <w:rPr>
          <w:sz w:val="24"/>
        </w:rPr>
        <w:t>na základě následné výzvy k uhrazení dlužné částky v přiměřené době minimálně 10 dnů.</w:t>
      </w:r>
    </w:p>
    <w:p w14:paraId="0611A267" w14:textId="77777777" w:rsidR="00804870" w:rsidRDefault="00804870">
      <w:pPr>
        <w:pStyle w:val="Zkladntext"/>
      </w:pPr>
    </w:p>
    <w:p w14:paraId="6D900223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hanging="566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právo odstoupit</w:t>
      </w:r>
      <w:r>
        <w:rPr>
          <w:spacing w:val="-1"/>
          <w:sz w:val="24"/>
        </w:rPr>
        <w:t xml:space="preserve"> </w:t>
      </w:r>
      <w:r>
        <w:rPr>
          <w:sz w:val="24"/>
        </w:rPr>
        <w:t>od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 s</w:t>
      </w:r>
      <w:r>
        <w:rPr>
          <w:spacing w:val="-1"/>
          <w:sz w:val="24"/>
        </w:rPr>
        <w:t xml:space="preserve"> </w:t>
      </w:r>
      <w:r>
        <w:rPr>
          <w:sz w:val="24"/>
        </w:rPr>
        <w:t>účinky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 </w:t>
      </w:r>
      <w:proofErr w:type="spellStart"/>
      <w:r>
        <w:rPr>
          <w:sz w:val="24"/>
        </w:rPr>
        <w:t>tunc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zejména 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případě, </w:t>
      </w:r>
      <w:r>
        <w:rPr>
          <w:spacing w:val="-5"/>
          <w:sz w:val="24"/>
        </w:rPr>
        <w:t>že:</w:t>
      </w:r>
    </w:p>
    <w:p w14:paraId="48AEE5CF" w14:textId="77777777" w:rsidR="00804870" w:rsidRDefault="00804870">
      <w:pPr>
        <w:pStyle w:val="Zkladntext"/>
      </w:pPr>
    </w:p>
    <w:p w14:paraId="78B32205" w14:textId="77777777" w:rsidR="00804870" w:rsidRDefault="00000000">
      <w:pPr>
        <w:pStyle w:val="Odstavecseseznamem"/>
        <w:numPr>
          <w:ilvl w:val="0"/>
          <w:numId w:val="4"/>
        </w:numPr>
        <w:tabs>
          <w:tab w:val="left" w:pos="772"/>
        </w:tabs>
        <w:ind w:left="772" w:right="3189" w:hanging="772"/>
        <w:rPr>
          <w:sz w:val="24"/>
        </w:rPr>
      </w:pPr>
      <w:r>
        <w:rPr>
          <w:sz w:val="24"/>
        </w:rPr>
        <w:t>Dodavatel</w:t>
      </w:r>
      <w:r>
        <w:rPr>
          <w:spacing w:val="-1"/>
          <w:sz w:val="24"/>
        </w:rPr>
        <w:t xml:space="preserve"> </w:t>
      </w:r>
      <w:r>
        <w:rPr>
          <w:sz w:val="24"/>
        </w:rPr>
        <w:t>nedodá</w:t>
      </w:r>
      <w:r>
        <w:rPr>
          <w:spacing w:val="-2"/>
          <w:sz w:val="24"/>
        </w:rPr>
        <w:t xml:space="preserve"> </w:t>
      </w:r>
      <w:r>
        <w:rPr>
          <w:sz w:val="24"/>
        </w:rPr>
        <w:t>Dodávku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stanovené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lhůtě,</w:t>
      </w:r>
    </w:p>
    <w:p w14:paraId="0B2D0245" w14:textId="77777777" w:rsidR="00804870" w:rsidRDefault="00804870">
      <w:pPr>
        <w:pStyle w:val="Zkladntext"/>
        <w:spacing w:before="1"/>
      </w:pPr>
    </w:p>
    <w:p w14:paraId="58BCCCA2" w14:textId="77777777" w:rsidR="00804870" w:rsidRDefault="00000000">
      <w:pPr>
        <w:pStyle w:val="Odstavecseseznamem"/>
        <w:numPr>
          <w:ilvl w:val="0"/>
          <w:numId w:val="4"/>
        </w:numPr>
        <w:tabs>
          <w:tab w:val="left" w:pos="1672"/>
        </w:tabs>
        <w:ind w:right="117"/>
        <w:jc w:val="both"/>
        <w:rPr>
          <w:sz w:val="24"/>
        </w:rPr>
      </w:pPr>
      <w:r>
        <w:rPr>
          <w:sz w:val="24"/>
        </w:rPr>
        <w:t>Dodávka</w:t>
      </w:r>
      <w:r>
        <w:rPr>
          <w:spacing w:val="-1"/>
          <w:sz w:val="24"/>
        </w:rPr>
        <w:t xml:space="preserve"> </w:t>
      </w:r>
      <w:r>
        <w:rPr>
          <w:sz w:val="24"/>
        </w:rPr>
        <w:t>nebude</w:t>
      </w:r>
      <w:r>
        <w:rPr>
          <w:spacing w:val="-1"/>
          <w:sz w:val="24"/>
        </w:rPr>
        <w:t xml:space="preserve"> </w:t>
      </w:r>
      <w:r>
        <w:rPr>
          <w:sz w:val="24"/>
        </w:rPr>
        <w:t>odpovídat požadované</w:t>
      </w:r>
      <w:r>
        <w:rPr>
          <w:spacing w:val="-1"/>
          <w:sz w:val="24"/>
        </w:rPr>
        <w:t xml:space="preserve"> </w:t>
      </w:r>
      <w:r>
        <w:rPr>
          <w:sz w:val="24"/>
        </w:rPr>
        <w:t>technické</w:t>
      </w:r>
      <w:r>
        <w:rPr>
          <w:spacing w:val="-1"/>
          <w:sz w:val="24"/>
        </w:rPr>
        <w:t xml:space="preserve"> </w:t>
      </w:r>
      <w:r>
        <w:rPr>
          <w:sz w:val="24"/>
        </w:rPr>
        <w:t>specifikaci Objednatele, a</w:t>
      </w:r>
      <w:r>
        <w:rPr>
          <w:spacing w:val="-1"/>
          <w:sz w:val="24"/>
        </w:rPr>
        <w:t xml:space="preserve"> </w:t>
      </w:r>
      <w:r>
        <w:rPr>
          <w:sz w:val="24"/>
        </w:rPr>
        <w:t>to i jen z části,</w:t>
      </w:r>
    </w:p>
    <w:p w14:paraId="5E034C33" w14:textId="77777777" w:rsidR="00804870" w:rsidRDefault="00804870">
      <w:pPr>
        <w:pStyle w:val="Zkladntext"/>
      </w:pPr>
    </w:p>
    <w:p w14:paraId="3F8F2934" w14:textId="77777777" w:rsidR="00804870" w:rsidRDefault="00000000">
      <w:pPr>
        <w:pStyle w:val="Odstavecseseznamem"/>
        <w:numPr>
          <w:ilvl w:val="0"/>
          <w:numId w:val="4"/>
        </w:numPr>
        <w:tabs>
          <w:tab w:val="left" w:pos="1671"/>
          <w:tab w:val="left" w:pos="1674"/>
        </w:tabs>
        <w:ind w:left="1674" w:right="115" w:hanging="852"/>
        <w:jc w:val="both"/>
        <w:rPr>
          <w:sz w:val="24"/>
        </w:rPr>
      </w:pPr>
      <w:r>
        <w:rPr>
          <w:sz w:val="24"/>
        </w:rPr>
        <w:t>během prvních 30 dnů od podpisu předávacího protokolu se vyskytnou na předmětu Dodávky vady, které nebudou řádně odstraněny ve lhůtě dle čl. 9.4. této smlouvy,</w:t>
      </w:r>
    </w:p>
    <w:p w14:paraId="722C8036" w14:textId="77777777" w:rsidR="00804870" w:rsidRDefault="00804870">
      <w:pPr>
        <w:pStyle w:val="Zkladntext"/>
      </w:pPr>
    </w:p>
    <w:p w14:paraId="303F8D08" w14:textId="77777777" w:rsidR="00804870" w:rsidRDefault="00000000">
      <w:pPr>
        <w:pStyle w:val="Odstavecseseznamem"/>
        <w:numPr>
          <w:ilvl w:val="0"/>
          <w:numId w:val="4"/>
        </w:numPr>
        <w:tabs>
          <w:tab w:val="left" w:pos="1670"/>
          <w:tab w:val="left" w:pos="1672"/>
        </w:tabs>
        <w:ind w:right="117" w:hanging="850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záruční době se na předmětu Dodávky vyskytne vada či vady, kdy celková doba pro jejich odstranění bude v jednom kalendářním čtvrtletí delší než 7 dní,</w:t>
      </w:r>
    </w:p>
    <w:p w14:paraId="111237A9" w14:textId="77777777" w:rsidR="00804870" w:rsidRDefault="00804870">
      <w:pPr>
        <w:pStyle w:val="Zkladntext"/>
      </w:pPr>
    </w:p>
    <w:p w14:paraId="02EE1A60" w14:textId="77777777" w:rsidR="00804870" w:rsidRDefault="00000000">
      <w:pPr>
        <w:pStyle w:val="Odstavecseseznamem"/>
        <w:numPr>
          <w:ilvl w:val="0"/>
          <w:numId w:val="4"/>
        </w:numPr>
        <w:tabs>
          <w:tab w:val="left" w:pos="1672"/>
          <w:tab w:val="left" w:pos="1674"/>
        </w:tabs>
        <w:ind w:left="1674" w:right="115" w:hanging="852"/>
        <w:jc w:val="both"/>
        <w:rPr>
          <w:sz w:val="24"/>
        </w:rPr>
      </w:pPr>
      <w:r>
        <w:rPr>
          <w:sz w:val="24"/>
        </w:rPr>
        <w:t>Dodavatel, popř. jeho subdodavatel bude orgánem veřejné moci uznán pravomocně vinným ze spáchání přestupku či správního deliktu, popř. jiného obdobného protiprávního jednání dle článku 14.5. a 14.7. této smlouvy anebo poruší některou z povinností v těchto ustanoveních smlouvy uvedenou,</w:t>
      </w:r>
    </w:p>
    <w:p w14:paraId="03768F66" w14:textId="77777777" w:rsidR="00804870" w:rsidRDefault="00804870">
      <w:pPr>
        <w:pStyle w:val="Zkladntext"/>
      </w:pPr>
    </w:p>
    <w:p w14:paraId="7667EA36" w14:textId="77777777" w:rsidR="00804870" w:rsidRDefault="00000000">
      <w:pPr>
        <w:pStyle w:val="Odstavecseseznamem"/>
        <w:numPr>
          <w:ilvl w:val="0"/>
          <w:numId w:val="4"/>
        </w:numPr>
        <w:tabs>
          <w:tab w:val="left" w:pos="1672"/>
          <w:tab w:val="left" w:pos="1674"/>
        </w:tabs>
        <w:ind w:left="1674" w:right="114" w:hanging="852"/>
        <w:jc w:val="both"/>
        <w:rPr>
          <w:sz w:val="24"/>
        </w:rPr>
      </w:pPr>
      <w:r>
        <w:rPr>
          <w:sz w:val="24"/>
        </w:rPr>
        <w:t>byl</w:t>
      </w:r>
      <w:r>
        <w:rPr>
          <w:spacing w:val="-15"/>
          <w:sz w:val="24"/>
        </w:rPr>
        <w:t xml:space="preserve"> </w:t>
      </w:r>
      <w:r>
        <w:rPr>
          <w:sz w:val="24"/>
        </w:rPr>
        <w:t>podán</w:t>
      </w:r>
      <w:r>
        <w:rPr>
          <w:spacing w:val="-15"/>
          <w:sz w:val="24"/>
        </w:rPr>
        <w:t xml:space="preserve"> </w:t>
      </w:r>
      <w:r>
        <w:rPr>
          <w:sz w:val="24"/>
        </w:rPr>
        <w:t>návrh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zahájení</w:t>
      </w:r>
      <w:r>
        <w:rPr>
          <w:spacing w:val="-15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15"/>
          <w:sz w:val="24"/>
        </w:rPr>
        <w:t xml:space="preserve"> </w:t>
      </w:r>
      <w:r>
        <w:rPr>
          <w:sz w:val="24"/>
        </w:rPr>
        <w:t>řízení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učiněny</w:t>
      </w:r>
      <w:r>
        <w:rPr>
          <w:spacing w:val="-14"/>
          <w:sz w:val="24"/>
        </w:rPr>
        <w:t xml:space="preserve"> </w:t>
      </w:r>
      <w:r>
        <w:rPr>
          <w:sz w:val="24"/>
        </w:rPr>
        <w:t>úkony</w:t>
      </w:r>
      <w:r>
        <w:rPr>
          <w:spacing w:val="-15"/>
          <w:sz w:val="24"/>
        </w:rPr>
        <w:t xml:space="preserve"> </w:t>
      </w:r>
      <w:r>
        <w:rPr>
          <w:sz w:val="24"/>
        </w:rPr>
        <w:t>k zahájení likvidačního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-5"/>
          <w:sz w:val="24"/>
        </w:rPr>
        <w:t xml:space="preserve"> </w:t>
      </w:r>
      <w:r>
        <w:rPr>
          <w:sz w:val="24"/>
        </w:rPr>
        <w:t>ohledně</w:t>
      </w:r>
      <w:r>
        <w:rPr>
          <w:spacing w:val="-6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5"/>
          <w:sz w:val="24"/>
        </w:rPr>
        <w:t xml:space="preserve"> </w:t>
      </w:r>
      <w:r>
        <w:rPr>
          <w:sz w:val="24"/>
        </w:rPr>
        <w:t>neprokáže-li</w:t>
      </w:r>
      <w:r>
        <w:rPr>
          <w:spacing w:val="-5"/>
          <w:sz w:val="24"/>
        </w:rPr>
        <w:t xml:space="preserve"> </w:t>
      </w:r>
      <w:r>
        <w:rPr>
          <w:sz w:val="24"/>
        </w:rPr>
        <w:t>Dodavatel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Objednateli,</w:t>
      </w:r>
      <w:r>
        <w:rPr>
          <w:spacing w:val="-5"/>
          <w:sz w:val="24"/>
        </w:rPr>
        <w:t xml:space="preserve"> </w:t>
      </w:r>
      <w:r>
        <w:rPr>
          <w:sz w:val="24"/>
        </w:rPr>
        <w:t>že je takový návrh nebo úkon svévolný a neodůvodněný.</w:t>
      </w:r>
    </w:p>
    <w:p w14:paraId="0B910642" w14:textId="77777777" w:rsidR="00804870" w:rsidRDefault="00804870">
      <w:pPr>
        <w:pStyle w:val="Zkladntext"/>
      </w:pPr>
    </w:p>
    <w:p w14:paraId="55A9C4DA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1"/>
        <w:ind w:left="822" w:right="118" w:hanging="567"/>
        <w:jc w:val="both"/>
        <w:rPr>
          <w:sz w:val="24"/>
        </w:rPr>
      </w:pPr>
      <w:r>
        <w:rPr>
          <w:sz w:val="24"/>
        </w:rPr>
        <w:t>Odstoupení je účinné okamžikem doručení písemného oznámení o odstoupení druhé smluvní straně. Odstoupením od této smlouvy není dotčeno právo na uhrazení smluvní pokuty a škody.</w:t>
      </w:r>
    </w:p>
    <w:p w14:paraId="6CF1C5D8" w14:textId="77777777" w:rsidR="00804870" w:rsidRDefault="00804870">
      <w:pPr>
        <w:pStyle w:val="Zkladntext"/>
      </w:pPr>
    </w:p>
    <w:p w14:paraId="123FE9D4" w14:textId="77777777" w:rsidR="00804870" w:rsidRDefault="00000000">
      <w:pPr>
        <w:pStyle w:val="Nadpis1"/>
        <w:numPr>
          <w:ilvl w:val="0"/>
          <w:numId w:val="6"/>
        </w:numPr>
        <w:tabs>
          <w:tab w:val="left" w:pos="616"/>
        </w:tabs>
        <w:ind w:left="616" w:hanging="360"/>
        <w:rPr>
          <w:color w:val="000009"/>
        </w:rPr>
      </w:pPr>
      <w:r>
        <w:rPr>
          <w:color w:val="000009"/>
        </w:rPr>
        <w:t>Licenční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ujednání</w:t>
      </w:r>
    </w:p>
    <w:p w14:paraId="38FA3552" w14:textId="77777777" w:rsidR="00804870" w:rsidRDefault="00804870">
      <w:pPr>
        <w:pStyle w:val="Zkladntext"/>
        <w:spacing w:before="183"/>
        <w:rPr>
          <w:b/>
        </w:rPr>
      </w:pPr>
    </w:p>
    <w:p w14:paraId="71DC5351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76"/>
        </w:tabs>
        <w:ind w:right="116"/>
        <w:rPr>
          <w:color w:val="000009"/>
          <w:sz w:val="24"/>
        </w:rPr>
      </w:pPr>
      <w:r>
        <w:rPr>
          <w:color w:val="000009"/>
          <w:sz w:val="24"/>
        </w:rPr>
        <w:t>Dodavatel uděluje Objednateli licenci, tj. oprávnění k výkonu práva užívat software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příslušející k Zařízení, a to na dobu neurčitou a bez územního omezení.</w:t>
      </w:r>
    </w:p>
    <w:p w14:paraId="2C754409" w14:textId="77777777" w:rsidR="00804870" w:rsidRDefault="00804870">
      <w:pPr>
        <w:pStyle w:val="Zkladntext"/>
        <w:spacing w:before="21"/>
      </w:pPr>
    </w:p>
    <w:p w14:paraId="29BFDF9E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76"/>
        </w:tabs>
        <w:rPr>
          <w:color w:val="000009"/>
          <w:sz w:val="24"/>
        </w:rPr>
      </w:pPr>
      <w:r>
        <w:rPr>
          <w:color w:val="000009"/>
          <w:sz w:val="24"/>
        </w:rPr>
        <w:t>Prodávající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předá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software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součást </w:t>
      </w:r>
      <w:r>
        <w:rPr>
          <w:color w:val="000009"/>
          <w:spacing w:val="-2"/>
          <w:sz w:val="24"/>
        </w:rPr>
        <w:t>Zařízení.</w:t>
      </w:r>
    </w:p>
    <w:p w14:paraId="40F27BC7" w14:textId="77777777" w:rsidR="00804870" w:rsidRDefault="00804870">
      <w:pPr>
        <w:pStyle w:val="Zkladntext"/>
        <w:spacing w:before="235"/>
      </w:pPr>
    </w:p>
    <w:p w14:paraId="318350CB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15BF4AE0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600" w:right="1300" w:bottom="2380" w:left="1160" w:header="0" w:footer="2185" w:gutter="0"/>
          <w:cols w:space="708"/>
        </w:sectPr>
      </w:pPr>
    </w:p>
    <w:p w14:paraId="66A81FA8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76"/>
        </w:tabs>
        <w:spacing w:before="77"/>
        <w:rPr>
          <w:color w:val="000009"/>
          <w:sz w:val="24"/>
        </w:rPr>
      </w:pPr>
      <w:r>
        <w:rPr>
          <w:color w:val="000009"/>
          <w:sz w:val="24"/>
        </w:rPr>
        <w:lastRenderedPageBreak/>
        <w:t>Cena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poskytnutí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licence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sjednává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jednorázová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 zahrnuta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v </w:t>
      </w:r>
      <w:r>
        <w:rPr>
          <w:color w:val="000009"/>
          <w:spacing w:val="-2"/>
          <w:sz w:val="24"/>
        </w:rPr>
        <w:t>Ceně.</w:t>
      </w:r>
    </w:p>
    <w:p w14:paraId="5AD35748" w14:textId="77777777" w:rsidR="00804870" w:rsidRDefault="00804870">
      <w:pPr>
        <w:pStyle w:val="Zkladntext"/>
        <w:spacing w:before="21"/>
      </w:pPr>
    </w:p>
    <w:p w14:paraId="78C84A88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76"/>
        </w:tabs>
        <w:ind w:right="114"/>
        <w:jc w:val="both"/>
        <w:rPr>
          <w:sz w:val="24"/>
        </w:rPr>
      </w:pPr>
      <w:r>
        <w:rPr>
          <w:color w:val="000009"/>
          <w:sz w:val="24"/>
        </w:rPr>
        <w:t>Smluvní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strany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prohlašují,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že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jim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známo,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že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součástí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Zařízení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jsou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software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produkty třetích stran. Licence k užití produktů třetích stran se řídí licenčními podmínkami vydanými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výrobci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těchto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software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produktů.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Dodavatel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umožnit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Objednateli nabytí licencí k těmto softwarovým produktům třetích stran, a to za standardních podmínek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tak,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aby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užití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Zařízení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neporušovalo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práva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třetích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stran.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Cena za tyto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licence je taktéž zahrnuta v Ceně.</w:t>
      </w:r>
    </w:p>
    <w:p w14:paraId="36E03A65" w14:textId="77777777" w:rsidR="00804870" w:rsidRDefault="00804870">
      <w:pPr>
        <w:pStyle w:val="Zkladntext"/>
      </w:pPr>
    </w:p>
    <w:p w14:paraId="532CF940" w14:textId="77777777" w:rsidR="00804870" w:rsidRDefault="00000000">
      <w:pPr>
        <w:pStyle w:val="Nadpis1"/>
        <w:numPr>
          <w:ilvl w:val="0"/>
          <w:numId w:val="6"/>
        </w:numPr>
        <w:tabs>
          <w:tab w:val="left" w:pos="822"/>
        </w:tabs>
        <w:spacing w:before="1"/>
        <w:ind w:left="822" w:hanging="566"/>
      </w:pPr>
      <w:r>
        <w:t>Rozhodné</w:t>
      </w:r>
      <w:r>
        <w:rPr>
          <w:spacing w:val="-3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volba</w:t>
      </w:r>
      <w:r>
        <w:rPr>
          <w:spacing w:val="-2"/>
        </w:rPr>
        <w:t xml:space="preserve"> soudu</w:t>
      </w:r>
    </w:p>
    <w:p w14:paraId="7F62EDCE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276"/>
        <w:ind w:left="822" w:right="115" w:hanging="567"/>
        <w:jc w:val="both"/>
        <w:rPr>
          <w:sz w:val="24"/>
        </w:rPr>
      </w:pPr>
      <w:r>
        <w:rPr>
          <w:sz w:val="24"/>
        </w:rPr>
        <w:t>Celá tato smlouva se řídí a je vykládána v souladu s</w:t>
      </w:r>
      <w:r>
        <w:rPr>
          <w:spacing w:val="-1"/>
          <w:sz w:val="24"/>
        </w:rPr>
        <w:t xml:space="preserve"> </w:t>
      </w:r>
      <w:r>
        <w:rPr>
          <w:sz w:val="24"/>
        </w:rPr>
        <w:t>platným právem České republiky, zejména ustanoveními § 2079 a násl. zákona č. 89/2012 Sb., občanského zákoníku (ve znění pozdějších změn).</w:t>
      </w:r>
    </w:p>
    <w:p w14:paraId="1149E4B6" w14:textId="77777777" w:rsidR="00804870" w:rsidRDefault="00804870">
      <w:pPr>
        <w:pStyle w:val="Zkladntext"/>
      </w:pPr>
    </w:p>
    <w:p w14:paraId="5AD7CABF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5" w:hanging="56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mají</w:t>
      </w:r>
      <w:r>
        <w:rPr>
          <w:spacing w:val="-15"/>
          <w:sz w:val="24"/>
        </w:rPr>
        <w:t xml:space="preserve"> </w:t>
      </w:r>
      <w:r>
        <w:rPr>
          <w:sz w:val="24"/>
        </w:rPr>
        <w:t>zájem</w:t>
      </w:r>
      <w:r>
        <w:rPr>
          <w:spacing w:val="-15"/>
          <w:sz w:val="24"/>
        </w:rPr>
        <w:t xml:space="preserve"> </w:t>
      </w:r>
      <w:r>
        <w:rPr>
          <w:sz w:val="24"/>
        </w:rPr>
        <w:t>vyřešit</w:t>
      </w:r>
      <w:r>
        <w:rPr>
          <w:spacing w:val="-15"/>
          <w:sz w:val="24"/>
        </w:rPr>
        <w:t xml:space="preserve"> </w:t>
      </w:r>
      <w:r>
        <w:rPr>
          <w:sz w:val="24"/>
        </w:rPr>
        <w:t>vzájemně</w:t>
      </w:r>
      <w:r>
        <w:rPr>
          <w:spacing w:val="-15"/>
          <w:sz w:val="24"/>
        </w:rPr>
        <w:t xml:space="preserve"> </w:t>
      </w:r>
      <w:r>
        <w:rPr>
          <w:sz w:val="24"/>
        </w:rPr>
        <w:t>každý</w:t>
      </w:r>
      <w:r>
        <w:rPr>
          <w:spacing w:val="-15"/>
          <w:sz w:val="24"/>
        </w:rPr>
        <w:t xml:space="preserve"> </w:t>
      </w:r>
      <w:r>
        <w:rPr>
          <w:sz w:val="24"/>
        </w:rPr>
        <w:t>spor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neshodu</w:t>
      </w:r>
      <w:r>
        <w:rPr>
          <w:spacing w:val="-15"/>
          <w:sz w:val="24"/>
        </w:rPr>
        <w:t xml:space="preserve"> </w:t>
      </w:r>
      <w:r>
        <w:rPr>
          <w:sz w:val="24"/>
        </w:rPr>
        <w:t>smírně,</w:t>
      </w:r>
      <w:r>
        <w:rPr>
          <w:spacing w:val="-15"/>
          <w:sz w:val="24"/>
        </w:rPr>
        <w:t xml:space="preserve"> </w:t>
      </w:r>
      <w:r>
        <w:rPr>
          <w:sz w:val="24"/>
        </w:rPr>
        <w:t>neprodleně a co nejefektivněji z hlediska nákladů za daných okolností.</w:t>
      </w:r>
    </w:p>
    <w:p w14:paraId="2389D6CF" w14:textId="77777777" w:rsidR="00804870" w:rsidRDefault="00804870">
      <w:pPr>
        <w:pStyle w:val="Zkladntext"/>
      </w:pPr>
    </w:p>
    <w:p w14:paraId="7A02795F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2" w:hanging="567"/>
        <w:jc w:val="both"/>
        <w:rPr>
          <w:sz w:val="24"/>
        </w:rPr>
      </w:pPr>
      <w:r>
        <w:rPr>
          <w:sz w:val="24"/>
        </w:rPr>
        <w:t xml:space="preserve">Smluvní strany se dohodly na volbě místní příslušnosti soudu v souladu s § 89a </w:t>
      </w:r>
      <w:proofErr w:type="spellStart"/>
      <w:r>
        <w:rPr>
          <w:sz w:val="24"/>
        </w:rPr>
        <w:t>z.č</w:t>
      </w:r>
      <w:proofErr w:type="spellEnd"/>
      <w:r>
        <w:rPr>
          <w:sz w:val="24"/>
        </w:rPr>
        <w:t>. 99/1963 Sb., občanského soudního řádu, tak že případné spory z této smlouvy budou rozhodovány Obvodním soudem pro Prahu 1 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 že bude v</w:t>
      </w:r>
      <w:r>
        <w:rPr>
          <w:spacing w:val="-1"/>
          <w:sz w:val="24"/>
        </w:rPr>
        <w:t xml:space="preserve"> </w:t>
      </w:r>
      <w:r>
        <w:rPr>
          <w:sz w:val="24"/>
        </w:rPr>
        <w:t>prvním stupni věcně příslušný okresní soud, a Městským soudem v</w:t>
      </w:r>
      <w:r>
        <w:rPr>
          <w:spacing w:val="-4"/>
          <w:sz w:val="24"/>
        </w:rPr>
        <w:t xml:space="preserve"> </w:t>
      </w:r>
      <w:r>
        <w:rPr>
          <w:sz w:val="24"/>
        </w:rPr>
        <w:t>Praze 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 že v</w:t>
      </w:r>
      <w:r>
        <w:rPr>
          <w:spacing w:val="-2"/>
          <w:sz w:val="24"/>
        </w:rPr>
        <w:t xml:space="preserve"> </w:t>
      </w:r>
      <w:r>
        <w:rPr>
          <w:sz w:val="24"/>
        </w:rPr>
        <w:t>prvním stupni má věcnou příslušnost krajský soud.</w:t>
      </w:r>
    </w:p>
    <w:p w14:paraId="4BF717DD" w14:textId="77777777" w:rsidR="00804870" w:rsidRDefault="00804870">
      <w:pPr>
        <w:pStyle w:val="Zkladntext"/>
        <w:spacing w:before="1"/>
      </w:pPr>
    </w:p>
    <w:p w14:paraId="615B57EB" w14:textId="77777777" w:rsidR="00804870" w:rsidRDefault="00000000">
      <w:pPr>
        <w:pStyle w:val="Nadpis1"/>
        <w:numPr>
          <w:ilvl w:val="0"/>
          <w:numId w:val="6"/>
        </w:numPr>
        <w:tabs>
          <w:tab w:val="left" w:pos="822"/>
        </w:tabs>
        <w:ind w:left="822" w:hanging="566"/>
      </w:pPr>
      <w:r>
        <w:t>Ostatní</w:t>
      </w:r>
      <w:r>
        <w:rPr>
          <w:spacing w:val="-2"/>
        </w:rPr>
        <w:t xml:space="preserve"> </w:t>
      </w:r>
      <w:r>
        <w:t>závazky</w:t>
      </w:r>
      <w:r>
        <w:rPr>
          <w:spacing w:val="-1"/>
        </w:rPr>
        <w:t xml:space="preserve"> </w:t>
      </w:r>
      <w:r>
        <w:rPr>
          <w:spacing w:val="-2"/>
        </w:rPr>
        <w:t>Dodavatele</w:t>
      </w:r>
    </w:p>
    <w:p w14:paraId="0848BC06" w14:textId="77777777" w:rsidR="00804870" w:rsidRDefault="00804870">
      <w:pPr>
        <w:pStyle w:val="Zkladntext"/>
        <w:rPr>
          <w:b/>
        </w:rPr>
      </w:pPr>
    </w:p>
    <w:p w14:paraId="6961EA00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76"/>
        </w:tabs>
        <w:ind w:right="117"/>
        <w:jc w:val="both"/>
        <w:rPr>
          <w:sz w:val="24"/>
        </w:rPr>
      </w:pPr>
      <w:r>
        <w:rPr>
          <w:sz w:val="24"/>
        </w:rPr>
        <w:t>Dodavatel je ve smyslu ustanovení § 2 písm. e) zákona č. 320/2001 Sb., o finanční kontrole ve veřejné správě povinen spolupůsobit při výkonu finanční kontroly. Dodavatel bere na vědomí, že je povinen obdobnou povinností smluvně zavázat také své subdodavatele, které bude využívat k zajištění Předmětu plnění dle této smlouvy.</w:t>
      </w:r>
    </w:p>
    <w:p w14:paraId="6C5AE833" w14:textId="77777777" w:rsidR="00804870" w:rsidRDefault="00804870">
      <w:pPr>
        <w:pStyle w:val="Zkladntext"/>
      </w:pPr>
    </w:p>
    <w:p w14:paraId="768AE36F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hanging="566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rámci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1"/>
          <w:sz w:val="24"/>
        </w:rPr>
        <w:t xml:space="preserve"> </w:t>
      </w:r>
      <w:r>
        <w:rPr>
          <w:sz w:val="24"/>
        </w:rPr>
        <w:t>odstavce</w:t>
      </w:r>
      <w:r>
        <w:rPr>
          <w:spacing w:val="-2"/>
          <w:sz w:val="24"/>
        </w:rPr>
        <w:t xml:space="preserve"> </w:t>
      </w:r>
      <w:r>
        <w:rPr>
          <w:sz w:val="24"/>
        </w:rPr>
        <w:t>zejména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povinen:</w:t>
      </w:r>
    </w:p>
    <w:p w14:paraId="494423B7" w14:textId="77777777" w:rsidR="00804870" w:rsidRDefault="00804870">
      <w:pPr>
        <w:pStyle w:val="Zkladntext"/>
      </w:pPr>
    </w:p>
    <w:p w14:paraId="561B1033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72"/>
          <w:tab w:val="left" w:pos="1674"/>
        </w:tabs>
        <w:ind w:right="116"/>
        <w:jc w:val="both"/>
        <w:rPr>
          <w:sz w:val="24"/>
        </w:rPr>
      </w:pPr>
      <w:r>
        <w:rPr>
          <w:sz w:val="24"/>
        </w:rPr>
        <w:t>vytvořit podmínky pro provedení kontroly, umožnit kontrolující osobě výkon jejích oprávnění stanovených příslušnou legislativou a poskytovat k tomu potřebnou</w:t>
      </w:r>
      <w:r>
        <w:rPr>
          <w:spacing w:val="-7"/>
          <w:sz w:val="24"/>
        </w:rPr>
        <w:t xml:space="preserve"> </w:t>
      </w:r>
      <w:r>
        <w:rPr>
          <w:sz w:val="24"/>
        </w:rPr>
        <w:t>součinnost</w:t>
      </w:r>
      <w:r>
        <w:rPr>
          <w:spacing w:val="-7"/>
          <w:sz w:val="24"/>
        </w:rPr>
        <w:t xml:space="preserve"> </w:t>
      </w:r>
      <w:r>
        <w:rPr>
          <w:sz w:val="24"/>
        </w:rPr>
        <w:t>osobně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zúčastnit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zdržet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jednání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činností,</w:t>
      </w:r>
      <w:r>
        <w:rPr>
          <w:spacing w:val="-7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by mohly ohrozit její řádný průběh;</w:t>
      </w:r>
    </w:p>
    <w:p w14:paraId="674963DE" w14:textId="77777777" w:rsidR="00804870" w:rsidRDefault="00804870">
      <w:pPr>
        <w:pStyle w:val="Zkladntext"/>
        <w:spacing w:before="1"/>
      </w:pPr>
    </w:p>
    <w:p w14:paraId="058938B5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71"/>
          <w:tab w:val="left" w:pos="1674"/>
        </w:tabs>
        <w:ind w:right="117"/>
        <w:jc w:val="both"/>
        <w:rPr>
          <w:sz w:val="24"/>
        </w:rPr>
      </w:pPr>
      <w:r>
        <w:rPr>
          <w:color w:val="000009"/>
          <w:sz w:val="24"/>
        </w:rPr>
        <w:t>navrhnout nejbližší možný termín pro provedení kontroly v případě, že si Dodavatel vyžádá náhradní termín s tím, že Dodavatel je povinen navrhnout náhradní termín tak, aby se kontrola uskutečnila nejpozději do 7 kalendářních dnů ode dne navrhovaného kontrolující osobou;</w:t>
      </w:r>
    </w:p>
    <w:p w14:paraId="7C51314C" w14:textId="77777777" w:rsidR="00804870" w:rsidRDefault="00804870">
      <w:pPr>
        <w:pStyle w:val="Zkladntext"/>
      </w:pPr>
    </w:p>
    <w:p w14:paraId="51DD1DA1" w14:textId="77777777" w:rsidR="00804870" w:rsidRDefault="00804870">
      <w:pPr>
        <w:pStyle w:val="Zkladntext"/>
        <w:spacing w:before="141"/>
      </w:pPr>
    </w:p>
    <w:p w14:paraId="2AC68E6B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1E526C0D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5B07E5A5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70"/>
          <w:tab w:val="left" w:pos="1672"/>
        </w:tabs>
        <w:spacing w:before="77"/>
        <w:ind w:left="1672" w:right="117" w:hanging="773"/>
        <w:jc w:val="both"/>
        <w:rPr>
          <w:sz w:val="24"/>
        </w:rPr>
      </w:pPr>
      <w:r>
        <w:rPr>
          <w:sz w:val="24"/>
        </w:rPr>
        <w:lastRenderedPageBreak/>
        <w:t>seznámit členy kontrolní skupiny s bezpečnostními předpisy, které se vztahují ke</w:t>
      </w:r>
      <w:r>
        <w:rPr>
          <w:spacing w:val="-8"/>
          <w:sz w:val="24"/>
        </w:rPr>
        <w:t xml:space="preserve"> </w:t>
      </w:r>
      <w:r>
        <w:rPr>
          <w:sz w:val="24"/>
        </w:rPr>
        <w:t>kontrolovaným</w:t>
      </w:r>
      <w:r>
        <w:rPr>
          <w:spacing w:val="-7"/>
          <w:sz w:val="24"/>
        </w:rPr>
        <w:t xml:space="preserve"> </w:t>
      </w:r>
      <w:r>
        <w:rPr>
          <w:sz w:val="24"/>
        </w:rPr>
        <w:t>objektům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7"/>
          <w:sz w:val="24"/>
        </w:rPr>
        <w:t xml:space="preserve"> </w:t>
      </w:r>
      <w:r>
        <w:rPr>
          <w:sz w:val="24"/>
        </w:rPr>
        <w:t>tyto</w:t>
      </w:r>
      <w:r>
        <w:rPr>
          <w:spacing w:val="-7"/>
          <w:sz w:val="24"/>
        </w:rPr>
        <w:t xml:space="preserve"> </w:t>
      </w:r>
      <w:r>
        <w:rPr>
          <w:sz w:val="24"/>
        </w:rPr>
        <w:t>osoby</w:t>
      </w:r>
      <w:r>
        <w:rPr>
          <w:spacing w:val="-7"/>
          <w:sz w:val="24"/>
        </w:rPr>
        <w:t xml:space="preserve"> </w:t>
      </w:r>
      <w:r>
        <w:rPr>
          <w:sz w:val="24"/>
        </w:rPr>
        <w:t>povinny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průběhu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kontroly </w:t>
      </w:r>
      <w:r>
        <w:rPr>
          <w:spacing w:val="-2"/>
          <w:sz w:val="24"/>
        </w:rPr>
        <w:t>dodržovat;</w:t>
      </w:r>
    </w:p>
    <w:p w14:paraId="5901CA40" w14:textId="77777777" w:rsidR="00804870" w:rsidRDefault="00804870">
      <w:pPr>
        <w:pStyle w:val="Zkladntext"/>
      </w:pPr>
    </w:p>
    <w:p w14:paraId="34B8D4E3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72"/>
        </w:tabs>
        <w:ind w:left="1672" w:right="120" w:hanging="773"/>
        <w:jc w:val="both"/>
        <w:rPr>
          <w:sz w:val="24"/>
        </w:rPr>
      </w:pPr>
      <w:r>
        <w:rPr>
          <w:sz w:val="24"/>
        </w:rPr>
        <w:t>předložit</w:t>
      </w:r>
      <w:r>
        <w:rPr>
          <w:spacing w:val="-2"/>
          <w:sz w:val="24"/>
        </w:rPr>
        <w:t xml:space="preserve"> </w:t>
      </w:r>
      <w:r>
        <w:rPr>
          <w:sz w:val="24"/>
        </w:rPr>
        <w:t>kontrolní</w:t>
      </w:r>
      <w:r>
        <w:rPr>
          <w:spacing w:val="-2"/>
          <w:sz w:val="24"/>
        </w:rPr>
        <w:t xml:space="preserve"> </w:t>
      </w:r>
      <w:r>
        <w:rPr>
          <w:sz w:val="24"/>
        </w:rPr>
        <w:t>skupině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vyžádání</w:t>
      </w:r>
      <w:r>
        <w:rPr>
          <w:spacing w:val="-2"/>
          <w:sz w:val="24"/>
        </w:rPr>
        <w:t xml:space="preserve"> </w:t>
      </w:r>
      <w:r>
        <w:rPr>
          <w:sz w:val="24"/>
        </w:rPr>
        <w:t>dokumenty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kontrolách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fyzických, tak finančních, které provedly jiné kontrolní orgány;</w:t>
      </w:r>
    </w:p>
    <w:p w14:paraId="31CBE7ED" w14:textId="77777777" w:rsidR="00804870" w:rsidRDefault="00804870">
      <w:pPr>
        <w:pStyle w:val="Zkladntext"/>
      </w:pPr>
    </w:p>
    <w:p w14:paraId="768D324E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72"/>
        </w:tabs>
        <w:ind w:left="1672" w:hanging="773"/>
        <w:jc w:val="left"/>
        <w:rPr>
          <w:sz w:val="24"/>
        </w:rPr>
      </w:pPr>
      <w:r>
        <w:rPr>
          <w:sz w:val="24"/>
        </w:rPr>
        <w:t>podepsat</w:t>
      </w:r>
      <w:r>
        <w:rPr>
          <w:spacing w:val="-2"/>
          <w:sz w:val="24"/>
        </w:rPr>
        <w:t xml:space="preserve"> </w:t>
      </w:r>
      <w:r>
        <w:rPr>
          <w:sz w:val="24"/>
        </w:rPr>
        <w:t>zápis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provedení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kontroly;</w:t>
      </w:r>
    </w:p>
    <w:p w14:paraId="21CFD7EB" w14:textId="77777777" w:rsidR="00804870" w:rsidRDefault="00804870">
      <w:pPr>
        <w:pStyle w:val="Zkladntext"/>
      </w:pPr>
    </w:p>
    <w:p w14:paraId="3D9B1655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72"/>
        </w:tabs>
        <w:ind w:left="1672" w:right="116" w:hanging="773"/>
        <w:jc w:val="both"/>
        <w:rPr>
          <w:sz w:val="24"/>
        </w:rPr>
      </w:pPr>
      <w:r>
        <w:rPr>
          <w:sz w:val="24"/>
        </w:rPr>
        <w:t>umožnit kontrolní skupině vstup na pozemek, do každé provozní budovy, místnosti a místa včetně dopravních prostředků a přepravních obalů, přístup k účetním písemnostem, záznamům a informacím na nosičích dat v rozsahu nezbytně nutném pro dosažení cíle kontroly; tato povinnost se rovněž týká obydlí,</w:t>
      </w:r>
      <w:r>
        <w:rPr>
          <w:spacing w:val="37"/>
          <w:sz w:val="24"/>
        </w:rPr>
        <w:t xml:space="preserve"> </w:t>
      </w:r>
      <w:r>
        <w:rPr>
          <w:sz w:val="24"/>
        </w:rPr>
        <w:t>které</w:t>
      </w:r>
      <w:r>
        <w:rPr>
          <w:spacing w:val="36"/>
          <w:sz w:val="24"/>
        </w:rPr>
        <w:t xml:space="preserve"> </w:t>
      </w:r>
      <w:r>
        <w:rPr>
          <w:sz w:val="24"/>
        </w:rPr>
        <w:t>kontrolovaná</w:t>
      </w:r>
      <w:r>
        <w:rPr>
          <w:spacing w:val="36"/>
          <w:sz w:val="24"/>
        </w:rPr>
        <w:t xml:space="preserve"> </w:t>
      </w:r>
      <w:r>
        <w:rPr>
          <w:sz w:val="24"/>
        </w:rPr>
        <w:t>osoba</w:t>
      </w:r>
      <w:r>
        <w:rPr>
          <w:spacing w:val="36"/>
          <w:sz w:val="24"/>
        </w:rPr>
        <w:t xml:space="preserve"> </w:t>
      </w:r>
      <w:r>
        <w:rPr>
          <w:sz w:val="24"/>
        </w:rPr>
        <w:t>užívá</w:t>
      </w:r>
      <w:r>
        <w:rPr>
          <w:spacing w:val="36"/>
          <w:sz w:val="24"/>
        </w:rPr>
        <w:t xml:space="preserve"> </w:t>
      </w:r>
      <w:r>
        <w:rPr>
          <w:sz w:val="24"/>
        </w:rPr>
        <w:t>pro</w:t>
      </w:r>
      <w:r>
        <w:rPr>
          <w:spacing w:val="36"/>
          <w:sz w:val="24"/>
        </w:rPr>
        <w:t xml:space="preserve"> </w:t>
      </w:r>
      <w:r>
        <w:rPr>
          <w:sz w:val="24"/>
        </w:rPr>
        <w:t>podnikatelskou</w:t>
      </w:r>
      <w:r>
        <w:rPr>
          <w:spacing w:val="38"/>
          <w:sz w:val="24"/>
        </w:rPr>
        <w:t xml:space="preserve"> </w:t>
      </w:r>
      <w:r>
        <w:rPr>
          <w:sz w:val="24"/>
        </w:rPr>
        <w:t>činnost</w:t>
      </w:r>
      <w:r>
        <w:rPr>
          <w:spacing w:val="38"/>
          <w:sz w:val="24"/>
        </w:rPr>
        <w:t xml:space="preserve"> </w:t>
      </w:r>
      <w:r>
        <w:rPr>
          <w:sz w:val="24"/>
        </w:rPr>
        <w:t>spojenou s plněním této smlouvy;</w:t>
      </w:r>
    </w:p>
    <w:p w14:paraId="01B48B0E" w14:textId="77777777" w:rsidR="00804870" w:rsidRDefault="00804870">
      <w:pPr>
        <w:pStyle w:val="Zkladntext"/>
        <w:spacing w:before="1"/>
      </w:pPr>
    </w:p>
    <w:p w14:paraId="06475934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72"/>
        </w:tabs>
        <w:ind w:left="1672" w:right="120" w:hanging="773"/>
        <w:jc w:val="both"/>
        <w:rPr>
          <w:sz w:val="24"/>
        </w:rPr>
      </w:pPr>
      <w:r>
        <w:rPr>
          <w:sz w:val="24"/>
        </w:rPr>
        <w:t>předložit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kontrolní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skupině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lhůtách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vyžádané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doklady</w:t>
      </w:r>
      <w:r>
        <w:rPr>
          <w:spacing w:val="80"/>
          <w:sz w:val="24"/>
        </w:rPr>
        <w:t xml:space="preserve"> </w:t>
      </w:r>
      <w:r>
        <w:rPr>
          <w:sz w:val="24"/>
        </w:rPr>
        <w:t>a poskytnout informace k předmětu kontroly;</w:t>
      </w:r>
    </w:p>
    <w:p w14:paraId="7A35CD72" w14:textId="77777777" w:rsidR="00804870" w:rsidRDefault="00804870">
      <w:pPr>
        <w:pStyle w:val="Zkladntext"/>
      </w:pPr>
    </w:p>
    <w:p w14:paraId="7D179007" w14:textId="77777777" w:rsidR="00804870" w:rsidRDefault="00000000">
      <w:pPr>
        <w:pStyle w:val="Odstavecseseznamem"/>
        <w:numPr>
          <w:ilvl w:val="0"/>
          <w:numId w:val="3"/>
        </w:numPr>
        <w:tabs>
          <w:tab w:val="left" w:pos="1668"/>
          <w:tab w:val="left" w:pos="1672"/>
        </w:tabs>
        <w:ind w:left="1672" w:right="119" w:hanging="783"/>
        <w:jc w:val="both"/>
        <w:rPr>
          <w:sz w:val="24"/>
        </w:rPr>
      </w:pPr>
      <w:r>
        <w:rPr>
          <w:sz w:val="24"/>
        </w:rPr>
        <w:t>v nezbytném rozsahu, odpovídajícím povaze její činnosti a technickému vybavení, poskytnout materiální a technické zabezpečení pro výkon kontroly.</w:t>
      </w:r>
    </w:p>
    <w:p w14:paraId="0BFD56C1" w14:textId="77777777" w:rsidR="00804870" w:rsidRDefault="00804870">
      <w:pPr>
        <w:pStyle w:val="Zkladntext"/>
      </w:pPr>
    </w:p>
    <w:p w14:paraId="10F5E77C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6" w:hanging="567"/>
        <w:jc w:val="both"/>
        <w:rPr>
          <w:sz w:val="24"/>
        </w:rPr>
      </w:pPr>
      <w:r>
        <w:rPr>
          <w:sz w:val="24"/>
        </w:rPr>
        <w:t>Dodavatel je povinen uschovat dokumenty, které v souvislosti s plněním této smlouvy obdržel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>či</w:t>
      </w:r>
      <w:r>
        <w:rPr>
          <w:spacing w:val="-15"/>
          <w:sz w:val="24"/>
        </w:rPr>
        <w:t xml:space="preserve"> </w:t>
      </w:r>
      <w:r>
        <w:rPr>
          <w:sz w:val="24"/>
        </w:rPr>
        <w:t>předal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Objednateli,</w:t>
      </w:r>
      <w:r>
        <w:rPr>
          <w:spacing w:val="-15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případnou</w:t>
      </w:r>
      <w:r>
        <w:rPr>
          <w:spacing w:val="-15"/>
          <w:sz w:val="24"/>
        </w:rPr>
        <w:t xml:space="preserve"> </w:t>
      </w:r>
      <w:r>
        <w:rPr>
          <w:sz w:val="24"/>
        </w:rPr>
        <w:t>kontrolu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dobu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stanovenou právními předpisy, resp. po dobu, která je k archivaci dokumentů stanovena pravidly </w:t>
      </w:r>
      <w:r>
        <w:rPr>
          <w:spacing w:val="-2"/>
          <w:sz w:val="24"/>
        </w:rPr>
        <w:t>Projektu.</w:t>
      </w:r>
    </w:p>
    <w:p w14:paraId="44BE2A75" w14:textId="77777777" w:rsidR="00804870" w:rsidRDefault="00804870">
      <w:pPr>
        <w:pStyle w:val="Zkladntext"/>
      </w:pPr>
    </w:p>
    <w:p w14:paraId="4E6F9D00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2" w:hanging="56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celou</w:t>
      </w:r>
      <w:r>
        <w:rPr>
          <w:spacing w:val="-15"/>
          <w:sz w:val="24"/>
        </w:rPr>
        <w:t xml:space="preserve"> </w:t>
      </w:r>
      <w:r>
        <w:rPr>
          <w:sz w:val="24"/>
        </w:rPr>
        <w:t>dobu</w:t>
      </w:r>
      <w:r>
        <w:rPr>
          <w:spacing w:val="-15"/>
          <w:sz w:val="24"/>
        </w:rPr>
        <w:t xml:space="preserve"> </w:t>
      </w:r>
      <w:r>
        <w:rPr>
          <w:sz w:val="24"/>
        </w:rPr>
        <w:t>trvání</w:t>
      </w:r>
      <w:r>
        <w:rPr>
          <w:spacing w:val="-15"/>
          <w:sz w:val="24"/>
        </w:rPr>
        <w:t xml:space="preserve"> </w:t>
      </w:r>
      <w:r>
        <w:rPr>
          <w:sz w:val="24"/>
        </w:rPr>
        <w:t>smluvního</w:t>
      </w:r>
      <w:r>
        <w:rPr>
          <w:spacing w:val="-15"/>
          <w:sz w:val="24"/>
        </w:rPr>
        <w:t xml:space="preserve"> </w:t>
      </w:r>
      <w:r>
        <w:rPr>
          <w:sz w:val="24"/>
        </w:rPr>
        <w:t>vztahu</w:t>
      </w:r>
      <w:r>
        <w:rPr>
          <w:spacing w:val="-15"/>
          <w:sz w:val="24"/>
        </w:rPr>
        <w:t xml:space="preserve"> </w:t>
      </w:r>
      <w:r>
        <w:rPr>
          <w:sz w:val="24"/>
        </w:rPr>
        <w:t>založeného</w:t>
      </w:r>
      <w:r>
        <w:rPr>
          <w:spacing w:val="-15"/>
          <w:sz w:val="24"/>
        </w:rPr>
        <w:t xml:space="preserve"> </w:t>
      </w:r>
      <w:r>
        <w:rPr>
          <w:sz w:val="24"/>
        </w:rPr>
        <w:t>touto</w:t>
      </w:r>
      <w:r>
        <w:rPr>
          <w:spacing w:val="-15"/>
          <w:sz w:val="24"/>
        </w:rPr>
        <w:t xml:space="preserve"> </w:t>
      </w:r>
      <w:r>
        <w:rPr>
          <w:sz w:val="24"/>
        </w:rPr>
        <w:t>smlouvou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</w:t>
      </w:r>
      <w:r>
        <w:rPr>
          <w:spacing w:val="-14"/>
          <w:sz w:val="24"/>
        </w:rPr>
        <w:t xml:space="preserve"> </w:t>
      </w:r>
      <w:r>
        <w:rPr>
          <w:sz w:val="24"/>
        </w:rPr>
        <w:t>zákona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435/2004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zaměstnanosti,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znění</w:t>
      </w:r>
      <w:r>
        <w:rPr>
          <w:spacing w:val="-1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z w:val="24"/>
        </w:rPr>
        <w:t>předpisů,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zákona č.</w:t>
      </w:r>
      <w:r>
        <w:rPr>
          <w:spacing w:val="-3"/>
          <w:sz w:val="24"/>
        </w:rPr>
        <w:t xml:space="preserve"> </w:t>
      </w:r>
      <w:r>
        <w:rPr>
          <w:sz w:val="24"/>
        </w:rPr>
        <w:t>262/2006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zákoníku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vůči</w:t>
      </w:r>
      <w:r>
        <w:rPr>
          <w:spacing w:val="-3"/>
          <w:sz w:val="24"/>
        </w:rPr>
        <w:t xml:space="preserve"> </w:t>
      </w:r>
      <w:r>
        <w:rPr>
          <w:sz w:val="24"/>
        </w:rPr>
        <w:t>všem</w:t>
      </w:r>
      <w:r>
        <w:rPr>
          <w:spacing w:val="-3"/>
          <w:sz w:val="24"/>
        </w:rPr>
        <w:t xml:space="preserve"> </w:t>
      </w:r>
      <w:r>
        <w:rPr>
          <w:sz w:val="24"/>
        </w:rPr>
        <w:t>osobám,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 podílejí. Dodavatel se také zavazuje zajistit, že všechny osoby, které se na plnění této smlouvy podílejí, jsou vedeny v příslušných registrech, jako například v registru pojištěnců ČSSZ,</w:t>
      </w:r>
      <w:r>
        <w:rPr>
          <w:spacing w:val="-1"/>
          <w:sz w:val="24"/>
        </w:rPr>
        <w:t xml:space="preserve"> </w:t>
      </w:r>
      <w:r>
        <w:rPr>
          <w:sz w:val="24"/>
        </w:rPr>
        <w:t>a mají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příslušná povolení k pobytu. Dodavatel je dále povinen zajistit, že všechny osoby, které se na plnění této smlouvy podílejí, budou proškoleny z problematiky</w:t>
      </w:r>
      <w:r>
        <w:rPr>
          <w:spacing w:val="-13"/>
          <w:sz w:val="24"/>
        </w:rPr>
        <w:t xml:space="preserve"> </w:t>
      </w:r>
      <w:r>
        <w:rPr>
          <w:sz w:val="24"/>
        </w:rPr>
        <w:t>BOZP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vybaveny</w:t>
      </w:r>
      <w:r>
        <w:rPr>
          <w:spacing w:val="-13"/>
          <w:sz w:val="24"/>
        </w:rPr>
        <w:t xml:space="preserve"> </w:t>
      </w:r>
      <w:r>
        <w:rPr>
          <w:sz w:val="24"/>
        </w:rPr>
        <w:t>osobními</w:t>
      </w:r>
      <w:r>
        <w:rPr>
          <w:spacing w:val="-12"/>
          <w:sz w:val="24"/>
        </w:rPr>
        <w:t xml:space="preserve"> </w:t>
      </w:r>
      <w:r>
        <w:rPr>
          <w:sz w:val="24"/>
        </w:rPr>
        <w:t>ochrannými</w:t>
      </w:r>
      <w:r>
        <w:rPr>
          <w:spacing w:val="-12"/>
          <w:sz w:val="24"/>
        </w:rPr>
        <w:t xml:space="preserve"> </w:t>
      </w:r>
      <w:r>
        <w:rPr>
          <w:sz w:val="24"/>
        </w:rPr>
        <w:t>pracovními</w:t>
      </w:r>
      <w:r>
        <w:rPr>
          <w:spacing w:val="-13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13"/>
          <w:sz w:val="24"/>
        </w:rPr>
        <w:t xml:space="preserve"> </w:t>
      </w:r>
      <w:r>
        <w:rPr>
          <w:sz w:val="24"/>
        </w:rPr>
        <w:t>dle účinné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legislativy,</w:t>
      </w:r>
      <w:r>
        <w:rPr>
          <w:spacing w:val="-11"/>
          <w:sz w:val="24"/>
        </w:rPr>
        <w:t xml:space="preserve"> </w:t>
      </w:r>
      <w:r>
        <w:rPr>
          <w:sz w:val="24"/>
        </w:rPr>
        <w:t>je-li</w:t>
      </w:r>
      <w:r>
        <w:rPr>
          <w:spacing w:val="-10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11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ochranných</w:t>
      </w:r>
      <w:r>
        <w:rPr>
          <w:spacing w:val="-1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ohledem na předmět této smlouvy vyžadováno.</w:t>
      </w:r>
    </w:p>
    <w:p w14:paraId="2AE6E251" w14:textId="77777777" w:rsidR="00804870" w:rsidRDefault="00804870">
      <w:pPr>
        <w:pStyle w:val="Zkladntext"/>
        <w:spacing w:before="1"/>
      </w:pPr>
    </w:p>
    <w:p w14:paraId="768504AE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8" w:hanging="567"/>
        <w:jc w:val="both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Dodavatel</w:t>
      </w:r>
      <w:r>
        <w:rPr>
          <w:spacing w:val="-2"/>
          <w:sz w:val="24"/>
        </w:rPr>
        <w:t xml:space="preserve"> </w:t>
      </w:r>
      <w:r>
        <w:rPr>
          <w:sz w:val="24"/>
        </w:rPr>
        <w:t>(či</w:t>
      </w:r>
      <w:r>
        <w:rPr>
          <w:spacing w:val="-4"/>
          <w:sz w:val="24"/>
        </w:rPr>
        <w:t xml:space="preserve"> </w:t>
      </w:r>
      <w:r>
        <w:rPr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z w:val="24"/>
        </w:rPr>
        <w:t>subdodavatel)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orgánem</w:t>
      </w:r>
      <w:r>
        <w:rPr>
          <w:spacing w:val="-4"/>
          <w:sz w:val="24"/>
        </w:rPr>
        <w:t xml:space="preserve"> </w:t>
      </w:r>
      <w:r>
        <w:rPr>
          <w:sz w:val="24"/>
        </w:rPr>
        <w:t>veřejné</w:t>
      </w:r>
      <w:r>
        <w:rPr>
          <w:spacing w:val="-5"/>
          <w:sz w:val="24"/>
        </w:rPr>
        <w:t xml:space="preserve"> </w:t>
      </w:r>
      <w:r>
        <w:rPr>
          <w:sz w:val="24"/>
        </w:rPr>
        <w:t>moci</w:t>
      </w:r>
      <w:r>
        <w:rPr>
          <w:spacing w:val="-2"/>
          <w:sz w:val="24"/>
        </w:rPr>
        <w:t xml:space="preserve"> </w:t>
      </w:r>
      <w:r>
        <w:rPr>
          <w:sz w:val="24"/>
        </w:rPr>
        <w:t>pravomocně uznán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vinným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spáchání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přestupku,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správního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deliktu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či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jiného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obdobného</w:t>
      </w:r>
    </w:p>
    <w:p w14:paraId="68117D72" w14:textId="77777777" w:rsidR="00804870" w:rsidRDefault="00804870">
      <w:pPr>
        <w:pStyle w:val="Zkladntext"/>
        <w:spacing w:before="163"/>
      </w:pPr>
    </w:p>
    <w:p w14:paraId="02067089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4C17DD62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4A94D97C" w14:textId="77777777" w:rsidR="00804870" w:rsidRDefault="00000000">
      <w:pPr>
        <w:pStyle w:val="Zkladntext"/>
        <w:spacing w:before="77"/>
        <w:ind w:left="822" w:right="117"/>
        <w:jc w:val="both"/>
      </w:pPr>
      <w:r>
        <w:lastRenderedPageBreak/>
        <w:t>protiprávního</w:t>
      </w:r>
      <w:r>
        <w:rPr>
          <w:spacing w:val="-11"/>
        </w:rPr>
        <w:t xml:space="preserve"> </w:t>
      </w:r>
      <w:r>
        <w:t>jednání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předchozího</w:t>
      </w:r>
      <w:r>
        <w:rPr>
          <w:spacing w:val="-11"/>
        </w:rPr>
        <w:t xml:space="preserve"> </w:t>
      </w:r>
      <w:r>
        <w:t>odstavce,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Dodavatel</w:t>
      </w:r>
      <w:r>
        <w:rPr>
          <w:spacing w:val="-12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přijmout</w:t>
      </w:r>
      <w:r>
        <w:rPr>
          <w:spacing w:val="-11"/>
        </w:rPr>
        <w:t xml:space="preserve"> </w:t>
      </w:r>
      <w:r>
        <w:t>nápravná opatření a o těchto, včetně jejich realizace, písemně informovat Objednatele, a to v přiměřené lhůtě stanovené po dohodě s Objednatelem.</w:t>
      </w:r>
    </w:p>
    <w:p w14:paraId="4B685592" w14:textId="77777777" w:rsidR="00804870" w:rsidRDefault="00804870">
      <w:pPr>
        <w:pStyle w:val="Zkladntext"/>
      </w:pPr>
    </w:p>
    <w:p w14:paraId="7CA78E9D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16" w:hanging="567"/>
        <w:jc w:val="both"/>
        <w:rPr>
          <w:sz w:val="24"/>
        </w:rPr>
      </w:pPr>
      <w:r>
        <w:rPr>
          <w:sz w:val="24"/>
        </w:rPr>
        <w:t>Dodavatel se zavazuje po celou dobu trvání smluvního vztahu založeného touto Smlouvou zajistit dodržování právních předpisů z oblasti práva životního prostředí, jež naplňuje</w:t>
      </w:r>
      <w:r>
        <w:rPr>
          <w:spacing w:val="-10"/>
          <w:sz w:val="24"/>
        </w:rPr>
        <w:t xml:space="preserve"> </w:t>
      </w:r>
      <w:r>
        <w:rPr>
          <w:sz w:val="24"/>
        </w:rPr>
        <w:t>cíle</w:t>
      </w:r>
      <w:r>
        <w:rPr>
          <w:spacing w:val="-10"/>
          <w:sz w:val="24"/>
        </w:rPr>
        <w:t xml:space="preserve"> </w:t>
      </w:r>
      <w:r>
        <w:rPr>
          <w:sz w:val="24"/>
        </w:rPr>
        <w:t>environmentální</w:t>
      </w:r>
      <w:r>
        <w:rPr>
          <w:spacing w:val="-9"/>
          <w:sz w:val="24"/>
        </w:rPr>
        <w:t xml:space="preserve"> </w:t>
      </w:r>
      <w:r>
        <w:rPr>
          <w:sz w:val="24"/>
        </w:rPr>
        <w:t>politiky</w:t>
      </w:r>
      <w:r>
        <w:rPr>
          <w:spacing w:val="-9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změnou</w:t>
      </w:r>
      <w:r>
        <w:rPr>
          <w:spacing w:val="-10"/>
          <w:sz w:val="24"/>
        </w:rPr>
        <w:t xml:space="preserve"> </w:t>
      </w:r>
      <w:r>
        <w:rPr>
          <w:sz w:val="24"/>
        </w:rPr>
        <w:t>klimatu,</w:t>
      </w:r>
      <w:r>
        <w:rPr>
          <w:spacing w:val="-9"/>
          <w:sz w:val="24"/>
        </w:rPr>
        <w:t xml:space="preserve"> </w:t>
      </w:r>
      <w:r>
        <w:rPr>
          <w:sz w:val="24"/>
        </w:rPr>
        <w:t>využíváním</w:t>
      </w:r>
      <w:r>
        <w:rPr>
          <w:spacing w:val="-9"/>
          <w:sz w:val="24"/>
        </w:rPr>
        <w:t xml:space="preserve"> </w:t>
      </w:r>
      <w:r>
        <w:rPr>
          <w:sz w:val="24"/>
        </w:rPr>
        <w:t>zdrojů a</w:t>
      </w:r>
      <w:r>
        <w:rPr>
          <w:spacing w:val="-7"/>
          <w:sz w:val="24"/>
        </w:rPr>
        <w:t xml:space="preserve"> </w:t>
      </w:r>
      <w:r>
        <w:rPr>
          <w:sz w:val="24"/>
        </w:rPr>
        <w:t>udržitelnou</w:t>
      </w:r>
      <w:r>
        <w:rPr>
          <w:spacing w:val="-6"/>
          <w:sz w:val="24"/>
        </w:rPr>
        <w:t xml:space="preserve"> </w:t>
      </w:r>
      <w:r>
        <w:rPr>
          <w:sz w:val="24"/>
        </w:rPr>
        <w:t>spotřebou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výrobou,</w:t>
      </w:r>
      <w:r>
        <w:rPr>
          <w:spacing w:val="-6"/>
          <w:sz w:val="24"/>
        </w:rPr>
        <w:t xml:space="preserve"> </w:t>
      </w:r>
      <w:r>
        <w:rPr>
          <w:sz w:val="24"/>
        </w:rPr>
        <w:t>především</w:t>
      </w:r>
      <w:r>
        <w:rPr>
          <w:spacing w:val="-6"/>
          <w:sz w:val="24"/>
        </w:rPr>
        <w:t xml:space="preserve"> </w:t>
      </w:r>
      <w:r>
        <w:rPr>
          <w:sz w:val="24"/>
        </w:rPr>
        <w:t>zákona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114/1992</w:t>
      </w:r>
      <w:r>
        <w:rPr>
          <w:spacing w:val="-6"/>
          <w:sz w:val="24"/>
        </w:rPr>
        <w:t xml:space="preserve"> </w:t>
      </w:r>
      <w:r>
        <w:rPr>
          <w:sz w:val="24"/>
        </w:rPr>
        <w:t>Sb.,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ochraně</w:t>
      </w:r>
      <w:r>
        <w:rPr>
          <w:spacing w:val="-7"/>
          <w:sz w:val="24"/>
        </w:rPr>
        <w:t xml:space="preserve"> </w:t>
      </w:r>
      <w:r>
        <w:rPr>
          <w:sz w:val="24"/>
        </w:rPr>
        <w:t>přírody a</w:t>
      </w:r>
      <w:r>
        <w:rPr>
          <w:spacing w:val="-4"/>
          <w:sz w:val="24"/>
        </w:rPr>
        <w:t xml:space="preserve"> </w:t>
      </w:r>
      <w:r>
        <w:rPr>
          <w:sz w:val="24"/>
        </w:rPr>
        <w:t>krajiny,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17/1992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životním</w:t>
      </w:r>
      <w:r>
        <w:rPr>
          <w:spacing w:val="-5"/>
          <w:sz w:val="24"/>
        </w:rPr>
        <w:t xml:space="preserve"> </w:t>
      </w:r>
      <w:r>
        <w:rPr>
          <w:sz w:val="24"/>
        </w:rPr>
        <w:t>prostředí,</w:t>
      </w:r>
      <w:r>
        <w:rPr>
          <w:spacing w:val="-3"/>
          <w:sz w:val="24"/>
        </w:rPr>
        <w:t xml:space="preserve"> </w:t>
      </w:r>
      <w:r>
        <w:rPr>
          <w:sz w:val="24"/>
        </w:rPr>
        <w:t>ve znění pozdějších předpisů. Dodavatel tak musí přijmout veškerá opatření, která po něm lze rozumně požadovat, aby chránil životní prostředí a omezil škody způsobené znečištěním,</w:t>
      </w:r>
      <w:r>
        <w:rPr>
          <w:spacing w:val="-1"/>
          <w:sz w:val="24"/>
        </w:rPr>
        <w:t xml:space="preserve"> </w:t>
      </w:r>
      <w:r>
        <w:rPr>
          <w:sz w:val="24"/>
        </w:rPr>
        <w:t>hlukem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jinými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činnostmi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zajistit,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emise,</w:t>
      </w:r>
      <w:r>
        <w:rPr>
          <w:spacing w:val="-1"/>
          <w:sz w:val="24"/>
        </w:rPr>
        <w:t xml:space="preserve"> </w:t>
      </w:r>
      <w:r>
        <w:rPr>
          <w:sz w:val="24"/>
        </w:rPr>
        <w:t>půdní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znečistění a odpadní vody z jeho činnosti nepřesáhly hodnoty stanovené příslušnými právními </w:t>
      </w:r>
      <w:r>
        <w:rPr>
          <w:spacing w:val="-2"/>
          <w:sz w:val="24"/>
        </w:rPr>
        <w:t>předpisy.</w:t>
      </w:r>
    </w:p>
    <w:p w14:paraId="43170F4D" w14:textId="77777777" w:rsidR="00804870" w:rsidRDefault="00804870">
      <w:pPr>
        <w:pStyle w:val="Zkladntext"/>
        <w:spacing w:before="1"/>
      </w:pPr>
    </w:p>
    <w:p w14:paraId="66B2D6F6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ind w:left="822" w:right="122" w:hanging="567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Dodavatel (či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r>
        <w:rPr>
          <w:sz w:val="24"/>
        </w:rPr>
        <w:t>subdodavatel)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rámci</w:t>
      </w:r>
      <w:r>
        <w:rPr>
          <w:spacing w:val="-2"/>
          <w:sz w:val="24"/>
        </w:rPr>
        <w:t xml:space="preserve"> </w:t>
      </w:r>
      <w:r>
        <w:rPr>
          <w:sz w:val="24"/>
        </w:rPr>
        <w:t>řízení</w:t>
      </w:r>
      <w:r>
        <w:rPr>
          <w:spacing w:val="-2"/>
          <w:sz w:val="24"/>
        </w:rPr>
        <w:t xml:space="preserve"> </w:t>
      </w:r>
      <w:r>
        <w:rPr>
          <w:sz w:val="24"/>
        </w:rPr>
        <w:t>zahájeného</w:t>
      </w:r>
      <w:r>
        <w:rPr>
          <w:spacing w:val="-2"/>
          <w:sz w:val="24"/>
        </w:rPr>
        <w:t xml:space="preserve"> </w:t>
      </w:r>
      <w:r>
        <w:rPr>
          <w:sz w:val="24"/>
        </w:rPr>
        <w:t>orgánem veřejné moci pravomocně uznán vinným ze spáchání přestupku či jiného závažného protiprávního jednání v oblasti práva životního prostředí, je Dodavatel povinen:</w:t>
      </w:r>
    </w:p>
    <w:p w14:paraId="75ED7AF9" w14:textId="77777777" w:rsidR="00804870" w:rsidRDefault="00804870">
      <w:pPr>
        <w:pStyle w:val="Zkladntext"/>
      </w:pPr>
    </w:p>
    <w:p w14:paraId="329399F8" w14:textId="77777777" w:rsidR="00804870" w:rsidRDefault="00000000">
      <w:pPr>
        <w:pStyle w:val="Odstavecseseznamem"/>
        <w:numPr>
          <w:ilvl w:val="0"/>
          <w:numId w:val="2"/>
        </w:numPr>
        <w:tabs>
          <w:tab w:val="left" w:pos="1670"/>
          <w:tab w:val="left" w:pos="1672"/>
        </w:tabs>
        <w:ind w:right="118"/>
        <w:jc w:val="both"/>
        <w:rPr>
          <w:sz w:val="24"/>
        </w:rPr>
      </w:pPr>
      <w:r>
        <w:rPr>
          <w:sz w:val="24"/>
        </w:rPr>
        <w:t xml:space="preserve">o této skutečnosti nejpozději do sedmi (7) pracovních dnů písemně informovat </w:t>
      </w:r>
      <w:r>
        <w:rPr>
          <w:spacing w:val="-2"/>
          <w:sz w:val="24"/>
        </w:rPr>
        <w:t>Objednatele,</w:t>
      </w:r>
    </w:p>
    <w:p w14:paraId="63868E24" w14:textId="77777777" w:rsidR="00804870" w:rsidRDefault="00804870">
      <w:pPr>
        <w:pStyle w:val="Zkladntext"/>
      </w:pPr>
    </w:p>
    <w:p w14:paraId="3C07ED1F" w14:textId="77777777" w:rsidR="00804870" w:rsidRDefault="00000000">
      <w:pPr>
        <w:pStyle w:val="Odstavecseseznamem"/>
        <w:numPr>
          <w:ilvl w:val="0"/>
          <w:numId w:val="2"/>
        </w:numPr>
        <w:tabs>
          <w:tab w:val="left" w:pos="1672"/>
        </w:tabs>
        <w:ind w:right="118"/>
        <w:jc w:val="both"/>
        <w:rPr>
          <w:sz w:val="24"/>
        </w:rPr>
      </w:pPr>
      <w:r>
        <w:rPr>
          <w:sz w:val="24"/>
        </w:rPr>
        <w:t>přijmout nápravná opatření k odstranění trvání protiprávního stavu a tento v přiměřené lhůtě odstranit a/nebo učinit prevenční nápravná opatření za účelem zamezení opakování předmětného protiprávního jednání,</w:t>
      </w:r>
    </w:p>
    <w:p w14:paraId="17208346" w14:textId="77777777" w:rsidR="00804870" w:rsidRDefault="00804870">
      <w:pPr>
        <w:pStyle w:val="Zkladntext"/>
      </w:pPr>
    </w:p>
    <w:p w14:paraId="5558D312" w14:textId="77777777" w:rsidR="00804870" w:rsidRDefault="00000000">
      <w:pPr>
        <w:pStyle w:val="Odstavecseseznamem"/>
        <w:numPr>
          <w:ilvl w:val="0"/>
          <w:numId w:val="2"/>
        </w:numPr>
        <w:tabs>
          <w:tab w:val="left" w:pos="1670"/>
          <w:tab w:val="left" w:pos="1672"/>
        </w:tabs>
        <w:ind w:right="121"/>
        <w:jc w:val="both"/>
        <w:rPr>
          <w:sz w:val="24"/>
        </w:rPr>
      </w:pPr>
      <w:r>
        <w:rPr>
          <w:sz w:val="24"/>
        </w:rPr>
        <w:t>písemně informovat Objednatele o těchto opatřeních, včetně jejich realizace, a to bezodkladně nebo v Objednatelem stanovené lhůtě.</w:t>
      </w:r>
    </w:p>
    <w:p w14:paraId="4BA62DAF" w14:textId="77777777" w:rsidR="00804870" w:rsidRDefault="00804870">
      <w:pPr>
        <w:pStyle w:val="Zkladntext"/>
      </w:pPr>
    </w:p>
    <w:p w14:paraId="41336BBD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822"/>
        </w:tabs>
        <w:spacing w:before="1"/>
        <w:ind w:left="822" w:right="115" w:hanging="567"/>
        <w:jc w:val="both"/>
        <w:rPr>
          <w:sz w:val="24"/>
        </w:rPr>
      </w:pPr>
      <w:r>
        <w:rPr>
          <w:sz w:val="24"/>
        </w:rPr>
        <w:t>Dodavatel se v rámci svých vnitřních procesů zavazuje k podpoře firemní kultury založené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motivaci</w:t>
      </w:r>
      <w:r>
        <w:rPr>
          <w:spacing w:val="-8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zavádění</w:t>
      </w:r>
      <w:r>
        <w:rPr>
          <w:spacing w:val="-8"/>
          <w:sz w:val="24"/>
        </w:rPr>
        <w:t xml:space="preserve"> </w:t>
      </w:r>
      <w:r>
        <w:rPr>
          <w:sz w:val="24"/>
        </w:rPr>
        <w:t>inovativních</w:t>
      </w:r>
      <w:r>
        <w:rPr>
          <w:spacing w:val="-9"/>
          <w:sz w:val="24"/>
        </w:rPr>
        <w:t xml:space="preserve"> </w:t>
      </w:r>
      <w:r>
        <w:rPr>
          <w:sz w:val="24"/>
        </w:rPr>
        <w:t>prvků,</w:t>
      </w:r>
      <w:r>
        <w:rPr>
          <w:spacing w:val="-8"/>
          <w:sz w:val="24"/>
        </w:rPr>
        <w:t xml:space="preserve"> </w:t>
      </w:r>
      <w:r>
        <w:rPr>
          <w:sz w:val="24"/>
        </w:rPr>
        <w:t>procesů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8"/>
          <w:sz w:val="24"/>
        </w:rPr>
        <w:t xml:space="preserve"> </w:t>
      </w:r>
      <w:r>
        <w:rPr>
          <w:sz w:val="24"/>
        </w:rPr>
        <w:t>technologií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v rámci tzv. Best </w:t>
      </w:r>
      <w:proofErr w:type="spellStart"/>
      <w:r>
        <w:rPr>
          <w:sz w:val="24"/>
        </w:rPr>
        <w:t>Practices</w:t>
      </w:r>
      <w:proofErr w:type="spellEnd"/>
      <w:r>
        <w:rPr>
          <w:sz w:val="24"/>
        </w:rPr>
        <w:t>.</w:t>
      </w:r>
    </w:p>
    <w:p w14:paraId="6CB91157" w14:textId="77777777" w:rsidR="00804870" w:rsidRDefault="00000000">
      <w:pPr>
        <w:pStyle w:val="Nadpis1"/>
        <w:numPr>
          <w:ilvl w:val="0"/>
          <w:numId w:val="6"/>
        </w:numPr>
        <w:tabs>
          <w:tab w:val="left" w:pos="822"/>
        </w:tabs>
        <w:spacing w:before="276"/>
        <w:ind w:left="822" w:hanging="566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12DB3516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76"/>
        </w:tabs>
        <w:spacing w:before="276"/>
        <w:ind w:right="116"/>
        <w:jc w:val="both"/>
        <w:rPr>
          <w:sz w:val="24"/>
        </w:rPr>
      </w:pP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případ,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dojde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změně</w:t>
      </w:r>
      <w:r>
        <w:rPr>
          <w:spacing w:val="-3"/>
          <w:sz w:val="24"/>
        </w:rPr>
        <w:t xml:space="preserve"> </w:t>
      </w:r>
      <w:r>
        <w:rPr>
          <w:sz w:val="24"/>
        </w:rPr>
        <w:t>kteréhokoli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údajů uvedených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hlavičce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smlouvy, nebo ve věci osob uvedených v tomto článku, je smluvní strana, u které daná změna nastala, povinna informovat o ní druhou smluvní stranu, a to průkazným způsobem (formou doporučeného dopisu, nebo elektronicky e-mailem, jehož přečtení musí potvrdit druhá smluvní strana) a bez zbytečného odkladu.</w:t>
      </w:r>
    </w:p>
    <w:p w14:paraId="7E9057D8" w14:textId="77777777" w:rsidR="00804870" w:rsidRDefault="00804870">
      <w:pPr>
        <w:pStyle w:val="Zkladntext"/>
      </w:pPr>
    </w:p>
    <w:p w14:paraId="0286E4EC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64"/>
        </w:tabs>
        <w:ind w:left="964" w:right="120"/>
        <w:jc w:val="both"/>
        <w:rPr>
          <w:sz w:val="24"/>
        </w:rPr>
      </w:pPr>
      <w:r>
        <w:rPr>
          <w:sz w:val="24"/>
        </w:rPr>
        <w:t>Jednotlivá ustanovení této smlouvy jsou oddělitelná v tom smyslu, že neplatnost některého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nich</w:t>
      </w:r>
      <w:r>
        <w:rPr>
          <w:spacing w:val="26"/>
          <w:sz w:val="24"/>
        </w:rPr>
        <w:t xml:space="preserve"> </w:t>
      </w:r>
      <w:r>
        <w:rPr>
          <w:sz w:val="24"/>
        </w:rPr>
        <w:t>nezpůsobí</w:t>
      </w:r>
      <w:r>
        <w:rPr>
          <w:spacing w:val="27"/>
          <w:sz w:val="24"/>
        </w:rPr>
        <w:t xml:space="preserve"> </w:t>
      </w:r>
      <w:r>
        <w:rPr>
          <w:sz w:val="24"/>
        </w:rPr>
        <w:t>neplatnost</w:t>
      </w:r>
      <w:r>
        <w:rPr>
          <w:spacing w:val="27"/>
          <w:sz w:val="24"/>
        </w:rPr>
        <w:t xml:space="preserve"> </w:t>
      </w:r>
      <w:r>
        <w:rPr>
          <w:sz w:val="24"/>
        </w:rPr>
        <w:t>smlouvy</w:t>
      </w:r>
      <w:r>
        <w:rPr>
          <w:spacing w:val="26"/>
          <w:sz w:val="24"/>
        </w:rPr>
        <w:t xml:space="preserve"> </w:t>
      </w:r>
      <w:r>
        <w:rPr>
          <w:sz w:val="24"/>
        </w:rPr>
        <w:t>jako</w:t>
      </w:r>
      <w:r>
        <w:rPr>
          <w:spacing w:val="26"/>
          <w:sz w:val="24"/>
        </w:rPr>
        <w:t xml:space="preserve"> </w:t>
      </w:r>
      <w:r>
        <w:rPr>
          <w:sz w:val="24"/>
        </w:rPr>
        <w:t>celku.</w:t>
      </w:r>
      <w:r>
        <w:rPr>
          <w:spacing w:val="27"/>
          <w:sz w:val="24"/>
        </w:rPr>
        <w:t xml:space="preserve"> </w:t>
      </w:r>
      <w:r>
        <w:rPr>
          <w:sz w:val="24"/>
        </w:rPr>
        <w:t>Pokud</w:t>
      </w:r>
      <w:r>
        <w:rPr>
          <w:spacing w:val="26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v</w:t>
      </w:r>
      <w:r>
        <w:rPr>
          <w:spacing w:val="26"/>
          <w:sz w:val="24"/>
        </w:rPr>
        <w:t xml:space="preserve"> </w:t>
      </w:r>
      <w:r>
        <w:rPr>
          <w:sz w:val="24"/>
        </w:rPr>
        <w:t>důsledku</w:t>
      </w:r>
    </w:p>
    <w:p w14:paraId="0C08D122" w14:textId="77777777" w:rsidR="00804870" w:rsidRDefault="00804870">
      <w:pPr>
        <w:pStyle w:val="Zkladntext"/>
        <w:spacing w:before="163"/>
      </w:pPr>
    </w:p>
    <w:p w14:paraId="494BBCF3" w14:textId="77777777" w:rsidR="00804870" w:rsidRDefault="00000000">
      <w:pPr>
        <w:pStyle w:val="Nadpis1"/>
        <w:ind w:right="154"/>
        <w:jc w:val="right"/>
        <w:rPr>
          <w:rFonts w:ascii="Century Gothic"/>
        </w:rPr>
      </w:pPr>
      <w:r>
        <w:rPr>
          <w:rFonts w:ascii="Century Gothic"/>
          <w:color w:val="173170"/>
          <w:spacing w:val="-2"/>
        </w:rPr>
        <w:t xml:space="preserve">OPJAK.cz </w:t>
      </w:r>
      <w:r>
        <w:rPr>
          <w:rFonts w:ascii="Century Gothic"/>
          <w:color w:val="173170"/>
          <w:spacing w:val="-2"/>
          <w:w w:val="110"/>
        </w:rPr>
        <w:t>MSMT.cz</w:t>
      </w:r>
    </w:p>
    <w:p w14:paraId="799C9E91" w14:textId="77777777" w:rsidR="00804870" w:rsidRDefault="00804870">
      <w:pPr>
        <w:jc w:val="right"/>
        <w:rPr>
          <w:rFonts w:ascii="Century Gothic"/>
        </w:r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087C0B9A" w14:textId="77777777" w:rsidR="00804870" w:rsidRDefault="00000000">
      <w:pPr>
        <w:pStyle w:val="Zkladntext"/>
        <w:spacing w:before="77"/>
        <w:ind w:left="964" w:right="115"/>
        <w:jc w:val="both"/>
      </w:pPr>
      <w:r>
        <w:lastRenderedPageBreak/>
        <w:t>vydání</w:t>
      </w:r>
      <w:r>
        <w:rPr>
          <w:spacing w:val="-15"/>
        </w:rPr>
        <w:t xml:space="preserve"> </w:t>
      </w:r>
      <w:r>
        <w:t>obecně</w:t>
      </w:r>
      <w:r>
        <w:rPr>
          <w:spacing w:val="-15"/>
        </w:rPr>
        <w:t xml:space="preserve"> </w:t>
      </w:r>
      <w:r>
        <w:t>závazného</w:t>
      </w:r>
      <w:r>
        <w:rPr>
          <w:spacing w:val="-13"/>
        </w:rPr>
        <w:t xml:space="preserve"> </w:t>
      </w:r>
      <w:r>
        <w:t>právního</w:t>
      </w:r>
      <w:r>
        <w:rPr>
          <w:spacing w:val="-15"/>
        </w:rPr>
        <w:t xml:space="preserve"> </w:t>
      </w:r>
      <w:r>
        <w:t>předpisu</w:t>
      </w:r>
      <w:r>
        <w:rPr>
          <w:spacing w:val="-15"/>
        </w:rPr>
        <w:t xml:space="preserve"> </w:t>
      </w:r>
      <w:r>
        <w:t>kterékoliv</w:t>
      </w:r>
      <w:r>
        <w:rPr>
          <w:spacing w:val="-15"/>
        </w:rPr>
        <w:t xml:space="preserve"> </w:t>
      </w:r>
      <w:r>
        <w:t>ustanovení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dostalo do</w:t>
      </w:r>
      <w:r>
        <w:rPr>
          <w:spacing w:val="-5"/>
        </w:rPr>
        <w:t xml:space="preserve"> </w:t>
      </w:r>
      <w:r>
        <w:t>rozporu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právním</w:t>
      </w:r>
      <w:r>
        <w:rPr>
          <w:spacing w:val="-4"/>
        </w:rPr>
        <w:t xml:space="preserve"> </w:t>
      </w:r>
      <w:r>
        <w:t>řádem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tento</w:t>
      </w:r>
      <w:r>
        <w:rPr>
          <w:spacing w:val="-5"/>
        </w:rPr>
        <w:t xml:space="preserve"> </w:t>
      </w:r>
      <w:r>
        <w:t>rozpor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způsoboval</w:t>
      </w:r>
      <w:r>
        <w:rPr>
          <w:spacing w:val="-4"/>
        </w:rPr>
        <w:t xml:space="preserve"> </w:t>
      </w:r>
      <w:r>
        <w:t>neplatnost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jako celku, bude tato smlouva posuzována jako by takové ustanovení nikdy neobsahovala a smluvní strany se v této věci budou řídit obecně závaznými právními předpisy.</w:t>
      </w:r>
    </w:p>
    <w:p w14:paraId="19D5CE37" w14:textId="77777777" w:rsidR="00804870" w:rsidRDefault="00804870">
      <w:pPr>
        <w:pStyle w:val="Zkladntext"/>
      </w:pPr>
    </w:p>
    <w:p w14:paraId="3A54E175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64"/>
        </w:tabs>
        <w:ind w:left="964" w:right="116"/>
        <w:jc w:val="both"/>
        <w:rPr>
          <w:sz w:val="24"/>
        </w:rPr>
      </w:pPr>
      <w:r>
        <w:rPr>
          <w:sz w:val="24"/>
        </w:rPr>
        <w:t>Tato</w:t>
      </w:r>
      <w:r>
        <w:rPr>
          <w:spacing w:val="30"/>
          <w:sz w:val="24"/>
        </w:rPr>
        <w:t xml:space="preserve"> </w:t>
      </w:r>
      <w:r>
        <w:rPr>
          <w:sz w:val="24"/>
        </w:rPr>
        <w:t>smlouva</w:t>
      </w:r>
      <w:r>
        <w:rPr>
          <w:spacing w:val="29"/>
          <w:sz w:val="24"/>
        </w:rPr>
        <w:t xml:space="preserve"> </w:t>
      </w:r>
      <w:r>
        <w:rPr>
          <w:sz w:val="24"/>
        </w:rPr>
        <w:t>představuje</w:t>
      </w:r>
      <w:r>
        <w:rPr>
          <w:spacing w:val="29"/>
          <w:sz w:val="24"/>
        </w:rPr>
        <w:t xml:space="preserve"> </w:t>
      </w:r>
      <w:r>
        <w:rPr>
          <w:sz w:val="24"/>
        </w:rPr>
        <w:t>úplnou</w:t>
      </w:r>
      <w:r>
        <w:rPr>
          <w:spacing w:val="30"/>
          <w:sz w:val="24"/>
        </w:rPr>
        <w:t xml:space="preserve"> </w:t>
      </w:r>
      <w:r>
        <w:rPr>
          <w:sz w:val="24"/>
        </w:rPr>
        <w:t>dohodu</w:t>
      </w:r>
      <w:r>
        <w:rPr>
          <w:spacing w:val="30"/>
          <w:sz w:val="24"/>
        </w:rPr>
        <w:t xml:space="preserve"> </w:t>
      </w:r>
      <w:r>
        <w:rPr>
          <w:sz w:val="24"/>
        </w:rPr>
        <w:t>smluvních</w:t>
      </w:r>
      <w:r>
        <w:rPr>
          <w:spacing w:val="29"/>
          <w:sz w:val="24"/>
        </w:rPr>
        <w:t xml:space="preserve"> </w:t>
      </w:r>
      <w:r>
        <w:rPr>
          <w:sz w:val="24"/>
        </w:rPr>
        <w:t>stran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předmětu</w:t>
      </w:r>
      <w:r>
        <w:rPr>
          <w:spacing w:val="30"/>
          <w:sz w:val="24"/>
        </w:rPr>
        <w:t xml:space="preserve"> </w:t>
      </w:r>
      <w:r>
        <w:rPr>
          <w:sz w:val="24"/>
        </w:rPr>
        <w:t>této</w:t>
      </w:r>
      <w:r>
        <w:rPr>
          <w:spacing w:val="30"/>
          <w:sz w:val="24"/>
        </w:rPr>
        <w:t xml:space="preserve"> </w:t>
      </w:r>
      <w:r>
        <w:rPr>
          <w:sz w:val="24"/>
        </w:rPr>
        <w:t>smlouvy a nahrazuje veškerá předešlá ujednání mezi smluvními stranami ústní i písemná.</w:t>
      </w:r>
    </w:p>
    <w:p w14:paraId="655A184C" w14:textId="77777777" w:rsidR="00804870" w:rsidRDefault="00804870">
      <w:pPr>
        <w:pStyle w:val="Zkladntext"/>
      </w:pPr>
    </w:p>
    <w:p w14:paraId="4C6310CC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64"/>
        </w:tabs>
        <w:ind w:left="964" w:right="113"/>
        <w:jc w:val="both"/>
        <w:rPr>
          <w:sz w:val="24"/>
        </w:rPr>
      </w:pPr>
      <w:r>
        <w:rPr>
          <w:sz w:val="24"/>
        </w:rPr>
        <w:t>Není-li v</w:t>
      </w:r>
      <w:r>
        <w:rPr>
          <w:spacing w:val="-2"/>
          <w:sz w:val="24"/>
        </w:rPr>
        <w:t xml:space="preserve"> </w:t>
      </w:r>
      <w:r>
        <w:rPr>
          <w:sz w:val="24"/>
        </w:rPr>
        <w:t>této smlouvě stanoveno jinak, lze tuto smlouvu měnit nebo doplňovat pouze písemnými</w:t>
      </w:r>
      <w:r>
        <w:rPr>
          <w:spacing w:val="-10"/>
          <w:sz w:val="24"/>
        </w:rPr>
        <w:t xml:space="preserve"> </w:t>
      </w:r>
      <w:r>
        <w:rPr>
          <w:sz w:val="24"/>
        </w:rPr>
        <w:t>dodatky</w:t>
      </w:r>
      <w:r>
        <w:rPr>
          <w:spacing w:val="-10"/>
          <w:sz w:val="24"/>
        </w:rPr>
        <w:t xml:space="preserve"> </w:t>
      </w:r>
      <w:r>
        <w:rPr>
          <w:sz w:val="24"/>
        </w:rPr>
        <w:t>podepsanými</w:t>
      </w:r>
      <w:r>
        <w:rPr>
          <w:spacing w:val="-10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-8"/>
          <w:sz w:val="24"/>
        </w:rPr>
        <w:t xml:space="preserve"> </w:t>
      </w:r>
      <w:r>
        <w:rPr>
          <w:sz w:val="24"/>
        </w:rPr>
        <w:t>zástupci</w:t>
      </w:r>
      <w:r>
        <w:rPr>
          <w:spacing w:val="-10"/>
          <w:sz w:val="24"/>
        </w:rPr>
        <w:t xml:space="preserve"> </w:t>
      </w:r>
      <w:r>
        <w:rPr>
          <w:sz w:val="24"/>
        </w:rPr>
        <w:t>obou</w:t>
      </w:r>
      <w:r>
        <w:rPr>
          <w:spacing w:val="-1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1"/>
          <w:sz w:val="24"/>
        </w:rPr>
        <w:t xml:space="preserve"> </w:t>
      </w:r>
      <w:r>
        <w:rPr>
          <w:sz w:val="24"/>
        </w:rPr>
        <w:t>stran.</w:t>
      </w:r>
      <w:r>
        <w:rPr>
          <w:spacing w:val="-11"/>
          <w:sz w:val="24"/>
        </w:rPr>
        <w:t xml:space="preserve"> </w:t>
      </w:r>
      <w:r>
        <w:rPr>
          <w:sz w:val="24"/>
        </w:rPr>
        <w:t>Adresy, jména</w:t>
      </w:r>
      <w:r>
        <w:rPr>
          <w:spacing w:val="-9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-8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stran,</w:t>
      </w:r>
      <w:r>
        <w:rPr>
          <w:spacing w:val="-8"/>
          <w:sz w:val="24"/>
        </w:rPr>
        <w:t xml:space="preserve"> </w:t>
      </w:r>
      <w:r>
        <w:rPr>
          <w:sz w:val="24"/>
        </w:rPr>
        <w:t>telefonní</w:t>
      </w:r>
      <w:r>
        <w:rPr>
          <w:spacing w:val="-6"/>
          <w:sz w:val="24"/>
        </w:rPr>
        <w:t xml:space="preserve"> </w:t>
      </w:r>
      <w:r>
        <w:rPr>
          <w:sz w:val="24"/>
        </w:rPr>
        <w:t>čísla</w:t>
      </w:r>
      <w:r>
        <w:rPr>
          <w:spacing w:val="-7"/>
          <w:sz w:val="24"/>
        </w:rPr>
        <w:t xml:space="preserve"> </w:t>
      </w:r>
      <w:r>
        <w:rPr>
          <w:sz w:val="24"/>
        </w:rPr>
        <w:t>lze</w:t>
      </w:r>
      <w:r>
        <w:rPr>
          <w:spacing w:val="-10"/>
          <w:sz w:val="24"/>
        </w:rPr>
        <w:t xml:space="preserve"> </w:t>
      </w:r>
      <w:r>
        <w:rPr>
          <w:sz w:val="24"/>
        </w:rPr>
        <w:t>měnit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jednostranným</w:t>
      </w:r>
      <w:r>
        <w:rPr>
          <w:spacing w:val="-8"/>
          <w:sz w:val="24"/>
        </w:rPr>
        <w:t xml:space="preserve"> </w:t>
      </w:r>
      <w:r>
        <w:rPr>
          <w:sz w:val="24"/>
        </w:rPr>
        <w:t>písemným oznámením;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zavazují</w:t>
      </w:r>
      <w:r>
        <w:rPr>
          <w:spacing w:val="-10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2"/>
          <w:sz w:val="24"/>
        </w:rPr>
        <w:t xml:space="preserve"> </w:t>
      </w:r>
      <w:r>
        <w:rPr>
          <w:sz w:val="24"/>
        </w:rPr>
        <w:t>oznamovat</w:t>
      </w:r>
      <w:r>
        <w:rPr>
          <w:spacing w:val="-8"/>
          <w:sz w:val="24"/>
        </w:rPr>
        <w:t xml:space="preserve"> </w:t>
      </w:r>
      <w:r>
        <w:rPr>
          <w:sz w:val="24"/>
        </w:rPr>
        <w:t>změny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1"/>
          <w:sz w:val="24"/>
        </w:rPr>
        <w:t xml:space="preserve"> </w:t>
      </w:r>
      <w:r>
        <w:rPr>
          <w:sz w:val="24"/>
        </w:rPr>
        <w:t>údajů druhé smluvní straně a v případě porušení této povinnosti se zavazují uhradit veškeré škody a náklady, které druhé smluvní straně z porušení této povinnosti vznikly.</w:t>
      </w:r>
    </w:p>
    <w:p w14:paraId="0F883F40" w14:textId="77777777" w:rsidR="00804870" w:rsidRDefault="00804870">
      <w:pPr>
        <w:pStyle w:val="Zkladntext"/>
        <w:spacing w:before="1"/>
      </w:pPr>
    </w:p>
    <w:p w14:paraId="78EF2541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64"/>
        </w:tabs>
        <w:ind w:left="964" w:right="117"/>
        <w:jc w:val="both"/>
        <w:rPr>
          <w:sz w:val="24"/>
        </w:rPr>
      </w:pPr>
      <w:r>
        <w:rPr>
          <w:sz w:val="24"/>
        </w:rPr>
        <w:t>Dodavatel poskytuje souhlas s uveřejněním smlouvy v registru smluv zřízeném zákonem č. 340/2015 Sb., o zvláštních podmínkách účinnosti některých smluv, uveřejňování</w:t>
      </w:r>
      <w:r>
        <w:rPr>
          <w:spacing w:val="-1"/>
          <w:sz w:val="24"/>
        </w:rPr>
        <w:t xml:space="preserve"> </w:t>
      </w:r>
      <w:r>
        <w:rPr>
          <w:sz w:val="24"/>
        </w:rPr>
        <w:t>těchto</w:t>
      </w:r>
      <w:r>
        <w:rPr>
          <w:spacing w:val="-1"/>
          <w:sz w:val="24"/>
        </w:rPr>
        <w:t xml:space="preserve"> </w:t>
      </w:r>
      <w:r>
        <w:rPr>
          <w:sz w:val="24"/>
        </w:rPr>
        <w:t>smluv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registru</w:t>
      </w:r>
      <w:r>
        <w:rPr>
          <w:spacing w:val="-2"/>
          <w:sz w:val="24"/>
        </w:rPr>
        <w:t xml:space="preserve"> </w:t>
      </w:r>
      <w:r>
        <w:rPr>
          <w:sz w:val="24"/>
        </w:rPr>
        <w:t>smluv,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 Dodavatel bere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vědomí,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1"/>
          <w:sz w:val="24"/>
        </w:rPr>
        <w:t xml:space="preserve"> </w:t>
      </w:r>
      <w:r>
        <w:rPr>
          <w:sz w:val="24"/>
        </w:rPr>
        <w:t>zajistí Objednatel.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registru smluv</w:t>
      </w:r>
      <w:r>
        <w:rPr>
          <w:spacing w:val="80"/>
          <w:sz w:val="24"/>
        </w:rPr>
        <w:t xml:space="preserve"> </w:t>
      </w:r>
      <w:r>
        <w:rPr>
          <w:sz w:val="24"/>
        </w:rPr>
        <w:t>bude</w:t>
      </w:r>
      <w:r>
        <w:rPr>
          <w:spacing w:val="80"/>
          <w:sz w:val="24"/>
        </w:rPr>
        <w:t xml:space="preserve"> </w:t>
      </w:r>
      <w:r>
        <w:rPr>
          <w:sz w:val="24"/>
        </w:rPr>
        <w:t>vložen</w:t>
      </w:r>
      <w:r>
        <w:rPr>
          <w:spacing w:val="80"/>
          <w:sz w:val="24"/>
        </w:rPr>
        <w:t xml:space="preserve"> </w:t>
      </w:r>
      <w:r>
        <w:rPr>
          <w:sz w:val="24"/>
        </w:rPr>
        <w:t>elektronický</w:t>
      </w:r>
      <w:r>
        <w:rPr>
          <w:spacing w:val="80"/>
          <w:sz w:val="24"/>
        </w:rPr>
        <w:t xml:space="preserve"> </w:t>
      </w:r>
      <w:r>
        <w:rPr>
          <w:sz w:val="24"/>
        </w:rPr>
        <w:t>obraz</w:t>
      </w:r>
      <w:r>
        <w:rPr>
          <w:spacing w:val="80"/>
          <w:sz w:val="24"/>
        </w:rPr>
        <w:t xml:space="preserve"> </w:t>
      </w:r>
      <w:r>
        <w:rPr>
          <w:sz w:val="24"/>
        </w:rPr>
        <w:t>textového</w:t>
      </w:r>
      <w:r>
        <w:rPr>
          <w:spacing w:val="80"/>
          <w:sz w:val="24"/>
        </w:rPr>
        <w:t xml:space="preserve"> </w:t>
      </w:r>
      <w:r>
        <w:rPr>
          <w:sz w:val="24"/>
        </w:rPr>
        <w:t>obsahu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sz w:val="24"/>
        </w:rPr>
        <w:t xml:space="preserve"> </w:t>
      </w:r>
      <w:r>
        <w:rPr>
          <w:sz w:val="24"/>
        </w:rPr>
        <w:t>otevřeném a strojově čitelném formátu a rovněž metadata smlouvy.</w:t>
      </w:r>
    </w:p>
    <w:p w14:paraId="097538DC" w14:textId="77777777" w:rsidR="00804870" w:rsidRDefault="00804870">
      <w:pPr>
        <w:pStyle w:val="Zkladntext"/>
      </w:pPr>
    </w:p>
    <w:p w14:paraId="71130857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64"/>
        </w:tabs>
        <w:ind w:left="964" w:right="117"/>
        <w:jc w:val="both"/>
        <w:rPr>
          <w:sz w:val="24"/>
        </w:rPr>
      </w:pPr>
      <w:r>
        <w:rPr>
          <w:sz w:val="24"/>
        </w:rPr>
        <w:t>Smluvní strany předpokládají, že smlouva bude podepsána elektronicky. V případě, že by tato smlouva byla v listinné podobě, bude vyhotovena ve 2 (dvou) stejnopisech, z nichž každá ze smluvních stran obdrží jedno vyhotovení.</w:t>
      </w:r>
    </w:p>
    <w:p w14:paraId="0233E932" w14:textId="77777777" w:rsidR="00804870" w:rsidRDefault="00804870">
      <w:pPr>
        <w:pStyle w:val="Zkladntext"/>
      </w:pPr>
    </w:p>
    <w:p w14:paraId="1C85D2BF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64"/>
        </w:tabs>
        <w:ind w:left="964"/>
        <w:rPr>
          <w:sz w:val="24"/>
        </w:rPr>
      </w:pPr>
      <w:r>
        <w:rPr>
          <w:sz w:val="24"/>
        </w:rPr>
        <w:t>Tato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9"/>
          <w:sz w:val="24"/>
        </w:rPr>
        <w:t xml:space="preserve"> </w:t>
      </w:r>
      <w:r>
        <w:rPr>
          <w:sz w:val="24"/>
        </w:rPr>
        <w:t>nabývá</w:t>
      </w:r>
      <w:r>
        <w:rPr>
          <w:spacing w:val="-9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7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8"/>
          <w:sz w:val="24"/>
        </w:rPr>
        <w:t xml:space="preserve"> </w:t>
      </w:r>
      <w:r>
        <w:rPr>
          <w:sz w:val="24"/>
        </w:rPr>
        <w:t>smluv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r>
        <w:rPr>
          <w:sz w:val="24"/>
        </w:rPr>
        <w:t>15.5.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smlouvy.</w:t>
      </w:r>
    </w:p>
    <w:p w14:paraId="54F2A9FA" w14:textId="77777777" w:rsidR="00804870" w:rsidRDefault="00804870">
      <w:pPr>
        <w:pStyle w:val="Zkladntext"/>
      </w:pPr>
    </w:p>
    <w:p w14:paraId="7C6FBC53" w14:textId="77777777" w:rsidR="00804870" w:rsidRDefault="00000000">
      <w:pPr>
        <w:pStyle w:val="Odstavecseseznamem"/>
        <w:numPr>
          <w:ilvl w:val="1"/>
          <w:numId w:val="6"/>
        </w:numPr>
        <w:tabs>
          <w:tab w:val="left" w:pos="964"/>
        </w:tabs>
        <w:ind w:left="964" w:right="11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tímto</w:t>
      </w:r>
      <w:r>
        <w:rPr>
          <w:spacing w:val="-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obsahem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řádně</w:t>
      </w:r>
      <w:r>
        <w:rPr>
          <w:spacing w:val="-6"/>
          <w:sz w:val="24"/>
        </w:rPr>
        <w:t xml:space="preserve"> </w:t>
      </w:r>
      <w:r>
        <w:rPr>
          <w:sz w:val="24"/>
        </w:rPr>
        <w:t>seznámily,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tato smlouva je projevem jejich vážné, svobodné a určité vůle prosté omylu, není uzavřena v tísni a/nebo za nápadně nevýhodných podmínek, na důkaz čehož připojují své níže uvedené podpisy.</w:t>
      </w:r>
    </w:p>
    <w:p w14:paraId="6598BA8E" w14:textId="77777777" w:rsidR="00804870" w:rsidRDefault="00804870">
      <w:pPr>
        <w:pStyle w:val="Zkladntext"/>
      </w:pPr>
    </w:p>
    <w:p w14:paraId="2F39C3E9" w14:textId="77777777" w:rsidR="00804870" w:rsidRDefault="00000000">
      <w:pPr>
        <w:pStyle w:val="Nadpis1"/>
        <w:spacing w:before="1"/>
        <w:ind w:left="256" w:firstLine="0"/>
        <w:rPr>
          <w:b w:val="0"/>
        </w:rPr>
      </w:pPr>
      <w:r>
        <w:rPr>
          <w:spacing w:val="-2"/>
        </w:rPr>
        <w:t>Příloha</w:t>
      </w:r>
      <w:r>
        <w:rPr>
          <w:b w:val="0"/>
          <w:spacing w:val="-2"/>
        </w:rPr>
        <w:t>:</w:t>
      </w:r>
    </w:p>
    <w:p w14:paraId="561D91D1" w14:textId="77777777" w:rsidR="00804870" w:rsidRDefault="00000000">
      <w:pPr>
        <w:pStyle w:val="Odstavecseseznamem"/>
        <w:numPr>
          <w:ilvl w:val="0"/>
          <w:numId w:val="1"/>
        </w:numPr>
        <w:tabs>
          <w:tab w:val="left" w:pos="1041"/>
        </w:tabs>
        <w:jc w:val="left"/>
        <w:rPr>
          <w:sz w:val="24"/>
        </w:rPr>
      </w:pPr>
      <w:r>
        <w:rPr>
          <w:sz w:val="24"/>
        </w:rPr>
        <w:t>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 1: Technická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specifikace</w:t>
      </w:r>
    </w:p>
    <w:p w14:paraId="476FE667" w14:textId="77777777" w:rsidR="00804870" w:rsidRDefault="00000000">
      <w:pPr>
        <w:pStyle w:val="Odstavecseseznamem"/>
        <w:numPr>
          <w:ilvl w:val="0"/>
          <w:numId w:val="1"/>
        </w:numPr>
        <w:tabs>
          <w:tab w:val="left" w:pos="1041"/>
        </w:tabs>
        <w:jc w:val="left"/>
        <w:rPr>
          <w:sz w:val="24"/>
        </w:rPr>
      </w:pPr>
      <w:r>
        <w:rPr>
          <w:sz w:val="24"/>
        </w:rPr>
        <w:t>Příloha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2: Položkový </w:t>
      </w:r>
      <w:r>
        <w:rPr>
          <w:spacing w:val="-2"/>
          <w:sz w:val="24"/>
        </w:rPr>
        <w:t>rozpočet.</w:t>
      </w:r>
    </w:p>
    <w:p w14:paraId="2AE6D157" w14:textId="77777777" w:rsidR="00804870" w:rsidRDefault="00000000">
      <w:pPr>
        <w:pStyle w:val="Zkladntext"/>
        <w:tabs>
          <w:tab w:val="left" w:pos="5921"/>
          <w:tab w:val="right" w:leader="dot" w:pos="8360"/>
        </w:tabs>
        <w:spacing w:before="276"/>
        <w:ind w:left="256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……2024</w:t>
      </w:r>
      <w:r>
        <w:tab/>
        <w:t>V</w:t>
      </w:r>
      <w:r>
        <w:rPr>
          <w:spacing w:val="-3"/>
        </w:rPr>
        <w:t xml:space="preserve"> </w:t>
      </w:r>
      <w:r>
        <w:t>………</w:t>
      </w:r>
      <w:r>
        <w:rPr>
          <w:spacing w:val="60"/>
        </w:rPr>
        <w:t xml:space="preserve"> </w:t>
      </w:r>
      <w:r>
        <w:rPr>
          <w:spacing w:val="-5"/>
        </w:rPr>
        <w:t>dne</w:t>
      </w:r>
      <w:r>
        <w:tab/>
      </w:r>
      <w:r>
        <w:rPr>
          <w:spacing w:val="-4"/>
        </w:rPr>
        <w:t>2024</w:t>
      </w:r>
    </w:p>
    <w:p w14:paraId="73F9BADD" w14:textId="77777777" w:rsidR="00804870" w:rsidRDefault="00804870">
      <w:pPr>
        <w:sectPr w:rsidR="00804870">
          <w:pgSz w:w="11910" w:h="16840"/>
          <w:pgMar w:top="1320" w:right="1300" w:bottom="2380" w:left="1160" w:header="0" w:footer="2185" w:gutter="0"/>
          <w:cols w:space="708"/>
        </w:sectPr>
      </w:pPr>
    </w:p>
    <w:p w14:paraId="30FFE348" w14:textId="77777777" w:rsidR="00804870" w:rsidRDefault="00804870">
      <w:pPr>
        <w:spacing w:line="190" w:lineRule="exact"/>
        <w:rPr>
          <w:rFonts w:ascii="Gill Sans MT"/>
          <w:sz w:val="17"/>
        </w:rPr>
        <w:sectPr w:rsidR="00804870">
          <w:type w:val="continuous"/>
          <w:pgSz w:w="11910" w:h="16840"/>
          <w:pgMar w:top="1320" w:right="1300" w:bottom="2380" w:left="1160" w:header="0" w:footer="2185" w:gutter="0"/>
          <w:cols w:num="2" w:space="708" w:equalWidth="0">
            <w:col w:w="2345" w:space="410"/>
            <w:col w:w="6695"/>
          </w:cols>
        </w:sectPr>
      </w:pPr>
    </w:p>
    <w:p w14:paraId="63BF01E4" w14:textId="77777777" w:rsidR="00804870" w:rsidRDefault="00000000">
      <w:pPr>
        <w:pStyle w:val="Nadpis1"/>
        <w:tabs>
          <w:tab w:val="left" w:pos="5921"/>
        </w:tabs>
        <w:spacing w:before="29"/>
        <w:ind w:left="256" w:firstLine="0"/>
      </w:pPr>
      <w:r>
        <w:t>Archeologický</w:t>
      </w:r>
      <w:r>
        <w:rPr>
          <w:spacing w:val="-1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Praha,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spacing w:val="-5"/>
        </w:rPr>
        <w:t>i.</w:t>
      </w:r>
      <w:r>
        <w:tab/>
        <w:t>IT</w:t>
      </w:r>
      <w:r>
        <w:rPr>
          <w:spacing w:val="-2"/>
        </w:rPr>
        <w:t xml:space="preserve"> </w:t>
      </w:r>
      <w:proofErr w:type="spellStart"/>
      <w:r>
        <w:t>assistance</w:t>
      </w:r>
      <w:proofErr w:type="spellEnd"/>
      <w:r>
        <w:rPr>
          <w:spacing w:val="-2"/>
        </w:rPr>
        <w:t xml:space="preserve"> s.r.o.</w:t>
      </w:r>
    </w:p>
    <w:p w14:paraId="31B885A2" w14:textId="1F2FB27E" w:rsidR="00804870" w:rsidRDefault="00000000">
      <w:pPr>
        <w:pStyle w:val="Zkladntext"/>
        <w:tabs>
          <w:tab w:val="left" w:pos="5921"/>
        </w:tabs>
        <w:ind w:left="256"/>
      </w:pPr>
      <w:r>
        <w:tab/>
      </w:r>
    </w:p>
    <w:p w14:paraId="0EEB70B8" w14:textId="77777777" w:rsidR="00804870" w:rsidRDefault="00000000">
      <w:pPr>
        <w:spacing w:before="438"/>
        <w:ind w:left="8192" w:right="154" w:hanging="111"/>
        <w:jc w:val="right"/>
        <w:rPr>
          <w:rFonts w:ascii="Century Gothic"/>
          <w:b/>
          <w:sz w:val="24"/>
        </w:rPr>
      </w:pPr>
      <w:r>
        <w:rPr>
          <w:rFonts w:ascii="Century Gothic"/>
          <w:b/>
          <w:color w:val="163170"/>
          <w:spacing w:val="-2"/>
          <w:sz w:val="24"/>
        </w:rPr>
        <w:t xml:space="preserve">OPJAK.cz </w:t>
      </w:r>
      <w:r>
        <w:rPr>
          <w:rFonts w:ascii="Century Gothic"/>
          <w:b/>
          <w:color w:val="163170"/>
          <w:spacing w:val="-2"/>
          <w:w w:val="110"/>
          <w:sz w:val="24"/>
        </w:rPr>
        <w:t>MSMT.cz</w:t>
      </w:r>
    </w:p>
    <w:sectPr w:rsidR="00804870">
      <w:type w:val="continuous"/>
      <w:pgSz w:w="11910" w:h="16840"/>
      <w:pgMar w:top="1320" w:right="1300" w:bottom="2380" w:left="1160" w:header="0" w:footer="21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86F8A" w14:textId="77777777" w:rsidR="00CF63CA" w:rsidRDefault="00CF63CA">
      <w:r>
        <w:separator/>
      </w:r>
    </w:p>
  </w:endnote>
  <w:endnote w:type="continuationSeparator" w:id="0">
    <w:p w14:paraId="43E8F1CE" w14:textId="77777777" w:rsidR="00CF63CA" w:rsidRDefault="00CF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FE16" w14:textId="77777777" w:rsidR="0080487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3792" behindDoc="1" locked="0" layoutInCell="1" allowOverlap="1" wp14:anchorId="564599CB" wp14:editId="4729E347">
          <wp:simplePos x="0" y="0"/>
          <wp:positionH relativeFrom="page">
            <wp:posOffset>899794</wp:posOffset>
          </wp:positionH>
          <wp:positionV relativeFrom="page">
            <wp:posOffset>9178099</wp:posOffset>
          </wp:positionV>
          <wp:extent cx="2524125" cy="3593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5" cy="3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D00EF2A" wp14:editId="17E3E5F8">
              <wp:simplePos x="0" y="0"/>
              <wp:positionH relativeFrom="page">
                <wp:posOffset>5854446</wp:posOffset>
              </wp:positionH>
              <wp:positionV relativeFrom="page">
                <wp:posOffset>9808012</wp:posOffset>
              </wp:positionV>
              <wp:extent cx="82105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B10E7" w14:textId="77777777" w:rsidR="0080487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Stránka</w:t>
                          </w:r>
                          <w:r>
                            <w:rPr>
                              <w:color w:val="00000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z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0EF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1pt;margin-top:772.3pt;width:64.65pt;height:13.0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" filled="f" stroked="f">
              <v:textbox inset="0,0,0,0">
                <w:txbxContent>
                  <w:p w14:paraId="302B10E7" w14:textId="77777777" w:rsidR="00804870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Stránka</w:t>
                    </w:r>
                    <w:r>
                      <w:rPr>
                        <w:color w:val="00000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00009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000009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00009"/>
                        <w:sz w:val="20"/>
                      </w:rPr>
                      <w:t>10</w:t>
                    </w:r>
                    <w:r>
                      <w:rPr>
                        <w:b/>
                        <w:color w:val="000009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00000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z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00009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000009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00009"/>
                        <w:spacing w:val="-5"/>
                        <w:sz w:val="20"/>
                      </w:rPr>
                      <w:t>12</w:t>
                    </w:r>
                    <w:r>
                      <w:rPr>
                        <w:b/>
                        <w:color w:val="000009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7BC2C" w14:textId="77777777" w:rsidR="00CF63CA" w:rsidRDefault="00CF63CA">
      <w:r>
        <w:separator/>
      </w:r>
    </w:p>
  </w:footnote>
  <w:footnote w:type="continuationSeparator" w:id="0">
    <w:p w14:paraId="0A667DCC" w14:textId="77777777" w:rsidR="00CF63CA" w:rsidRDefault="00CF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522"/>
    <w:multiLevelType w:val="hybridMultilevel"/>
    <w:tmpl w:val="CF2A0248"/>
    <w:lvl w:ilvl="0" w:tplc="CCFEDE32">
      <w:start w:val="1"/>
      <w:numFmt w:val="lowerRoman"/>
      <w:lvlText w:val="(%1)"/>
      <w:lvlJc w:val="left"/>
      <w:pPr>
        <w:ind w:left="1672" w:hanging="7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82E646A">
      <w:numFmt w:val="bullet"/>
      <w:lvlText w:val="•"/>
      <w:lvlJc w:val="left"/>
      <w:pPr>
        <w:ind w:left="2456" w:hanging="773"/>
      </w:pPr>
      <w:rPr>
        <w:rFonts w:hint="default"/>
        <w:lang w:val="cs-CZ" w:eastAsia="en-US" w:bidi="ar-SA"/>
      </w:rPr>
    </w:lvl>
    <w:lvl w:ilvl="2" w:tplc="95BCBD50">
      <w:numFmt w:val="bullet"/>
      <w:lvlText w:val="•"/>
      <w:lvlJc w:val="left"/>
      <w:pPr>
        <w:ind w:left="3233" w:hanging="773"/>
      </w:pPr>
      <w:rPr>
        <w:rFonts w:hint="default"/>
        <w:lang w:val="cs-CZ" w:eastAsia="en-US" w:bidi="ar-SA"/>
      </w:rPr>
    </w:lvl>
    <w:lvl w:ilvl="3" w:tplc="52BC8406">
      <w:numFmt w:val="bullet"/>
      <w:lvlText w:val="•"/>
      <w:lvlJc w:val="left"/>
      <w:pPr>
        <w:ind w:left="4009" w:hanging="773"/>
      </w:pPr>
      <w:rPr>
        <w:rFonts w:hint="default"/>
        <w:lang w:val="cs-CZ" w:eastAsia="en-US" w:bidi="ar-SA"/>
      </w:rPr>
    </w:lvl>
    <w:lvl w:ilvl="4" w:tplc="50649B32">
      <w:numFmt w:val="bullet"/>
      <w:lvlText w:val="•"/>
      <w:lvlJc w:val="left"/>
      <w:pPr>
        <w:ind w:left="4786" w:hanging="773"/>
      </w:pPr>
      <w:rPr>
        <w:rFonts w:hint="default"/>
        <w:lang w:val="cs-CZ" w:eastAsia="en-US" w:bidi="ar-SA"/>
      </w:rPr>
    </w:lvl>
    <w:lvl w:ilvl="5" w:tplc="744CFBF2">
      <w:numFmt w:val="bullet"/>
      <w:lvlText w:val="•"/>
      <w:lvlJc w:val="left"/>
      <w:pPr>
        <w:ind w:left="5563" w:hanging="773"/>
      </w:pPr>
      <w:rPr>
        <w:rFonts w:hint="default"/>
        <w:lang w:val="cs-CZ" w:eastAsia="en-US" w:bidi="ar-SA"/>
      </w:rPr>
    </w:lvl>
    <w:lvl w:ilvl="6" w:tplc="26A4D1D6">
      <w:numFmt w:val="bullet"/>
      <w:lvlText w:val="•"/>
      <w:lvlJc w:val="left"/>
      <w:pPr>
        <w:ind w:left="6339" w:hanging="773"/>
      </w:pPr>
      <w:rPr>
        <w:rFonts w:hint="default"/>
        <w:lang w:val="cs-CZ" w:eastAsia="en-US" w:bidi="ar-SA"/>
      </w:rPr>
    </w:lvl>
    <w:lvl w:ilvl="7" w:tplc="8EF8581A">
      <w:numFmt w:val="bullet"/>
      <w:lvlText w:val="•"/>
      <w:lvlJc w:val="left"/>
      <w:pPr>
        <w:ind w:left="7116" w:hanging="773"/>
      </w:pPr>
      <w:rPr>
        <w:rFonts w:hint="default"/>
        <w:lang w:val="cs-CZ" w:eastAsia="en-US" w:bidi="ar-SA"/>
      </w:rPr>
    </w:lvl>
    <w:lvl w:ilvl="8" w:tplc="5CB02BCA">
      <w:numFmt w:val="bullet"/>
      <w:lvlText w:val="•"/>
      <w:lvlJc w:val="left"/>
      <w:pPr>
        <w:ind w:left="7893" w:hanging="773"/>
      </w:pPr>
      <w:rPr>
        <w:rFonts w:hint="default"/>
        <w:lang w:val="cs-CZ" w:eastAsia="en-US" w:bidi="ar-SA"/>
      </w:rPr>
    </w:lvl>
  </w:abstractNum>
  <w:abstractNum w:abstractNumId="1" w15:restartNumberingAfterBreak="0">
    <w:nsid w:val="0F3D50A0"/>
    <w:multiLevelType w:val="multilevel"/>
    <w:tmpl w:val="9522C262"/>
    <w:lvl w:ilvl="0">
      <w:start w:val="1"/>
      <w:numFmt w:val="decimal"/>
      <w:lvlText w:val="%1."/>
      <w:lvlJc w:val="left"/>
      <w:pPr>
        <w:ind w:left="539" w:hanging="284"/>
        <w:jc w:val="left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76" w:hanging="720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start w:val="1"/>
      <w:numFmt w:val="lowerLetter"/>
      <w:lvlText w:val="(%3)"/>
      <w:lvlJc w:val="left"/>
      <w:pPr>
        <w:ind w:left="138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532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84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83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89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41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241E4060"/>
    <w:multiLevelType w:val="hybridMultilevel"/>
    <w:tmpl w:val="D954ED92"/>
    <w:lvl w:ilvl="0" w:tplc="7C7E4BB2">
      <w:start w:val="1"/>
      <w:numFmt w:val="lowerRoman"/>
      <w:lvlText w:val="(%1)"/>
      <w:lvlJc w:val="left"/>
      <w:pPr>
        <w:ind w:left="168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cs-CZ" w:eastAsia="en-US" w:bidi="ar-SA"/>
      </w:rPr>
    </w:lvl>
    <w:lvl w:ilvl="1" w:tplc="604CA484">
      <w:numFmt w:val="bullet"/>
      <w:lvlText w:val="•"/>
      <w:lvlJc w:val="left"/>
      <w:pPr>
        <w:ind w:left="2456" w:hanging="720"/>
      </w:pPr>
      <w:rPr>
        <w:rFonts w:hint="default"/>
        <w:lang w:val="cs-CZ" w:eastAsia="en-US" w:bidi="ar-SA"/>
      </w:rPr>
    </w:lvl>
    <w:lvl w:ilvl="2" w:tplc="EAEAB366">
      <w:numFmt w:val="bullet"/>
      <w:lvlText w:val="•"/>
      <w:lvlJc w:val="left"/>
      <w:pPr>
        <w:ind w:left="3233" w:hanging="720"/>
      </w:pPr>
      <w:rPr>
        <w:rFonts w:hint="default"/>
        <w:lang w:val="cs-CZ" w:eastAsia="en-US" w:bidi="ar-SA"/>
      </w:rPr>
    </w:lvl>
    <w:lvl w:ilvl="3" w:tplc="C95C5F6E">
      <w:numFmt w:val="bullet"/>
      <w:lvlText w:val="•"/>
      <w:lvlJc w:val="left"/>
      <w:pPr>
        <w:ind w:left="4009" w:hanging="720"/>
      </w:pPr>
      <w:rPr>
        <w:rFonts w:hint="default"/>
        <w:lang w:val="cs-CZ" w:eastAsia="en-US" w:bidi="ar-SA"/>
      </w:rPr>
    </w:lvl>
    <w:lvl w:ilvl="4" w:tplc="9942FFCE">
      <w:numFmt w:val="bullet"/>
      <w:lvlText w:val="•"/>
      <w:lvlJc w:val="left"/>
      <w:pPr>
        <w:ind w:left="4786" w:hanging="720"/>
      </w:pPr>
      <w:rPr>
        <w:rFonts w:hint="default"/>
        <w:lang w:val="cs-CZ" w:eastAsia="en-US" w:bidi="ar-SA"/>
      </w:rPr>
    </w:lvl>
    <w:lvl w:ilvl="5" w:tplc="23DE5FCC">
      <w:numFmt w:val="bullet"/>
      <w:lvlText w:val="•"/>
      <w:lvlJc w:val="left"/>
      <w:pPr>
        <w:ind w:left="5563" w:hanging="720"/>
      </w:pPr>
      <w:rPr>
        <w:rFonts w:hint="default"/>
        <w:lang w:val="cs-CZ" w:eastAsia="en-US" w:bidi="ar-SA"/>
      </w:rPr>
    </w:lvl>
    <w:lvl w:ilvl="6" w:tplc="A76A2536">
      <w:numFmt w:val="bullet"/>
      <w:lvlText w:val="•"/>
      <w:lvlJc w:val="left"/>
      <w:pPr>
        <w:ind w:left="6339" w:hanging="720"/>
      </w:pPr>
      <w:rPr>
        <w:rFonts w:hint="default"/>
        <w:lang w:val="cs-CZ" w:eastAsia="en-US" w:bidi="ar-SA"/>
      </w:rPr>
    </w:lvl>
    <w:lvl w:ilvl="7" w:tplc="EC669930">
      <w:numFmt w:val="bullet"/>
      <w:lvlText w:val="•"/>
      <w:lvlJc w:val="left"/>
      <w:pPr>
        <w:ind w:left="7116" w:hanging="720"/>
      </w:pPr>
      <w:rPr>
        <w:rFonts w:hint="default"/>
        <w:lang w:val="cs-CZ" w:eastAsia="en-US" w:bidi="ar-SA"/>
      </w:rPr>
    </w:lvl>
    <w:lvl w:ilvl="8" w:tplc="3462F226">
      <w:numFmt w:val="bullet"/>
      <w:lvlText w:val="•"/>
      <w:lvlJc w:val="left"/>
      <w:pPr>
        <w:ind w:left="7893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2BD65C96"/>
    <w:multiLevelType w:val="hybridMultilevel"/>
    <w:tmpl w:val="7AE29EE6"/>
    <w:lvl w:ilvl="0" w:tplc="5AA282D0">
      <w:start w:val="1"/>
      <w:numFmt w:val="lowerRoman"/>
      <w:lvlText w:val="(%1)"/>
      <w:lvlJc w:val="left"/>
      <w:pPr>
        <w:ind w:left="1674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9B6D81A">
      <w:numFmt w:val="bullet"/>
      <w:lvlText w:val="•"/>
      <w:lvlJc w:val="left"/>
      <w:pPr>
        <w:ind w:left="2456" w:hanging="711"/>
      </w:pPr>
      <w:rPr>
        <w:rFonts w:hint="default"/>
        <w:lang w:val="cs-CZ" w:eastAsia="en-US" w:bidi="ar-SA"/>
      </w:rPr>
    </w:lvl>
    <w:lvl w:ilvl="2" w:tplc="F16C5768">
      <w:numFmt w:val="bullet"/>
      <w:lvlText w:val="•"/>
      <w:lvlJc w:val="left"/>
      <w:pPr>
        <w:ind w:left="3233" w:hanging="711"/>
      </w:pPr>
      <w:rPr>
        <w:rFonts w:hint="default"/>
        <w:lang w:val="cs-CZ" w:eastAsia="en-US" w:bidi="ar-SA"/>
      </w:rPr>
    </w:lvl>
    <w:lvl w:ilvl="3" w:tplc="A2B234EA">
      <w:numFmt w:val="bullet"/>
      <w:lvlText w:val="•"/>
      <w:lvlJc w:val="left"/>
      <w:pPr>
        <w:ind w:left="4009" w:hanging="711"/>
      </w:pPr>
      <w:rPr>
        <w:rFonts w:hint="default"/>
        <w:lang w:val="cs-CZ" w:eastAsia="en-US" w:bidi="ar-SA"/>
      </w:rPr>
    </w:lvl>
    <w:lvl w:ilvl="4" w:tplc="60089310">
      <w:numFmt w:val="bullet"/>
      <w:lvlText w:val="•"/>
      <w:lvlJc w:val="left"/>
      <w:pPr>
        <w:ind w:left="4786" w:hanging="711"/>
      </w:pPr>
      <w:rPr>
        <w:rFonts w:hint="default"/>
        <w:lang w:val="cs-CZ" w:eastAsia="en-US" w:bidi="ar-SA"/>
      </w:rPr>
    </w:lvl>
    <w:lvl w:ilvl="5" w:tplc="40A44DEE">
      <w:numFmt w:val="bullet"/>
      <w:lvlText w:val="•"/>
      <w:lvlJc w:val="left"/>
      <w:pPr>
        <w:ind w:left="5563" w:hanging="711"/>
      </w:pPr>
      <w:rPr>
        <w:rFonts w:hint="default"/>
        <w:lang w:val="cs-CZ" w:eastAsia="en-US" w:bidi="ar-SA"/>
      </w:rPr>
    </w:lvl>
    <w:lvl w:ilvl="6" w:tplc="FF0886BC">
      <w:numFmt w:val="bullet"/>
      <w:lvlText w:val="•"/>
      <w:lvlJc w:val="left"/>
      <w:pPr>
        <w:ind w:left="6339" w:hanging="711"/>
      </w:pPr>
      <w:rPr>
        <w:rFonts w:hint="default"/>
        <w:lang w:val="cs-CZ" w:eastAsia="en-US" w:bidi="ar-SA"/>
      </w:rPr>
    </w:lvl>
    <w:lvl w:ilvl="7" w:tplc="6EA4F5F0">
      <w:numFmt w:val="bullet"/>
      <w:lvlText w:val="•"/>
      <w:lvlJc w:val="left"/>
      <w:pPr>
        <w:ind w:left="7116" w:hanging="711"/>
      </w:pPr>
      <w:rPr>
        <w:rFonts w:hint="default"/>
        <w:lang w:val="cs-CZ" w:eastAsia="en-US" w:bidi="ar-SA"/>
      </w:rPr>
    </w:lvl>
    <w:lvl w:ilvl="8" w:tplc="B186F786">
      <w:numFmt w:val="bullet"/>
      <w:lvlText w:val="•"/>
      <w:lvlJc w:val="left"/>
      <w:pPr>
        <w:ind w:left="7893" w:hanging="711"/>
      </w:pPr>
      <w:rPr>
        <w:rFonts w:hint="default"/>
        <w:lang w:val="cs-CZ" w:eastAsia="en-US" w:bidi="ar-SA"/>
      </w:rPr>
    </w:lvl>
  </w:abstractNum>
  <w:abstractNum w:abstractNumId="4" w15:restartNumberingAfterBreak="0">
    <w:nsid w:val="3AE226CD"/>
    <w:multiLevelType w:val="hybridMultilevel"/>
    <w:tmpl w:val="69E620D4"/>
    <w:lvl w:ilvl="0" w:tplc="BFE8B1DA"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7E2DDA2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2" w:tplc="469C3D68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3" w:tplc="39CA82C6">
      <w:numFmt w:val="bullet"/>
      <w:lvlText w:val="•"/>
      <w:lvlJc w:val="left"/>
      <w:pPr>
        <w:ind w:left="3561" w:hanging="360"/>
      </w:pPr>
      <w:rPr>
        <w:rFonts w:hint="default"/>
        <w:lang w:val="cs-CZ" w:eastAsia="en-US" w:bidi="ar-SA"/>
      </w:rPr>
    </w:lvl>
    <w:lvl w:ilvl="4" w:tplc="5DDAE1CC">
      <w:numFmt w:val="bullet"/>
      <w:lvlText w:val="•"/>
      <w:lvlJc w:val="left"/>
      <w:pPr>
        <w:ind w:left="4402" w:hanging="360"/>
      </w:pPr>
      <w:rPr>
        <w:rFonts w:hint="default"/>
        <w:lang w:val="cs-CZ" w:eastAsia="en-US" w:bidi="ar-SA"/>
      </w:rPr>
    </w:lvl>
    <w:lvl w:ilvl="5" w:tplc="D04A5FA4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84F644EC">
      <w:numFmt w:val="bullet"/>
      <w:lvlText w:val="•"/>
      <w:lvlJc w:val="left"/>
      <w:pPr>
        <w:ind w:left="6083" w:hanging="360"/>
      </w:pPr>
      <w:rPr>
        <w:rFonts w:hint="default"/>
        <w:lang w:val="cs-CZ" w:eastAsia="en-US" w:bidi="ar-SA"/>
      </w:rPr>
    </w:lvl>
    <w:lvl w:ilvl="7" w:tplc="8410F5DA">
      <w:numFmt w:val="bullet"/>
      <w:lvlText w:val="•"/>
      <w:lvlJc w:val="left"/>
      <w:pPr>
        <w:ind w:left="6924" w:hanging="360"/>
      </w:pPr>
      <w:rPr>
        <w:rFonts w:hint="default"/>
        <w:lang w:val="cs-CZ" w:eastAsia="en-US" w:bidi="ar-SA"/>
      </w:rPr>
    </w:lvl>
    <w:lvl w:ilvl="8" w:tplc="2EC479C6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51A7DED"/>
    <w:multiLevelType w:val="hybridMultilevel"/>
    <w:tmpl w:val="6A3C194C"/>
    <w:lvl w:ilvl="0" w:tplc="EF7AB67C">
      <w:start w:val="1"/>
      <w:numFmt w:val="lowerRoman"/>
      <w:lvlText w:val="(%1)"/>
      <w:lvlJc w:val="left"/>
      <w:pPr>
        <w:ind w:left="1672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966EFF8">
      <w:numFmt w:val="bullet"/>
      <w:lvlText w:val="•"/>
      <w:lvlJc w:val="left"/>
      <w:pPr>
        <w:ind w:left="2456" w:hanging="783"/>
      </w:pPr>
      <w:rPr>
        <w:rFonts w:hint="default"/>
        <w:lang w:val="cs-CZ" w:eastAsia="en-US" w:bidi="ar-SA"/>
      </w:rPr>
    </w:lvl>
    <w:lvl w:ilvl="2" w:tplc="8A60066A">
      <w:numFmt w:val="bullet"/>
      <w:lvlText w:val="•"/>
      <w:lvlJc w:val="left"/>
      <w:pPr>
        <w:ind w:left="3233" w:hanging="783"/>
      </w:pPr>
      <w:rPr>
        <w:rFonts w:hint="default"/>
        <w:lang w:val="cs-CZ" w:eastAsia="en-US" w:bidi="ar-SA"/>
      </w:rPr>
    </w:lvl>
    <w:lvl w:ilvl="3" w:tplc="6F9AE836">
      <w:numFmt w:val="bullet"/>
      <w:lvlText w:val="•"/>
      <w:lvlJc w:val="left"/>
      <w:pPr>
        <w:ind w:left="4009" w:hanging="783"/>
      </w:pPr>
      <w:rPr>
        <w:rFonts w:hint="default"/>
        <w:lang w:val="cs-CZ" w:eastAsia="en-US" w:bidi="ar-SA"/>
      </w:rPr>
    </w:lvl>
    <w:lvl w:ilvl="4" w:tplc="1BF00674">
      <w:numFmt w:val="bullet"/>
      <w:lvlText w:val="•"/>
      <w:lvlJc w:val="left"/>
      <w:pPr>
        <w:ind w:left="4786" w:hanging="783"/>
      </w:pPr>
      <w:rPr>
        <w:rFonts w:hint="default"/>
        <w:lang w:val="cs-CZ" w:eastAsia="en-US" w:bidi="ar-SA"/>
      </w:rPr>
    </w:lvl>
    <w:lvl w:ilvl="5" w:tplc="DC1835AA">
      <w:numFmt w:val="bullet"/>
      <w:lvlText w:val="•"/>
      <w:lvlJc w:val="left"/>
      <w:pPr>
        <w:ind w:left="5563" w:hanging="783"/>
      </w:pPr>
      <w:rPr>
        <w:rFonts w:hint="default"/>
        <w:lang w:val="cs-CZ" w:eastAsia="en-US" w:bidi="ar-SA"/>
      </w:rPr>
    </w:lvl>
    <w:lvl w:ilvl="6" w:tplc="3342C06C">
      <w:numFmt w:val="bullet"/>
      <w:lvlText w:val="•"/>
      <w:lvlJc w:val="left"/>
      <w:pPr>
        <w:ind w:left="6339" w:hanging="783"/>
      </w:pPr>
      <w:rPr>
        <w:rFonts w:hint="default"/>
        <w:lang w:val="cs-CZ" w:eastAsia="en-US" w:bidi="ar-SA"/>
      </w:rPr>
    </w:lvl>
    <w:lvl w:ilvl="7" w:tplc="A5B8EC50">
      <w:numFmt w:val="bullet"/>
      <w:lvlText w:val="•"/>
      <w:lvlJc w:val="left"/>
      <w:pPr>
        <w:ind w:left="7116" w:hanging="783"/>
      </w:pPr>
      <w:rPr>
        <w:rFonts w:hint="default"/>
        <w:lang w:val="cs-CZ" w:eastAsia="en-US" w:bidi="ar-SA"/>
      </w:rPr>
    </w:lvl>
    <w:lvl w:ilvl="8" w:tplc="37F2B6E4">
      <w:numFmt w:val="bullet"/>
      <w:lvlText w:val="•"/>
      <w:lvlJc w:val="left"/>
      <w:pPr>
        <w:ind w:left="7893" w:hanging="783"/>
      </w:pPr>
      <w:rPr>
        <w:rFonts w:hint="default"/>
        <w:lang w:val="cs-CZ" w:eastAsia="en-US" w:bidi="ar-SA"/>
      </w:rPr>
    </w:lvl>
  </w:abstractNum>
  <w:num w:numId="1" w16cid:durableId="698165018">
    <w:abstractNumId w:val="4"/>
  </w:num>
  <w:num w:numId="2" w16cid:durableId="271400153">
    <w:abstractNumId w:val="5"/>
  </w:num>
  <w:num w:numId="3" w16cid:durableId="39670727">
    <w:abstractNumId w:val="3"/>
  </w:num>
  <w:num w:numId="4" w16cid:durableId="1328705861">
    <w:abstractNumId w:val="0"/>
  </w:num>
  <w:num w:numId="5" w16cid:durableId="61951775">
    <w:abstractNumId w:val="2"/>
  </w:num>
  <w:num w:numId="6" w16cid:durableId="203784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870"/>
    <w:rsid w:val="00804870"/>
    <w:rsid w:val="009A2654"/>
    <w:rsid w:val="00B150F6"/>
    <w:rsid w:val="00CF63CA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557D"/>
  <w15:docId w15:val="{6476ECB2-C061-4C08-82ED-1CDDFA45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192" w:hanging="11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arup.cas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ll.com/support/home/cs-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3679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Schýbal</dc:creator>
  <cp:lastModifiedBy>THS Pomoc</cp:lastModifiedBy>
  <cp:revision>2</cp:revision>
  <dcterms:created xsi:type="dcterms:W3CDTF">2024-10-23T07:33:00Z</dcterms:created>
  <dcterms:modified xsi:type="dcterms:W3CDTF">2024-10-23T07:50:00Z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pro Microsoft 365</vt:lpwstr>
  </property>
</Properties>
</file>