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CE780" w14:textId="77777777" w:rsidR="000022D2" w:rsidRDefault="000022D2">
      <w:pPr>
        <w:ind w:right="-172"/>
        <w:jc w:val="both"/>
        <w:rPr>
          <w:rFonts w:ascii="Arial" w:hAnsi="Arial"/>
          <w:u w:val="single"/>
        </w:rPr>
      </w:pPr>
    </w:p>
    <w:p w14:paraId="5189C4BC" w14:textId="77777777" w:rsidR="000022D2" w:rsidRDefault="00351D01">
      <w:pPr>
        <w:spacing w:line="260" w:lineRule="atLeast"/>
        <w:ind w:right="-172"/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Smlouva o zajištění absolvování stáže</w:t>
      </w:r>
    </w:p>
    <w:p w14:paraId="2D4D32B8" w14:textId="77777777" w:rsidR="000022D2" w:rsidRDefault="00351D01">
      <w:pPr>
        <w:spacing w:line="260" w:lineRule="atLeast"/>
        <w:ind w:right="-172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uzavřená dle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>. § 1746 odst. 2 občanského zákoníku (zákon č. 89/2012 Sb.) mezi těmito smluvními stranami:</w:t>
      </w:r>
    </w:p>
    <w:p w14:paraId="059F8F32" w14:textId="77777777" w:rsidR="000022D2" w:rsidRDefault="000022D2">
      <w:pPr>
        <w:spacing w:line="260" w:lineRule="atLeast"/>
        <w:ind w:right="-172"/>
        <w:jc w:val="both"/>
        <w:rPr>
          <w:rFonts w:ascii="Arial" w:hAnsi="Arial"/>
          <w:b/>
        </w:rPr>
      </w:pPr>
    </w:p>
    <w:p w14:paraId="5545162D" w14:textId="77777777" w:rsidR="000022D2" w:rsidRDefault="000022D2">
      <w:pPr>
        <w:spacing w:line="260" w:lineRule="atLeast"/>
        <w:ind w:right="-172"/>
        <w:jc w:val="both"/>
        <w:rPr>
          <w:rFonts w:ascii="Arial" w:hAnsi="Arial"/>
          <w:b/>
        </w:rPr>
      </w:pPr>
    </w:p>
    <w:p w14:paraId="5670B235" w14:textId="77777777" w:rsidR="000022D2" w:rsidRDefault="000022D2">
      <w:pPr>
        <w:spacing w:line="260" w:lineRule="atLeast"/>
        <w:ind w:right="-172"/>
        <w:jc w:val="both"/>
        <w:rPr>
          <w:rFonts w:ascii="Arial" w:hAnsi="Arial"/>
          <w:b/>
        </w:rPr>
      </w:pPr>
    </w:p>
    <w:p w14:paraId="3C7190BE" w14:textId="77777777" w:rsidR="00A83DFA" w:rsidRPr="003F10AB" w:rsidRDefault="00A83DFA" w:rsidP="00A83DFA">
      <w:pPr>
        <w:rPr>
          <w:rFonts w:ascii="Arial" w:hAnsi="Arial" w:cs="Arial"/>
          <w:b/>
          <w:szCs w:val="22"/>
        </w:rPr>
      </w:pPr>
      <w:r w:rsidRPr="003F10AB">
        <w:rPr>
          <w:rFonts w:ascii="Arial" w:hAnsi="Arial" w:cs="Arial"/>
          <w:b/>
        </w:rPr>
        <w:t>Krajská nemocnice T. Bati, a.s.</w:t>
      </w:r>
    </w:p>
    <w:p w14:paraId="6BCA9BAB" w14:textId="77777777" w:rsidR="00A83DFA" w:rsidRPr="003F10AB" w:rsidRDefault="00A83DFA" w:rsidP="00A83DFA">
      <w:pPr>
        <w:rPr>
          <w:rFonts w:ascii="Arial" w:hAnsi="Arial" w:cs="Arial"/>
        </w:rPr>
      </w:pPr>
      <w:r w:rsidRPr="003F10AB">
        <w:rPr>
          <w:rFonts w:ascii="Arial" w:hAnsi="Arial" w:cs="Arial"/>
        </w:rPr>
        <w:t>Se sídlem: Havlíčkovo nábřeží 600, 762 75 Zlín</w:t>
      </w:r>
    </w:p>
    <w:p w14:paraId="56C2D65F" w14:textId="77777777" w:rsidR="00A83DFA" w:rsidRPr="003F10AB" w:rsidRDefault="00A83DFA" w:rsidP="00A83DFA">
      <w:pPr>
        <w:rPr>
          <w:rFonts w:ascii="Arial" w:hAnsi="Arial" w:cs="Arial"/>
        </w:rPr>
      </w:pPr>
      <w:r w:rsidRPr="003F10AB">
        <w:rPr>
          <w:rFonts w:ascii="Arial" w:hAnsi="Arial" w:cs="Arial"/>
        </w:rPr>
        <w:t>IČ: 27661989, DIČ: CZ27661989</w:t>
      </w:r>
    </w:p>
    <w:p w14:paraId="0BA6E00B" w14:textId="56EAB665" w:rsidR="00A83DFA" w:rsidRPr="003F10AB" w:rsidRDefault="00A83DFA" w:rsidP="00A83DFA">
      <w:pPr>
        <w:rPr>
          <w:rFonts w:ascii="Arial" w:hAnsi="Arial" w:cs="Arial"/>
        </w:rPr>
      </w:pPr>
      <w:r w:rsidRPr="003F10AB">
        <w:rPr>
          <w:rFonts w:ascii="Arial" w:hAnsi="Arial" w:cs="Arial"/>
        </w:rPr>
        <w:t>Bankovní spojení</w:t>
      </w:r>
      <w:r w:rsidR="00EE5FC1">
        <w:rPr>
          <w:rFonts w:ascii="Arial" w:hAnsi="Arial" w:cs="Arial"/>
        </w:rPr>
        <w:t xml:space="preserve">   </w:t>
      </w:r>
      <w:proofErr w:type="spellStart"/>
      <w:r w:rsidR="00EE5FC1">
        <w:rPr>
          <w:rFonts w:ascii="Arial" w:hAnsi="Arial" w:cs="Arial"/>
        </w:rPr>
        <w:t>xxxxxxxxxxxxxxx</w:t>
      </w:r>
      <w:proofErr w:type="spellEnd"/>
      <w:r w:rsidRPr="003F10AB">
        <w:rPr>
          <w:rFonts w:ascii="Arial" w:hAnsi="Arial" w:cs="Arial"/>
        </w:rPr>
        <w:t xml:space="preserve">., číslo účtu: </w:t>
      </w:r>
      <w:proofErr w:type="spellStart"/>
      <w:r w:rsidR="00EE5FC1">
        <w:rPr>
          <w:rFonts w:ascii="Arial" w:hAnsi="Arial" w:cs="Arial"/>
        </w:rPr>
        <w:t>xxxxxxxxxxxxxxxxxx</w:t>
      </w:r>
      <w:proofErr w:type="spellEnd"/>
    </w:p>
    <w:p w14:paraId="1BEDBE32" w14:textId="77777777" w:rsidR="00A83DFA" w:rsidRPr="003F10AB" w:rsidRDefault="00A83DFA" w:rsidP="00A83DFA">
      <w:pPr>
        <w:rPr>
          <w:rFonts w:ascii="Arial" w:hAnsi="Arial" w:cs="Arial"/>
        </w:rPr>
      </w:pPr>
      <w:r w:rsidRPr="003F10AB">
        <w:rPr>
          <w:rFonts w:ascii="Arial" w:hAnsi="Arial" w:cs="Arial"/>
        </w:rPr>
        <w:t>Zapsaná v obchodním rejstříku u Krajského soudu v Brně oddíl B., vložka 4437</w:t>
      </w:r>
    </w:p>
    <w:p w14:paraId="0AA6407C" w14:textId="77777777" w:rsidR="00A83DFA" w:rsidRPr="003F10AB" w:rsidRDefault="00A83DFA" w:rsidP="00A83DFA">
      <w:pPr>
        <w:rPr>
          <w:rFonts w:ascii="Arial" w:hAnsi="Arial" w:cs="Arial"/>
        </w:rPr>
      </w:pPr>
      <w:r w:rsidRPr="003F10AB">
        <w:rPr>
          <w:rFonts w:ascii="Arial" w:hAnsi="Arial" w:cs="Arial"/>
        </w:rPr>
        <w:t xml:space="preserve">Zastoupena: MUDr. Marcelem </w:t>
      </w:r>
      <w:proofErr w:type="spellStart"/>
      <w:r w:rsidRPr="003F10AB">
        <w:rPr>
          <w:rFonts w:ascii="Arial" w:hAnsi="Arial" w:cs="Arial"/>
        </w:rPr>
        <w:t>Guřanem</w:t>
      </w:r>
      <w:proofErr w:type="spellEnd"/>
      <w:r w:rsidRPr="003F10AB">
        <w:rPr>
          <w:rFonts w:ascii="Arial" w:hAnsi="Arial" w:cs="Arial"/>
        </w:rPr>
        <w:t xml:space="preserve">, Ph.D., a Ing. Martinem </w:t>
      </w:r>
      <w:proofErr w:type="spellStart"/>
      <w:r w:rsidRPr="003F10AB">
        <w:rPr>
          <w:rFonts w:ascii="Arial" w:hAnsi="Arial" w:cs="Arial"/>
        </w:rPr>
        <w:t>Dévou</w:t>
      </w:r>
      <w:proofErr w:type="spellEnd"/>
      <w:r w:rsidRPr="003F10AB">
        <w:rPr>
          <w:rFonts w:ascii="Arial" w:hAnsi="Arial" w:cs="Arial"/>
        </w:rPr>
        <w:t>, členy představenstva</w:t>
      </w:r>
    </w:p>
    <w:p w14:paraId="270490FE" w14:textId="57733C94" w:rsidR="00A83DFA" w:rsidRPr="003F10AB" w:rsidRDefault="00A83DFA" w:rsidP="00A83DFA">
      <w:pPr>
        <w:rPr>
          <w:rFonts w:ascii="Arial" w:hAnsi="Arial" w:cs="Arial"/>
          <w:color w:val="000000"/>
        </w:rPr>
      </w:pPr>
      <w:r w:rsidRPr="003F10AB">
        <w:rPr>
          <w:rFonts w:ascii="Arial" w:hAnsi="Arial" w:cs="Arial"/>
        </w:rPr>
        <w:t>K jednání pověřen</w:t>
      </w:r>
      <w:r w:rsidRPr="003F10AB">
        <w:rPr>
          <w:rFonts w:ascii="Arial" w:hAnsi="Arial" w:cs="Arial"/>
          <w:color w:val="000000"/>
        </w:rPr>
        <w:t xml:space="preserve">: </w:t>
      </w:r>
      <w:proofErr w:type="spellStart"/>
      <w:r w:rsidR="00EE5FC1">
        <w:rPr>
          <w:rFonts w:ascii="Arial" w:hAnsi="Arial" w:cs="Arial"/>
          <w:color w:val="000000"/>
        </w:rPr>
        <w:t>xxxxxxxxxxxxxxxxxxxxx</w:t>
      </w:r>
      <w:proofErr w:type="spellEnd"/>
    </w:p>
    <w:p w14:paraId="753B1FBC" w14:textId="77777777" w:rsidR="00A83DFA" w:rsidRDefault="00A83DFA" w:rsidP="00A83DFA">
      <w:r w:rsidRPr="003F10AB">
        <w:rPr>
          <w:rFonts w:ascii="Arial" w:hAnsi="Arial" w:cs="Arial"/>
        </w:rPr>
        <w:t>(dále jako „poskytovatel“)</w:t>
      </w:r>
      <w:r>
        <w:t xml:space="preserve"> </w:t>
      </w:r>
    </w:p>
    <w:p w14:paraId="783D69BA" w14:textId="77777777" w:rsidR="000022D2" w:rsidRDefault="000022D2">
      <w:pPr>
        <w:rPr>
          <w:rFonts w:ascii="Arial" w:hAnsi="Arial"/>
        </w:rPr>
      </w:pPr>
    </w:p>
    <w:p w14:paraId="670DFD47" w14:textId="77777777" w:rsidR="000022D2" w:rsidRDefault="00351D01">
      <w:pPr>
        <w:rPr>
          <w:rFonts w:ascii="Arial" w:hAnsi="Arial"/>
        </w:rPr>
      </w:pPr>
      <w:r>
        <w:rPr>
          <w:rFonts w:ascii="Arial" w:hAnsi="Arial"/>
        </w:rPr>
        <w:t>a</w:t>
      </w:r>
    </w:p>
    <w:p w14:paraId="1EBA7E9D" w14:textId="77777777" w:rsidR="000022D2" w:rsidRDefault="000022D2">
      <w:pPr>
        <w:rPr>
          <w:rFonts w:ascii="Arial" w:hAnsi="Arial"/>
        </w:rPr>
      </w:pPr>
    </w:p>
    <w:p w14:paraId="7397FD23" w14:textId="77777777" w:rsidR="000022D2" w:rsidRPr="002200AF" w:rsidRDefault="00204575">
      <w:pPr>
        <w:rPr>
          <w:rFonts w:ascii="Arial" w:hAnsi="Arial"/>
          <w:b/>
        </w:rPr>
      </w:pPr>
      <w:r w:rsidRPr="002200AF">
        <w:rPr>
          <w:rFonts w:ascii="Arial" w:hAnsi="Arial"/>
          <w:b/>
        </w:rPr>
        <w:t>Nemocnice Kyjov, příspěvková organizace</w:t>
      </w:r>
    </w:p>
    <w:p w14:paraId="28D71915" w14:textId="77777777" w:rsidR="000022D2" w:rsidRPr="002200AF" w:rsidRDefault="00351D01">
      <w:pPr>
        <w:rPr>
          <w:rFonts w:ascii="Arial" w:hAnsi="Arial"/>
        </w:rPr>
      </w:pPr>
      <w:r w:rsidRPr="002200AF">
        <w:rPr>
          <w:rFonts w:ascii="Arial" w:hAnsi="Arial"/>
        </w:rPr>
        <w:t xml:space="preserve">Sídlo: </w:t>
      </w:r>
      <w:r w:rsidR="00204575" w:rsidRPr="002200AF">
        <w:rPr>
          <w:rFonts w:ascii="Arial" w:hAnsi="Arial"/>
        </w:rPr>
        <w:t>St</w:t>
      </w:r>
      <w:r w:rsidR="0014026A" w:rsidRPr="002200AF">
        <w:rPr>
          <w:rFonts w:ascii="Arial" w:hAnsi="Arial"/>
        </w:rPr>
        <w:t>r</w:t>
      </w:r>
      <w:r w:rsidR="00204575" w:rsidRPr="002200AF">
        <w:rPr>
          <w:rFonts w:ascii="Arial" w:hAnsi="Arial"/>
        </w:rPr>
        <w:t>ážovská 1247/22, 697 01 Kyjov</w:t>
      </w:r>
    </w:p>
    <w:p w14:paraId="5EEA0DB9" w14:textId="77777777" w:rsidR="000022D2" w:rsidRPr="002200AF" w:rsidRDefault="00351D01">
      <w:pPr>
        <w:rPr>
          <w:rFonts w:ascii="Arial" w:hAnsi="Arial"/>
        </w:rPr>
      </w:pPr>
      <w:r w:rsidRPr="002200AF">
        <w:rPr>
          <w:rFonts w:ascii="Arial" w:hAnsi="Arial"/>
        </w:rPr>
        <w:t xml:space="preserve">IČ: </w:t>
      </w:r>
      <w:r w:rsidR="00204575" w:rsidRPr="002200AF">
        <w:rPr>
          <w:rFonts w:ascii="Arial" w:hAnsi="Arial"/>
        </w:rPr>
        <w:t>00226912</w:t>
      </w:r>
      <w:r w:rsidRPr="002200AF">
        <w:rPr>
          <w:rFonts w:ascii="Arial" w:hAnsi="Arial"/>
        </w:rPr>
        <w:t>, DIČ: CZ</w:t>
      </w:r>
      <w:r w:rsidR="00204575" w:rsidRPr="002200AF">
        <w:rPr>
          <w:rFonts w:ascii="Arial" w:hAnsi="Arial"/>
        </w:rPr>
        <w:t>00226912</w:t>
      </w:r>
      <w:r w:rsidRPr="002200AF">
        <w:rPr>
          <w:rFonts w:ascii="Arial" w:hAnsi="Arial"/>
        </w:rPr>
        <w:t xml:space="preserve">        </w:t>
      </w:r>
    </w:p>
    <w:p w14:paraId="541D5CE7" w14:textId="7F9ACCF0" w:rsidR="000022D2" w:rsidRPr="002200AF" w:rsidRDefault="00351D01">
      <w:pPr>
        <w:rPr>
          <w:rFonts w:ascii="Arial" w:hAnsi="Arial"/>
        </w:rPr>
      </w:pPr>
      <w:r w:rsidRPr="002200AF">
        <w:rPr>
          <w:rFonts w:ascii="Arial" w:hAnsi="Arial"/>
        </w:rPr>
        <w:t>Bankovní spojení:</w:t>
      </w:r>
      <w:r w:rsidR="0037078F" w:rsidRPr="002200AF">
        <w:rPr>
          <w:rFonts w:ascii="Arial" w:hAnsi="Arial"/>
        </w:rPr>
        <w:t xml:space="preserve"> </w:t>
      </w:r>
      <w:proofErr w:type="spellStart"/>
      <w:r w:rsidR="005D7C69">
        <w:rPr>
          <w:rFonts w:ascii="Arial" w:hAnsi="Arial"/>
        </w:rPr>
        <w:t>xxxxxxxxxxxxx</w:t>
      </w:r>
      <w:proofErr w:type="spellEnd"/>
      <w:r w:rsidR="0037078F" w:rsidRPr="002200AF">
        <w:rPr>
          <w:rFonts w:ascii="Arial" w:hAnsi="Arial"/>
        </w:rPr>
        <w:t>, číslo účtu:</w:t>
      </w:r>
      <w:r w:rsidRPr="002200AF">
        <w:rPr>
          <w:rFonts w:ascii="Arial" w:hAnsi="Arial"/>
        </w:rPr>
        <w:t xml:space="preserve"> </w:t>
      </w:r>
      <w:proofErr w:type="spellStart"/>
      <w:r w:rsidR="005D7C69">
        <w:rPr>
          <w:rFonts w:ascii="Arial" w:hAnsi="Arial"/>
        </w:rPr>
        <w:t>xxxxxxxxxxxxxxxxxx</w:t>
      </w:r>
      <w:proofErr w:type="spellEnd"/>
      <w:r w:rsidRPr="002200AF">
        <w:rPr>
          <w:rFonts w:ascii="Arial" w:hAnsi="Arial"/>
        </w:rPr>
        <w:t xml:space="preserve"> </w:t>
      </w:r>
    </w:p>
    <w:p w14:paraId="0581FCF0" w14:textId="77777777" w:rsidR="000022D2" w:rsidRPr="002200AF" w:rsidRDefault="00351D01">
      <w:pPr>
        <w:rPr>
          <w:rFonts w:ascii="Arial" w:hAnsi="Arial"/>
        </w:rPr>
      </w:pPr>
      <w:r w:rsidRPr="002200AF">
        <w:rPr>
          <w:rFonts w:ascii="Arial" w:hAnsi="Arial"/>
        </w:rPr>
        <w:t xml:space="preserve">Zapsaná v OR vedeném KS v </w:t>
      </w:r>
      <w:r w:rsidR="0037078F" w:rsidRPr="002200AF">
        <w:rPr>
          <w:rFonts w:ascii="Arial" w:hAnsi="Arial"/>
        </w:rPr>
        <w:t>Brně</w:t>
      </w:r>
      <w:r w:rsidRPr="002200AF">
        <w:rPr>
          <w:rFonts w:ascii="Arial" w:hAnsi="Arial"/>
        </w:rPr>
        <w:t>, odd</w:t>
      </w:r>
      <w:r w:rsidR="000D618F" w:rsidRPr="002200AF">
        <w:rPr>
          <w:rFonts w:ascii="Arial" w:hAnsi="Arial"/>
        </w:rPr>
        <w:t xml:space="preserve">íl </w:t>
      </w:r>
      <w:proofErr w:type="spellStart"/>
      <w:r w:rsidR="000D618F" w:rsidRPr="002200AF">
        <w:rPr>
          <w:rFonts w:ascii="Arial" w:hAnsi="Arial"/>
        </w:rPr>
        <w:t>Pr</w:t>
      </w:r>
      <w:proofErr w:type="spellEnd"/>
      <w:r w:rsidR="000845A1" w:rsidRPr="002200AF">
        <w:rPr>
          <w:rFonts w:ascii="Arial" w:hAnsi="Arial"/>
        </w:rPr>
        <w:t xml:space="preserve">., </w:t>
      </w:r>
      <w:r w:rsidRPr="002200AF">
        <w:rPr>
          <w:rFonts w:ascii="Arial" w:hAnsi="Arial"/>
        </w:rPr>
        <w:t xml:space="preserve">vložka </w:t>
      </w:r>
      <w:r w:rsidR="000D618F" w:rsidRPr="002200AF">
        <w:rPr>
          <w:rFonts w:ascii="Arial" w:hAnsi="Arial"/>
        </w:rPr>
        <w:t>1230</w:t>
      </w:r>
    </w:p>
    <w:p w14:paraId="66D12FB1" w14:textId="48E65D73" w:rsidR="000022D2" w:rsidRPr="002200AF" w:rsidRDefault="00351D01">
      <w:pPr>
        <w:rPr>
          <w:rFonts w:ascii="Arial" w:hAnsi="Arial"/>
        </w:rPr>
      </w:pPr>
      <w:r w:rsidRPr="002200AF">
        <w:rPr>
          <w:rFonts w:ascii="Arial" w:hAnsi="Arial"/>
        </w:rPr>
        <w:t xml:space="preserve">zastoupená: </w:t>
      </w:r>
      <w:proofErr w:type="spellStart"/>
      <w:r w:rsidR="005D7C69">
        <w:rPr>
          <w:rFonts w:ascii="Arial" w:hAnsi="Arial"/>
        </w:rPr>
        <w:t>xxxxxxxxxxxxxxxxxxxxxxxxxxx</w:t>
      </w:r>
      <w:proofErr w:type="spellEnd"/>
    </w:p>
    <w:p w14:paraId="021F9576" w14:textId="77777777" w:rsidR="000022D2" w:rsidRPr="002200AF" w:rsidRDefault="00351D01">
      <w:pPr>
        <w:rPr>
          <w:rFonts w:ascii="Arial" w:hAnsi="Arial"/>
        </w:rPr>
      </w:pPr>
      <w:r w:rsidRPr="002200AF">
        <w:rPr>
          <w:rFonts w:ascii="Arial" w:hAnsi="Arial"/>
        </w:rPr>
        <w:t>(dále jen „objednatel“)</w:t>
      </w:r>
    </w:p>
    <w:p w14:paraId="10B58286" w14:textId="77777777" w:rsidR="000022D2" w:rsidRPr="002200AF" w:rsidRDefault="000022D2">
      <w:pPr>
        <w:rPr>
          <w:rFonts w:ascii="Arial" w:hAnsi="Arial"/>
        </w:rPr>
      </w:pPr>
    </w:p>
    <w:p w14:paraId="1E5CFA11" w14:textId="77777777" w:rsidR="000022D2" w:rsidRPr="002200AF" w:rsidRDefault="00351D01">
      <w:pPr>
        <w:rPr>
          <w:rFonts w:ascii="Arial" w:hAnsi="Arial"/>
        </w:rPr>
      </w:pPr>
      <w:r w:rsidRPr="002200AF">
        <w:rPr>
          <w:rFonts w:ascii="Arial" w:hAnsi="Arial"/>
        </w:rPr>
        <w:t>a</w:t>
      </w:r>
    </w:p>
    <w:p w14:paraId="6FF22F2C" w14:textId="77777777" w:rsidR="000022D2" w:rsidRPr="002200AF" w:rsidRDefault="000022D2">
      <w:pPr>
        <w:outlineLvl w:val="0"/>
        <w:rPr>
          <w:rFonts w:ascii="Arial" w:hAnsi="Arial"/>
        </w:rPr>
      </w:pPr>
    </w:p>
    <w:p w14:paraId="39089263" w14:textId="0E5EEEDC" w:rsidR="000022D2" w:rsidRPr="002200AF" w:rsidRDefault="005D7C69">
      <w:pPr>
        <w:outlineLvl w:val="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xxxxxxxxxxxxxxxxxxxx</w:t>
      </w:r>
      <w:proofErr w:type="spellEnd"/>
    </w:p>
    <w:p w14:paraId="18E4ACEB" w14:textId="4C405C0C" w:rsidR="000022D2" w:rsidRPr="002200AF" w:rsidRDefault="00351D01">
      <w:pPr>
        <w:rPr>
          <w:rFonts w:ascii="Arial" w:hAnsi="Arial"/>
        </w:rPr>
      </w:pPr>
      <w:r w:rsidRPr="002200AF">
        <w:rPr>
          <w:rFonts w:ascii="Arial" w:hAnsi="Arial"/>
        </w:rPr>
        <w:t xml:space="preserve">bytem: </w:t>
      </w:r>
      <w:proofErr w:type="spellStart"/>
      <w:r w:rsidR="005D7C69">
        <w:rPr>
          <w:rFonts w:ascii="Arial" w:hAnsi="Arial"/>
        </w:rPr>
        <w:t>xxxxxxxxxxxxxxxx</w:t>
      </w:r>
      <w:proofErr w:type="spellEnd"/>
    </w:p>
    <w:p w14:paraId="17CA7BC1" w14:textId="1C89E831" w:rsidR="000022D2" w:rsidRPr="002200AF" w:rsidRDefault="00351D01">
      <w:pPr>
        <w:rPr>
          <w:rFonts w:ascii="Arial" w:hAnsi="Arial"/>
        </w:rPr>
      </w:pPr>
      <w:r w:rsidRPr="002200AF">
        <w:rPr>
          <w:rFonts w:ascii="Arial" w:hAnsi="Arial"/>
        </w:rPr>
        <w:t xml:space="preserve">narozen dne: </w:t>
      </w:r>
      <w:proofErr w:type="spellStart"/>
      <w:r w:rsidR="005D7C69">
        <w:rPr>
          <w:rFonts w:ascii="Arial" w:hAnsi="Arial"/>
        </w:rPr>
        <w:t>xxxxxxxxxx</w:t>
      </w:r>
      <w:proofErr w:type="spellEnd"/>
    </w:p>
    <w:p w14:paraId="4DFA606C" w14:textId="77777777" w:rsidR="000022D2" w:rsidRDefault="00351D01">
      <w:pPr>
        <w:rPr>
          <w:rFonts w:ascii="Arial" w:hAnsi="Arial"/>
        </w:rPr>
      </w:pPr>
      <w:r w:rsidRPr="002200AF">
        <w:rPr>
          <w:rFonts w:ascii="Arial" w:hAnsi="Arial"/>
        </w:rPr>
        <w:t>(dále jen stážista “)</w:t>
      </w:r>
    </w:p>
    <w:p w14:paraId="1951E9C0" w14:textId="77777777" w:rsidR="000022D2" w:rsidRDefault="000022D2">
      <w:pPr>
        <w:rPr>
          <w:rFonts w:ascii="Arial" w:hAnsi="Arial"/>
        </w:rPr>
      </w:pPr>
    </w:p>
    <w:p w14:paraId="76812E68" w14:textId="77777777" w:rsidR="000022D2" w:rsidRDefault="000022D2">
      <w:pPr>
        <w:rPr>
          <w:rFonts w:ascii="Arial" w:hAnsi="Arial"/>
        </w:rPr>
      </w:pPr>
    </w:p>
    <w:p w14:paraId="54DE4CCF" w14:textId="77777777" w:rsidR="000022D2" w:rsidRDefault="00351D01">
      <w:pP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I. </w:t>
      </w:r>
    </w:p>
    <w:p w14:paraId="6F3572F2" w14:textId="77777777" w:rsidR="000022D2" w:rsidRDefault="00351D01">
      <w:pP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Předmět smlouvy</w:t>
      </w:r>
    </w:p>
    <w:p w14:paraId="70878E45" w14:textId="77777777" w:rsidR="000022D2" w:rsidRDefault="00351D01">
      <w:pPr>
        <w:jc w:val="both"/>
        <w:rPr>
          <w:rFonts w:ascii="Arial" w:hAnsi="Arial"/>
        </w:rPr>
      </w:pPr>
      <w:r>
        <w:rPr>
          <w:rFonts w:ascii="Arial" w:hAnsi="Arial"/>
        </w:rPr>
        <w:t>Předmětem této smlouvy je úprava vzájemných práv a povinností smluvních stran při zajišťování stáže zaměstnance objednatele (dále jen „stážista“) na akreditovaném pracovišti poskytovatele.</w:t>
      </w:r>
    </w:p>
    <w:p w14:paraId="1B69DDB0" w14:textId="77777777" w:rsidR="000022D2" w:rsidRDefault="000022D2">
      <w:pPr>
        <w:pStyle w:val="dka"/>
        <w:spacing w:line="396" w:lineRule="atLeast"/>
      </w:pPr>
    </w:p>
    <w:p w14:paraId="476A5CB6" w14:textId="77777777" w:rsidR="000022D2" w:rsidRDefault="00351D01">
      <w:pPr>
        <w:pStyle w:val="dka"/>
        <w:jc w:val="center"/>
        <w:outlineLvl w:val="0"/>
        <w:rPr>
          <w:b/>
        </w:rPr>
      </w:pPr>
      <w:r>
        <w:rPr>
          <w:b/>
        </w:rPr>
        <w:t>II.</w:t>
      </w:r>
    </w:p>
    <w:p w14:paraId="56739FA9" w14:textId="77777777" w:rsidR="000022D2" w:rsidRPr="00BF3DF9" w:rsidRDefault="00351D01">
      <w:pPr>
        <w:pStyle w:val="dka"/>
        <w:jc w:val="center"/>
      </w:pPr>
      <w:r w:rsidRPr="00BF3DF9">
        <w:rPr>
          <w:b/>
        </w:rPr>
        <w:t>Pravidla spolupráce</w:t>
      </w:r>
    </w:p>
    <w:p w14:paraId="2CC105AA" w14:textId="77777777" w:rsidR="000022D2" w:rsidRPr="00BF3DF9" w:rsidRDefault="00351D01">
      <w:pPr>
        <w:pStyle w:val="dka"/>
      </w:pPr>
      <w:r w:rsidRPr="00BF3DF9">
        <w:t xml:space="preserve">Poskytovatel umožní na základě této smlouvy stážistovi vykonání stáže na oddělení </w:t>
      </w:r>
      <w:r w:rsidRPr="00BF3DF9">
        <w:rPr>
          <w:b/>
        </w:rPr>
        <w:t>„</w:t>
      </w:r>
      <w:r w:rsidR="00204575" w:rsidRPr="00BF3DF9">
        <w:rPr>
          <w:b/>
        </w:rPr>
        <w:t>Klinické farmacie</w:t>
      </w:r>
      <w:r w:rsidRPr="00BF3DF9">
        <w:rPr>
          <w:b/>
        </w:rPr>
        <w:t>“</w:t>
      </w:r>
      <w:r w:rsidRPr="00BF3DF9">
        <w:t xml:space="preserve"> za účelem realizace vlastního specializačního výcviku </w:t>
      </w:r>
      <w:r w:rsidR="007613B4" w:rsidRPr="00BF3DF9">
        <w:rPr>
          <w:b/>
        </w:rPr>
        <w:t>v</w:t>
      </w:r>
      <w:r w:rsidR="00204575" w:rsidRPr="00BF3DF9">
        <w:rPr>
          <w:b/>
        </w:rPr>
        <w:t> oboru Klinická farmacie</w:t>
      </w:r>
      <w:r w:rsidRPr="00BF3DF9">
        <w:rPr>
          <w:b/>
        </w:rPr>
        <w:t>.</w:t>
      </w:r>
    </w:p>
    <w:p w14:paraId="04031A7C" w14:textId="77777777" w:rsidR="000022D2" w:rsidRPr="00BF3DF9" w:rsidRDefault="00351D01">
      <w:pPr>
        <w:pStyle w:val="dka"/>
      </w:pPr>
      <w:r w:rsidRPr="00BF3DF9">
        <w:t xml:space="preserve">Doba stáže se sjednává </w:t>
      </w:r>
      <w:r w:rsidRPr="00BF3DF9">
        <w:rPr>
          <w:b/>
        </w:rPr>
        <w:t xml:space="preserve">od </w:t>
      </w:r>
      <w:r w:rsidR="007613B4" w:rsidRPr="00BF3DF9">
        <w:rPr>
          <w:b/>
        </w:rPr>
        <w:t>2</w:t>
      </w:r>
      <w:r w:rsidR="00204575" w:rsidRPr="00BF3DF9">
        <w:rPr>
          <w:b/>
        </w:rPr>
        <w:t>1</w:t>
      </w:r>
      <w:r w:rsidRPr="00BF3DF9">
        <w:rPr>
          <w:b/>
        </w:rPr>
        <w:t>.</w:t>
      </w:r>
      <w:r w:rsidR="00204575" w:rsidRPr="00BF3DF9">
        <w:rPr>
          <w:b/>
        </w:rPr>
        <w:t>10</w:t>
      </w:r>
      <w:r w:rsidRPr="00BF3DF9">
        <w:rPr>
          <w:b/>
        </w:rPr>
        <w:t>.</w:t>
      </w:r>
      <w:r w:rsidR="007613B4" w:rsidRPr="00BF3DF9">
        <w:rPr>
          <w:b/>
        </w:rPr>
        <w:t xml:space="preserve"> </w:t>
      </w:r>
      <w:r w:rsidRPr="00BF3DF9">
        <w:rPr>
          <w:b/>
        </w:rPr>
        <w:t xml:space="preserve">2024 do </w:t>
      </w:r>
      <w:r w:rsidR="00BF3DF9">
        <w:rPr>
          <w:b/>
        </w:rPr>
        <w:t xml:space="preserve">21. 10. 2025 </w:t>
      </w:r>
      <w:r w:rsidRPr="00BF3DF9">
        <w:t>a může být dohodou smluvních stran změněna.</w:t>
      </w:r>
    </w:p>
    <w:p w14:paraId="061BC4B7" w14:textId="40A422D0" w:rsidR="000022D2" w:rsidRDefault="00351D01">
      <w:pPr>
        <w:pStyle w:val="dka"/>
      </w:pPr>
      <w:r w:rsidRPr="00BF3DF9">
        <w:rPr>
          <w:b/>
        </w:rPr>
        <w:t xml:space="preserve">Odborným garantem praxe je </w:t>
      </w:r>
      <w:proofErr w:type="spellStart"/>
      <w:r w:rsidR="005D7C69">
        <w:t>xxxxxxxxxxxxxxxxxxx</w:t>
      </w:r>
      <w:proofErr w:type="spellEnd"/>
      <w:r w:rsidR="002200AF" w:rsidRPr="00BF3DF9">
        <w:t xml:space="preserve">. </w:t>
      </w:r>
      <w:r w:rsidRPr="00BF3DF9">
        <w:t>Stáž se uskuteční podle programu, který po projednání se stážistou nebo objednatelem stanoví garant oddělení poskytovatele.</w:t>
      </w:r>
      <w:r>
        <w:t xml:space="preserve"> </w:t>
      </w:r>
    </w:p>
    <w:p w14:paraId="725666C3" w14:textId="77777777" w:rsidR="000022D2" w:rsidRDefault="000022D2">
      <w:pPr>
        <w:pStyle w:val="dka"/>
      </w:pPr>
    </w:p>
    <w:p w14:paraId="77B12F36" w14:textId="77777777" w:rsidR="000022D2" w:rsidRDefault="00351D01">
      <w:pPr>
        <w:pStyle w:val="dka"/>
        <w:jc w:val="center"/>
        <w:outlineLvl w:val="0"/>
        <w:rPr>
          <w:b/>
        </w:rPr>
      </w:pPr>
      <w:r>
        <w:rPr>
          <w:b/>
        </w:rPr>
        <w:t>III.</w:t>
      </w:r>
    </w:p>
    <w:p w14:paraId="636D2BDE" w14:textId="77777777" w:rsidR="000022D2" w:rsidRDefault="00351D01">
      <w:pPr>
        <w:pStyle w:val="dka"/>
        <w:jc w:val="center"/>
        <w:rPr>
          <w:b/>
        </w:rPr>
      </w:pPr>
      <w:r>
        <w:rPr>
          <w:b/>
        </w:rPr>
        <w:t>Práva a povinnosti smluvních stran</w:t>
      </w:r>
    </w:p>
    <w:p w14:paraId="6E38CA39" w14:textId="77777777" w:rsidR="000022D2" w:rsidRDefault="00351D01">
      <w:pPr>
        <w:pStyle w:val="dka"/>
        <w:outlineLvl w:val="0"/>
      </w:pPr>
      <w:r>
        <w:t>1) Poskytovatel se zavazuje:</w:t>
      </w:r>
    </w:p>
    <w:p w14:paraId="13B2E01A" w14:textId="77777777" w:rsidR="000022D2" w:rsidRDefault="00351D01">
      <w:pPr>
        <w:pStyle w:val="dka"/>
        <w:numPr>
          <w:ilvl w:val="0"/>
          <w:numId w:val="1"/>
        </w:numPr>
      </w:pPr>
      <w:r>
        <w:t>umožnit stážistovi vykonání stáže ve sjednaném rozsahu a zajistit odborný dozor a vedení při výkonu této stáže,</w:t>
      </w:r>
    </w:p>
    <w:p w14:paraId="504BEE6E" w14:textId="77777777" w:rsidR="000022D2" w:rsidRDefault="00351D01">
      <w:pPr>
        <w:pStyle w:val="dka"/>
        <w:numPr>
          <w:ilvl w:val="0"/>
          <w:numId w:val="1"/>
        </w:numPr>
      </w:pPr>
      <w:r>
        <w:t xml:space="preserve">vytvořit pro tyto účely stážistovi na oddělení nezbytné podmínky k výkonu stáže, vyhradit stážistovi prostor pro převlékání a uschovávání osobních věcí a vybavit jej pracovními pomůckami a nástroji nezbytnými pro výkon sjednané stáže </w:t>
      </w:r>
    </w:p>
    <w:p w14:paraId="0C06D984" w14:textId="77777777" w:rsidR="000022D2" w:rsidRDefault="00351D01">
      <w:pPr>
        <w:pStyle w:val="dka"/>
        <w:numPr>
          <w:ilvl w:val="0"/>
          <w:numId w:val="1"/>
        </w:numPr>
      </w:pPr>
      <w:r>
        <w:t>umožnit stážistovi stravování v hlavní jídelně oddělení léčebné výživy a stravování za stejných podmínek, jako osobám, které nejsou zaměstnanci poskytovatele,</w:t>
      </w:r>
    </w:p>
    <w:p w14:paraId="7DD35179" w14:textId="77777777" w:rsidR="000022D2" w:rsidRDefault="00351D01">
      <w:pPr>
        <w:pStyle w:val="dka"/>
        <w:numPr>
          <w:ilvl w:val="0"/>
          <w:numId w:val="1"/>
        </w:numPr>
      </w:pPr>
      <w:r>
        <w:t xml:space="preserve">poučit stážistu o právních předpisech spojených s výkonem jeho stáže, s vnitřními předpisy poskytovatele (zejména organizačním řádem, provozním řádem a pracovním řádem), s pravidly </w:t>
      </w:r>
      <w:r>
        <w:lastRenderedPageBreak/>
        <w:t>bezpečnosti a ochrany zdraví při práci, s pravidly požární ochrany a s povinností dodržovat pravidla hygienická a protiepidemická,</w:t>
      </w:r>
    </w:p>
    <w:p w14:paraId="2EE99BD3" w14:textId="77777777" w:rsidR="000022D2" w:rsidRDefault="000022D2">
      <w:pPr>
        <w:pStyle w:val="dka"/>
      </w:pPr>
    </w:p>
    <w:p w14:paraId="530BB3B6" w14:textId="77777777" w:rsidR="000022D2" w:rsidRDefault="00351D01">
      <w:pPr>
        <w:pStyle w:val="dka"/>
        <w:outlineLvl w:val="0"/>
      </w:pPr>
      <w:r>
        <w:t>2) Objednatel se zavazuje:</w:t>
      </w:r>
    </w:p>
    <w:p w14:paraId="02FA2097" w14:textId="77777777" w:rsidR="000022D2" w:rsidRDefault="00351D01">
      <w:pPr>
        <w:pStyle w:val="dka"/>
        <w:numPr>
          <w:ilvl w:val="0"/>
          <w:numId w:val="2"/>
        </w:numPr>
      </w:pPr>
      <w:r>
        <w:t>poučit stážistu o povinnosti mlčenlivosti v průběhu stáže i po jejím skončení,</w:t>
      </w:r>
    </w:p>
    <w:p w14:paraId="50C101AB" w14:textId="77777777" w:rsidR="000022D2" w:rsidRDefault="00351D01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uhradit stážistovi náhradu škody za újmu na zdraví či majetku vzniklou úrazem nebo jiným poškozením zdraví či majetku, která mu vznikla v průběhu stáže nebo v přímé souvislosti s ní. Objednatel má nárok na náhradu škody po poskytovateli, pokud výše uvedená škoda vznikne zcela nebo částečně zaviněním poskytovatele, a to ve výši, kterou z vlastních prostředků objednatel vynaložil. Při dílčí odpovědnosti se tato výše poměrně krátí,</w:t>
      </w:r>
    </w:p>
    <w:p w14:paraId="1769DB89" w14:textId="77777777" w:rsidR="000022D2" w:rsidRDefault="00351D01">
      <w:pPr>
        <w:pStyle w:val="dka"/>
        <w:numPr>
          <w:ilvl w:val="0"/>
          <w:numId w:val="2"/>
        </w:numPr>
      </w:pPr>
      <w:r>
        <w:t>vypracovat a dodat poskytovateli požadovaný plán stáže nejpozději v den jejího zahájení,</w:t>
      </w:r>
    </w:p>
    <w:p w14:paraId="5317DC27" w14:textId="77777777" w:rsidR="000022D2" w:rsidRDefault="00351D01">
      <w:pPr>
        <w:pStyle w:val="dka"/>
        <w:numPr>
          <w:ilvl w:val="0"/>
          <w:numId w:val="2"/>
        </w:numPr>
      </w:pPr>
      <w:r>
        <w:t>zajistit předepsané očkování stážisty. Objednavatel garantuje zdravotní způsobilost stážisty k vykonávané stáže,</w:t>
      </w:r>
    </w:p>
    <w:p w14:paraId="5565A5A6" w14:textId="77777777" w:rsidR="000022D2" w:rsidRDefault="00351D01">
      <w:pPr>
        <w:pStyle w:val="dka"/>
        <w:numPr>
          <w:ilvl w:val="0"/>
          <w:numId w:val="2"/>
        </w:numPr>
      </w:pPr>
      <w:r>
        <w:t>prokázat, že stážista je odborně způsobilý k výkonu zdravotnického povolání ve smyslu ustanovení zákona č. 95/2004 Sb.</w:t>
      </w:r>
    </w:p>
    <w:p w14:paraId="3790B735" w14:textId="77777777" w:rsidR="000022D2" w:rsidRDefault="00351D01">
      <w:pPr>
        <w:pStyle w:val="dka"/>
        <w:numPr>
          <w:ilvl w:val="0"/>
          <w:numId w:val="2"/>
        </w:numPr>
      </w:pPr>
      <w:r>
        <w:t>uhradit poskytovateli odměnu za zajištění výkonu stáže dle níže sjednaných pravidel.</w:t>
      </w:r>
    </w:p>
    <w:p w14:paraId="45D1474B" w14:textId="77777777" w:rsidR="000022D2" w:rsidRDefault="000022D2">
      <w:pPr>
        <w:pStyle w:val="dka"/>
      </w:pPr>
    </w:p>
    <w:p w14:paraId="08A8D653" w14:textId="77777777" w:rsidR="000022D2" w:rsidRDefault="00351D01">
      <w:pPr>
        <w:pStyle w:val="dka"/>
        <w:outlineLvl w:val="0"/>
      </w:pPr>
      <w:r>
        <w:t>3) Stážista se zavazuje:</w:t>
      </w:r>
    </w:p>
    <w:p w14:paraId="5032EBF8" w14:textId="77777777" w:rsidR="000022D2" w:rsidRDefault="00351D01">
      <w:pPr>
        <w:pStyle w:val="dka"/>
        <w:numPr>
          <w:ilvl w:val="0"/>
          <w:numId w:val="3"/>
        </w:numPr>
      </w:pPr>
      <w:r>
        <w:t>dodržovat při výkonu stáže obecně závazné právní předpisy a ostatní stanovená pravidla, s nimiž byl před nástupem na stáž nebo v jejím průběhu seznámen a která se vztahují k vykonávané činnosti,</w:t>
      </w:r>
    </w:p>
    <w:p w14:paraId="4C935D50" w14:textId="77777777" w:rsidR="000022D2" w:rsidRDefault="00351D01">
      <w:pPr>
        <w:pStyle w:val="dka"/>
        <w:numPr>
          <w:ilvl w:val="0"/>
          <w:numId w:val="3"/>
        </w:numPr>
      </w:pPr>
      <w:r>
        <w:t>vykonávat přidělenou práci poctivě a zodpovědně podle svých nejlepších znalostí a schopností,</w:t>
      </w:r>
    </w:p>
    <w:p w14:paraId="4C6FA632" w14:textId="77777777" w:rsidR="000022D2" w:rsidRDefault="00351D01">
      <w:pPr>
        <w:pStyle w:val="dka"/>
        <w:numPr>
          <w:ilvl w:val="0"/>
          <w:numId w:val="3"/>
        </w:numPr>
      </w:pPr>
      <w:r>
        <w:t>dodržovat právními předpisy stanovenou povinnost mlčenlivosti a bez časového omezení zachovávat mlčenlivost o všech skutečnostech týkajících se poskytovatele, s nimiž se v průběhu stáže seznámí,</w:t>
      </w:r>
    </w:p>
    <w:p w14:paraId="7247A7B9" w14:textId="77777777" w:rsidR="000022D2" w:rsidRDefault="00351D01">
      <w:pPr>
        <w:pStyle w:val="dka"/>
        <w:numPr>
          <w:ilvl w:val="0"/>
          <w:numId w:val="3"/>
        </w:numPr>
      </w:pPr>
      <w:r>
        <w:t>dbát pokynů udělených školitelem a v rámci stáže provádět jen ty úkony léčebně preventivní péče nebo ošetřovatelské péče, které mu byly přiděleny a jen pod dohledem pověřeného lékaře oddělení poskytovatele s tím, že v případě porušení této povinnosti odpovídá poskytovateli za způsobenou škodu. Bude-li poskytovatel povinen nahradit škodu na zdraví způsobenou pacientům, kterou zavinil stážista porušením povinností v průběhu stáže, je stážista povinen poskytovateli tuto škodu nahradit. Obdobně se postupuje i v případě, že poskytovatel bude povinen v důsledku zaviněného porušení povinností stážisty, poskytnout pacientovi náhradu nemajetkové újmy v penězích za zásah do práv na ochranu osobnosti.</w:t>
      </w:r>
    </w:p>
    <w:p w14:paraId="41FA6310" w14:textId="77777777" w:rsidR="000022D2" w:rsidRDefault="000022D2">
      <w:pPr>
        <w:pStyle w:val="dka"/>
      </w:pPr>
    </w:p>
    <w:p w14:paraId="3DB72438" w14:textId="77777777" w:rsidR="000022D2" w:rsidRDefault="000022D2">
      <w:pPr>
        <w:pStyle w:val="dka"/>
        <w:jc w:val="center"/>
        <w:rPr>
          <w:b/>
        </w:rPr>
      </w:pPr>
    </w:p>
    <w:p w14:paraId="35F55628" w14:textId="77777777" w:rsidR="00A83DFA" w:rsidRPr="00260749" w:rsidRDefault="00A83DFA" w:rsidP="00A83DFA">
      <w:pPr>
        <w:pStyle w:val="dka"/>
        <w:jc w:val="center"/>
        <w:outlineLvl w:val="0"/>
        <w:rPr>
          <w:b/>
          <w:color w:val="auto"/>
        </w:rPr>
      </w:pPr>
      <w:r w:rsidRPr="00260749">
        <w:rPr>
          <w:b/>
          <w:color w:val="auto"/>
        </w:rPr>
        <w:t xml:space="preserve">IV. </w:t>
      </w:r>
    </w:p>
    <w:p w14:paraId="1FF6FFE5" w14:textId="77777777" w:rsidR="000845A1" w:rsidRPr="00BF3DF9" w:rsidRDefault="000845A1" w:rsidP="000845A1">
      <w:pPr>
        <w:pStyle w:val="dka"/>
        <w:jc w:val="center"/>
        <w:rPr>
          <w:b/>
          <w:color w:val="auto"/>
        </w:rPr>
      </w:pPr>
      <w:r w:rsidRPr="00BF3DF9">
        <w:rPr>
          <w:b/>
          <w:color w:val="auto"/>
        </w:rPr>
        <w:t>Úhrada nákladů spojených s umožněním stáže</w:t>
      </w:r>
    </w:p>
    <w:p w14:paraId="61C3B2FB" w14:textId="77777777" w:rsidR="000845A1" w:rsidRPr="00BF3DF9" w:rsidRDefault="000845A1" w:rsidP="000845A1">
      <w:pPr>
        <w:pStyle w:val="dka"/>
      </w:pPr>
      <w:r w:rsidRPr="00BF3DF9">
        <w:t>Objednatel se zavazuje uhradit poskytovateli odměnu za zajištění stáže ve výši 5.045</w:t>
      </w:r>
      <w:r w:rsidRPr="00BF3DF9">
        <w:rPr>
          <w:color w:val="auto"/>
        </w:rPr>
        <w:t xml:space="preserve">,- Kč včetně DPH za jeden měsíc vykonané praxe. Objednavatel tak uhradí za odbornou stáž v délce </w:t>
      </w:r>
      <w:r w:rsidR="00BF3DF9">
        <w:rPr>
          <w:color w:val="auto"/>
        </w:rPr>
        <w:t xml:space="preserve">12 </w:t>
      </w:r>
      <w:r w:rsidRPr="00BF3DF9">
        <w:rPr>
          <w:color w:val="auto"/>
        </w:rPr>
        <w:t>měsíců celkovou částku ve výši</w:t>
      </w:r>
      <w:r w:rsidR="00BF3DF9">
        <w:rPr>
          <w:b/>
          <w:color w:val="auto"/>
        </w:rPr>
        <w:t xml:space="preserve"> 60 540</w:t>
      </w:r>
      <w:r w:rsidRPr="00BF3DF9">
        <w:rPr>
          <w:b/>
          <w:color w:val="auto"/>
        </w:rPr>
        <w:t xml:space="preserve">,- Kč </w:t>
      </w:r>
      <w:r w:rsidRPr="00BF3DF9">
        <w:rPr>
          <w:color w:val="auto"/>
        </w:rPr>
        <w:t>včetně DPH</w:t>
      </w:r>
      <w:r w:rsidRPr="00BF3DF9">
        <w:t xml:space="preserve">, </w:t>
      </w:r>
      <w:r w:rsidRPr="00BF3DF9">
        <w:rPr>
          <w:color w:val="auto"/>
        </w:rPr>
        <w:t xml:space="preserve">a to na základě faktury vystavené poskytovatelem se splatností do 30 dnů ode dne doručení faktury objednateli. </w:t>
      </w:r>
    </w:p>
    <w:p w14:paraId="2BB62944" w14:textId="77777777" w:rsidR="000845A1" w:rsidRDefault="000845A1" w:rsidP="000845A1">
      <w:pPr>
        <w:pStyle w:val="dka"/>
      </w:pPr>
      <w:r w:rsidRPr="00BF3DF9">
        <w:t>V případě prodlení s úhradou dle předcházejících odstavců se sjednávají úroky z prodlení ve výši stanovené dle příslušného ustanovení občanského zákoníku.</w:t>
      </w:r>
    </w:p>
    <w:p w14:paraId="0659E6A1" w14:textId="77777777" w:rsidR="000022D2" w:rsidRDefault="00351D01">
      <w:pPr>
        <w:pStyle w:val="dka"/>
        <w:rPr>
          <w:b/>
        </w:rPr>
      </w:pPr>
      <w:r>
        <w:rPr>
          <w:b/>
        </w:rPr>
        <w:t xml:space="preserve"> </w:t>
      </w:r>
    </w:p>
    <w:p w14:paraId="41F1688F" w14:textId="77777777" w:rsidR="000022D2" w:rsidRDefault="000022D2">
      <w:pPr>
        <w:pStyle w:val="dka"/>
        <w:jc w:val="center"/>
        <w:rPr>
          <w:b/>
        </w:rPr>
      </w:pPr>
    </w:p>
    <w:p w14:paraId="65450705" w14:textId="77777777" w:rsidR="000022D2" w:rsidRDefault="00351D01">
      <w:pPr>
        <w:pStyle w:val="dka"/>
        <w:jc w:val="center"/>
        <w:outlineLvl w:val="0"/>
        <w:rPr>
          <w:b/>
        </w:rPr>
      </w:pPr>
      <w:r>
        <w:rPr>
          <w:b/>
        </w:rPr>
        <w:t>V.</w:t>
      </w:r>
    </w:p>
    <w:p w14:paraId="242B3930" w14:textId="77777777" w:rsidR="000022D2" w:rsidRDefault="00351D01">
      <w:pPr>
        <w:pStyle w:val="dka"/>
        <w:jc w:val="center"/>
        <w:rPr>
          <w:b/>
        </w:rPr>
      </w:pPr>
      <w:r>
        <w:rPr>
          <w:b/>
        </w:rPr>
        <w:t>Společná a závěrečná ustanovení</w:t>
      </w:r>
    </w:p>
    <w:p w14:paraId="293DAF45" w14:textId="77777777" w:rsidR="000022D2" w:rsidRDefault="00351D01">
      <w:pPr>
        <w:pStyle w:val="dka"/>
      </w:pPr>
      <w:r>
        <w:t>Tato smlouva se sjednává na dobu sjednané délky stáže.</w:t>
      </w:r>
    </w:p>
    <w:p w14:paraId="3E79B2D2" w14:textId="77777777" w:rsidR="000022D2" w:rsidRDefault="00351D01">
      <w:pPr>
        <w:pStyle w:val="dka"/>
      </w:pPr>
      <w:r>
        <w:t>Smlouvu lze ukončit dohodou smluvních stran nebo výpovědí kterékoliv smluvní strany.</w:t>
      </w:r>
    </w:p>
    <w:p w14:paraId="5DCE0A70" w14:textId="77777777" w:rsidR="000022D2" w:rsidRDefault="00351D01">
      <w:pPr>
        <w:pStyle w:val="dka"/>
      </w:pPr>
      <w:r>
        <w:t xml:space="preserve">Výpověď je nutné učinit písemně a doručit do sídla druhé smluvní strany. Výpovědní doba činí jeden týden a počíná běžet dnem doručení. </w:t>
      </w:r>
    </w:p>
    <w:p w14:paraId="447356F5" w14:textId="77777777" w:rsidR="000022D2" w:rsidRDefault="00351D01">
      <w:pPr>
        <w:pStyle w:val="dka"/>
      </w:pPr>
      <w:r>
        <w:t xml:space="preserve">Důvodem k vypovězení smlouvy je ze strany poskytovatele nesplnění povinností dle </w:t>
      </w:r>
      <w:proofErr w:type="spellStart"/>
      <w:r>
        <w:t>ust</w:t>
      </w:r>
      <w:proofErr w:type="spellEnd"/>
      <w:r>
        <w:t>. čl. III odst. 2 písm. b, d, e, f) ani v náhradním termínu.</w:t>
      </w:r>
    </w:p>
    <w:p w14:paraId="17DBE0E7" w14:textId="77777777" w:rsidR="000022D2" w:rsidRDefault="00351D01">
      <w:pPr>
        <w:pStyle w:val="dka"/>
      </w:pPr>
      <w:r>
        <w:t>Důvodem vypovězení smlouvy ze strany objednavatele je opakované závažné porušení povinností vyplývajících z čl. III odst. 1 písm. a, b).</w:t>
      </w:r>
    </w:p>
    <w:p w14:paraId="694FC6F9" w14:textId="77777777" w:rsidR="000022D2" w:rsidRDefault="00351D01">
      <w:pPr>
        <w:pStyle w:val="dka"/>
      </w:pPr>
      <w:r>
        <w:t>Stážista může smlouvu vypovědět bez udání důvodu.</w:t>
      </w:r>
    </w:p>
    <w:p w14:paraId="34911C1E" w14:textId="77777777" w:rsidR="000022D2" w:rsidRDefault="00351D01">
      <w:pPr>
        <w:pStyle w:val="dka"/>
      </w:pPr>
      <w:r>
        <w:t>Tato smlouva nabývá účinnosti dnem podpisu všemi smluvními stranami. Byla sepsána ve třech vyhotoveních, z nichž každá smluvní strana obdrží po jednom.</w:t>
      </w:r>
    </w:p>
    <w:p w14:paraId="3DF086B0" w14:textId="77777777" w:rsidR="000022D2" w:rsidRDefault="00351D01">
      <w:pPr>
        <w:pStyle w:val="dka"/>
      </w:pPr>
      <w:r>
        <w:t>Tuto smlouvu lze měnit jen na základě písemných dodatků uzavřených na základě dohody smluvních stran a číslovaných v chronologickém pořadí.</w:t>
      </w:r>
    </w:p>
    <w:p w14:paraId="4F6BD4F8" w14:textId="090266BC" w:rsidR="00A83DFA" w:rsidRPr="006C3D0D" w:rsidRDefault="00351D01" w:rsidP="000845A1">
      <w:pPr>
        <w:pStyle w:val="dka"/>
        <w:rPr>
          <w:rFonts w:cs="Arial"/>
        </w:rPr>
      </w:pPr>
      <w:r>
        <w:rPr>
          <w:rFonts w:cs="Arial"/>
        </w:rPr>
        <w:lastRenderedPageBreak/>
        <w:t>Strany smlouvy</w:t>
      </w:r>
      <w:r>
        <w:rPr>
          <w:rFonts w:cs="Arial"/>
          <w:b/>
        </w:rPr>
        <w:t xml:space="preserve"> </w:t>
      </w:r>
      <w:r>
        <w:t>potvrzují, že si smlouvu řádně přečetly</w:t>
      </w:r>
      <w:r>
        <w:rPr>
          <w:rFonts w:cs="Arial"/>
        </w:rPr>
        <w:t>, že tato byla sepsána dle jejich vážné a svobodné vůle, jejímu obsahu rozumí a souhlasí s ním.</w:t>
      </w:r>
      <w:r w:rsidR="000845A1">
        <w:rPr>
          <w:rFonts w:cs="Arial"/>
        </w:rPr>
        <w:t xml:space="preserve"> </w:t>
      </w:r>
      <w:r w:rsidR="00A83DFA" w:rsidRPr="006C3D0D">
        <w:rPr>
          <w:rFonts w:cs="Arial"/>
        </w:rPr>
        <w:t xml:space="preserve">Za správnost odpovídá </w:t>
      </w:r>
      <w:proofErr w:type="spellStart"/>
      <w:r w:rsidR="005D7C69">
        <w:rPr>
          <w:rFonts w:cs="Arial"/>
        </w:rPr>
        <w:t>xxxxxxxxxxxxxx</w:t>
      </w:r>
      <w:proofErr w:type="spellEnd"/>
      <w:r w:rsidR="00A83DFA" w:rsidRPr="006C3D0D">
        <w:rPr>
          <w:rFonts w:cs="Arial"/>
        </w:rPr>
        <w:t>, specialistka vzdělávání.</w:t>
      </w:r>
    </w:p>
    <w:p w14:paraId="76D60F6C" w14:textId="77777777" w:rsidR="00A83DFA" w:rsidRDefault="00A83DFA">
      <w:pPr>
        <w:pStyle w:val="dka"/>
      </w:pPr>
    </w:p>
    <w:p w14:paraId="0D1AA091" w14:textId="77777777" w:rsidR="000022D2" w:rsidRDefault="000022D2">
      <w:pPr>
        <w:pStyle w:val="dka"/>
        <w:outlineLvl w:val="0"/>
      </w:pPr>
    </w:p>
    <w:p w14:paraId="518E97BE" w14:textId="77777777" w:rsidR="000022D2" w:rsidRDefault="000022D2">
      <w:pPr>
        <w:pStyle w:val="dka"/>
        <w:outlineLvl w:val="0"/>
      </w:pPr>
    </w:p>
    <w:p w14:paraId="66602F49" w14:textId="77777777" w:rsidR="000022D2" w:rsidRDefault="00351D01">
      <w:pPr>
        <w:pStyle w:val="dka"/>
        <w:outlineLvl w:val="0"/>
      </w:pPr>
      <w:r>
        <w:t xml:space="preserve">Ve Zlíně, dne </w:t>
      </w:r>
      <w:r w:rsidR="000845A1">
        <w:t>30</w:t>
      </w:r>
      <w:r>
        <w:t>.</w:t>
      </w:r>
      <w:r w:rsidR="000845A1">
        <w:t xml:space="preserve"> 9</w:t>
      </w:r>
      <w:r>
        <w:t>.</w:t>
      </w:r>
      <w:r w:rsidR="000845A1">
        <w:t xml:space="preserve"> </w:t>
      </w:r>
      <w:r>
        <w:t>202</w:t>
      </w:r>
      <w:r w:rsidR="00A83DFA">
        <w:t>4</w:t>
      </w:r>
    </w:p>
    <w:p w14:paraId="1302E681" w14:textId="77777777" w:rsidR="000022D2" w:rsidRDefault="000022D2">
      <w:pPr>
        <w:pStyle w:val="dka"/>
      </w:pPr>
    </w:p>
    <w:p w14:paraId="71519450" w14:textId="77777777" w:rsidR="000022D2" w:rsidRDefault="000022D2">
      <w:pPr>
        <w:pStyle w:val="dka"/>
      </w:pPr>
    </w:p>
    <w:p w14:paraId="61B3BCC4" w14:textId="77777777" w:rsidR="00A83DFA" w:rsidRPr="00260749" w:rsidRDefault="00A83DFA" w:rsidP="00A83DFA">
      <w:pPr>
        <w:pStyle w:val="dka"/>
        <w:outlineLvl w:val="0"/>
        <w:rPr>
          <w:b/>
          <w:color w:val="auto"/>
        </w:rPr>
      </w:pPr>
      <w:r w:rsidRPr="00260749">
        <w:rPr>
          <w:b/>
          <w:color w:val="auto"/>
        </w:rPr>
        <w:t>Poskytovatel:</w:t>
      </w:r>
    </w:p>
    <w:p w14:paraId="475DA736" w14:textId="77777777" w:rsidR="00A83DFA" w:rsidRPr="00260749" w:rsidRDefault="00A83DFA" w:rsidP="00A83DFA">
      <w:pPr>
        <w:pStyle w:val="dka"/>
        <w:rPr>
          <w:color w:val="auto"/>
        </w:rPr>
      </w:pPr>
    </w:p>
    <w:p w14:paraId="6EE48DB1" w14:textId="77777777" w:rsidR="00A83DFA" w:rsidRPr="00260749" w:rsidRDefault="00A83DFA" w:rsidP="00A83DFA">
      <w:pPr>
        <w:pStyle w:val="dka"/>
        <w:rPr>
          <w:color w:val="auto"/>
        </w:rPr>
      </w:pPr>
    </w:p>
    <w:p w14:paraId="511CBFA7" w14:textId="77777777" w:rsidR="00A83DFA" w:rsidRDefault="00A83DFA" w:rsidP="00A83DFA">
      <w:pPr>
        <w:pStyle w:val="dka"/>
        <w:rPr>
          <w:color w:val="auto"/>
        </w:rPr>
      </w:pPr>
      <w:bookmarkStart w:id="0" w:name="_Hlk161051088"/>
    </w:p>
    <w:p w14:paraId="56F1495A" w14:textId="77777777" w:rsidR="00A83DFA" w:rsidRPr="00260749" w:rsidRDefault="00A83DFA" w:rsidP="00A83DFA">
      <w:pPr>
        <w:pStyle w:val="dka"/>
        <w:rPr>
          <w:color w:val="auto"/>
        </w:rPr>
      </w:pPr>
      <w:r w:rsidRPr="00260749">
        <w:rPr>
          <w:color w:val="auto"/>
        </w:rPr>
        <w:t>………………………………….</w:t>
      </w:r>
    </w:p>
    <w:bookmarkEnd w:id="0"/>
    <w:p w14:paraId="43078CF5" w14:textId="77777777" w:rsidR="00A83DFA" w:rsidRPr="00260749" w:rsidRDefault="00A83DFA" w:rsidP="00A83DFA">
      <w:pPr>
        <w:pStyle w:val="dka"/>
        <w:rPr>
          <w:color w:val="auto"/>
        </w:rPr>
      </w:pPr>
    </w:p>
    <w:p w14:paraId="13B76414" w14:textId="77777777" w:rsidR="000022D2" w:rsidRDefault="000022D2">
      <w:pPr>
        <w:pStyle w:val="dka"/>
      </w:pPr>
    </w:p>
    <w:p w14:paraId="7D871B45" w14:textId="77777777" w:rsidR="000022D2" w:rsidRDefault="000022D2">
      <w:pPr>
        <w:pStyle w:val="dka"/>
      </w:pPr>
    </w:p>
    <w:p w14:paraId="432E1543" w14:textId="77777777" w:rsidR="000022D2" w:rsidRDefault="000022D2">
      <w:pPr>
        <w:pStyle w:val="dka"/>
      </w:pPr>
    </w:p>
    <w:p w14:paraId="59F27418" w14:textId="77777777" w:rsidR="000022D2" w:rsidRDefault="00351D01">
      <w:pPr>
        <w:pStyle w:val="dka"/>
        <w:outlineLvl w:val="0"/>
        <w:rPr>
          <w:b/>
        </w:rPr>
      </w:pPr>
      <w:r>
        <w:rPr>
          <w:b/>
        </w:rPr>
        <w:t>Objednatel:</w:t>
      </w:r>
    </w:p>
    <w:p w14:paraId="455CA4DE" w14:textId="77777777" w:rsidR="000022D2" w:rsidRDefault="000022D2">
      <w:pPr>
        <w:pStyle w:val="dka"/>
      </w:pPr>
    </w:p>
    <w:p w14:paraId="0E2DC4EC" w14:textId="77777777" w:rsidR="000022D2" w:rsidRDefault="000022D2">
      <w:pPr>
        <w:pStyle w:val="dka"/>
      </w:pPr>
    </w:p>
    <w:p w14:paraId="0CE85745" w14:textId="77777777" w:rsidR="000022D2" w:rsidRDefault="000022D2">
      <w:pPr>
        <w:pStyle w:val="dka"/>
      </w:pPr>
    </w:p>
    <w:p w14:paraId="4868BB1F" w14:textId="77777777" w:rsidR="000022D2" w:rsidRDefault="00351D01">
      <w:pPr>
        <w:pStyle w:val="dka"/>
      </w:pPr>
      <w:r>
        <w:t>………………………………….</w:t>
      </w:r>
    </w:p>
    <w:p w14:paraId="3B224686" w14:textId="0EF4B702" w:rsidR="000022D2" w:rsidRDefault="000022D2">
      <w:pPr>
        <w:pStyle w:val="dka"/>
      </w:pPr>
    </w:p>
    <w:p w14:paraId="2CF849CA" w14:textId="77777777" w:rsidR="000022D2" w:rsidRDefault="000022D2">
      <w:pPr>
        <w:pStyle w:val="dka"/>
      </w:pPr>
    </w:p>
    <w:p w14:paraId="4C338C52" w14:textId="77777777" w:rsidR="000022D2" w:rsidRDefault="000022D2">
      <w:pPr>
        <w:pStyle w:val="dka"/>
      </w:pPr>
    </w:p>
    <w:p w14:paraId="709AF9A2" w14:textId="77777777" w:rsidR="000022D2" w:rsidRDefault="00351D01">
      <w:pPr>
        <w:pStyle w:val="dka"/>
        <w:outlineLvl w:val="0"/>
        <w:rPr>
          <w:b/>
        </w:rPr>
      </w:pPr>
      <w:r>
        <w:rPr>
          <w:b/>
        </w:rPr>
        <w:t>Stážista:</w:t>
      </w:r>
    </w:p>
    <w:p w14:paraId="04679F83" w14:textId="77777777" w:rsidR="000022D2" w:rsidRDefault="000022D2">
      <w:pPr>
        <w:pStyle w:val="dka"/>
      </w:pPr>
    </w:p>
    <w:p w14:paraId="165F082F" w14:textId="77777777" w:rsidR="000022D2" w:rsidRDefault="000022D2">
      <w:pPr>
        <w:pStyle w:val="dka"/>
      </w:pPr>
    </w:p>
    <w:p w14:paraId="56C9B143" w14:textId="77777777" w:rsidR="000022D2" w:rsidRDefault="000022D2">
      <w:pPr>
        <w:pStyle w:val="dka"/>
      </w:pPr>
    </w:p>
    <w:p w14:paraId="12A24E67" w14:textId="77777777" w:rsidR="000022D2" w:rsidRDefault="00351D01">
      <w:pPr>
        <w:pStyle w:val="dka"/>
      </w:pPr>
      <w:r>
        <w:t>…………………………………..</w:t>
      </w:r>
    </w:p>
    <w:p w14:paraId="4C137159" w14:textId="77777777" w:rsidR="000022D2" w:rsidRDefault="000022D2">
      <w:pPr>
        <w:ind w:left="360"/>
      </w:pPr>
    </w:p>
    <w:sectPr w:rsidR="0000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7DE51" w14:textId="77777777" w:rsidR="0029257D" w:rsidRDefault="0029257D">
      <w:r>
        <w:separator/>
      </w:r>
    </w:p>
  </w:endnote>
  <w:endnote w:type="continuationSeparator" w:id="0">
    <w:p w14:paraId="13E312FC" w14:textId="77777777" w:rsidR="0029257D" w:rsidRDefault="0029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E8227" w14:textId="77777777" w:rsidR="0029257D" w:rsidRDefault="0029257D">
      <w:r>
        <w:separator/>
      </w:r>
    </w:p>
  </w:footnote>
  <w:footnote w:type="continuationSeparator" w:id="0">
    <w:p w14:paraId="22035A17" w14:textId="77777777" w:rsidR="0029257D" w:rsidRDefault="0029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55D03"/>
    <w:multiLevelType w:val="hybridMultilevel"/>
    <w:tmpl w:val="EC6EE922"/>
    <w:lvl w:ilvl="0" w:tplc="7DA80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59084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947E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2A0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AA8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FA5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B88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6D3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2D0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40ECE"/>
    <w:multiLevelType w:val="hybridMultilevel"/>
    <w:tmpl w:val="3D2AD0BC"/>
    <w:lvl w:ilvl="0" w:tplc="39C21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A70E5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27FA299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6AC75D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B0A8A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EDE275C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1882F5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C2DACF5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42287C0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1FB1977"/>
    <w:multiLevelType w:val="hybridMultilevel"/>
    <w:tmpl w:val="252EB8A2"/>
    <w:lvl w:ilvl="0" w:tplc="B5E006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F277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058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4089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0E3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E6AF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034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A87A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2C6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A16A2"/>
    <w:multiLevelType w:val="hybridMultilevel"/>
    <w:tmpl w:val="0F00EA0E"/>
    <w:lvl w:ilvl="0" w:tplc="D6726E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1E298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C6EF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9A86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2EB6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B81E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4CC1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4A77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3EE2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573F4450"/>
    <w:multiLevelType w:val="hybridMultilevel"/>
    <w:tmpl w:val="E55C7E9C"/>
    <w:lvl w:ilvl="0" w:tplc="9E524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E0EF9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CD7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A50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02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A56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AB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43C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C6DC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342943">
    <w:abstractNumId w:val="2"/>
  </w:num>
  <w:num w:numId="2" w16cid:durableId="33888999">
    <w:abstractNumId w:val="0"/>
  </w:num>
  <w:num w:numId="3" w16cid:durableId="118231485">
    <w:abstractNumId w:val="4"/>
  </w:num>
  <w:num w:numId="4" w16cid:durableId="1759322896">
    <w:abstractNumId w:val="1"/>
  </w:num>
  <w:num w:numId="5" w16cid:durableId="50320881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D2"/>
    <w:rsid w:val="000022D2"/>
    <w:rsid w:val="00082F71"/>
    <w:rsid w:val="000845A1"/>
    <w:rsid w:val="000A57A6"/>
    <w:rsid w:val="000D618F"/>
    <w:rsid w:val="000F00DB"/>
    <w:rsid w:val="0014026A"/>
    <w:rsid w:val="00204575"/>
    <w:rsid w:val="002200AF"/>
    <w:rsid w:val="0029257D"/>
    <w:rsid w:val="0032198B"/>
    <w:rsid w:val="00351D01"/>
    <w:rsid w:val="0037078F"/>
    <w:rsid w:val="00396F3C"/>
    <w:rsid w:val="005566A4"/>
    <w:rsid w:val="005D7C69"/>
    <w:rsid w:val="00652D28"/>
    <w:rsid w:val="006650F1"/>
    <w:rsid w:val="007613B4"/>
    <w:rsid w:val="007868E4"/>
    <w:rsid w:val="008A42CB"/>
    <w:rsid w:val="008A7ACF"/>
    <w:rsid w:val="009E2157"/>
    <w:rsid w:val="00A83DFA"/>
    <w:rsid w:val="00B47332"/>
    <w:rsid w:val="00BF3DF9"/>
    <w:rsid w:val="00E04780"/>
    <w:rsid w:val="00E459BF"/>
    <w:rsid w:val="00E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3F72"/>
  <w15:docId w15:val="{C5C50BAD-F299-49A4-9857-C1DE216B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  <w:jc w:val="both"/>
    </w:pPr>
    <w:rPr>
      <w:sz w:val="24"/>
      <w:szCs w:val="20"/>
    </w:r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">
    <w:name w:val="Body Text"/>
    <w:basedOn w:val="Normln"/>
    <w:semiHidden/>
    <w:pPr>
      <w:spacing w:before="113" w:line="255" w:lineRule="atLeast"/>
      <w:jc w:val="both"/>
    </w:pPr>
    <w:rPr>
      <w:rFonts w:ascii="Arial" w:hAnsi="Arial"/>
      <w:color w:val="000000"/>
      <w:szCs w:val="20"/>
    </w:rPr>
  </w:style>
  <w:style w:type="paragraph" w:customStyle="1" w:styleId="dka">
    <w:name w:val="Řádka"/>
    <w:pPr>
      <w:jc w:val="both"/>
    </w:pPr>
    <w:rPr>
      <w:rFonts w:ascii="Arial" w:hAnsi="Arial"/>
      <w:color w:val="000000"/>
      <w:lang w:eastAsia="cs-CZ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946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odborné praxe</vt:lpstr>
    </vt:vector>
  </TitlesOfParts>
  <Company>BKN Zlin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odborné praxe</dc:title>
  <dc:creator>právni</dc:creator>
  <cp:lastModifiedBy>Ivana Kůstová</cp:lastModifiedBy>
  <cp:revision>3</cp:revision>
  <dcterms:created xsi:type="dcterms:W3CDTF">2024-10-09T07:44:00Z</dcterms:created>
  <dcterms:modified xsi:type="dcterms:W3CDTF">2024-10-22T12:35:00Z</dcterms:modified>
  <cp:version>1048576</cp:version>
</cp:coreProperties>
</file>