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6C77" w14:textId="77777777" w:rsidR="002C6B11" w:rsidRDefault="002C6B11" w:rsidP="00A0146B">
      <w:pPr>
        <w:pStyle w:val="Nzev"/>
        <w:rPr>
          <w:color w:val="1F2121"/>
        </w:rPr>
      </w:pPr>
    </w:p>
    <w:p w14:paraId="1D4CF111" w14:textId="77777777" w:rsidR="004E0899" w:rsidRPr="00314B22" w:rsidRDefault="00761675" w:rsidP="00336649">
      <w:pPr>
        <w:pStyle w:val="Nzev"/>
        <w:ind w:right="276"/>
      </w:pPr>
      <w:r>
        <w:rPr>
          <w:color w:val="1F2121"/>
        </w:rPr>
        <w:t xml:space="preserve">Kupní smlouva </w:t>
      </w:r>
      <w:r w:rsidR="004E0899">
        <w:rPr>
          <w:color w:val="1F2121"/>
        </w:rPr>
        <w:t>č.</w:t>
      </w:r>
      <w:r w:rsidR="00E343B2">
        <w:rPr>
          <w:color w:val="1F2121"/>
        </w:rPr>
        <w:t xml:space="preserve"> 2</w:t>
      </w:r>
      <w:r w:rsidR="00336649">
        <w:rPr>
          <w:color w:val="1F2121"/>
        </w:rPr>
        <w:t>4022</w:t>
      </w:r>
    </w:p>
    <w:p w14:paraId="2BC8D8DE" w14:textId="77777777" w:rsidR="005E1656" w:rsidRPr="00314B22" w:rsidRDefault="00701E74" w:rsidP="00336649">
      <w:pPr>
        <w:pStyle w:val="Zkladntext"/>
        <w:spacing w:before="365" w:line="292" w:lineRule="auto"/>
        <w:ind w:left="291" w:right="276"/>
        <w:jc w:val="center"/>
        <w:rPr>
          <w:color w:val="343434"/>
        </w:rPr>
      </w:pPr>
      <w:r w:rsidRPr="00314B22">
        <w:rPr>
          <w:color w:val="1F2121"/>
        </w:rPr>
        <w:t>uzavřená dle</w:t>
      </w:r>
      <w:r w:rsidR="00B471AE" w:rsidRPr="00314B22">
        <w:rPr>
          <w:color w:val="1F2121"/>
        </w:rPr>
        <w:t xml:space="preserve"> </w:t>
      </w:r>
      <w:r w:rsidRPr="00314B22">
        <w:rPr>
          <w:color w:val="1F2121"/>
        </w:rPr>
        <w:t xml:space="preserve">§ 2079 a násl. </w:t>
      </w:r>
      <w:r w:rsidRPr="00314B22">
        <w:rPr>
          <w:color w:val="343434"/>
        </w:rPr>
        <w:t xml:space="preserve">zákona </w:t>
      </w:r>
      <w:r w:rsidRPr="00314B22">
        <w:rPr>
          <w:color w:val="1F2121"/>
        </w:rPr>
        <w:t xml:space="preserve">č. 89/2012 Sb., občanský zákoník, </w:t>
      </w:r>
      <w:r w:rsidRPr="00314B22">
        <w:rPr>
          <w:color w:val="343434"/>
        </w:rPr>
        <w:t xml:space="preserve">v </w:t>
      </w:r>
      <w:r w:rsidRPr="00314B22">
        <w:rPr>
          <w:color w:val="1F2121"/>
        </w:rPr>
        <w:t>platném znění mezi následujícím</w:t>
      </w:r>
      <w:r w:rsidRPr="00314B22">
        <w:rPr>
          <w:color w:val="494949"/>
        </w:rPr>
        <w:t xml:space="preserve">i </w:t>
      </w:r>
      <w:r w:rsidRPr="00314B22">
        <w:rPr>
          <w:color w:val="343434"/>
        </w:rPr>
        <w:t>sm</w:t>
      </w:r>
      <w:r w:rsidRPr="00314B22">
        <w:rPr>
          <w:color w:val="0A0A0C"/>
        </w:rPr>
        <w:t>lu</w:t>
      </w:r>
      <w:r w:rsidRPr="00314B22">
        <w:rPr>
          <w:color w:val="343434"/>
        </w:rPr>
        <w:t>vními stranami:</w:t>
      </w:r>
    </w:p>
    <w:p w14:paraId="53347F42" w14:textId="77777777" w:rsidR="00314B22" w:rsidRPr="00314B22" w:rsidRDefault="00314B22" w:rsidP="00336649">
      <w:pPr>
        <w:pStyle w:val="Zkladntext"/>
        <w:spacing w:before="365" w:line="292" w:lineRule="auto"/>
        <w:ind w:left="291" w:right="276"/>
        <w:jc w:val="center"/>
      </w:pPr>
    </w:p>
    <w:p w14:paraId="2002F32D" w14:textId="77777777" w:rsidR="00314B22" w:rsidRPr="00654B8E" w:rsidRDefault="009E6529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Kupující</w:t>
      </w:r>
      <w:r w:rsidR="00701E74" w:rsidRPr="00654B8E">
        <w:rPr>
          <w:sz w:val="20"/>
          <w:szCs w:val="20"/>
        </w:rPr>
        <w:t xml:space="preserve">: </w:t>
      </w:r>
      <w:r w:rsidR="00314B22" w:rsidRPr="00654B8E">
        <w:rPr>
          <w:sz w:val="20"/>
          <w:szCs w:val="20"/>
        </w:rPr>
        <w:tab/>
      </w:r>
      <w:r w:rsidR="00314B22" w:rsidRPr="00654B8E">
        <w:rPr>
          <w:b/>
          <w:sz w:val="20"/>
          <w:szCs w:val="20"/>
        </w:rPr>
        <w:t>Krajská nemocnice T. Bati, a. s.</w:t>
      </w:r>
    </w:p>
    <w:p w14:paraId="2C37C3EA" w14:textId="77777777" w:rsidR="005E1656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Sídlo:</w:t>
      </w:r>
      <w:r w:rsidR="00314B22" w:rsidRPr="00654B8E">
        <w:rPr>
          <w:sz w:val="20"/>
          <w:szCs w:val="20"/>
        </w:rPr>
        <w:tab/>
        <w:t>Havlíčkovo nábřeží 600, 762 75 Zlín</w:t>
      </w:r>
    </w:p>
    <w:p w14:paraId="7263B52E" w14:textId="77777777" w:rsidR="00314B22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IČO</w:t>
      </w:r>
      <w:r w:rsidR="009E6529" w:rsidRPr="00654B8E">
        <w:rPr>
          <w:sz w:val="20"/>
          <w:szCs w:val="20"/>
        </w:rPr>
        <w:t>:</w:t>
      </w:r>
      <w:r w:rsidRPr="00654B8E">
        <w:rPr>
          <w:sz w:val="20"/>
          <w:szCs w:val="20"/>
        </w:rPr>
        <w:t xml:space="preserve"> </w:t>
      </w:r>
      <w:r w:rsidR="00314B22" w:rsidRPr="00654B8E">
        <w:rPr>
          <w:sz w:val="20"/>
          <w:szCs w:val="20"/>
        </w:rPr>
        <w:tab/>
        <w:t>27661989</w:t>
      </w:r>
    </w:p>
    <w:p w14:paraId="762AA95B" w14:textId="77777777" w:rsidR="005E1656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DIČ</w:t>
      </w:r>
      <w:r w:rsidR="009E6529" w:rsidRPr="00654B8E">
        <w:rPr>
          <w:sz w:val="20"/>
          <w:szCs w:val="20"/>
        </w:rPr>
        <w:t>:</w:t>
      </w:r>
      <w:r w:rsidR="00314B22" w:rsidRPr="00654B8E">
        <w:rPr>
          <w:sz w:val="20"/>
          <w:szCs w:val="20"/>
        </w:rPr>
        <w:tab/>
        <w:t>CZ27661989</w:t>
      </w:r>
    </w:p>
    <w:p w14:paraId="5DB00DCE" w14:textId="77777777" w:rsidR="006C25E8" w:rsidRDefault="006C25E8" w:rsidP="00336649">
      <w:pPr>
        <w:pStyle w:val="Nadpis4"/>
        <w:tabs>
          <w:tab w:val="left" w:pos="3402"/>
        </w:tabs>
        <w:spacing w:before="0" w:line="360" w:lineRule="auto"/>
        <w:ind w:left="291" w:right="276"/>
      </w:pPr>
      <w:r w:rsidRPr="00654B8E">
        <w:t>Zapsán</w:t>
      </w:r>
      <w:r w:rsidRPr="00654B8E">
        <w:tab/>
        <w:t>v obchodním rejstříku u Krajského soudu v Brně, oddíl B., vložka 4437</w:t>
      </w:r>
    </w:p>
    <w:p w14:paraId="460E7A84" w14:textId="77777777" w:rsidR="005E1656" w:rsidRPr="00654B8E" w:rsidRDefault="00701E74" w:rsidP="00336649">
      <w:pPr>
        <w:pStyle w:val="Nadpis4"/>
        <w:tabs>
          <w:tab w:val="left" w:pos="3402"/>
        </w:tabs>
        <w:spacing w:before="0" w:line="360" w:lineRule="auto"/>
        <w:ind w:left="291" w:right="276"/>
      </w:pPr>
      <w:r w:rsidRPr="00654B8E">
        <w:t>Zastoupen</w:t>
      </w:r>
      <w:r w:rsidR="004C6DED">
        <w:t>í</w:t>
      </w:r>
      <w:r w:rsidRPr="00654B8E">
        <w:t>:</w:t>
      </w:r>
      <w:r w:rsidR="00314B22" w:rsidRPr="00654B8E">
        <w:tab/>
        <w:t>Ing. Jan Hrdý</w:t>
      </w:r>
      <w:r w:rsidR="009E6529" w:rsidRPr="00654B8E">
        <w:t>, p</w:t>
      </w:r>
      <w:r w:rsidR="00314B22" w:rsidRPr="00654B8E">
        <w:t>ředsed</w:t>
      </w:r>
      <w:r w:rsidR="004C6DED">
        <w:t>a</w:t>
      </w:r>
      <w:r w:rsidR="00314B22" w:rsidRPr="00654B8E">
        <w:t xml:space="preserve"> představenstva</w:t>
      </w:r>
    </w:p>
    <w:p w14:paraId="347EFC43" w14:textId="77777777" w:rsidR="00314B22" w:rsidRDefault="00314B22" w:rsidP="00336649">
      <w:pPr>
        <w:pStyle w:val="Nadpis4"/>
        <w:tabs>
          <w:tab w:val="left" w:pos="3402"/>
        </w:tabs>
        <w:spacing w:before="0" w:line="360" w:lineRule="auto"/>
        <w:ind w:left="291" w:right="276"/>
      </w:pPr>
      <w:r w:rsidRPr="00654B8E">
        <w:tab/>
        <w:t>Ing. Martin Dév</w:t>
      </w:r>
      <w:r w:rsidR="004C6DED">
        <w:t>a</w:t>
      </w:r>
      <w:r w:rsidR="009E6529" w:rsidRPr="00654B8E">
        <w:t>,</w:t>
      </w:r>
      <w:r w:rsidRPr="00654B8E">
        <w:t xml:space="preserve"> člen představenstva</w:t>
      </w:r>
    </w:p>
    <w:p w14:paraId="06A055CF" w14:textId="77777777" w:rsidR="004C6DED" w:rsidRPr="00654B8E" w:rsidRDefault="004C6DED" w:rsidP="00336649">
      <w:pPr>
        <w:pStyle w:val="Nadpis4"/>
        <w:tabs>
          <w:tab w:val="left" w:pos="3402"/>
        </w:tabs>
        <w:spacing w:before="0" w:line="360" w:lineRule="auto"/>
        <w:ind w:left="291" w:right="276"/>
      </w:pPr>
      <w:r>
        <w:tab/>
      </w:r>
      <w:r w:rsidRPr="004C6DED">
        <w:t>MUDr. Marcel Guřan, Ph.D., člen představenstva</w:t>
      </w:r>
    </w:p>
    <w:p w14:paraId="500893E8" w14:textId="77777777" w:rsidR="00761675" w:rsidRDefault="00761675" w:rsidP="00336649">
      <w:pPr>
        <w:pStyle w:val="Zkladntext"/>
        <w:tabs>
          <w:tab w:val="left" w:pos="3402"/>
        </w:tabs>
        <w:spacing w:line="360" w:lineRule="auto"/>
        <w:ind w:left="291" w:right="276"/>
      </w:pPr>
      <w:r>
        <w:t>Za společnost jedná předseda představenstva společně se členem představenstva nebo společně alespoň dva členové představenstva.</w:t>
      </w:r>
    </w:p>
    <w:p w14:paraId="741EFD7A" w14:textId="77777777" w:rsidR="00761675" w:rsidRDefault="00761675" w:rsidP="00761675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Bankovní spojení:</w:t>
      </w:r>
      <w:r w:rsidRPr="00654B8E">
        <w:rPr>
          <w:sz w:val="20"/>
          <w:szCs w:val="20"/>
        </w:rPr>
        <w:tab/>
        <w:t>UniCredit Bank Czech Republic and Slovakia, a.s.,</w:t>
      </w:r>
      <w:r>
        <w:rPr>
          <w:sz w:val="20"/>
          <w:szCs w:val="20"/>
        </w:rPr>
        <w:t xml:space="preserve"> </w:t>
      </w:r>
    </w:p>
    <w:p w14:paraId="63EF151F" w14:textId="77777777" w:rsidR="00761675" w:rsidRPr="00654B8E" w:rsidRDefault="00761675" w:rsidP="00761675">
      <w:pPr>
        <w:pStyle w:val="Zkladntext"/>
        <w:tabs>
          <w:tab w:val="left" w:pos="3402"/>
        </w:tabs>
        <w:spacing w:line="360" w:lineRule="auto"/>
        <w:ind w:left="291" w:right="276"/>
      </w:pPr>
      <w:r>
        <w:t>Číslo účtu</w:t>
      </w:r>
      <w:r w:rsidRPr="00654B8E">
        <w:t>:</w:t>
      </w:r>
      <w:r>
        <w:t xml:space="preserve"> </w:t>
      </w:r>
      <w:r>
        <w:tab/>
      </w:r>
      <w:r w:rsidRPr="00654B8E">
        <w:t>2108637168/2700</w:t>
      </w:r>
    </w:p>
    <w:p w14:paraId="660A445D" w14:textId="77777777" w:rsidR="005E1656" w:rsidRPr="00654B8E" w:rsidRDefault="00314B22" w:rsidP="00336649">
      <w:pPr>
        <w:pStyle w:val="Zkladntext"/>
        <w:tabs>
          <w:tab w:val="left" w:pos="3402"/>
        </w:tabs>
        <w:spacing w:line="360" w:lineRule="auto"/>
        <w:ind w:left="291" w:right="276"/>
      </w:pPr>
      <w:r w:rsidRPr="00654B8E">
        <w:tab/>
      </w:r>
      <w:r w:rsidRPr="00654B8E">
        <w:tab/>
      </w:r>
      <w:r w:rsidRPr="00654B8E">
        <w:tab/>
      </w:r>
      <w:r w:rsidRPr="00654B8E">
        <w:tab/>
      </w:r>
    </w:p>
    <w:p w14:paraId="32ED9886" w14:textId="77777777" w:rsidR="005E1656" w:rsidRPr="00654B8E" w:rsidRDefault="00314B22" w:rsidP="00336649">
      <w:pPr>
        <w:spacing w:before="1"/>
        <w:ind w:left="291" w:right="276"/>
        <w:rPr>
          <w:i/>
          <w:sz w:val="19"/>
        </w:rPr>
      </w:pPr>
      <w:r w:rsidRPr="00654B8E">
        <w:rPr>
          <w:sz w:val="19"/>
        </w:rPr>
        <w:t xml:space="preserve"> </w:t>
      </w:r>
      <w:r w:rsidR="00701E74" w:rsidRPr="00654B8E">
        <w:rPr>
          <w:sz w:val="19"/>
        </w:rPr>
        <w:t xml:space="preserve">(dále jako </w:t>
      </w:r>
      <w:r w:rsidR="00701E74" w:rsidRPr="00654B8E">
        <w:rPr>
          <w:i/>
          <w:sz w:val="19"/>
        </w:rPr>
        <w:t>kupující, zadavatel)</w:t>
      </w:r>
    </w:p>
    <w:p w14:paraId="6001265E" w14:textId="77777777" w:rsidR="005E1656" w:rsidRPr="00654B8E" w:rsidRDefault="005E1656" w:rsidP="00336649">
      <w:pPr>
        <w:pStyle w:val="Zkladntext"/>
        <w:spacing w:before="94"/>
        <w:ind w:left="291" w:right="276"/>
        <w:rPr>
          <w:i/>
        </w:rPr>
      </w:pPr>
    </w:p>
    <w:p w14:paraId="2729CE40" w14:textId="77777777" w:rsidR="005E1656" w:rsidRPr="00654B8E" w:rsidRDefault="00701E74" w:rsidP="00336649">
      <w:pPr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a</w:t>
      </w:r>
    </w:p>
    <w:p w14:paraId="09DA2886" w14:textId="77777777" w:rsidR="009E6529" w:rsidRPr="00654B8E" w:rsidRDefault="009E6529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</w:p>
    <w:p w14:paraId="115143CC" w14:textId="6B6702CE" w:rsidR="00314B22" w:rsidRPr="00654B8E" w:rsidRDefault="009E6529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Prodávající</w:t>
      </w:r>
      <w:r w:rsidR="00701E74" w:rsidRPr="00654B8E">
        <w:rPr>
          <w:sz w:val="20"/>
          <w:szCs w:val="20"/>
        </w:rPr>
        <w:t xml:space="preserve">: </w:t>
      </w:r>
      <w:r w:rsidR="00314B22" w:rsidRPr="00654B8E">
        <w:rPr>
          <w:sz w:val="20"/>
          <w:szCs w:val="20"/>
        </w:rPr>
        <w:tab/>
      </w:r>
      <w:r w:rsidR="009825C0" w:rsidRPr="00221206">
        <w:rPr>
          <w:b/>
          <w:bCs/>
          <w:sz w:val="20"/>
          <w:szCs w:val="20"/>
        </w:rPr>
        <w:t>PROSSAN CZ s.r.o.</w:t>
      </w:r>
    </w:p>
    <w:p w14:paraId="75A2958A" w14:textId="596ADEA4" w:rsidR="005E1656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Sídlo:</w:t>
      </w:r>
      <w:r w:rsidR="00314B22" w:rsidRPr="00654B8E">
        <w:rPr>
          <w:sz w:val="20"/>
          <w:szCs w:val="20"/>
        </w:rPr>
        <w:tab/>
      </w:r>
      <w:r w:rsidR="009825C0">
        <w:rPr>
          <w:sz w:val="20"/>
          <w:szCs w:val="20"/>
        </w:rPr>
        <w:t>U Dálnice 1289/1, 693 01 Hustopeče</w:t>
      </w:r>
    </w:p>
    <w:p w14:paraId="794FC451" w14:textId="58A2095E" w:rsidR="00314B22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IČO</w:t>
      </w:r>
      <w:r w:rsidR="009E6529" w:rsidRPr="00654B8E">
        <w:rPr>
          <w:sz w:val="20"/>
          <w:szCs w:val="20"/>
        </w:rPr>
        <w:t>:</w:t>
      </w:r>
      <w:r w:rsidRPr="00654B8E">
        <w:rPr>
          <w:sz w:val="20"/>
          <w:szCs w:val="20"/>
        </w:rPr>
        <w:t xml:space="preserve"> </w:t>
      </w:r>
      <w:r w:rsidR="00314B22" w:rsidRPr="00654B8E">
        <w:rPr>
          <w:sz w:val="20"/>
          <w:szCs w:val="20"/>
        </w:rPr>
        <w:tab/>
      </w:r>
      <w:r w:rsidR="009825C0">
        <w:rPr>
          <w:sz w:val="20"/>
          <w:szCs w:val="20"/>
        </w:rPr>
        <w:t>05673585</w:t>
      </w:r>
    </w:p>
    <w:p w14:paraId="042B5AEE" w14:textId="61218AE9" w:rsidR="005E1656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DIČ</w:t>
      </w:r>
      <w:r w:rsidR="009E6529" w:rsidRPr="00654B8E">
        <w:rPr>
          <w:sz w:val="20"/>
          <w:szCs w:val="20"/>
        </w:rPr>
        <w:t>:</w:t>
      </w:r>
      <w:r w:rsidR="00314B22" w:rsidRPr="00654B8E">
        <w:rPr>
          <w:sz w:val="20"/>
          <w:szCs w:val="20"/>
        </w:rPr>
        <w:tab/>
      </w:r>
      <w:r w:rsidR="009825C0">
        <w:rPr>
          <w:sz w:val="20"/>
          <w:szCs w:val="20"/>
        </w:rPr>
        <w:t>CZ05673585</w:t>
      </w:r>
    </w:p>
    <w:p w14:paraId="0E4C078C" w14:textId="122CC205" w:rsidR="005E1656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Bankovní spojení:</w:t>
      </w:r>
      <w:r w:rsidR="00314B22" w:rsidRPr="00654B8E">
        <w:rPr>
          <w:sz w:val="20"/>
          <w:szCs w:val="20"/>
        </w:rPr>
        <w:tab/>
      </w:r>
      <w:r w:rsidR="009825C0">
        <w:rPr>
          <w:sz w:val="20"/>
          <w:szCs w:val="20"/>
        </w:rPr>
        <w:t xml:space="preserve">Raiffeisenbank CZ </w:t>
      </w:r>
    </w:p>
    <w:p w14:paraId="15CA4A59" w14:textId="07ACF8BE" w:rsidR="005E1656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proofErr w:type="spellStart"/>
      <w:r w:rsidRPr="00654B8E">
        <w:rPr>
          <w:sz w:val="20"/>
          <w:szCs w:val="20"/>
        </w:rPr>
        <w:t>Č.ú</w:t>
      </w:r>
      <w:proofErr w:type="spellEnd"/>
      <w:r w:rsidRPr="00654B8E">
        <w:rPr>
          <w:sz w:val="20"/>
          <w:szCs w:val="20"/>
        </w:rPr>
        <w:t>.:</w:t>
      </w:r>
      <w:r w:rsidR="00314B22" w:rsidRPr="00654B8E">
        <w:rPr>
          <w:sz w:val="20"/>
          <w:szCs w:val="20"/>
        </w:rPr>
        <w:tab/>
      </w:r>
      <w:r w:rsidR="009825C0">
        <w:rPr>
          <w:sz w:val="20"/>
          <w:szCs w:val="20"/>
        </w:rPr>
        <w:t>222444387/5500</w:t>
      </w:r>
    </w:p>
    <w:p w14:paraId="0C92EC8F" w14:textId="19B36164" w:rsidR="00314B22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 xml:space="preserve">Zastoupen: </w:t>
      </w:r>
      <w:r w:rsidR="00314B22" w:rsidRPr="00654B8E">
        <w:rPr>
          <w:sz w:val="20"/>
          <w:szCs w:val="20"/>
        </w:rPr>
        <w:tab/>
      </w:r>
      <w:r w:rsidR="009825C0">
        <w:rPr>
          <w:sz w:val="20"/>
          <w:szCs w:val="20"/>
        </w:rPr>
        <w:t xml:space="preserve">Zdenkem </w:t>
      </w:r>
      <w:proofErr w:type="spellStart"/>
      <w:r w:rsidR="009825C0">
        <w:rPr>
          <w:sz w:val="20"/>
          <w:szCs w:val="20"/>
        </w:rPr>
        <w:t>Trpělkou</w:t>
      </w:r>
      <w:proofErr w:type="spellEnd"/>
      <w:r w:rsidR="009825C0">
        <w:rPr>
          <w:sz w:val="20"/>
          <w:szCs w:val="20"/>
        </w:rPr>
        <w:t>, jednatelem</w:t>
      </w:r>
    </w:p>
    <w:p w14:paraId="7B89F493" w14:textId="79B70005" w:rsidR="005E1656" w:rsidRPr="00654B8E" w:rsidRDefault="00701E74" w:rsidP="00336649">
      <w:pPr>
        <w:pStyle w:val="Zkladntext"/>
        <w:tabs>
          <w:tab w:val="left" w:pos="3402"/>
        </w:tabs>
        <w:spacing w:line="360" w:lineRule="auto"/>
        <w:ind w:left="291" w:right="276"/>
        <w:rPr>
          <w:sz w:val="20"/>
          <w:szCs w:val="20"/>
        </w:rPr>
      </w:pPr>
      <w:r w:rsidRPr="00654B8E">
        <w:rPr>
          <w:sz w:val="20"/>
          <w:szCs w:val="20"/>
        </w:rPr>
        <w:t>Zapsán</w:t>
      </w:r>
      <w:r w:rsidR="00176F65" w:rsidRPr="00654B8E">
        <w:rPr>
          <w:sz w:val="20"/>
          <w:szCs w:val="20"/>
        </w:rPr>
        <w:tab/>
      </w:r>
      <w:r w:rsidR="009825C0">
        <w:rPr>
          <w:sz w:val="20"/>
          <w:szCs w:val="20"/>
        </w:rPr>
        <w:t>u Krajského soudu v Brně – C 98480</w:t>
      </w:r>
    </w:p>
    <w:p w14:paraId="7678A84E" w14:textId="77777777" w:rsidR="005E1656" w:rsidRPr="00654B8E" w:rsidRDefault="005E1656" w:rsidP="00336649">
      <w:pPr>
        <w:ind w:left="291" w:right="276"/>
      </w:pPr>
    </w:p>
    <w:p w14:paraId="0DDDB0C0" w14:textId="77777777" w:rsidR="005E1656" w:rsidRDefault="00701E74" w:rsidP="00336649">
      <w:pPr>
        <w:ind w:left="291" w:right="276"/>
        <w:jc w:val="both"/>
        <w:rPr>
          <w:i/>
          <w:color w:val="1F2121"/>
          <w:sz w:val="19"/>
        </w:rPr>
      </w:pPr>
      <w:r w:rsidRPr="00314B22">
        <w:rPr>
          <w:color w:val="1F2121"/>
          <w:sz w:val="19"/>
        </w:rPr>
        <w:t xml:space="preserve">(dále </w:t>
      </w:r>
      <w:r w:rsidRPr="00314B22">
        <w:rPr>
          <w:color w:val="0A0A0C"/>
          <w:sz w:val="19"/>
        </w:rPr>
        <w:t xml:space="preserve">jako </w:t>
      </w:r>
      <w:r w:rsidRPr="00314B22">
        <w:rPr>
          <w:i/>
          <w:color w:val="1F2121"/>
          <w:sz w:val="19"/>
        </w:rPr>
        <w:t>prodávající, dodavatel)</w:t>
      </w:r>
    </w:p>
    <w:p w14:paraId="0CD26555" w14:textId="77777777" w:rsidR="003E161C" w:rsidRPr="003E161C" w:rsidRDefault="003E161C" w:rsidP="00336649">
      <w:pPr>
        <w:ind w:left="291" w:right="276"/>
        <w:jc w:val="both"/>
        <w:rPr>
          <w:i/>
          <w:sz w:val="19"/>
        </w:rPr>
      </w:pPr>
    </w:p>
    <w:p w14:paraId="7E862E77" w14:textId="77777777" w:rsidR="005E1656" w:rsidRPr="00314B22" w:rsidRDefault="00701E74" w:rsidP="00336649">
      <w:pPr>
        <w:pStyle w:val="Zkladntext"/>
        <w:spacing w:before="1" w:line="340" w:lineRule="auto"/>
        <w:ind w:left="291" w:right="276"/>
        <w:jc w:val="both"/>
        <w:rPr>
          <w:b/>
          <w:sz w:val="20"/>
        </w:rPr>
      </w:pPr>
      <w:r w:rsidRPr="00314B22">
        <w:rPr>
          <w:color w:val="1F2121"/>
        </w:rPr>
        <w:t xml:space="preserve">Kupující </w:t>
      </w:r>
      <w:r w:rsidRPr="00314B22">
        <w:rPr>
          <w:color w:val="0A0A0C"/>
        </w:rPr>
        <w:t xml:space="preserve">je </w:t>
      </w:r>
      <w:r w:rsidRPr="00314B22">
        <w:rPr>
          <w:color w:val="343434"/>
        </w:rPr>
        <w:t>zadavate</w:t>
      </w:r>
      <w:r w:rsidRPr="00314B22">
        <w:rPr>
          <w:color w:val="0A0A0C"/>
        </w:rPr>
        <w:t>l</w:t>
      </w:r>
      <w:r w:rsidRPr="00314B22">
        <w:rPr>
          <w:color w:val="343434"/>
        </w:rPr>
        <w:t xml:space="preserve">em veřejné </w:t>
      </w:r>
      <w:r w:rsidRPr="00314B22">
        <w:rPr>
          <w:color w:val="1F2121"/>
        </w:rPr>
        <w:t xml:space="preserve">zakázky na níže </w:t>
      </w:r>
      <w:r w:rsidRPr="00314B22">
        <w:rPr>
          <w:color w:val="0A0A0C"/>
        </w:rPr>
        <w:t>u</w:t>
      </w:r>
      <w:r w:rsidRPr="00314B22">
        <w:rPr>
          <w:color w:val="343434"/>
        </w:rPr>
        <w:t xml:space="preserve">vedený </w:t>
      </w:r>
      <w:r w:rsidRPr="00314B22">
        <w:rPr>
          <w:color w:val="1F2121"/>
        </w:rPr>
        <w:t xml:space="preserve">předmět koupě. </w:t>
      </w:r>
      <w:r w:rsidRPr="00314B22">
        <w:rPr>
          <w:color w:val="343434"/>
        </w:rPr>
        <w:t xml:space="preserve">V </w:t>
      </w:r>
      <w:r w:rsidRPr="00314B22">
        <w:rPr>
          <w:color w:val="1F2121"/>
        </w:rPr>
        <w:t xml:space="preserve">rámci </w:t>
      </w:r>
      <w:r w:rsidRPr="00314B22">
        <w:rPr>
          <w:color w:val="343434"/>
        </w:rPr>
        <w:t xml:space="preserve">zadávacího </w:t>
      </w:r>
      <w:r w:rsidRPr="00314B22">
        <w:rPr>
          <w:color w:val="494949"/>
        </w:rPr>
        <w:t>ř</w:t>
      </w:r>
      <w:r w:rsidRPr="00314B22">
        <w:rPr>
          <w:color w:val="1F2121"/>
        </w:rPr>
        <w:t>íz</w:t>
      </w:r>
      <w:r w:rsidRPr="00314B22">
        <w:rPr>
          <w:color w:val="494949"/>
        </w:rPr>
        <w:t>e</w:t>
      </w:r>
      <w:r w:rsidRPr="00314B22">
        <w:rPr>
          <w:color w:val="1F2121"/>
        </w:rPr>
        <w:t xml:space="preserve">ní </w:t>
      </w:r>
      <w:r w:rsidR="00C27E2C">
        <w:rPr>
          <w:color w:val="1F2121"/>
        </w:rPr>
        <w:br/>
      </w:r>
      <w:r w:rsidRPr="00314B22">
        <w:rPr>
          <w:color w:val="343434"/>
        </w:rPr>
        <w:t xml:space="preserve">s </w:t>
      </w:r>
      <w:r w:rsidRPr="00314B22">
        <w:rPr>
          <w:color w:val="1F2121"/>
        </w:rPr>
        <w:t xml:space="preserve">názvem </w:t>
      </w:r>
      <w:r w:rsidR="00E27F4F" w:rsidRPr="00E27F4F">
        <w:rPr>
          <w:b/>
          <w:i/>
          <w:color w:val="1F2121"/>
        </w:rPr>
        <w:t>Dodávka sanitních vozidel</w:t>
      </w:r>
      <w:r w:rsidR="00E343B2">
        <w:rPr>
          <w:b/>
          <w:i/>
          <w:color w:val="1F2121"/>
        </w:rPr>
        <w:t xml:space="preserve"> DNR</w:t>
      </w:r>
      <w:r w:rsidRPr="00314B22">
        <w:rPr>
          <w:b/>
          <w:i/>
          <w:color w:val="1F2121"/>
        </w:rPr>
        <w:t xml:space="preserve">, </w:t>
      </w:r>
      <w:r w:rsidRPr="00314B22">
        <w:rPr>
          <w:color w:val="1F2121"/>
        </w:rPr>
        <w:t xml:space="preserve">dle </w:t>
      </w:r>
      <w:r w:rsidRPr="00314B22">
        <w:rPr>
          <w:color w:val="343434"/>
        </w:rPr>
        <w:t xml:space="preserve">zák. č. 134/2016 Sb., </w:t>
      </w:r>
      <w:r w:rsidRPr="00314B22">
        <w:rPr>
          <w:color w:val="1F2121"/>
        </w:rPr>
        <w:t xml:space="preserve">o zadávání </w:t>
      </w:r>
      <w:r w:rsidRPr="00314B22">
        <w:rPr>
          <w:color w:val="343434"/>
        </w:rPr>
        <w:t xml:space="preserve">veřejných </w:t>
      </w:r>
      <w:r w:rsidRPr="00314B22">
        <w:rPr>
          <w:color w:val="1F2121"/>
        </w:rPr>
        <w:t xml:space="preserve">zakázek </w:t>
      </w:r>
      <w:r w:rsidR="00C27E2C">
        <w:rPr>
          <w:color w:val="1F2121"/>
        </w:rPr>
        <w:br/>
      </w:r>
      <w:r w:rsidRPr="00314B22">
        <w:rPr>
          <w:color w:val="343434"/>
        </w:rPr>
        <w:t xml:space="preserve">v platném </w:t>
      </w:r>
      <w:r w:rsidRPr="00314B22">
        <w:rPr>
          <w:color w:val="1F2121"/>
        </w:rPr>
        <w:t xml:space="preserve">znění </w:t>
      </w:r>
      <w:r w:rsidRPr="00314B22">
        <w:rPr>
          <w:color w:val="343434"/>
        </w:rPr>
        <w:t xml:space="preserve">vybrána </w:t>
      </w:r>
      <w:r w:rsidRPr="00314B22">
        <w:rPr>
          <w:color w:val="1F2121"/>
        </w:rPr>
        <w:t xml:space="preserve">podle </w:t>
      </w:r>
      <w:r w:rsidRPr="00314B22">
        <w:rPr>
          <w:color w:val="343434"/>
        </w:rPr>
        <w:t xml:space="preserve">stanovených </w:t>
      </w:r>
      <w:r w:rsidRPr="00314B22">
        <w:rPr>
          <w:color w:val="1F2121"/>
        </w:rPr>
        <w:t xml:space="preserve">hodnotících kritérií </w:t>
      </w:r>
      <w:r w:rsidRPr="00314B22">
        <w:rPr>
          <w:color w:val="494949"/>
        </w:rPr>
        <w:t>j</w:t>
      </w:r>
      <w:r w:rsidRPr="00314B22">
        <w:rPr>
          <w:color w:val="1F2121"/>
        </w:rPr>
        <w:t xml:space="preserve">ako </w:t>
      </w:r>
      <w:r w:rsidRPr="00314B22">
        <w:rPr>
          <w:color w:val="343434"/>
        </w:rPr>
        <w:t xml:space="preserve">nejvhodnější a </w:t>
      </w:r>
      <w:r w:rsidRPr="00314B22">
        <w:rPr>
          <w:color w:val="1F2121"/>
        </w:rPr>
        <w:t xml:space="preserve">kupující </w:t>
      </w:r>
      <w:r w:rsidRPr="00314B22">
        <w:rPr>
          <w:color w:val="0A0A0C"/>
        </w:rPr>
        <w:t xml:space="preserve">jako </w:t>
      </w:r>
      <w:r w:rsidRPr="00314B22">
        <w:rPr>
          <w:color w:val="343434"/>
        </w:rPr>
        <w:t xml:space="preserve">zadavatel </w:t>
      </w:r>
      <w:r w:rsidR="00C27E2C">
        <w:rPr>
          <w:color w:val="343434"/>
        </w:rPr>
        <w:br/>
      </w:r>
      <w:r w:rsidRPr="00314B22">
        <w:rPr>
          <w:color w:val="1F2121"/>
        </w:rPr>
        <w:t xml:space="preserve">s tímto vybraným dodavatelem proto </w:t>
      </w:r>
      <w:r w:rsidRPr="00314B22">
        <w:rPr>
          <w:color w:val="343434"/>
        </w:rPr>
        <w:t xml:space="preserve">uzavírá </w:t>
      </w:r>
      <w:r w:rsidRPr="00314B22">
        <w:rPr>
          <w:color w:val="1F2121"/>
        </w:rPr>
        <w:t xml:space="preserve">tuto </w:t>
      </w:r>
      <w:r w:rsidRPr="00314B22">
        <w:rPr>
          <w:b/>
          <w:color w:val="1F2121"/>
          <w:sz w:val="20"/>
        </w:rPr>
        <w:t>kupní smlouvu:</w:t>
      </w:r>
    </w:p>
    <w:p w14:paraId="7CB17B18" w14:textId="77777777" w:rsidR="005E1656" w:rsidRPr="00314B22" w:rsidRDefault="005E1656" w:rsidP="00336649">
      <w:pPr>
        <w:pStyle w:val="Zkladntext"/>
        <w:spacing w:before="12"/>
        <w:ind w:right="276"/>
        <w:rPr>
          <w:b/>
        </w:rPr>
      </w:pPr>
    </w:p>
    <w:p w14:paraId="3FCC4F44" w14:textId="77777777" w:rsidR="005E1656" w:rsidRPr="00314B22" w:rsidRDefault="00701E74" w:rsidP="00336649">
      <w:pPr>
        <w:pStyle w:val="Odstavecseseznamem"/>
        <w:numPr>
          <w:ilvl w:val="0"/>
          <w:numId w:val="7"/>
        </w:numPr>
        <w:tabs>
          <w:tab w:val="left" w:pos="329"/>
        </w:tabs>
        <w:spacing w:before="1"/>
        <w:ind w:left="329" w:right="276" w:hanging="163"/>
        <w:jc w:val="center"/>
        <w:rPr>
          <w:b/>
          <w:color w:val="1F2121"/>
          <w:sz w:val="18"/>
        </w:rPr>
      </w:pPr>
      <w:r w:rsidRPr="00314B22">
        <w:rPr>
          <w:b/>
          <w:color w:val="1F2121"/>
          <w:sz w:val="20"/>
        </w:rPr>
        <w:t xml:space="preserve">Předmět koupě </w:t>
      </w:r>
      <w:r w:rsidRPr="00314B22">
        <w:rPr>
          <w:b/>
          <w:color w:val="0A0A0C"/>
          <w:sz w:val="20"/>
        </w:rPr>
        <w:t>(dodávky)</w:t>
      </w:r>
    </w:p>
    <w:p w14:paraId="1C09ADCF" w14:textId="77777777" w:rsidR="005E1656" w:rsidRPr="00314B22" w:rsidRDefault="005E1656" w:rsidP="00336649">
      <w:pPr>
        <w:pStyle w:val="Zkladntext"/>
        <w:spacing w:before="82"/>
        <w:ind w:right="276"/>
        <w:rPr>
          <w:b/>
          <w:sz w:val="20"/>
        </w:rPr>
      </w:pPr>
    </w:p>
    <w:p w14:paraId="3A5DAA54" w14:textId="3CF5A77A" w:rsidR="005E1656" w:rsidRPr="00654B8E" w:rsidRDefault="00701E74" w:rsidP="00336649">
      <w:pPr>
        <w:pStyle w:val="Odstavecseseznamem"/>
        <w:numPr>
          <w:ilvl w:val="0"/>
          <w:numId w:val="6"/>
        </w:numPr>
        <w:tabs>
          <w:tab w:val="left" w:pos="729"/>
        </w:tabs>
        <w:spacing w:before="1" w:line="297" w:lineRule="auto"/>
        <w:ind w:right="276" w:hanging="358"/>
        <w:jc w:val="both"/>
        <w:rPr>
          <w:sz w:val="19"/>
        </w:rPr>
      </w:pPr>
      <w:r w:rsidRPr="00654B8E">
        <w:rPr>
          <w:sz w:val="19"/>
        </w:rPr>
        <w:t xml:space="preserve">Předmětem této smlouvy je za podmínek uvedených v této kupní smlouvě závazek prodávajícího v rámci plnění výše uvedené veřejné zakázky dodat kupujícímu a převést na něj vlastnické právo k celkem </w:t>
      </w:r>
      <w:r w:rsidR="009825C0">
        <w:rPr>
          <w:sz w:val="19"/>
        </w:rPr>
        <w:t xml:space="preserve">2 </w:t>
      </w:r>
      <w:r w:rsidR="00F879F1">
        <w:rPr>
          <w:sz w:val="19"/>
        </w:rPr>
        <w:t>ks</w:t>
      </w:r>
      <w:r w:rsidRPr="00654B8E">
        <w:rPr>
          <w:sz w:val="19"/>
        </w:rPr>
        <w:t xml:space="preserve"> nový</w:t>
      </w:r>
      <w:r w:rsidR="00F879F1">
        <w:rPr>
          <w:sz w:val="19"/>
        </w:rPr>
        <w:t>ch</w:t>
      </w:r>
      <w:r w:rsidRPr="00654B8E">
        <w:rPr>
          <w:sz w:val="19"/>
        </w:rPr>
        <w:t xml:space="preserve"> </w:t>
      </w:r>
      <w:r w:rsidR="00AA30A7">
        <w:rPr>
          <w:sz w:val="19"/>
        </w:rPr>
        <w:t>sanitní</w:t>
      </w:r>
      <w:r w:rsidR="00F879F1">
        <w:rPr>
          <w:sz w:val="19"/>
        </w:rPr>
        <w:t>ch</w:t>
      </w:r>
      <w:r w:rsidR="00AA30A7">
        <w:rPr>
          <w:sz w:val="19"/>
        </w:rPr>
        <w:t xml:space="preserve"> </w:t>
      </w:r>
      <w:r w:rsidRPr="00654B8E">
        <w:rPr>
          <w:sz w:val="19"/>
        </w:rPr>
        <w:t>vozid</w:t>
      </w:r>
      <w:r w:rsidR="00F879F1">
        <w:rPr>
          <w:sz w:val="19"/>
        </w:rPr>
        <w:t>el</w:t>
      </w:r>
      <w:r w:rsidRPr="00654B8E">
        <w:rPr>
          <w:sz w:val="19"/>
        </w:rPr>
        <w:t xml:space="preserve"> </w:t>
      </w:r>
      <w:r w:rsidR="00AA30A7">
        <w:rPr>
          <w:sz w:val="19"/>
        </w:rPr>
        <w:t>DNR</w:t>
      </w:r>
      <w:r w:rsidRPr="00654B8E">
        <w:rPr>
          <w:sz w:val="19"/>
        </w:rPr>
        <w:t xml:space="preserve"> v rozsahu stanoveném technickou specifikací </w:t>
      </w:r>
      <w:r w:rsidR="00F879F1">
        <w:rPr>
          <w:sz w:val="19"/>
        </w:rPr>
        <w:t>pro</w:t>
      </w:r>
      <w:r w:rsidR="009825C0">
        <w:rPr>
          <w:sz w:val="19"/>
        </w:rPr>
        <w:t xml:space="preserve"> 1.</w:t>
      </w:r>
      <w:r w:rsidR="00E732F7" w:rsidRPr="00654B8E">
        <w:rPr>
          <w:sz w:val="19"/>
        </w:rPr>
        <w:t xml:space="preserve"> </w:t>
      </w:r>
      <w:r w:rsidR="00F879F1">
        <w:rPr>
          <w:sz w:val="19"/>
        </w:rPr>
        <w:t>č</w:t>
      </w:r>
      <w:r w:rsidRPr="00654B8E">
        <w:rPr>
          <w:sz w:val="19"/>
        </w:rPr>
        <w:t>ást</w:t>
      </w:r>
      <w:r w:rsidR="00F879F1">
        <w:rPr>
          <w:sz w:val="19"/>
        </w:rPr>
        <w:t xml:space="preserve"> veřejné zakázky</w:t>
      </w:r>
      <w:r w:rsidRPr="00654B8E">
        <w:rPr>
          <w:sz w:val="19"/>
        </w:rPr>
        <w:t>, která je nedílnou součástí této smlouvy</w:t>
      </w:r>
      <w:r w:rsidR="00E732F7" w:rsidRPr="00654B8E">
        <w:rPr>
          <w:sz w:val="19"/>
        </w:rPr>
        <w:t xml:space="preserve"> jako Příloha č. 1.</w:t>
      </w:r>
    </w:p>
    <w:p w14:paraId="365C20F9" w14:textId="310A9823" w:rsidR="005E1656" w:rsidRPr="00654B8E" w:rsidRDefault="00701E74" w:rsidP="00336649">
      <w:pPr>
        <w:pStyle w:val="Zkladntext"/>
        <w:spacing w:line="300" w:lineRule="auto"/>
        <w:ind w:left="729" w:right="276" w:hanging="3"/>
        <w:jc w:val="both"/>
      </w:pPr>
      <w:r w:rsidRPr="00654B8E">
        <w:t xml:space="preserve">To vše včetně dopravy, přezkoušení vozidel a zaškolení obsluhy za podmínek dále stanovených </w:t>
      </w:r>
      <w:r w:rsidR="0092091E">
        <w:br/>
      </w:r>
      <w:r w:rsidRPr="00654B8E">
        <w:t xml:space="preserve">a v souladu s nabídkou a zadávací dokumentací vymezující předmět výše uvedené veřejné zakázky (dále </w:t>
      </w:r>
      <w:r w:rsidRPr="00654B8E">
        <w:lastRenderedPageBreak/>
        <w:t>jen předmět koupě nebo zboží).</w:t>
      </w:r>
    </w:p>
    <w:p w14:paraId="0769BCBD" w14:textId="77777777" w:rsidR="005C0D26" w:rsidRPr="00654B8E" w:rsidRDefault="00701E74" w:rsidP="00336649">
      <w:pPr>
        <w:pStyle w:val="Odstavecseseznamem"/>
        <w:numPr>
          <w:ilvl w:val="0"/>
          <w:numId w:val="6"/>
        </w:numPr>
        <w:tabs>
          <w:tab w:val="left" w:pos="729"/>
          <w:tab w:val="left" w:pos="732"/>
        </w:tabs>
        <w:spacing w:before="107" w:line="285" w:lineRule="auto"/>
        <w:ind w:left="732" w:right="276" w:hanging="353"/>
        <w:jc w:val="both"/>
        <w:rPr>
          <w:sz w:val="19"/>
        </w:rPr>
      </w:pPr>
      <w:r w:rsidRPr="00654B8E">
        <w:rPr>
          <w:b/>
          <w:sz w:val="20"/>
        </w:rPr>
        <w:t>Přesný popis předmětu koupě dle této kupní smlouvy je blíže specifikován v zadávací dokumentaci a přílo</w:t>
      </w:r>
      <w:r w:rsidR="00D23C06" w:rsidRPr="00654B8E">
        <w:rPr>
          <w:b/>
          <w:sz w:val="20"/>
        </w:rPr>
        <w:t>hách</w:t>
      </w:r>
      <w:r w:rsidRPr="00654B8E">
        <w:rPr>
          <w:b/>
          <w:sz w:val="20"/>
        </w:rPr>
        <w:t xml:space="preserve"> této smlouvy:</w:t>
      </w:r>
    </w:p>
    <w:p w14:paraId="7E7A4EB0" w14:textId="77777777" w:rsidR="005C0D26" w:rsidRPr="00366C51" w:rsidRDefault="00D23C06" w:rsidP="00336649">
      <w:pPr>
        <w:pStyle w:val="Odstavecseseznamem"/>
        <w:numPr>
          <w:ilvl w:val="0"/>
          <w:numId w:val="9"/>
        </w:numPr>
        <w:tabs>
          <w:tab w:val="left" w:pos="729"/>
          <w:tab w:val="left" w:pos="732"/>
        </w:tabs>
        <w:spacing w:before="107" w:line="285" w:lineRule="auto"/>
        <w:ind w:right="276"/>
        <w:rPr>
          <w:sz w:val="19"/>
        </w:rPr>
      </w:pPr>
      <w:r w:rsidRPr="00366C51">
        <w:rPr>
          <w:b/>
          <w:sz w:val="20"/>
        </w:rPr>
        <w:t xml:space="preserve">Příloha č. 1 - Technická specifikace </w:t>
      </w:r>
    </w:p>
    <w:p w14:paraId="3529A056" w14:textId="77777777" w:rsidR="00DA34A6" w:rsidRPr="00654B8E" w:rsidRDefault="00701E74" w:rsidP="00336649">
      <w:pPr>
        <w:tabs>
          <w:tab w:val="left" w:pos="729"/>
          <w:tab w:val="left" w:pos="732"/>
        </w:tabs>
        <w:spacing w:before="107" w:line="285" w:lineRule="auto"/>
        <w:ind w:left="732" w:right="276"/>
        <w:rPr>
          <w:b/>
          <w:sz w:val="20"/>
        </w:rPr>
      </w:pPr>
      <w:r w:rsidRPr="00654B8E">
        <w:rPr>
          <w:b/>
          <w:sz w:val="20"/>
        </w:rPr>
        <w:t>jež j</w:t>
      </w:r>
      <w:r w:rsidR="00D23C06" w:rsidRPr="00654B8E">
        <w:rPr>
          <w:b/>
          <w:sz w:val="20"/>
        </w:rPr>
        <w:t>sou</w:t>
      </w:r>
      <w:r w:rsidRPr="00654B8E">
        <w:rPr>
          <w:b/>
          <w:sz w:val="20"/>
        </w:rPr>
        <w:t xml:space="preserve"> ned</w:t>
      </w:r>
      <w:r w:rsidR="002D528E" w:rsidRPr="00654B8E">
        <w:rPr>
          <w:b/>
          <w:sz w:val="20"/>
        </w:rPr>
        <w:t>í</w:t>
      </w:r>
      <w:r w:rsidRPr="00654B8E">
        <w:rPr>
          <w:b/>
          <w:sz w:val="20"/>
        </w:rPr>
        <w:t>lnou součástí této kupní smlouvy.</w:t>
      </w:r>
    </w:p>
    <w:p w14:paraId="18F8DA63" w14:textId="77777777" w:rsidR="005E1656" w:rsidRPr="00314B22" w:rsidRDefault="005E1656" w:rsidP="00336649">
      <w:pPr>
        <w:pStyle w:val="Zkladntext"/>
        <w:spacing w:before="47"/>
        <w:ind w:right="276"/>
        <w:rPr>
          <w:b/>
          <w:sz w:val="20"/>
        </w:rPr>
      </w:pPr>
    </w:p>
    <w:p w14:paraId="1DDEC4F5" w14:textId="07F3DA4E" w:rsidR="005E1656" w:rsidRPr="00314B22" w:rsidRDefault="00701E74" w:rsidP="00336649">
      <w:pPr>
        <w:pStyle w:val="Odstavecseseznamem"/>
        <w:keepNext/>
        <w:keepLines/>
        <w:widowControl/>
        <w:numPr>
          <w:ilvl w:val="0"/>
          <w:numId w:val="6"/>
        </w:numPr>
        <w:tabs>
          <w:tab w:val="left" w:pos="729"/>
        </w:tabs>
        <w:spacing w:line="293" w:lineRule="auto"/>
        <w:ind w:left="732" w:right="276" w:hanging="346"/>
        <w:jc w:val="both"/>
        <w:rPr>
          <w:color w:val="1F2121"/>
          <w:sz w:val="19"/>
        </w:rPr>
      </w:pPr>
      <w:r w:rsidRPr="00314B22">
        <w:rPr>
          <w:color w:val="1F2121"/>
          <w:sz w:val="19"/>
        </w:rPr>
        <w:t xml:space="preserve">Prodávající </w:t>
      </w:r>
      <w:r w:rsidRPr="00314B22">
        <w:rPr>
          <w:color w:val="0A0A0C"/>
          <w:sz w:val="19"/>
        </w:rPr>
        <w:t>j</w:t>
      </w:r>
      <w:r w:rsidRPr="00314B22">
        <w:rPr>
          <w:color w:val="343434"/>
          <w:sz w:val="19"/>
        </w:rPr>
        <w:t xml:space="preserve">e </w:t>
      </w:r>
      <w:r w:rsidRPr="00314B22">
        <w:rPr>
          <w:color w:val="1F2121"/>
          <w:sz w:val="19"/>
        </w:rPr>
        <w:t xml:space="preserve">povinen dodat předmět koupě kupujícímu spolu </w:t>
      </w:r>
      <w:r w:rsidRPr="00314B22">
        <w:rPr>
          <w:color w:val="343434"/>
          <w:sz w:val="19"/>
        </w:rPr>
        <w:t xml:space="preserve">se </w:t>
      </w:r>
      <w:r w:rsidRPr="00314B22">
        <w:rPr>
          <w:color w:val="1F2121"/>
          <w:sz w:val="19"/>
        </w:rPr>
        <w:t xml:space="preserve">všemi doklady a dokumenty </w:t>
      </w:r>
      <w:r w:rsidRPr="00314B22">
        <w:rPr>
          <w:color w:val="343434"/>
          <w:sz w:val="19"/>
        </w:rPr>
        <w:t>vztahu</w:t>
      </w:r>
      <w:r w:rsidRPr="00314B22">
        <w:rPr>
          <w:color w:val="0A0A0C"/>
          <w:sz w:val="19"/>
        </w:rPr>
        <w:t xml:space="preserve">jícími </w:t>
      </w:r>
      <w:r w:rsidRPr="00314B22">
        <w:rPr>
          <w:color w:val="343434"/>
          <w:sz w:val="19"/>
        </w:rPr>
        <w:t xml:space="preserve">se </w:t>
      </w:r>
      <w:r w:rsidRPr="00314B22">
        <w:rPr>
          <w:color w:val="1F2121"/>
          <w:sz w:val="19"/>
        </w:rPr>
        <w:t xml:space="preserve">k </w:t>
      </w:r>
      <w:r w:rsidRPr="00314B22">
        <w:rPr>
          <w:color w:val="343434"/>
          <w:sz w:val="19"/>
        </w:rPr>
        <w:t xml:space="preserve">předmětu </w:t>
      </w:r>
      <w:r w:rsidRPr="00314B22">
        <w:rPr>
          <w:color w:val="1F2121"/>
          <w:sz w:val="19"/>
        </w:rPr>
        <w:t xml:space="preserve">koupě ve smyslu ustanovení § 2094 zákona č. 89/2012 Sb., občanský zákoník. Doklady </w:t>
      </w:r>
      <w:r w:rsidR="0092091E">
        <w:rPr>
          <w:color w:val="1F2121"/>
          <w:sz w:val="19"/>
        </w:rPr>
        <w:br/>
      </w:r>
      <w:r w:rsidRPr="00314B22">
        <w:rPr>
          <w:color w:val="1F2121"/>
          <w:sz w:val="19"/>
        </w:rPr>
        <w:t>a dokumenty musí být kupujícímu předány v českém jazyce zároveň s</w:t>
      </w:r>
      <w:r w:rsidR="00314B22" w:rsidRPr="00314B22">
        <w:rPr>
          <w:color w:val="1F2121"/>
          <w:sz w:val="19"/>
        </w:rPr>
        <w:t> </w:t>
      </w:r>
      <w:r w:rsidRPr="00314B22">
        <w:rPr>
          <w:color w:val="1F2121"/>
          <w:sz w:val="19"/>
        </w:rPr>
        <w:t>příslušným</w:t>
      </w:r>
      <w:r w:rsidR="00314B22" w:rsidRPr="00314B22">
        <w:rPr>
          <w:color w:val="1F2121"/>
          <w:sz w:val="19"/>
        </w:rPr>
        <w:t xml:space="preserve"> </w:t>
      </w:r>
      <w:r w:rsidRPr="00314B22">
        <w:rPr>
          <w:color w:val="1F2121"/>
          <w:sz w:val="19"/>
        </w:rPr>
        <w:t>zbožím. Pokud je doklad či dokument vyhotovován pouze v cizojazyčné verzi, musí být kupujícímu předán jeho věrný překlad do českého jazyka.</w:t>
      </w:r>
    </w:p>
    <w:p w14:paraId="0636BF4D" w14:textId="77777777" w:rsidR="005E1656" w:rsidRPr="00314B22" w:rsidRDefault="005E1656" w:rsidP="00336649">
      <w:pPr>
        <w:pStyle w:val="Zkladntext"/>
        <w:spacing w:before="19"/>
        <w:ind w:right="276"/>
      </w:pPr>
    </w:p>
    <w:p w14:paraId="7D55ADB5" w14:textId="77777777" w:rsidR="005E1656" w:rsidRPr="00314B22" w:rsidRDefault="00701E74" w:rsidP="00336649">
      <w:pPr>
        <w:pStyle w:val="Odstavecseseznamem"/>
        <w:keepNext/>
        <w:keepLines/>
        <w:widowControl/>
        <w:numPr>
          <w:ilvl w:val="0"/>
          <w:numId w:val="6"/>
        </w:numPr>
        <w:tabs>
          <w:tab w:val="left" w:pos="729"/>
        </w:tabs>
        <w:spacing w:line="293" w:lineRule="auto"/>
        <w:ind w:left="732" w:right="276" w:hanging="346"/>
        <w:jc w:val="both"/>
        <w:rPr>
          <w:color w:val="343434"/>
          <w:sz w:val="19"/>
        </w:rPr>
      </w:pPr>
      <w:r w:rsidRPr="00314B22">
        <w:rPr>
          <w:color w:val="1F2121"/>
          <w:sz w:val="19"/>
        </w:rPr>
        <w:t>Doklady</w:t>
      </w:r>
      <w:r w:rsidRPr="00314B22">
        <w:rPr>
          <w:color w:val="212121"/>
          <w:sz w:val="19"/>
        </w:rPr>
        <w:t xml:space="preserve"> a dokumenty, které kupující požaduje dodat spo</w:t>
      </w:r>
      <w:r w:rsidRPr="00314B22">
        <w:rPr>
          <w:color w:val="525252"/>
          <w:sz w:val="19"/>
        </w:rPr>
        <w:t>l</w:t>
      </w:r>
      <w:r w:rsidRPr="00314B22">
        <w:rPr>
          <w:color w:val="212121"/>
          <w:sz w:val="19"/>
        </w:rPr>
        <w:t xml:space="preserve">u se zbožím, jsou </w:t>
      </w:r>
      <w:r w:rsidRPr="00314B22">
        <w:rPr>
          <w:color w:val="343434"/>
          <w:sz w:val="19"/>
        </w:rPr>
        <w:t xml:space="preserve">zejména: </w:t>
      </w:r>
      <w:r w:rsidRPr="00314B22">
        <w:rPr>
          <w:color w:val="212121"/>
          <w:sz w:val="19"/>
        </w:rPr>
        <w:t xml:space="preserve">COC </w:t>
      </w:r>
      <w:r w:rsidRPr="00314B22">
        <w:rPr>
          <w:color w:val="0C0C0C"/>
          <w:sz w:val="19"/>
        </w:rPr>
        <w:t>li</w:t>
      </w:r>
      <w:r w:rsidRPr="00314B22">
        <w:rPr>
          <w:color w:val="343434"/>
          <w:sz w:val="19"/>
        </w:rPr>
        <w:t xml:space="preserve">st </w:t>
      </w:r>
      <w:r w:rsidRPr="00314B22">
        <w:rPr>
          <w:color w:val="212121"/>
          <w:sz w:val="19"/>
        </w:rPr>
        <w:t>vozidla</w:t>
      </w:r>
    </w:p>
    <w:p w14:paraId="5AF5F68F" w14:textId="77777777" w:rsidR="005E1656" w:rsidRPr="00314B22" w:rsidRDefault="00701E74" w:rsidP="00336649">
      <w:pPr>
        <w:pStyle w:val="Zkladntext"/>
        <w:spacing w:line="213" w:lineRule="exact"/>
        <w:ind w:left="1226" w:right="276"/>
      </w:pPr>
      <w:r w:rsidRPr="00314B22">
        <w:rPr>
          <w:color w:val="212121"/>
        </w:rPr>
        <w:t>Záruční listy</w:t>
      </w:r>
    </w:p>
    <w:p w14:paraId="2900A4E4" w14:textId="77777777" w:rsidR="009848BD" w:rsidRDefault="00701E74" w:rsidP="00336649">
      <w:pPr>
        <w:pStyle w:val="Zkladntext"/>
        <w:spacing w:before="48" w:line="292" w:lineRule="auto"/>
        <w:ind w:left="1230" w:right="276" w:hanging="2"/>
        <w:rPr>
          <w:color w:val="212121"/>
        </w:rPr>
      </w:pPr>
      <w:r w:rsidRPr="00314B22">
        <w:rPr>
          <w:color w:val="343434"/>
        </w:rPr>
        <w:t xml:space="preserve">Servisní </w:t>
      </w:r>
      <w:r w:rsidRPr="00314B22">
        <w:rPr>
          <w:color w:val="212121"/>
        </w:rPr>
        <w:t xml:space="preserve">knížka k automobilu </w:t>
      </w:r>
    </w:p>
    <w:p w14:paraId="18C2899C" w14:textId="77777777" w:rsidR="005E1656" w:rsidRPr="00314B22" w:rsidRDefault="00701E74" w:rsidP="00336649">
      <w:pPr>
        <w:pStyle w:val="Zkladntext"/>
        <w:spacing w:before="48" w:line="292" w:lineRule="auto"/>
        <w:ind w:left="1230" w:right="276" w:hanging="2"/>
      </w:pPr>
      <w:r w:rsidRPr="00314B22">
        <w:rPr>
          <w:color w:val="0C0C0C"/>
        </w:rPr>
        <w:t xml:space="preserve">Návod </w:t>
      </w:r>
      <w:r w:rsidRPr="00314B22">
        <w:rPr>
          <w:color w:val="212121"/>
        </w:rPr>
        <w:t>k obsluze a údržbě</w:t>
      </w:r>
    </w:p>
    <w:p w14:paraId="7A25E3C9" w14:textId="77777777" w:rsidR="000151CF" w:rsidRPr="00314B22" w:rsidRDefault="00701E74" w:rsidP="00336649">
      <w:pPr>
        <w:pStyle w:val="Zkladntext"/>
        <w:spacing w:before="1"/>
        <w:ind w:left="1229" w:right="276"/>
        <w:rPr>
          <w:color w:val="343434"/>
        </w:rPr>
      </w:pPr>
      <w:r w:rsidRPr="00314B22">
        <w:rPr>
          <w:color w:val="212121"/>
        </w:rPr>
        <w:t xml:space="preserve">Doklad o schválení </w:t>
      </w:r>
      <w:r w:rsidRPr="00314B22">
        <w:rPr>
          <w:color w:val="343434"/>
        </w:rPr>
        <w:t>vozid</w:t>
      </w:r>
      <w:r w:rsidRPr="00314B22">
        <w:rPr>
          <w:color w:val="0C0C0C"/>
        </w:rPr>
        <w:t xml:space="preserve">la </w:t>
      </w:r>
      <w:r w:rsidRPr="00314B22">
        <w:rPr>
          <w:color w:val="212121"/>
        </w:rPr>
        <w:t xml:space="preserve">k provozu, plán servisních kontrol </w:t>
      </w:r>
      <w:r w:rsidRPr="00314B22">
        <w:rPr>
          <w:color w:val="343434"/>
        </w:rPr>
        <w:t>apod.</w:t>
      </w:r>
    </w:p>
    <w:p w14:paraId="1AA0861D" w14:textId="77777777" w:rsidR="00314B22" w:rsidRPr="00654B8E" w:rsidRDefault="00314B22" w:rsidP="00336649">
      <w:pPr>
        <w:pStyle w:val="Zkladntext"/>
        <w:spacing w:before="1"/>
        <w:ind w:left="1229" w:right="276"/>
      </w:pPr>
    </w:p>
    <w:p w14:paraId="0890571F" w14:textId="4616B2E1" w:rsidR="005E1656" w:rsidRPr="00314B22" w:rsidRDefault="00701E74" w:rsidP="00336649">
      <w:pPr>
        <w:pStyle w:val="Odstavecseseznamem"/>
        <w:keepNext/>
        <w:keepLines/>
        <w:widowControl/>
        <w:numPr>
          <w:ilvl w:val="0"/>
          <w:numId w:val="6"/>
        </w:numPr>
        <w:tabs>
          <w:tab w:val="left" w:pos="729"/>
        </w:tabs>
        <w:spacing w:line="293" w:lineRule="auto"/>
        <w:ind w:left="732" w:right="276" w:hanging="346"/>
        <w:jc w:val="both"/>
        <w:rPr>
          <w:color w:val="343434"/>
          <w:sz w:val="19"/>
        </w:rPr>
      </w:pPr>
      <w:r w:rsidRPr="00314B22">
        <w:rPr>
          <w:color w:val="1F2121"/>
          <w:sz w:val="19"/>
        </w:rPr>
        <w:t>Zboží</w:t>
      </w:r>
      <w:r w:rsidRPr="00314B22">
        <w:rPr>
          <w:color w:val="343434"/>
          <w:sz w:val="19"/>
        </w:rPr>
        <w:t xml:space="preserve"> </w:t>
      </w:r>
      <w:r w:rsidRPr="00314B22">
        <w:rPr>
          <w:color w:val="212121"/>
          <w:sz w:val="19"/>
        </w:rPr>
        <w:t xml:space="preserve">musí splňovat </w:t>
      </w:r>
      <w:r w:rsidRPr="00314B22">
        <w:rPr>
          <w:color w:val="343434"/>
          <w:sz w:val="19"/>
        </w:rPr>
        <w:t xml:space="preserve">veškeré </w:t>
      </w:r>
      <w:r w:rsidRPr="00314B22">
        <w:rPr>
          <w:color w:val="212121"/>
          <w:sz w:val="19"/>
        </w:rPr>
        <w:t xml:space="preserve">požadavky </w:t>
      </w:r>
      <w:r w:rsidRPr="00314B22">
        <w:rPr>
          <w:color w:val="343434"/>
          <w:sz w:val="19"/>
        </w:rPr>
        <w:t xml:space="preserve">stanovené </w:t>
      </w:r>
      <w:r w:rsidRPr="00314B22">
        <w:rPr>
          <w:color w:val="212121"/>
          <w:sz w:val="19"/>
        </w:rPr>
        <w:t xml:space="preserve">příslušnými právními </w:t>
      </w:r>
      <w:r w:rsidRPr="00314B22">
        <w:rPr>
          <w:color w:val="343434"/>
          <w:sz w:val="19"/>
        </w:rPr>
        <w:t xml:space="preserve">předpisy </w:t>
      </w:r>
      <w:r w:rsidRPr="00314B22">
        <w:rPr>
          <w:color w:val="212121"/>
          <w:sz w:val="19"/>
        </w:rPr>
        <w:t xml:space="preserve">a </w:t>
      </w:r>
      <w:r w:rsidRPr="00314B22">
        <w:rPr>
          <w:color w:val="343434"/>
          <w:sz w:val="19"/>
        </w:rPr>
        <w:t xml:space="preserve">zadávací </w:t>
      </w:r>
      <w:r w:rsidRPr="00314B22">
        <w:rPr>
          <w:color w:val="212121"/>
          <w:sz w:val="19"/>
        </w:rPr>
        <w:t xml:space="preserve">dokumentací. Zboží musí být nové, nepoužité, nepoškozené, </w:t>
      </w:r>
      <w:r w:rsidRPr="00314B22">
        <w:rPr>
          <w:color w:val="343434"/>
          <w:sz w:val="19"/>
        </w:rPr>
        <w:t>p</w:t>
      </w:r>
      <w:r w:rsidRPr="00314B22">
        <w:rPr>
          <w:color w:val="0C0C0C"/>
          <w:sz w:val="19"/>
        </w:rPr>
        <w:t>ln</w:t>
      </w:r>
      <w:r w:rsidRPr="00314B22">
        <w:rPr>
          <w:color w:val="343434"/>
          <w:sz w:val="19"/>
        </w:rPr>
        <w:t xml:space="preserve">ě </w:t>
      </w:r>
      <w:r w:rsidRPr="00314B22">
        <w:rPr>
          <w:color w:val="212121"/>
          <w:sz w:val="19"/>
        </w:rPr>
        <w:t xml:space="preserve">funkční, v nejvyšší </w:t>
      </w:r>
      <w:r w:rsidRPr="00314B22">
        <w:rPr>
          <w:color w:val="343434"/>
          <w:sz w:val="19"/>
        </w:rPr>
        <w:t xml:space="preserve">jakosti </w:t>
      </w:r>
      <w:r w:rsidRPr="00314B22">
        <w:rPr>
          <w:color w:val="212121"/>
          <w:sz w:val="19"/>
        </w:rPr>
        <w:t xml:space="preserve">poskytované výrobcem </w:t>
      </w:r>
      <w:r w:rsidRPr="00314B22">
        <w:rPr>
          <w:color w:val="343434"/>
          <w:sz w:val="19"/>
        </w:rPr>
        <w:t xml:space="preserve">zboží </w:t>
      </w:r>
      <w:r w:rsidRPr="00314B22">
        <w:rPr>
          <w:color w:val="212121"/>
          <w:sz w:val="19"/>
        </w:rPr>
        <w:t xml:space="preserve">a spolu </w:t>
      </w:r>
      <w:r w:rsidRPr="00314B22">
        <w:rPr>
          <w:color w:val="343434"/>
          <w:sz w:val="19"/>
        </w:rPr>
        <w:t xml:space="preserve">se </w:t>
      </w:r>
      <w:r w:rsidRPr="00314B22">
        <w:rPr>
          <w:color w:val="212121"/>
          <w:sz w:val="19"/>
        </w:rPr>
        <w:t xml:space="preserve">všemi právy nutnými k </w:t>
      </w:r>
      <w:r w:rsidRPr="00314B22">
        <w:rPr>
          <w:color w:val="0C0C0C"/>
          <w:sz w:val="19"/>
        </w:rPr>
        <w:t>j</w:t>
      </w:r>
      <w:r w:rsidRPr="00314B22">
        <w:rPr>
          <w:color w:val="343434"/>
          <w:sz w:val="19"/>
        </w:rPr>
        <w:t xml:space="preserve">eho </w:t>
      </w:r>
      <w:r w:rsidRPr="00314B22">
        <w:rPr>
          <w:color w:val="212121"/>
          <w:sz w:val="19"/>
        </w:rPr>
        <w:t xml:space="preserve">řádnému a </w:t>
      </w:r>
      <w:r w:rsidRPr="00314B22">
        <w:rPr>
          <w:color w:val="0C0C0C"/>
          <w:sz w:val="19"/>
        </w:rPr>
        <w:t>neruše</w:t>
      </w:r>
      <w:r w:rsidRPr="00314B22">
        <w:rPr>
          <w:color w:val="343434"/>
          <w:sz w:val="19"/>
        </w:rPr>
        <w:t xml:space="preserve">nému </w:t>
      </w:r>
      <w:r w:rsidRPr="00314B22">
        <w:rPr>
          <w:color w:val="212121"/>
          <w:sz w:val="19"/>
        </w:rPr>
        <w:t xml:space="preserve">nakládání a užívání kupujícím, včetně </w:t>
      </w:r>
      <w:r w:rsidRPr="00314B22">
        <w:rPr>
          <w:color w:val="343434"/>
          <w:sz w:val="19"/>
        </w:rPr>
        <w:t>všec</w:t>
      </w:r>
      <w:r w:rsidRPr="00314B22">
        <w:rPr>
          <w:color w:val="0C0C0C"/>
          <w:sz w:val="19"/>
        </w:rPr>
        <w:t xml:space="preserve">h </w:t>
      </w:r>
      <w:r w:rsidRPr="00314B22">
        <w:rPr>
          <w:color w:val="212121"/>
          <w:sz w:val="19"/>
        </w:rPr>
        <w:t xml:space="preserve">práv duševního </w:t>
      </w:r>
      <w:r w:rsidRPr="00314B22">
        <w:rPr>
          <w:color w:val="343434"/>
          <w:sz w:val="19"/>
        </w:rPr>
        <w:t xml:space="preserve">vlastnictví. </w:t>
      </w:r>
      <w:r w:rsidRPr="00314B22">
        <w:rPr>
          <w:color w:val="212121"/>
          <w:sz w:val="19"/>
        </w:rPr>
        <w:t xml:space="preserve">Zboží musí být </w:t>
      </w:r>
      <w:r w:rsidRPr="00314B22">
        <w:rPr>
          <w:color w:val="343434"/>
          <w:sz w:val="19"/>
        </w:rPr>
        <w:t xml:space="preserve">vybaveno veškerými atesty </w:t>
      </w:r>
      <w:r w:rsidRPr="00314B22">
        <w:rPr>
          <w:color w:val="212121"/>
          <w:sz w:val="19"/>
        </w:rPr>
        <w:t xml:space="preserve">a </w:t>
      </w:r>
      <w:r w:rsidRPr="00314B22">
        <w:rPr>
          <w:color w:val="343434"/>
          <w:sz w:val="19"/>
        </w:rPr>
        <w:t>schvále</w:t>
      </w:r>
      <w:r w:rsidRPr="00314B22">
        <w:rPr>
          <w:color w:val="0C0C0C"/>
          <w:sz w:val="19"/>
        </w:rPr>
        <w:t xml:space="preserve">ními </w:t>
      </w:r>
      <w:r w:rsidRPr="00314B22">
        <w:rPr>
          <w:color w:val="212121"/>
          <w:sz w:val="19"/>
        </w:rPr>
        <w:t xml:space="preserve">nutnými k nerušenému a bezpečnému používání </w:t>
      </w:r>
      <w:r w:rsidRPr="00314B22">
        <w:rPr>
          <w:color w:val="343434"/>
          <w:sz w:val="19"/>
        </w:rPr>
        <w:t xml:space="preserve">zboží, </w:t>
      </w:r>
      <w:r w:rsidRPr="00314B22">
        <w:rPr>
          <w:color w:val="212121"/>
          <w:sz w:val="19"/>
        </w:rPr>
        <w:t xml:space="preserve">nesmí být </w:t>
      </w:r>
      <w:r w:rsidRPr="00314B22">
        <w:rPr>
          <w:color w:val="343434"/>
          <w:sz w:val="19"/>
        </w:rPr>
        <w:t xml:space="preserve">zatíženo žádnými </w:t>
      </w:r>
      <w:r w:rsidRPr="00314B22">
        <w:rPr>
          <w:color w:val="212121"/>
          <w:sz w:val="19"/>
        </w:rPr>
        <w:t xml:space="preserve">právy třetích osob </w:t>
      </w:r>
      <w:r w:rsidRPr="00314B22">
        <w:rPr>
          <w:color w:val="343434"/>
          <w:sz w:val="19"/>
        </w:rPr>
        <w:t>včet</w:t>
      </w:r>
      <w:r w:rsidRPr="00314B22">
        <w:rPr>
          <w:color w:val="0C0C0C"/>
          <w:sz w:val="19"/>
        </w:rPr>
        <w:t>n</w:t>
      </w:r>
      <w:r w:rsidRPr="00314B22">
        <w:rPr>
          <w:color w:val="343434"/>
          <w:sz w:val="19"/>
        </w:rPr>
        <w:t xml:space="preserve">ě práva </w:t>
      </w:r>
      <w:r w:rsidRPr="00314B22">
        <w:rPr>
          <w:color w:val="212121"/>
          <w:sz w:val="19"/>
        </w:rPr>
        <w:t xml:space="preserve">zástavního </w:t>
      </w:r>
      <w:r w:rsidR="00CD7EB7">
        <w:rPr>
          <w:color w:val="212121"/>
          <w:sz w:val="19"/>
        </w:rPr>
        <w:br/>
      </w:r>
      <w:r w:rsidRPr="00314B22">
        <w:rPr>
          <w:color w:val="212121"/>
          <w:sz w:val="19"/>
        </w:rPr>
        <w:t xml:space="preserve">a musí být prosté jakýchkoliv právních </w:t>
      </w:r>
      <w:r w:rsidRPr="00314B22">
        <w:rPr>
          <w:color w:val="343434"/>
          <w:sz w:val="19"/>
        </w:rPr>
        <w:t xml:space="preserve">či </w:t>
      </w:r>
      <w:r w:rsidRPr="00314B22">
        <w:rPr>
          <w:color w:val="212121"/>
          <w:sz w:val="19"/>
        </w:rPr>
        <w:t xml:space="preserve">faktických </w:t>
      </w:r>
      <w:r w:rsidRPr="00314B22">
        <w:rPr>
          <w:color w:val="343434"/>
          <w:sz w:val="19"/>
        </w:rPr>
        <w:t xml:space="preserve">vad. </w:t>
      </w:r>
      <w:r w:rsidRPr="00314B22">
        <w:rPr>
          <w:color w:val="212121"/>
          <w:sz w:val="19"/>
        </w:rPr>
        <w:t xml:space="preserve">Prodávající potvrzuje, </w:t>
      </w:r>
      <w:r w:rsidRPr="00314B22">
        <w:rPr>
          <w:color w:val="343434"/>
          <w:sz w:val="19"/>
        </w:rPr>
        <w:t xml:space="preserve">že </w:t>
      </w:r>
      <w:r w:rsidRPr="00314B22">
        <w:rPr>
          <w:color w:val="212121"/>
          <w:sz w:val="19"/>
        </w:rPr>
        <w:t xml:space="preserve">nerušenému </w:t>
      </w:r>
      <w:r w:rsidRPr="00314B22">
        <w:rPr>
          <w:color w:val="343434"/>
          <w:sz w:val="19"/>
        </w:rPr>
        <w:t xml:space="preserve">nakládání </w:t>
      </w:r>
      <w:r w:rsidRPr="00314B22">
        <w:rPr>
          <w:color w:val="212121"/>
          <w:sz w:val="19"/>
        </w:rPr>
        <w:t xml:space="preserve">a užívání zboží kupujícím nebrání </w:t>
      </w:r>
      <w:r w:rsidRPr="00314B22">
        <w:rPr>
          <w:color w:val="343434"/>
          <w:sz w:val="19"/>
        </w:rPr>
        <w:t xml:space="preserve">žádné </w:t>
      </w:r>
      <w:r w:rsidRPr="00314B22">
        <w:rPr>
          <w:color w:val="212121"/>
          <w:sz w:val="19"/>
        </w:rPr>
        <w:t xml:space="preserve">právní předpisy ani </w:t>
      </w:r>
      <w:r w:rsidRPr="00314B22">
        <w:rPr>
          <w:color w:val="343434"/>
          <w:sz w:val="19"/>
        </w:rPr>
        <w:t xml:space="preserve">žádná </w:t>
      </w:r>
      <w:r w:rsidRPr="00314B22">
        <w:rPr>
          <w:color w:val="212121"/>
          <w:sz w:val="19"/>
        </w:rPr>
        <w:t>práva třetích osob.</w:t>
      </w:r>
    </w:p>
    <w:p w14:paraId="246B01E7" w14:textId="77777777" w:rsidR="005E1656" w:rsidRPr="00314B22" w:rsidRDefault="005E1656" w:rsidP="00A0146B">
      <w:pPr>
        <w:pStyle w:val="Zkladntext"/>
        <w:tabs>
          <w:tab w:val="left" w:pos="729"/>
        </w:tabs>
        <w:spacing w:before="151"/>
        <w:ind w:right="77" w:hanging="346"/>
      </w:pPr>
    </w:p>
    <w:p w14:paraId="3834B2E4" w14:textId="77777777" w:rsidR="005E1656" w:rsidRPr="00314B22" w:rsidRDefault="00701E74" w:rsidP="00A0146B">
      <w:pPr>
        <w:pStyle w:val="Nadpis2"/>
        <w:numPr>
          <w:ilvl w:val="0"/>
          <w:numId w:val="7"/>
        </w:numPr>
        <w:tabs>
          <w:tab w:val="left" w:pos="166"/>
          <w:tab w:val="left" w:pos="729"/>
        </w:tabs>
        <w:ind w:left="166" w:right="77" w:hanging="346"/>
        <w:jc w:val="center"/>
        <w:rPr>
          <w:color w:val="212121"/>
          <w:sz w:val="19"/>
        </w:rPr>
      </w:pPr>
      <w:r w:rsidRPr="00314B22">
        <w:rPr>
          <w:color w:val="212121"/>
        </w:rPr>
        <w:t>Kupní</w:t>
      </w:r>
      <w:r w:rsidR="007B0EC5" w:rsidRPr="00314B22">
        <w:rPr>
          <w:color w:val="212121"/>
        </w:rPr>
        <w:t xml:space="preserve"> </w:t>
      </w:r>
      <w:r w:rsidRPr="00314B22">
        <w:rPr>
          <w:color w:val="212121"/>
        </w:rPr>
        <w:t>cena</w:t>
      </w:r>
    </w:p>
    <w:p w14:paraId="58BFA29A" w14:textId="77777777" w:rsidR="005E1656" w:rsidRPr="00314B22" w:rsidRDefault="005E1656" w:rsidP="00A0146B">
      <w:pPr>
        <w:pStyle w:val="Zkladntext"/>
        <w:tabs>
          <w:tab w:val="left" w:pos="729"/>
        </w:tabs>
        <w:spacing w:before="77"/>
        <w:ind w:right="77" w:hanging="346"/>
        <w:rPr>
          <w:b/>
          <w:sz w:val="21"/>
        </w:rPr>
      </w:pPr>
    </w:p>
    <w:p w14:paraId="4ACDDC9D" w14:textId="77777777" w:rsidR="005E1656" w:rsidRPr="00654B8E" w:rsidRDefault="00701E74" w:rsidP="00A0146B">
      <w:pPr>
        <w:pStyle w:val="Odstavecseseznamem"/>
        <w:numPr>
          <w:ilvl w:val="0"/>
          <w:numId w:val="5"/>
        </w:numPr>
        <w:tabs>
          <w:tab w:val="left" w:pos="729"/>
        </w:tabs>
        <w:ind w:left="709" w:right="77" w:hanging="346"/>
        <w:rPr>
          <w:sz w:val="19"/>
        </w:rPr>
      </w:pPr>
      <w:r w:rsidRPr="00654B8E">
        <w:rPr>
          <w:sz w:val="19"/>
        </w:rPr>
        <w:t>Kupující se zavazuje převzít předmět koupě a zaplatit prodávajícímu celkovou kupní cenu ve výši:</w:t>
      </w:r>
    </w:p>
    <w:p w14:paraId="569557BD" w14:textId="77777777" w:rsidR="005E1656" w:rsidRPr="00654B8E" w:rsidRDefault="005E1656" w:rsidP="00A0146B">
      <w:pPr>
        <w:pStyle w:val="Nadpis2"/>
        <w:tabs>
          <w:tab w:val="left" w:pos="729"/>
          <w:tab w:val="left" w:pos="1211"/>
          <w:tab w:val="right" w:pos="5103"/>
        </w:tabs>
        <w:spacing w:before="145"/>
        <w:ind w:left="851" w:right="77" w:hanging="142"/>
      </w:pPr>
    </w:p>
    <w:p w14:paraId="3A53CC4C" w14:textId="612FF2B6" w:rsidR="005E1656" w:rsidRPr="00221206" w:rsidRDefault="00701E74" w:rsidP="00A0146B">
      <w:pPr>
        <w:tabs>
          <w:tab w:val="left" w:pos="729"/>
          <w:tab w:val="right" w:pos="5103"/>
        </w:tabs>
        <w:spacing w:before="98"/>
        <w:ind w:left="851" w:right="77" w:hanging="142"/>
        <w:rPr>
          <w:b/>
          <w:sz w:val="19"/>
        </w:rPr>
      </w:pPr>
      <w:r w:rsidRPr="00654B8E">
        <w:rPr>
          <w:b/>
          <w:sz w:val="21"/>
        </w:rPr>
        <w:t xml:space="preserve">Cena bez DPH: </w:t>
      </w:r>
      <w:r w:rsidR="00314B22" w:rsidRPr="00654B8E">
        <w:rPr>
          <w:b/>
          <w:sz w:val="21"/>
        </w:rPr>
        <w:tab/>
      </w:r>
      <w:r w:rsidR="009825C0" w:rsidRPr="00221206">
        <w:rPr>
          <w:b/>
          <w:sz w:val="21"/>
        </w:rPr>
        <w:t>1 489 000</w:t>
      </w:r>
      <w:r w:rsidRPr="00221206">
        <w:rPr>
          <w:b/>
          <w:sz w:val="21"/>
        </w:rPr>
        <w:t xml:space="preserve"> </w:t>
      </w:r>
      <w:r w:rsidRPr="00221206">
        <w:rPr>
          <w:b/>
          <w:sz w:val="19"/>
        </w:rPr>
        <w:t>Kč</w:t>
      </w:r>
      <w:r w:rsidR="0012224F" w:rsidRPr="00221206">
        <w:rPr>
          <w:b/>
          <w:sz w:val="19"/>
        </w:rPr>
        <w:tab/>
        <w:t xml:space="preserve">za </w:t>
      </w:r>
      <w:r w:rsidR="009825C0" w:rsidRPr="00221206">
        <w:rPr>
          <w:b/>
          <w:sz w:val="19"/>
        </w:rPr>
        <w:t xml:space="preserve">1 </w:t>
      </w:r>
      <w:r w:rsidR="0012224F" w:rsidRPr="00221206">
        <w:rPr>
          <w:b/>
          <w:sz w:val="19"/>
        </w:rPr>
        <w:t>ks</w:t>
      </w:r>
    </w:p>
    <w:p w14:paraId="3BD142E5" w14:textId="4733610F" w:rsidR="005E1656" w:rsidRPr="00221206" w:rsidRDefault="00701E74" w:rsidP="00A0146B">
      <w:pPr>
        <w:tabs>
          <w:tab w:val="left" w:pos="729"/>
          <w:tab w:val="right" w:pos="5103"/>
        </w:tabs>
        <w:spacing w:before="147"/>
        <w:ind w:left="851" w:right="77" w:hanging="142"/>
        <w:rPr>
          <w:b/>
          <w:sz w:val="19"/>
        </w:rPr>
      </w:pPr>
      <w:r w:rsidRPr="00221206">
        <w:rPr>
          <w:b/>
          <w:sz w:val="21"/>
        </w:rPr>
        <w:t>DPH 21</w:t>
      </w:r>
      <w:r w:rsidR="00314B22" w:rsidRPr="00221206">
        <w:rPr>
          <w:b/>
          <w:sz w:val="21"/>
        </w:rPr>
        <w:t xml:space="preserve"> </w:t>
      </w:r>
      <w:r w:rsidRPr="00221206">
        <w:rPr>
          <w:b/>
          <w:sz w:val="19"/>
        </w:rPr>
        <w:t xml:space="preserve">%: </w:t>
      </w:r>
      <w:r w:rsidR="00314B22" w:rsidRPr="00221206">
        <w:rPr>
          <w:b/>
          <w:sz w:val="19"/>
        </w:rPr>
        <w:tab/>
      </w:r>
      <w:r w:rsidR="009825C0" w:rsidRPr="00221206">
        <w:rPr>
          <w:b/>
          <w:sz w:val="21"/>
        </w:rPr>
        <w:t>312 690</w:t>
      </w:r>
      <w:r w:rsidR="00F879F1" w:rsidRPr="00221206">
        <w:rPr>
          <w:b/>
          <w:sz w:val="21"/>
        </w:rPr>
        <w:t xml:space="preserve"> </w:t>
      </w:r>
      <w:r w:rsidRPr="00221206">
        <w:rPr>
          <w:b/>
          <w:sz w:val="19"/>
        </w:rPr>
        <w:t>Kč</w:t>
      </w:r>
      <w:r w:rsidR="0012224F" w:rsidRPr="00221206">
        <w:rPr>
          <w:b/>
          <w:sz w:val="19"/>
        </w:rPr>
        <w:tab/>
        <w:t>za</w:t>
      </w:r>
      <w:r w:rsidR="009825C0" w:rsidRPr="00221206">
        <w:rPr>
          <w:b/>
          <w:sz w:val="19"/>
        </w:rPr>
        <w:t xml:space="preserve"> 1</w:t>
      </w:r>
      <w:r w:rsidR="0012224F" w:rsidRPr="00221206">
        <w:rPr>
          <w:b/>
          <w:sz w:val="19"/>
        </w:rPr>
        <w:t xml:space="preserve"> ks</w:t>
      </w:r>
    </w:p>
    <w:p w14:paraId="66002960" w14:textId="6F1A2270" w:rsidR="005E1656" w:rsidRPr="00221206" w:rsidRDefault="00844045" w:rsidP="00A0146B">
      <w:pPr>
        <w:tabs>
          <w:tab w:val="left" w:pos="729"/>
          <w:tab w:val="right" w:pos="5103"/>
        </w:tabs>
        <w:spacing w:before="147"/>
        <w:ind w:left="851" w:right="77" w:hanging="142"/>
        <w:rPr>
          <w:b/>
          <w:sz w:val="19"/>
        </w:rPr>
      </w:pPr>
      <w:r w:rsidRPr="00221206">
        <w:rPr>
          <w:b/>
          <w:sz w:val="21"/>
        </w:rPr>
        <w:t xml:space="preserve">Cena </w:t>
      </w:r>
      <w:r w:rsidR="00701E74" w:rsidRPr="00221206">
        <w:rPr>
          <w:b/>
          <w:sz w:val="21"/>
        </w:rPr>
        <w:t>včetně DPH:</w:t>
      </w:r>
      <w:r w:rsidR="007B0EC5" w:rsidRPr="00221206">
        <w:rPr>
          <w:b/>
          <w:sz w:val="21"/>
        </w:rPr>
        <w:t xml:space="preserve"> </w:t>
      </w:r>
      <w:r w:rsidR="00314B22" w:rsidRPr="00221206">
        <w:rPr>
          <w:b/>
          <w:sz w:val="21"/>
        </w:rPr>
        <w:tab/>
      </w:r>
      <w:r w:rsidR="009825C0" w:rsidRPr="00221206">
        <w:rPr>
          <w:b/>
          <w:sz w:val="21"/>
        </w:rPr>
        <w:t>1 801 690</w:t>
      </w:r>
      <w:r w:rsidR="00F879F1" w:rsidRPr="00221206">
        <w:rPr>
          <w:b/>
          <w:sz w:val="21"/>
        </w:rPr>
        <w:t xml:space="preserve"> </w:t>
      </w:r>
      <w:r w:rsidR="00701E74" w:rsidRPr="00221206">
        <w:rPr>
          <w:b/>
          <w:sz w:val="19"/>
        </w:rPr>
        <w:t>Kč</w:t>
      </w:r>
      <w:r w:rsidR="0012224F" w:rsidRPr="00221206">
        <w:rPr>
          <w:b/>
          <w:sz w:val="19"/>
        </w:rPr>
        <w:tab/>
        <w:t>za</w:t>
      </w:r>
      <w:r w:rsidR="009825C0" w:rsidRPr="00221206">
        <w:rPr>
          <w:b/>
          <w:sz w:val="19"/>
        </w:rPr>
        <w:t xml:space="preserve"> 1 </w:t>
      </w:r>
      <w:r w:rsidR="0012224F" w:rsidRPr="00221206">
        <w:rPr>
          <w:b/>
          <w:sz w:val="19"/>
        </w:rPr>
        <w:t>ks</w:t>
      </w:r>
    </w:p>
    <w:p w14:paraId="2F402E14" w14:textId="77777777" w:rsidR="005E1656" w:rsidRPr="00314B22" w:rsidRDefault="005E1656" w:rsidP="00A0146B">
      <w:pPr>
        <w:pStyle w:val="Zkladntext"/>
        <w:tabs>
          <w:tab w:val="left" w:pos="729"/>
        </w:tabs>
        <w:spacing w:before="141"/>
        <w:ind w:right="77" w:hanging="346"/>
        <w:rPr>
          <w:sz w:val="21"/>
        </w:rPr>
      </w:pPr>
    </w:p>
    <w:p w14:paraId="4C3485D0" w14:textId="7E7B3A39" w:rsidR="005E1656" w:rsidRPr="00DE6E5F" w:rsidRDefault="00701E74" w:rsidP="00A0146B">
      <w:pPr>
        <w:pStyle w:val="Odstavecseseznamem"/>
        <w:numPr>
          <w:ilvl w:val="0"/>
          <w:numId w:val="5"/>
        </w:numPr>
        <w:tabs>
          <w:tab w:val="left" w:pos="729"/>
        </w:tabs>
        <w:spacing w:line="293" w:lineRule="auto"/>
        <w:ind w:left="709" w:right="77" w:hanging="346"/>
        <w:rPr>
          <w:color w:val="343434"/>
          <w:sz w:val="19"/>
        </w:rPr>
      </w:pPr>
      <w:r w:rsidRPr="00314B22">
        <w:rPr>
          <w:color w:val="212121"/>
          <w:sz w:val="19"/>
        </w:rPr>
        <w:t xml:space="preserve">Cena </w:t>
      </w:r>
      <w:r w:rsidRPr="00314B22">
        <w:rPr>
          <w:color w:val="343434"/>
          <w:sz w:val="19"/>
        </w:rPr>
        <w:t xml:space="preserve">zahrnuje </w:t>
      </w:r>
      <w:r w:rsidRPr="00314B22">
        <w:rPr>
          <w:color w:val="212121"/>
          <w:sz w:val="19"/>
        </w:rPr>
        <w:t xml:space="preserve">veškeré náklady prodávajícího a je </w:t>
      </w:r>
      <w:r w:rsidRPr="00314B22">
        <w:rPr>
          <w:color w:val="343434"/>
          <w:sz w:val="19"/>
        </w:rPr>
        <w:t>stanove</w:t>
      </w:r>
      <w:r w:rsidRPr="00314B22">
        <w:rPr>
          <w:color w:val="0C0C0C"/>
          <w:sz w:val="19"/>
        </w:rPr>
        <w:t xml:space="preserve">na </w:t>
      </w:r>
      <w:r w:rsidRPr="00314B22">
        <w:rPr>
          <w:color w:val="212121"/>
          <w:sz w:val="19"/>
        </w:rPr>
        <w:t xml:space="preserve">jako nejvýše přípustná a nepřekročitelná </w:t>
      </w:r>
      <w:r w:rsidR="0092091E">
        <w:rPr>
          <w:color w:val="212121"/>
          <w:sz w:val="19"/>
        </w:rPr>
        <w:br/>
      </w:r>
      <w:r w:rsidRPr="00314B22">
        <w:rPr>
          <w:color w:val="343434"/>
          <w:sz w:val="19"/>
        </w:rPr>
        <w:t xml:space="preserve">a odpovídá ceně, </w:t>
      </w:r>
      <w:r w:rsidRPr="00314B22">
        <w:rPr>
          <w:color w:val="212121"/>
          <w:sz w:val="19"/>
        </w:rPr>
        <w:t xml:space="preserve">kterou prodávající uvedl </w:t>
      </w:r>
      <w:r w:rsidRPr="00314B22">
        <w:rPr>
          <w:color w:val="343434"/>
          <w:sz w:val="19"/>
        </w:rPr>
        <w:t xml:space="preserve">ve své </w:t>
      </w:r>
      <w:r w:rsidRPr="00314B22">
        <w:rPr>
          <w:color w:val="212121"/>
          <w:sz w:val="19"/>
        </w:rPr>
        <w:t xml:space="preserve">nabídce na plnění předmětné </w:t>
      </w:r>
      <w:r w:rsidRPr="00314B22">
        <w:rPr>
          <w:color w:val="343434"/>
          <w:sz w:val="19"/>
        </w:rPr>
        <w:t xml:space="preserve">veřejné </w:t>
      </w:r>
      <w:r w:rsidRPr="00314B22">
        <w:rPr>
          <w:color w:val="212121"/>
          <w:sz w:val="19"/>
        </w:rPr>
        <w:t xml:space="preserve">zakázky. </w:t>
      </w:r>
      <w:r w:rsidRPr="00314B22">
        <w:rPr>
          <w:color w:val="343434"/>
          <w:sz w:val="19"/>
        </w:rPr>
        <w:t>Výše kup</w:t>
      </w:r>
      <w:r w:rsidRPr="00314B22">
        <w:rPr>
          <w:color w:val="0C0C0C"/>
          <w:sz w:val="19"/>
        </w:rPr>
        <w:t>n</w:t>
      </w:r>
      <w:r w:rsidRPr="00314B22">
        <w:rPr>
          <w:color w:val="343434"/>
          <w:sz w:val="19"/>
        </w:rPr>
        <w:t xml:space="preserve">í </w:t>
      </w:r>
      <w:r w:rsidRPr="00314B22">
        <w:rPr>
          <w:color w:val="212121"/>
          <w:sz w:val="19"/>
        </w:rPr>
        <w:t xml:space="preserve">ceny může být odpovídajícím způsobem upravena pouze </w:t>
      </w:r>
      <w:r w:rsidRPr="00314B22">
        <w:rPr>
          <w:color w:val="343434"/>
          <w:sz w:val="19"/>
        </w:rPr>
        <w:t xml:space="preserve">v případě změny zákonné sazby </w:t>
      </w:r>
      <w:r w:rsidRPr="00314B22">
        <w:rPr>
          <w:color w:val="212121"/>
          <w:sz w:val="19"/>
        </w:rPr>
        <w:t xml:space="preserve">DPH a pokud by kupující vyžadoval plnění nad rámec technické </w:t>
      </w:r>
      <w:r w:rsidRPr="00314B22">
        <w:rPr>
          <w:color w:val="343434"/>
          <w:sz w:val="19"/>
        </w:rPr>
        <w:t>specifikace</w:t>
      </w:r>
      <w:r w:rsidRPr="00314B22">
        <w:rPr>
          <w:color w:val="0C0C0C"/>
          <w:sz w:val="19"/>
        </w:rPr>
        <w:t>.</w:t>
      </w:r>
    </w:p>
    <w:p w14:paraId="15FE6085" w14:textId="77777777" w:rsidR="00DE6E5F" w:rsidRPr="00314B22" w:rsidRDefault="00DE6E5F" w:rsidP="00A0146B">
      <w:pPr>
        <w:pStyle w:val="Odstavecseseznamem"/>
        <w:tabs>
          <w:tab w:val="left" w:pos="729"/>
        </w:tabs>
        <w:spacing w:line="293" w:lineRule="auto"/>
        <w:ind w:left="709" w:right="77" w:firstLine="0"/>
        <w:rPr>
          <w:color w:val="343434"/>
          <w:sz w:val="19"/>
        </w:rPr>
      </w:pPr>
    </w:p>
    <w:p w14:paraId="5AC98DA1" w14:textId="77777777" w:rsidR="005E1656" w:rsidRDefault="00701E74" w:rsidP="00A0146B">
      <w:pPr>
        <w:pStyle w:val="Odstavecseseznamem"/>
        <w:numPr>
          <w:ilvl w:val="0"/>
          <w:numId w:val="5"/>
        </w:numPr>
        <w:tabs>
          <w:tab w:val="left" w:pos="729"/>
        </w:tabs>
        <w:spacing w:line="293" w:lineRule="auto"/>
        <w:ind w:left="709" w:right="77" w:hanging="346"/>
        <w:rPr>
          <w:color w:val="343434"/>
          <w:sz w:val="19"/>
        </w:rPr>
      </w:pPr>
      <w:r w:rsidRPr="00314B22">
        <w:rPr>
          <w:color w:val="343434"/>
          <w:sz w:val="19"/>
        </w:rPr>
        <w:tab/>
      </w:r>
      <w:r w:rsidRPr="00314B22">
        <w:rPr>
          <w:color w:val="212121"/>
          <w:sz w:val="19"/>
        </w:rPr>
        <w:t xml:space="preserve">Cena může být upravena pouze dodatkem </w:t>
      </w:r>
      <w:r w:rsidRPr="00314B22">
        <w:rPr>
          <w:color w:val="343434"/>
          <w:sz w:val="19"/>
        </w:rPr>
        <w:t xml:space="preserve">smlouvy, který </w:t>
      </w:r>
      <w:r w:rsidRPr="00314B22">
        <w:rPr>
          <w:color w:val="212121"/>
          <w:sz w:val="19"/>
        </w:rPr>
        <w:t xml:space="preserve">bude </w:t>
      </w:r>
      <w:r w:rsidRPr="00314B22">
        <w:rPr>
          <w:color w:val="343434"/>
          <w:sz w:val="19"/>
        </w:rPr>
        <w:t>schvá</w:t>
      </w:r>
      <w:r w:rsidRPr="00314B22">
        <w:rPr>
          <w:color w:val="0C0C0C"/>
          <w:sz w:val="19"/>
        </w:rPr>
        <w:t>l</w:t>
      </w:r>
      <w:r w:rsidRPr="00314B22">
        <w:rPr>
          <w:color w:val="343434"/>
          <w:sz w:val="19"/>
        </w:rPr>
        <w:t xml:space="preserve">en zástupci </w:t>
      </w:r>
      <w:r w:rsidRPr="00314B22">
        <w:rPr>
          <w:color w:val="212121"/>
          <w:sz w:val="19"/>
        </w:rPr>
        <w:t xml:space="preserve">obou </w:t>
      </w:r>
      <w:r w:rsidRPr="00314B22">
        <w:rPr>
          <w:color w:val="343434"/>
          <w:sz w:val="19"/>
        </w:rPr>
        <w:t>smluvních stran.</w:t>
      </w:r>
    </w:p>
    <w:p w14:paraId="014B45FD" w14:textId="77777777" w:rsidR="00DE6E5F" w:rsidRPr="00314B22" w:rsidRDefault="00DE6E5F" w:rsidP="00336649">
      <w:pPr>
        <w:pStyle w:val="Odstavecseseznamem"/>
        <w:tabs>
          <w:tab w:val="left" w:pos="729"/>
        </w:tabs>
        <w:ind w:left="709" w:right="-8" w:firstLine="0"/>
        <w:rPr>
          <w:color w:val="343434"/>
          <w:sz w:val="19"/>
        </w:rPr>
      </w:pPr>
    </w:p>
    <w:p w14:paraId="3FC8AEFC" w14:textId="77777777" w:rsidR="005E1656" w:rsidRPr="00314B22" w:rsidRDefault="00701E74" w:rsidP="00336649">
      <w:pPr>
        <w:pStyle w:val="Nadpis2"/>
        <w:numPr>
          <w:ilvl w:val="0"/>
          <w:numId w:val="7"/>
        </w:numPr>
        <w:tabs>
          <w:tab w:val="left" w:pos="4136"/>
        </w:tabs>
        <w:spacing w:before="98"/>
        <w:ind w:left="4136" w:right="-8" w:hanging="215"/>
        <w:jc w:val="left"/>
        <w:rPr>
          <w:color w:val="212121"/>
        </w:rPr>
      </w:pPr>
      <w:r w:rsidRPr="00314B22">
        <w:rPr>
          <w:color w:val="212121"/>
        </w:rPr>
        <w:t>Platební podmínky</w:t>
      </w:r>
    </w:p>
    <w:p w14:paraId="10EDDC9B" w14:textId="77777777" w:rsidR="005E1656" w:rsidRPr="00AE03D6" w:rsidRDefault="00701E74" w:rsidP="00336649">
      <w:pPr>
        <w:pStyle w:val="Odstavecseseznamem"/>
        <w:numPr>
          <w:ilvl w:val="0"/>
          <w:numId w:val="4"/>
        </w:numPr>
        <w:spacing w:before="174" w:line="293" w:lineRule="auto"/>
        <w:ind w:left="709" w:right="-8" w:hanging="289"/>
        <w:rPr>
          <w:color w:val="212121"/>
          <w:sz w:val="19"/>
        </w:rPr>
      </w:pPr>
      <w:r w:rsidRPr="00314B22">
        <w:rPr>
          <w:color w:val="212121"/>
          <w:sz w:val="19"/>
        </w:rPr>
        <w:t xml:space="preserve">Kupující </w:t>
      </w:r>
      <w:r w:rsidRPr="00314B22">
        <w:rPr>
          <w:color w:val="343434"/>
          <w:sz w:val="19"/>
        </w:rPr>
        <w:t>zap</w:t>
      </w:r>
      <w:r w:rsidRPr="00314B22">
        <w:rPr>
          <w:color w:val="0C0C0C"/>
          <w:sz w:val="19"/>
        </w:rPr>
        <w:t>l</w:t>
      </w:r>
      <w:r w:rsidRPr="00314B22">
        <w:rPr>
          <w:color w:val="343434"/>
          <w:sz w:val="19"/>
        </w:rPr>
        <w:t xml:space="preserve">atí </w:t>
      </w:r>
      <w:r w:rsidRPr="00314B22">
        <w:rPr>
          <w:color w:val="212121"/>
          <w:sz w:val="19"/>
        </w:rPr>
        <w:t xml:space="preserve">prodávajícímu kupní </w:t>
      </w:r>
      <w:r w:rsidRPr="00314B22">
        <w:rPr>
          <w:color w:val="343434"/>
          <w:sz w:val="19"/>
        </w:rPr>
        <w:t xml:space="preserve">cenu </w:t>
      </w:r>
      <w:r w:rsidRPr="00314B22">
        <w:rPr>
          <w:color w:val="212121"/>
          <w:sz w:val="19"/>
        </w:rPr>
        <w:t xml:space="preserve">bezhotovostním převodem </w:t>
      </w:r>
      <w:r w:rsidRPr="00314B22">
        <w:rPr>
          <w:color w:val="343434"/>
          <w:sz w:val="19"/>
        </w:rPr>
        <w:t xml:space="preserve">po </w:t>
      </w:r>
      <w:r w:rsidRPr="00314B22">
        <w:rPr>
          <w:color w:val="212121"/>
          <w:sz w:val="19"/>
        </w:rPr>
        <w:t xml:space="preserve">převzetí </w:t>
      </w:r>
      <w:r w:rsidRPr="00314B22">
        <w:rPr>
          <w:color w:val="343434"/>
          <w:sz w:val="19"/>
        </w:rPr>
        <w:t>zboží kupu</w:t>
      </w:r>
      <w:r w:rsidRPr="00314B22">
        <w:rPr>
          <w:color w:val="0C0C0C"/>
          <w:sz w:val="19"/>
        </w:rPr>
        <w:t>jícím.</w:t>
      </w:r>
    </w:p>
    <w:p w14:paraId="1034EA32" w14:textId="77777777" w:rsidR="00AE03D6" w:rsidRPr="00314B22" w:rsidRDefault="00AE03D6" w:rsidP="00336649">
      <w:pPr>
        <w:pStyle w:val="Odstavecseseznamem"/>
        <w:spacing w:line="293" w:lineRule="auto"/>
        <w:ind w:left="709" w:right="-8" w:firstLine="0"/>
        <w:rPr>
          <w:color w:val="212121"/>
          <w:sz w:val="19"/>
        </w:rPr>
      </w:pPr>
    </w:p>
    <w:p w14:paraId="5909495E" w14:textId="77777777" w:rsidR="005E1656" w:rsidRPr="00654B8E" w:rsidRDefault="00701E74" w:rsidP="00336649">
      <w:pPr>
        <w:pStyle w:val="Odstavecseseznamem"/>
        <w:numPr>
          <w:ilvl w:val="0"/>
          <w:numId w:val="4"/>
        </w:numPr>
        <w:spacing w:line="293" w:lineRule="auto"/>
        <w:ind w:left="709" w:right="-8" w:hanging="288"/>
        <w:rPr>
          <w:sz w:val="19"/>
        </w:rPr>
      </w:pPr>
      <w:r w:rsidRPr="00654B8E">
        <w:rPr>
          <w:sz w:val="19"/>
        </w:rPr>
        <w:t xml:space="preserve">Cena bude zaplacena kupujícím na základě vystaveného daňového </w:t>
      </w:r>
      <w:proofErr w:type="gramStart"/>
      <w:r w:rsidRPr="00654B8E">
        <w:rPr>
          <w:sz w:val="19"/>
        </w:rPr>
        <w:t>dokladu</w:t>
      </w:r>
      <w:r w:rsidR="0074161E" w:rsidRPr="00654B8E">
        <w:rPr>
          <w:sz w:val="19"/>
        </w:rPr>
        <w:t xml:space="preserve"> </w:t>
      </w:r>
      <w:r w:rsidRPr="00654B8E">
        <w:rPr>
          <w:sz w:val="19"/>
        </w:rPr>
        <w:t>-</w:t>
      </w:r>
      <w:r w:rsidR="0074161E" w:rsidRPr="00654B8E">
        <w:rPr>
          <w:sz w:val="19"/>
        </w:rPr>
        <w:t xml:space="preserve"> </w:t>
      </w:r>
      <w:r w:rsidRPr="00654B8E">
        <w:rPr>
          <w:sz w:val="19"/>
        </w:rPr>
        <w:t>faktury</w:t>
      </w:r>
      <w:proofErr w:type="gramEnd"/>
      <w:r w:rsidRPr="00654B8E">
        <w:rPr>
          <w:sz w:val="19"/>
        </w:rPr>
        <w:t>. Podkladem pro vystavení faktury je předávací protokol/dodací list zboží stvrzený oběma smluvními stranami.</w:t>
      </w:r>
      <w:r w:rsidR="003B702B" w:rsidRPr="00654B8E">
        <w:rPr>
          <w:sz w:val="19"/>
        </w:rPr>
        <w:t xml:space="preserve"> Faktura bude vystavena pro každou část samostatně.</w:t>
      </w:r>
    </w:p>
    <w:p w14:paraId="545086BF" w14:textId="77777777" w:rsidR="00AE03D6" w:rsidRPr="00314B22" w:rsidRDefault="00AE03D6" w:rsidP="00336649">
      <w:pPr>
        <w:pStyle w:val="Odstavecseseznamem"/>
        <w:spacing w:line="293" w:lineRule="auto"/>
        <w:ind w:left="709" w:right="-8" w:firstLine="0"/>
        <w:rPr>
          <w:color w:val="343434"/>
          <w:sz w:val="19"/>
        </w:rPr>
      </w:pPr>
    </w:p>
    <w:p w14:paraId="304E20EF" w14:textId="58758FCC" w:rsidR="00B64E50" w:rsidRPr="00654B8E" w:rsidRDefault="00701E74" w:rsidP="00336649">
      <w:pPr>
        <w:pStyle w:val="Odstavecseseznamem"/>
        <w:numPr>
          <w:ilvl w:val="0"/>
          <w:numId w:val="4"/>
        </w:numPr>
        <w:spacing w:line="293" w:lineRule="auto"/>
        <w:ind w:left="709" w:right="-8" w:hanging="288"/>
      </w:pPr>
      <w:r w:rsidRPr="00654B8E">
        <w:rPr>
          <w:sz w:val="19"/>
          <w:szCs w:val="19"/>
        </w:rPr>
        <w:t xml:space="preserve">Daňový </w:t>
      </w:r>
      <w:proofErr w:type="gramStart"/>
      <w:r w:rsidRPr="00654B8E">
        <w:rPr>
          <w:sz w:val="19"/>
          <w:szCs w:val="19"/>
        </w:rPr>
        <w:t>doklad - faktura</w:t>
      </w:r>
      <w:proofErr w:type="gramEnd"/>
      <w:r w:rsidRPr="00654B8E">
        <w:rPr>
          <w:sz w:val="19"/>
          <w:szCs w:val="19"/>
        </w:rPr>
        <w:t xml:space="preserve"> obsahuje kromě čísla smlouvy a lhůty splatnosti, která činí třicet (30)</w:t>
      </w:r>
      <w:r w:rsidR="00AE03D6" w:rsidRPr="00654B8E">
        <w:rPr>
          <w:sz w:val="19"/>
          <w:szCs w:val="19"/>
        </w:rPr>
        <w:t xml:space="preserve"> </w:t>
      </w:r>
      <w:r w:rsidRPr="00654B8E">
        <w:rPr>
          <w:sz w:val="19"/>
          <w:szCs w:val="19"/>
        </w:rPr>
        <w:t>kalendářních dnů ode dne doručení faktury kupujícímu, také předepsané náležitosti daňového a</w:t>
      </w:r>
      <w:r w:rsidR="00AE03D6" w:rsidRPr="00654B8E">
        <w:rPr>
          <w:sz w:val="19"/>
          <w:szCs w:val="19"/>
        </w:rPr>
        <w:t xml:space="preserve"> </w:t>
      </w:r>
      <w:r w:rsidRPr="00654B8E">
        <w:rPr>
          <w:sz w:val="19"/>
          <w:szCs w:val="19"/>
        </w:rPr>
        <w:t xml:space="preserve">účetního dokladu dle § 26 </w:t>
      </w:r>
      <w:r w:rsidR="0092091E">
        <w:rPr>
          <w:sz w:val="19"/>
          <w:szCs w:val="19"/>
        </w:rPr>
        <w:br/>
      </w:r>
      <w:r w:rsidRPr="00654B8E">
        <w:rPr>
          <w:sz w:val="19"/>
          <w:szCs w:val="19"/>
        </w:rPr>
        <w:t xml:space="preserve">a násl. zákona č. 235/2004 Sb. v platném znění a údaj o své firmě, jménu nebo názvu, sídle nebo místu </w:t>
      </w:r>
      <w:r w:rsidRPr="00654B8E">
        <w:rPr>
          <w:sz w:val="19"/>
          <w:szCs w:val="19"/>
        </w:rPr>
        <w:lastRenderedPageBreak/>
        <w:t>podnikání a identifikační číslo.</w:t>
      </w:r>
      <w:r w:rsidR="00B64E50" w:rsidRPr="00654B8E">
        <w:rPr>
          <w:sz w:val="19"/>
          <w:szCs w:val="19"/>
        </w:rPr>
        <w:t xml:space="preserve"> </w:t>
      </w:r>
    </w:p>
    <w:p w14:paraId="4052389B" w14:textId="77777777" w:rsidR="005E1656" w:rsidRPr="00654B8E" w:rsidRDefault="00B64E50" w:rsidP="00336649">
      <w:pPr>
        <w:pStyle w:val="Odstavecseseznamem"/>
        <w:spacing w:line="293" w:lineRule="auto"/>
        <w:ind w:left="709" w:right="-8" w:firstLine="0"/>
        <w:rPr>
          <w:sz w:val="19"/>
          <w:szCs w:val="19"/>
        </w:rPr>
      </w:pPr>
      <w:r w:rsidRPr="00654B8E">
        <w:rPr>
          <w:sz w:val="19"/>
          <w:szCs w:val="19"/>
        </w:rPr>
        <w:t xml:space="preserve">Daňový doklad bude zaslán </w:t>
      </w:r>
      <w:r w:rsidR="006B1771" w:rsidRPr="00654B8E">
        <w:rPr>
          <w:sz w:val="19"/>
          <w:szCs w:val="19"/>
        </w:rPr>
        <w:t>v </w:t>
      </w:r>
      <w:r w:rsidRPr="00654B8E">
        <w:rPr>
          <w:sz w:val="19"/>
          <w:szCs w:val="19"/>
        </w:rPr>
        <w:t>elektronick</w:t>
      </w:r>
      <w:r w:rsidR="006B1771" w:rsidRPr="00654B8E">
        <w:rPr>
          <w:sz w:val="19"/>
          <w:szCs w:val="19"/>
        </w:rPr>
        <w:t>é podobě</w:t>
      </w:r>
      <w:r w:rsidRPr="00654B8E">
        <w:rPr>
          <w:sz w:val="19"/>
          <w:szCs w:val="19"/>
        </w:rPr>
        <w:t xml:space="preserve"> na email: </w:t>
      </w:r>
      <w:hyperlink r:id="rId8" w:history="1">
        <w:r w:rsidR="006B1771" w:rsidRPr="00654B8E">
          <w:rPr>
            <w:rStyle w:val="Hypertextovodkaz"/>
            <w:color w:val="auto"/>
            <w:sz w:val="19"/>
            <w:szCs w:val="19"/>
          </w:rPr>
          <w:t>faktury@bnzlin.cz</w:t>
        </w:r>
      </w:hyperlink>
      <w:r w:rsidRPr="00654B8E">
        <w:rPr>
          <w:sz w:val="19"/>
          <w:szCs w:val="19"/>
        </w:rPr>
        <w:t>.</w:t>
      </w:r>
    </w:p>
    <w:p w14:paraId="2D526C99" w14:textId="77777777" w:rsidR="006B1771" w:rsidRPr="00654B8E" w:rsidRDefault="006B1771" w:rsidP="00336649">
      <w:pPr>
        <w:pStyle w:val="Odstavecseseznamem"/>
        <w:spacing w:line="293" w:lineRule="auto"/>
        <w:ind w:left="709" w:right="-8" w:firstLine="0"/>
      </w:pPr>
    </w:p>
    <w:p w14:paraId="4E1CFEB3" w14:textId="77777777" w:rsidR="0030090C" w:rsidRDefault="006B1771" w:rsidP="00336649">
      <w:pPr>
        <w:pStyle w:val="Odstavecseseznamem"/>
        <w:numPr>
          <w:ilvl w:val="0"/>
          <w:numId w:val="4"/>
        </w:numPr>
        <w:spacing w:line="293" w:lineRule="auto"/>
        <w:ind w:left="709" w:right="-8" w:hanging="289"/>
        <w:rPr>
          <w:sz w:val="19"/>
          <w:szCs w:val="19"/>
        </w:rPr>
      </w:pPr>
      <w:r w:rsidRPr="00654B8E">
        <w:rPr>
          <w:sz w:val="19"/>
          <w:szCs w:val="19"/>
        </w:rPr>
        <w:t>Daňový doklad musí obsahovat identifikační číslo veřejné zakázky zadavatele, ke které se vztahuje (2</w:t>
      </w:r>
      <w:r w:rsidR="0030090C">
        <w:rPr>
          <w:sz w:val="19"/>
          <w:szCs w:val="19"/>
        </w:rPr>
        <w:t>4</w:t>
      </w:r>
      <w:r w:rsidRPr="00654B8E">
        <w:rPr>
          <w:sz w:val="19"/>
          <w:szCs w:val="19"/>
        </w:rPr>
        <w:t>0</w:t>
      </w:r>
      <w:r w:rsidR="0030090C">
        <w:rPr>
          <w:sz w:val="19"/>
          <w:szCs w:val="19"/>
        </w:rPr>
        <w:t>22</w:t>
      </w:r>
      <w:r w:rsidRPr="00654B8E">
        <w:rPr>
          <w:sz w:val="19"/>
          <w:szCs w:val="19"/>
        </w:rPr>
        <w:t>)</w:t>
      </w:r>
      <w:r w:rsidR="0030090C">
        <w:rPr>
          <w:sz w:val="19"/>
          <w:szCs w:val="19"/>
        </w:rPr>
        <w:t>.</w:t>
      </w:r>
    </w:p>
    <w:p w14:paraId="4964000E" w14:textId="77777777" w:rsidR="00AE03D6" w:rsidRPr="00654B8E" w:rsidRDefault="006B1771" w:rsidP="00336649">
      <w:pPr>
        <w:pStyle w:val="Odstavecseseznamem"/>
        <w:spacing w:line="293" w:lineRule="auto"/>
        <w:ind w:left="709" w:right="-8" w:firstLine="0"/>
        <w:rPr>
          <w:sz w:val="19"/>
          <w:szCs w:val="19"/>
        </w:rPr>
      </w:pPr>
      <w:r w:rsidRPr="00654B8E">
        <w:rPr>
          <w:sz w:val="19"/>
          <w:szCs w:val="19"/>
        </w:rPr>
        <w:t xml:space="preserve"> </w:t>
      </w:r>
    </w:p>
    <w:p w14:paraId="1C62E990" w14:textId="77777777" w:rsidR="003B702B" w:rsidRPr="00654B8E" w:rsidRDefault="00C00BA7" w:rsidP="00336649">
      <w:pPr>
        <w:pStyle w:val="Odstavecseseznamem"/>
        <w:numPr>
          <w:ilvl w:val="0"/>
          <w:numId w:val="4"/>
        </w:numPr>
        <w:tabs>
          <w:tab w:val="left" w:pos="549"/>
        </w:tabs>
        <w:spacing w:line="293" w:lineRule="auto"/>
        <w:ind w:left="709" w:right="-8" w:hanging="289"/>
        <w:rPr>
          <w:sz w:val="19"/>
          <w:szCs w:val="19"/>
        </w:rPr>
      </w:pPr>
      <w:r w:rsidRPr="00654B8E">
        <w:rPr>
          <w:sz w:val="19"/>
          <w:szCs w:val="19"/>
        </w:rPr>
        <w:t xml:space="preserve">Daňový doklad, který nebude v souladu s výše uvedeným zákonem, popř. bude obsahovat jakékoli jiné chyby či nedostatky, vrátí zadavatel dodavateli, přičemž nová lhůta splatnosti běží od doručení nového daňového dokladu zadavateli. </w:t>
      </w:r>
    </w:p>
    <w:p w14:paraId="19A6EFF0" w14:textId="77777777" w:rsidR="0041772A" w:rsidRPr="00654B8E" w:rsidRDefault="0041772A" w:rsidP="00336649">
      <w:pPr>
        <w:pStyle w:val="Zkladntext"/>
        <w:spacing w:line="293" w:lineRule="auto"/>
        <w:ind w:right="-8"/>
      </w:pPr>
    </w:p>
    <w:p w14:paraId="344F8DA0" w14:textId="77777777" w:rsidR="005E1656" w:rsidRPr="00314B22" w:rsidRDefault="00701E74" w:rsidP="00A0146B">
      <w:pPr>
        <w:pStyle w:val="Odstavecseseznamem"/>
        <w:numPr>
          <w:ilvl w:val="0"/>
          <w:numId w:val="7"/>
        </w:numPr>
        <w:tabs>
          <w:tab w:val="left" w:pos="4324"/>
        </w:tabs>
        <w:spacing w:before="120"/>
        <w:ind w:left="4324" w:right="77" w:hanging="218"/>
        <w:jc w:val="left"/>
        <w:rPr>
          <w:b/>
          <w:color w:val="262626"/>
          <w:sz w:val="20"/>
        </w:rPr>
      </w:pPr>
      <w:r w:rsidRPr="00314B22">
        <w:rPr>
          <w:b/>
          <w:color w:val="262626"/>
          <w:sz w:val="20"/>
        </w:rPr>
        <w:t xml:space="preserve">Doba a </w:t>
      </w:r>
      <w:r w:rsidRPr="00314B22">
        <w:rPr>
          <w:b/>
          <w:color w:val="111111"/>
          <w:sz w:val="20"/>
        </w:rPr>
        <w:t>místo plnění</w:t>
      </w:r>
    </w:p>
    <w:p w14:paraId="6AF8F8E2" w14:textId="77777777" w:rsidR="005E1656" w:rsidRPr="00314B22" w:rsidRDefault="005E1656" w:rsidP="00A0146B">
      <w:pPr>
        <w:pStyle w:val="Zkladntext"/>
        <w:spacing w:before="81"/>
        <w:ind w:right="77"/>
        <w:rPr>
          <w:b/>
          <w:sz w:val="20"/>
        </w:rPr>
      </w:pPr>
    </w:p>
    <w:p w14:paraId="6C70D40F" w14:textId="77777777" w:rsidR="005E1656" w:rsidRPr="00654B8E" w:rsidRDefault="00701E74" w:rsidP="00A0146B">
      <w:pPr>
        <w:pStyle w:val="Odstavecseseznamem"/>
        <w:numPr>
          <w:ilvl w:val="1"/>
          <w:numId w:val="4"/>
        </w:numPr>
        <w:tabs>
          <w:tab w:val="left" w:pos="752"/>
        </w:tabs>
        <w:spacing w:line="293" w:lineRule="auto"/>
        <w:ind w:left="752" w:right="77" w:hanging="358"/>
        <w:rPr>
          <w:sz w:val="19"/>
        </w:rPr>
      </w:pPr>
      <w:r w:rsidRPr="00654B8E">
        <w:rPr>
          <w:sz w:val="19"/>
        </w:rPr>
        <w:t>Prodávající odevzdá předmět koupě kupujícímu</w:t>
      </w:r>
      <w:r w:rsidR="0037265B" w:rsidRPr="00654B8E">
        <w:rPr>
          <w:sz w:val="19"/>
        </w:rPr>
        <w:t xml:space="preserve"> do </w:t>
      </w:r>
      <w:r w:rsidR="00336649" w:rsidRPr="00336649">
        <w:rPr>
          <w:b/>
          <w:sz w:val="19"/>
        </w:rPr>
        <w:t>270</w:t>
      </w:r>
      <w:r w:rsidR="0037265B" w:rsidRPr="00654B8E">
        <w:rPr>
          <w:b/>
          <w:sz w:val="19"/>
        </w:rPr>
        <w:t xml:space="preserve"> dnů</w:t>
      </w:r>
      <w:r w:rsidR="0030090C">
        <w:rPr>
          <w:b/>
          <w:sz w:val="19"/>
        </w:rPr>
        <w:t xml:space="preserve"> od </w:t>
      </w:r>
      <w:r w:rsidR="009F5C06">
        <w:rPr>
          <w:b/>
          <w:sz w:val="19"/>
        </w:rPr>
        <w:t xml:space="preserve">účinnosti </w:t>
      </w:r>
      <w:r w:rsidR="0030090C">
        <w:rPr>
          <w:b/>
          <w:sz w:val="19"/>
        </w:rPr>
        <w:t>smlouvy.</w:t>
      </w:r>
    </w:p>
    <w:p w14:paraId="3F843B43" w14:textId="77777777" w:rsidR="0033101C" w:rsidRPr="00654B8E" w:rsidRDefault="0033101C" w:rsidP="00A0146B">
      <w:pPr>
        <w:pStyle w:val="Odstavecseseznamem"/>
        <w:numPr>
          <w:ilvl w:val="1"/>
          <w:numId w:val="4"/>
        </w:numPr>
        <w:tabs>
          <w:tab w:val="left" w:pos="744"/>
          <w:tab w:val="left" w:pos="748"/>
        </w:tabs>
        <w:spacing w:before="176" w:line="293" w:lineRule="auto"/>
        <w:ind w:left="748" w:right="77" w:hanging="347"/>
        <w:rPr>
          <w:sz w:val="19"/>
        </w:rPr>
      </w:pPr>
      <w:r w:rsidRPr="00654B8E">
        <w:rPr>
          <w:sz w:val="19"/>
        </w:rPr>
        <w:t>Místem plnění je Krajská nemocnice T. Bati, a.</w:t>
      </w:r>
      <w:r w:rsidR="00A62A4B" w:rsidRPr="00654B8E">
        <w:rPr>
          <w:sz w:val="19"/>
        </w:rPr>
        <w:t xml:space="preserve"> </w:t>
      </w:r>
      <w:r w:rsidRPr="00654B8E">
        <w:rPr>
          <w:sz w:val="19"/>
        </w:rPr>
        <w:t>s., Havlíčkovo nábřeží 600, 762 75 Zlín</w:t>
      </w:r>
    </w:p>
    <w:p w14:paraId="4EE23DE6" w14:textId="77777777" w:rsidR="005E1656" w:rsidRPr="00314B22" w:rsidRDefault="00701E74" w:rsidP="00A0146B">
      <w:pPr>
        <w:pStyle w:val="Odstavecseseznamem"/>
        <w:numPr>
          <w:ilvl w:val="1"/>
          <w:numId w:val="4"/>
        </w:numPr>
        <w:tabs>
          <w:tab w:val="left" w:pos="744"/>
        </w:tabs>
        <w:spacing w:before="123" w:line="293" w:lineRule="auto"/>
        <w:ind w:left="744" w:right="77" w:hanging="345"/>
        <w:rPr>
          <w:color w:val="262626"/>
          <w:sz w:val="19"/>
        </w:rPr>
      </w:pPr>
      <w:r w:rsidRPr="00314B22">
        <w:rPr>
          <w:color w:val="262626"/>
          <w:sz w:val="19"/>
        </w:rPr>
        <w:t xml:space="preserve">Den odevzdání </w:t>
      </w:r>
      <w:r w:rsidRPr="00314B22">
        <w:rPr>
          <w:color w:val="3A3A3B"/>
          <w:sz w:val="19"/>
        </w:rPr>
        <w:t xml:space="preserve">a </w:t>
      </w:r>
      <w:r w:rsidRPr="00314B22">
        <w:rPr>
          <w:color w:val="262626"/>
          <w:sz w:val="19"/>
        </w:rPr>
        <w:t xml:space="preserve">převzetí předmětu koupě se stává dnem uskutečnění </w:t>
      </w:r>
      <w:r w:rsidRPr="00314B22">
        <w:rPr>
          <w:color w:val="3A3A3B"/>
          <w:sz w:val="19"/>
        </w:rPr>
        <w:t>zdanite</w:t>
      </w:r>
      <w:r w:rsidRPr="00314B22">
        <w:rPr>
          <w:color w:val="111111"/>
          <w:sz w:val="19"/>
        </w:rPr>
        <w:t xml:space="preserve">lného </w:t>
      </w:r>
      <w:r w:rsidRPr="00314B22">
        <w:rPr>
          <w:color w:val="262626"/>
          <w:sz w:val="19"/>
        </w:rPr>
        <w:t>plnění.</w:t>
      </w:r>
    </w:p>
    <w:p w14:paraId="586D821C" w14:textId="77777777" w:rsidR="0033101C" w:rsidRPr="00654B8E" w:rsidRDefault="0033101C" w:rsidP="00A0146B">
      <w:pPr>
        <w:pStyle w:val="Odstavecseseznamem"/>
        <w:numPr>
          <w:ilvl w:val="1"/>
          <w:numId w:val="4"/>
        </w:numPr>
        <w:tabs>
          <w:tab w:val="left" w:pos="744"/>
        </w:tabs>
        <w:spacing w:before="123" w:line="293" w:lineRule="auto"/>
        <w:ind w:left="744" w:right="77" w:hanging="345"/>
        <w:rPr>
          <w:sz w:val="19"/>
        </w:rPr>
      </w:pPr>
      <w:r w:rsidRPr="00654B8E">
        <w:rPr>
          <w:sz w:val="19"/>
        </w:rPr>
        <w:t xml:space="preserve">V případě prodlení prodávajícího se splněním termínu dodávky je kupující oprávněn požadovat na prodávajícím zaplacení smluvní pokuty ve výši 0,5 % </w:t>
      </w:r>
      <w:r w:rsidR="00182B1C" w:rsidRPr="00654B8E">
        <w:rPr>
          <w:sz w:val="19"/>
        </w:rPr>
        <w:t xml:space="preserve">z </w:t>
      </w:r>
      <w:r w:rsidRPr="00654B8E">
        <w:rPr>
          <w:sz w:val="19"/>
        </w:rPr>
        <w:t xml:space="preserve">kupní ceny za každý, byť i započatý den prodlení, čímž není dotčen nárok kupujícího na náhradu škody v plném rozsahu. </w:t>
      </w:r>
    </w:p>
    <w:p w14:paraId="7C25590A" w14:textId="77777777" w:rsidR="005E1656" w:rsidRPr="00314B22" w:rsidRDefault="00701E74" w:rsidP="00A0146B">
      <w:pPr>
        <w:pStyle w:val="Odstavecseseznamem"/>
        <w:numPr>
          <w:ilvl w:val="1"/>
          <w:numId w:val="4"/>
        </w:numPr>
        <w:tabs>
          <w:tab w:val="left" w:pos="743"/>
          <w:tab w:val="left" w:pos="748"/>
        </w:tabs>
        <w:spacing w:before="171" w:line="293" w:lineRule="auto"/>
        <w:ind w:left="748" w:right="77" w:hanging="358"/>
        <w:rPr>
          <w:color w:val="262626"/>
          <w:sz w:val="19"/>
        </w:rPr>
      </w:pPr>
      <w:r w:rsidRPr="00314B22">
        <w:rPr>
          <w:color w:val="111111"/>
          <w:sz w:val="19"/>
        </w:rPr>
        <w:t>Pře</w:t>
      </w:r>
      <w:r w:rsidRPr="00314B22">
        <w:rPr>
          <w:color w:val="3A3A3B"/>
          <w:sz w:val="19"/>
        </w:rPr>
        <w:t xml:space="preserve">vzetí </w:t>
      </w:r>
      <w:r w:rsidRPr="00314B22">
        <w:rPr>
          <w:color w:val="262626"/>
          <w:sz w:val="19"/>
        </w:rPr>
        <w:t xml:space="preserve">zboží musí být doloženo předávacím protokolem </w:t>
      </w:r>
      <w:r w:rsidRPr="00314B22">
        <w:rPr>
          <w:sz w:val="19"/>
        </w:rPr>
        <w:t>nebo dodacím listem</w:t>
      </w:r>
      <w:r w:rsidRPr="00314B22">
        <w:rPr>
          <w:color w:val="262626"/>
          <w:sz w:val="19"/>
        </w:rPr>
        <w:t xml:space="preserve">. Předávací protokol nebo dodací </w:t>
      </w:r>
      <w:r w:rsidRPr="00314B22">
        <w:rPr>
          <w:color w:val="111111"/>
          <w:sz w:val="19"/>
        </w:rPr>
        <w:t>l</w:t>
      </w:r>
      <w:r w:rsidRPr="00314B22">
        <w:rPr>
          <w:color w:val="3A3A3B"/>
          <w:sz w:val="19"/>
        </w:rPr>
        <w:t xml:space="preserve">ist </w:t>
      </w:r>
      <w:r w:rsidRPr="00314B22">
        <w:rPr>
          <w:color w:val="262626"/>
          <w:sz w:val="19"/>
        </w:rPr>
        <w:t>mus</w:t>
      </w:r>
      <w:r w:rsidRPr="00314B22">
        <w:rPr>
          <w:color w:val="4D4F4D"/>
          <w:sz w:val="19"/>
        </w:rPr>
        <w:t xml:space="preserve">í </w:t>
      </w:r>
      <w:r w:rsidRPr="00314B22">
        <w:rPr>
          <w:color w:val="262626"/>
          <w:sz w:val="19"/>
        </w:rPr>
        <w:t xml:space="preserve">obsahovat </w:t>
      </w:r>
      <w:r w:rsidRPr="00314B22">
        <w:rPr>
          <w:color w:val="3A3A3B"/>
          <w:sz w:val="19"/>
        </w:rPr>
        <w:t xml:space="preserve">následující </w:t>
      </w:r>
      <w:r w:rsidRPr="00314B22">
        <w:rPr>
          <w:color w:val="262626"/>
          <w:sz w:val="19"/>
        </w:rPr>
        <w:t>informace:</w:t>
      </w:r>
    </w:p>
    <w:p w14:paraId="3FD5D1EA" w14:textId="77777777" w:rsidR="007B0EC5" w:rsidRPr="00314B22" w:rsidRDefault="00701E74" w:rsidP="00A0146B">
      <w:pPr>
        <w:pStyle w:val="Zkladntext"/>
        <w:numPr>
          <w:ilvl w:val="0"/>
          <w:numId w:val="8"/>
        </w:numPr>
        <w:spacing w:before="8" w:line="293" w:lineRule="auto"/>
        <w:ind w:right="77"/>
      </w:pPr>
      <w:r w:rsidRPr="00314B22">
        <w:rPr>
          <w:color w:val="111111"/>
        </w:rPr>
        <w:t xml:space="preserve">identifikační </w:t>
      </w:r>
      <w:r w:rsidRPr="00314B22">
        <w:rPr>
          <w:color w:val="262626"/>
        </w:rPr>
        <w:t>údaje stran</w:t>
      </w:r>
    </w:p>
    <w:p w14:paraId="08E2CC76" w14:textId="77777777" w:rsidR="00C26169" w:rsidRPr="00654B8E" w:rsidRDefault="00C26169" w:rsidP="00A0146B">
      <w:pPr>
        <w:pStyle w:val="Zkladntext"/>
        <w:numPr>
          <w:ilvl w:val="0"/>
          <w:numId w:val="8"/>
        </w:numPr>
        <w:spacing w:before="8" w:line="293" w:lineRule="auto"/>
        <w:ind w:right="77"/>
      </w:pPr>
      <w:r w:rsidRPr="00654B8E">
        <w:t>číslo kupní smlouvy</w:t>
      </w:r>
    </w:p>
    <w:p w14:paraId="7FCA8528" w14:textId="77777777" w:rsidR="0093562A" w:rsidRPr="00654B8E" w:rsidRDefault="0093562A" w:rsidP="00A0146B">
      <w:pPr>
        <w:pStyle w:val="Zkladntext"/>
        <w:numPr>
          <w:ilvl w:val="0"/>
          <w:numId w:val="8"/>
        </w:numPr>
        <w:spacing w:before="8" w:line="293" w:lineRule="auto"/>
        <w:ind w:right="77"/>
      </w:pPr>
      <w:r w:rsidRPr="00654B8E">
        <w:t>označení dodacího listu/předávacího protokolu</w:t>
      </w:r>
    </w:p>
    <w:p w14:paraId="17635BE0" w14:textId="77777777" w:rsidR="007B0EC5" w:rsidRPr="00654B8E" w:rsidRDefault="00701E74" w:rsidP="00A0146B">
      <w:pPr>
        <w:pStyle w:val="Zkladntext"/>
        <w:numPr>
          <w:ilvl w:val="0"/>
          <w:numId w:val="8"/>
        </w:numPr>
        <w:spacing w:before="8" w:line="293" w:lineRule="auto"/>
        <w:ind w:right="77"/>
      </w:pPr>
      <w:r w:rsidRPr="00654B8E">
        <w:t xml:space="preserve">označení </w:t>
      </w:r>
      <w:r w:rsidR="00861CAD" w:rsidRPr="00654B8E">
        <w:t xml:space="preserve">dodaného a nedodaného </w:t>
      </w:r>
      <w:r w:rsidRPr="00654B8E">
        <w:t>zboží</w:t>
      </w:r>
      <w:r w:rsidR="00861CAD" w:rsidRPr="00654B8E">
        <w:t xml:space="preserve"> (množství, výrobní číslo)</w:t>
      </w:r>
    </w:p>
    <w:p w14:paraId="59C85C17" w14:textId="77777777" w:rsidR="007B0EC5" w:rsidRPr="00654B8E" w:rsidRDefault="00701E74" w:rsidP="00A0146B">
      <w:pPr>
        <w:pStyle w:val="Zkladntext"/>
        <w:numPr>
          <w:ilvl w:val="0"/>
          <w:numId w:val="8"/>
        </w:numPr>
        <w:spacing w:before="48" w:line="293" w:lineRule="auto"/>
        <w:ind w:right="77"/>
      </w:pPr>
      <w:r w:rsidRPr="00654B8E">
        <w:t>množství</w:t>
      </w:r>
    </w:p>
    <w:p w14:paraId="7681D5A3" w14:textId="77777777" w:rsidR="007B0EC5" w:rsidRPr="00654B8E" w:rsidRDefault="00701E74" w:rsidP="00A0146B">
      <w:pPr>
        <w:pStyle w:val="Zkladntext"/>
        <w:numPr>
          <w:ilvl w:val="0"/>
          <w:numId w:val="8"/>
        </w:numPr>
        <w:spacing w:before="48" w:line="293" w:lineRule="auto"/>
        <w:ind w:right="77"/>
      </w:pPr>
      <w:r w:rsidRPr="00654B8E">
        <w:t>označení dokladů, které se předávají spolu se zbožím</w:t>
      </w:r>
    </w:p>
    <w:p w14:paraId="6DEDD502" w14:textId="77777777" w:rsidR="007B0EC5" w:rsidRPr="00654B8E" w:rsidRDefault="00701E74" w:rsidP="00A0146B">
      <w:pPr>
        <w:pStyle w:val="Zkladntext"/>
        <w:numPr>
          <w:ilvl w:val="0"/>
          <w:numId w:val="8"/>
        </w:numPr>
        <w:spacing w:before="48" w:line="293" w:lineRule="auto"/>
        <w:ind w:right="77"/>
      </w:pPr>
      <w:r w:rsidRPr="00654B8E">
        <w:t>datum a čas převzetí zboží</w:t>
      </w:r>
    </w:p>
    <w:p w14:paraId="5811A53C" w14:textId="77777777" w:rsidR="00861CAD" w:rsidRPr="00654B8E" w:rsidRDefault="00861CAD" w:rsidP="00A0146B">
      <w:pPr>
        <w:pStyle w:val="Zkladntext"/>
        <w:numPr>
          <w:ilvl w:val="0"/>
          <w:numId w:val="8"/>
        </w:numPr>
        <w:spacing w:before="48" w:line="293" w:lineRule="auto"/>
        <w:ind w:right="77"/>
      </w:pPr>
      <w:r w:rsidRPr="00654B8E">
        <w:t>stav předmětu dodání v okamžiku jeho předání a převzetí</w:t>
      </w:r>
    </w:p>
    <w:p w14:paraId="37FCE436" w14:textId="77777777" w:rsidR="005E1656" w:rsidRPr="00314B22" w:rsidRDefault="00701E74" w:rsidP="00A0146B">
      <w:pPr>
        <w:pStyle w:val="Zkladntext"/>
        <w:numPr>
          <w:ilvl w:val="0"/>
          <w:numId w:val="8"/>
        </w:numPr>
        <w:spacing w:before="48" w:after="120" w:line="293" w:lineRule="auto"/>
        <w:ind w:left="1582" w:right="77" w:hanging="357"/>
      </w:pPr>
      <w:r w:rsidRPr="00314B22">
        <w:rPr>
          <w:color w:val="111111"/>
        </w:rPr>
        <w:t xml:space="preserve">jména </w:t>
      </w:r>
      <w:r w:rsidRPr="00314B22">
        <w:rPr>
          <w:color w:val="262626"/>
        </w:rPr>
        <w:t xml:space="preserve">předávajících a přebírajících </w:t>
      </w:r>
      <w:r w:rsidRPr="00314B22">
        <w:rPr>
          <w:color w:val="3A3A3B"/>
        </w:rPr>
        <w:t xml:space="preserve">osob </w:t>
      </w:r>
      <w:r w:rsidRPr="00314B22">
        <w:rPr>
          <w:color w:val="262626"/>
        </w:rPr>
        <w:t>za prodávajícího a kupujícího.</w:t>
      </w:r>
    </w:p>
    <w:p w14:paraId="7BCBB74B" w14:textId="77777777" w:rsidR="005E1656" w:rsidRPr="00654B8E" w:rsidRDefault="00C23B50" w:rsidP="00A0146B">
      <w:pPr>
        <w:pStyle w:val="Odstavecseseznamem"/>
        <w:tabs>
          <w:tab w:val="left" w:pos="743"/>
          <w:tab w:val="left" w:pos="748"/>
        </w:tabs>
        <w:spacing w:line="293" w:lineRule="auto"/>
        <w:ind w:left="748" w:right="77" w:firstLine="0"/>
        <w:rPr>
          <w:sz w:val="19"/>
          <w:szCs w:val="19"/>
        </w:rPr>
      </w:pPr>
      <w:r w:rsidRPr="00654B8E">
        <w:rPr>
          <w:sz w:val="19"/>
          <w:szCs w:val="19"/>
        </w:rPr>
        <w:t xml:space="preserve">Předávací protokol podepíší a opatří otisky razítek oprávnění zástupci obou smluvních stran. </w:t>
      </w:r>
    </w:p>
    <w:p w14:paraId="5143A39E" w14:textId="77777777" w:rsidR="004372D6" w:rsidRPr="00654B8E" w:rsidRDefault="004372D6" w:rsidP="00A0146B">
      <w:pPr>
        <w:pStyle w:val="Odstavecseseznamem"/>
        <w:tabs>
          <w:tab w:val="left" w:pos="743"/>
          <w:tab w:val="left" w:pos="748"/>
        </w:tabs>
        <w:spacing w:line="293" w:lineRule="auto"/>
        <w:ind w:left="748" w:right="77" w:firstLine="0"/>
        <w:rPr>
          <w:sz w:val="19"/>
          <w:szCs w:val="19"/>
        </w:rPr>
      </w:pPr>
      <w:r w:rsidRPr="00654B8E">
        <w:rPr>
          <w:sz w:val="19"/>
          <w:szCs w:val="19"/>
        </w:rPr>
        <w:t>Předávací protokol bude vystaven pro každou část samostatně</w:t>
      </w:r>
      <w:r w:rsidR="003B702B" w:rsidRPr="00654B8E">
        <w:rPr>
          <w:sz w:val="19"/>
          <w:szCs w:val="19"/>
        </w:rPr>
        <w:t>.</w:t>
      </w:r>
    </w:p>
    <w:p w14:paraId="2AE8C97A" w14:textId="77777777" w:rsidR="003B702B" w:rsidRPr="00314B22" w:rsidRDefault="003B702B" w:rsidP="00A0146B">
      <w:pPr>
        <w:pStyle w:val="Zkladntext"/>
        <w:spacing w:before="97"/>
        <w:ind w:right="77"/>
      </w:pPr>
    </w:p>
    <w:p w14:paraId="3F86286F" w14:textId="311A5EF3" w:rsidR="005E1656" w:rsidRPr="00314B22" w:rsidRDefault="00701E74" w:rsidP="00A0146B">
      <w:pPr>
        <w:pStyle w:val="Odstavecseseznamem"/>
        <w:numPr>
          <w:ilvl w:val="1"/>
          <w:numId w:val="4"/>
        </w:numPr>
        <w:tabs>
          <w:tab w:val="left" w:pos="739"/>
          <w:tab w:val="left" w:pos="744"/>
        </w:tabs>
        <w:spacing w:line="285" w:lineRule="auto"/>
        <w:ind w:left="739" w:right="77" w:hanging="355"/>
        <w:rPr>
          <w:color w:val="262626"/>
          <w:sz w:val="19"/>
        </w:rPr>
      </w:pPr>
      <w:r w:rsidRPr="00314B22">
        <w:rPr>
          <w:color w:val="262626"/>
          <w:sz w:val="19"/>
        </w:rPr>
        <w:tab/>
        <w:t xml:space="preserve">Kupující je oprávněn odmítnout převzetí </w:t>
      </w:r>
      <w:r w:rsidRPr="00314B22">
        <w:rPr>
          <w:color w:val="3A3A3B"/>
          <w:sz w:val="19"/>
        </w:rPr>
        <w:t xml:space="preserve">zboží, </w:t>
      </w:r>
      <w:r w:rsidRPr="00314B22">
        <w:rPr>
          <w:color w:val="262626"/>
          <w:sz w:val="19"/>
        </w:rPr>
        <w:t xml:space="preserve">pokud zboží </w:t>
      </w:r>
      <w:r w:rsidRPr="00314B22">
        <w:rPr>
          <w:color w:val="111111"/>
          <w:sz w:val="19"/>
        </w:rPr>
        <w:t>n</w:t>
      </w:r>
      <w:r w:rsidRPr="00314B22">
        <w:rPr>
          <w:color w:val="3A3A3B"/>
          <w:sz w:val="19"/>
        </w:rPr>
        <w:t xml:space="preserve">ebude </w:t>
      </w:r>
      <w:r w:rsidRPr="00314B22">
        <w:rPr>
          <w:color w:val="262626"/>
          <w:sz w:val="19"/>
        </w:rPr>
        <w:t xml:space="preserve">mít požadované </w:t>
      </w:r>
      <w:r w:rsidRPr="00314B22">
        <w:rPr>
          <w:color w:val="3A3A3B"/>
          <w:sz w:val="19"/>
        </w:rPr>
        <w:t>v</w:t>
      </w:r>
      <w:r w:rsidRPr="00314B22">
        <w:rPr>
          <w:color w:val="111111"/>
          <w:sz w:val="19"/>
        </w:rPr>
        <w:t>las</w:t>
      </w:r>
      <w:r w:rsidRPr="00314B22">
        <w:rPr>
          <w:color w:val="3A3A3B"/>
          <w:sz w:val="19"/>
        </w:rPr>
        <w:t>tnost</w:t>
      </w:r>
      <w:r w:rsidRPr="00314B22">
        <w:rPr>
          <w:color w:val="111111"/>
          <w:sz w:val="19"/>
        </w:rPr>
        <w:t>i</w:t>
      </w:r>
      <w:r w:rsidRPr="00314B22">
        <w:rPr>
          <w:color w:val="3A3A3B"/>
          <w:sz w:val="19"/>
        </w:rPr>
        <w:t xml:space="preserve">, jakost </w:t>
      </w:r>
      <w:r w:rsidR="0092091E">
        <w:rPr>
          <w:color w:val="3A3A3B"/>
          <w:sz w:val="19"/>
        </w:rPr>
        <w:br/>
      </w:r>
      <w:r w:rsidRPr="00314B22">
        <w:rPr>
          <w:color w:val="262626"/>
          <w:sz w:val="19"/>
        </w:rPr>
        <w:t xml:space="preserve">a kvalitu. Nedodá-li prodávající v </w:t>
      </w:r>
      <w:r w:rsidRPr="00314B22">
        <w:rPr>
          <w:color w:val="111111"/>
          <w:sz w:val="19"/>
        </w:rPr>
        <w:t xml:space="preserve">dodatečném termínu </w:t>
      </w:r>
      <w:r w:rsidRPr="00314B22">
        <w:rPr>
          <w:color w:val="262626"/>
          <w:sz w:val="19"/>
        </w:rPr>
        <w:t xml:space="preserve">určeném kupujícím </w:t>
      </w:r>
      <w:r w:rsidRPr="00314B22">
        <w:rPr>
          <w:color w:val="111111"/>
          <w:sz w:val="19"/>
        </w:rPr>
        <w:t xml:space="preserve">nové </w:t>
      </w:r>
      <w:r w:rsidRPr="00314B22">
        <w:rPr>
          <w:color w:val="262626"/>
          <w:sz w:val="19"/>
        </w:rPr>
        <w:t>zbož</w:t>
      </w:r>
      <w:r w:rsidRPr="00314B22">
        <w:rPr>
          <w:color w:val="4D4F4D"/>
          <w:sz w:val="19"/>
        </w:rPr>
        <w:t xml:space="preserve">í, </w:t>
      </w:r>
      <w:r w:rsidRPr="00314B22">
        <w:rPr>
          <w:color w:val="262626"/>
          <w:sz w:val="19"/>
        </w:rPr>
        <w:t>je kupující oprávněn od této smlouvy odstoupit.</w:t>
      </w:r>
    </w:p>
    <w:p w14:paraId="18C9FF5F" w14:textId="77777777" w:rsidR="005E1656" w:rsidRPr="00314B22" w:rsidRDefault="006852C5" w:rsidP="00336649">
      <w:pPr>
        <w:pStyle w:val="Nadpis3"/>
        <w:numPr>
          <w:ilvl w:val="1"/>
          <w:numId w:val="4"/>
        </w:numPr>
        <w:tabs>
          <w:tab w:val="left" w:pos="727"/>
        </w:tabs>
        <w:ind w:left="727" w:right="-8" w:hanging="343"/>
        <w:jc w:val="both"/>
        <w:rPr>
          <w:b w:val="0"/>
          <w:i w:val="0"/>
          <w:color w:val="262626"/>
          <w:u w:val="none"/>
        </w:rPr>
      </w:pPr>
      <w:r w:rsidRPr="00314B22">
        <w:rPr>
          <w:color w:val="111111"/>
          <w:u w:val="thick" w:color="262626"/>
        </w:rPr>
        <w:t xml:space="preserve">Oprávněným </w:t>
      </w:r>
      <w:r w:rsidRPr="00314B22">
        <w:rPr>
          <w:color w:val="262626"/>
          <w:u w:val="thick" w:color="262626"/>
        </w:rPr>
        <w:t xml:space="preserve">zástupcem </w:t>
      </w:r>
      <w:proofErr w:type="spellStart"/>
      <w:r w:rsidRPr="00314B22">
        <w:rPr>
          <w:color w:val="262626"/>
          <w:u w:val="thick" w:color="262626"/>
        </w:rPr>
        <w:t>prodávaiícího</w:t>
      </w:r>
      <w:proofErr w:type="spellEnd"/>
      <w:r w:rsidRPr="00314B22">
        <w:rPr>
          <w:color w:val="262626"/>
          <w:u w:val="thick" w:color="262626"/>
        </w:rPr>
        <w:t xml:space="preserve"> </w:t>
      </w:r>
      <w:proofErr w:type="spellStart"/>
      <w:r w:rsidRPr="00314B22">
        <w:rPr>
          <w:color w:val="262626"/>
          <w:u w:val="thick" w:color="262626"/>
        </w:rPr>
        <w:t>ie</w:t>
      </w:r>
      <w:proofErr w:type="spellEnd"/>
      <w:r w:rsidR="00701E74" w:rsidRPr="00314B22">
        <w:rPr>
          <w:color w:val="262626"/>
          <w:u w:val="thick" w:color="262626"/>
        </w:rPr>
        <w:t>:</w:t>
      </w:r>
    </w:p>
    <w:p w14:paraId="18569936" w14:textId="49604BB1" w:rsidR="005E1656" w:rsidRPr="00654B8E" w:rsidRDefault="006852C5" w:rsidP="00336649">
      <w:pPr>
        <w:pStyle w:val="Zkladntext"/>
        <w:spacing w:before="125"/>
        <w:ind w:left="734" w:right="-8"/>
      </w:pPr>
      <w:r>
        <w:rPr>
          <w:color w:val="262626"/>
        </w:rPr>
        <w:t xml:space="preserve">pro </w:t>
      </w:r>
      <w:r w:rsidRPr="00314B22">
        <w:rPr>
          <w:color w:val="262626"/>
          <w:position w:val="1"/>
        </w:rPr>
        <w:t>technické záležitosti:</w:t>
      </w:r>
      <w:r w:rsidR="007B0EC5" w:rsidRPr="00654B8E">
        <w:t xml:space="preserve"> </w:t>
      </w:r>
      <w:proofErr w:type="spellStart"/>
      <w:r w:rsidR="00457F26">
        <w:t>xxxxxxxxxxxxxxxxxxxxxxxxx</w:t>
      </w:r>
      <w:proofErr w:type="spellEnd"/>
      <w:r w:rsidR="009E383B" w:rsidRPr="00654B8E">
        <w:t xml:space="preserve">; e-mail: </w:t>
      </w:r>
      <w:proofErr w:type="spellStart"/>
      <w:r w:rsidR="00457F26">
        <w:t>xxxxxxxxxxxxxxxxxxxxxxxx</w:t>
      </w:r>
      <w:proofErr w:type="spellEnd"/>
    </w:p>
    <w:p w14:paraId="4D405AD9" w14:textId="77777777" w:rsidR="005E1656" w:rsidRPr="00314B22" w:rsidRDefault="00701E74" w:rsidP="00336649">
      <w:pPr>
        <w:pStyle w:val="Nadpis3"/>
        <w:spacing w:before="125"/>
        <w:ind w:left="729" w:right="-8" w:firstLine="0"/>
        <w:rPr>
          <w:u w:val="none"/>
        </w:rPr>
      </w:pPr>
      <w:r w:rsidRPr="00314B22">
        <w:rPr>
          <w:color w:val="111111"/>
          <w:u w:val="thick" w:color="262626"/>
        </w:rPr>
        <w:t xml:space="preserve">Oprávněným </w:t>
      </w:r>
      <w:r w:rsidRPr="00314B22">
        <w:rPr>
          <w:color w:val="262626"/>
          <w:u w:val="thick" w:color="262626"/>
        </w:rPr>
        <w:t xml:space="preserve">zástupcem </w:t>
      </w:r>
      <w:proofErr w:type="spellStart"/>
      <w:r w:rsidRPr="00314B22">
        <w:rPr>
          <w:color w:val="262626"/>
          <w:u w:val="thick" w:color="262626"/>
        </w:rPr>
        <w:t>prodávaiícího</w:t>
      </w:r>
      <w:proofErr w:type="spellEnd"/>
      <w:r w:rsidRPr="00314B22">
        <w:rPr>
          <w:color w:val="262626"/>
          <w:u w:val="thick" w:color="262626"/>
        </w:rPr>
        <w:t xml:space="preserve"> </w:t>
      </w:r>
      <w:proofErr w:type="spellStart"/>
      <w:r w:rsidRPr="00314B22">
        <w:rPr>
          <w:color w:val="262626"/>
          <w:u w:val="thick" w:color="262626"/>
        </w:rPr>
        <w:t>ie</w:t>
      </w:r>
      <w:proofErr w:type="spellEnd"/>
      <w:r w:rsidRPr="00314B22">
        <w:rPr>
          <w:color w:val="262626"/>
          <w:u w:val="thick" w:color="262626"/>
        </w:rPr>
        <w:t>:</w:t>
      </w:r>
    </w:p>
    <w:p w14:paraId="38EA1372" w14:textId="2DD0218D" w:rsidR="006141E3" w:rsidRDefault="00701E74" w:rsidP="00336649">
      <w:pPr>
        <w:pStyle w:val="Zkladntext"/>
        <w:tabs>
          <w:tab w:val="left" w:pos="3228"/>
        </w:tabs>
        <w:spacing w:before="126" w:line="376" w:lineRule="auto"/>
        <w:ind w:left="736" w:right="-8" w:hanging="3"/>
        <w:rPr>
          <w:color w:val="3A3A3B"/>
        </w:rPr>
      </w:pPr>
      <w:r w:rsidRPr="00314B22">
        <w:rPr>
          <w:color w:val="262626"/>
        </w:rPr>
        <w:t xml:space="preserve">pro smluvní </w:t>
      </w:r>
      <w:r w:rsidRPr="00314B22">
        <w:rPr>
          <w:color w:val="3A3A3B"/>
        </w:rPr>
        <w:t>zá</w:t>
      </w:r>
      <w:r w:rsidRPr="00314B22">
        <w:rPr>
          <w:color w:val="111111"/>
        </w:rPr>
        <w:t>ležito</w:t>
      </w:r>
      <w:r w:rsidRPr="00314B22">
        <w:rPr>
          <w:color w:val="3A3A3B"/>
        </w:rPr>
        <w:t>sti:</w:t>
      </w:r>
      <w:r w:rsidRPr="00314B22">
        <w:rPr>
          <w:color w:val="3A3A3B"/>
        </w:rPr>
        <w:tab/>
      </w:r>
      <w:proofErr w:type="spellStart"/>
      <w:r w:rsidR="00457F26">
        <w:rPr>
          <w:color w:val="3A3A3B"/>
        </w:rPr>
        <w:t>xxxxxxxxxxxxxxxxxxxxxxxxxxx</w:t>
      </w:r>
      <w:proofErr w:type="spellEnd"/>
    </w:p>
    <w:p w14:paraId="06F8C360" w14:textId="738C7FD9" w:rsidR="005E1656" w:rsidRDefault="00701E74" w:rsidP="00336649">
      <w:pPr>
        <w:pStyle w:val="Zkladntext"/>
        <w:tabs>
          <w:tab w:val="left" w:pos="3228"/>
        </w:tabs>
        <w:spacing w:before="126" w:line="376" w:lineRule="auto"/>
        <w:ind w:left="736" w:right="-8" w:hanging="3"/>
        <w:rPr>
          <w:color w:val="262626"/>
        </w:rPr>
      </w:pPr>
      <w:r w:rsidRPr="00314B22">
        <w:rPr>
          <w:color w:val="262626"/>
        </w:rPr>
        <w:t xml:space="preserve"> </w:t>
      </w:r>
      <w:r w:rsidR="006852C5">
        <w:rPr>
          <w:color w:val="262626"/>
        </w:rPr>
        <w:t xml:space="preserve">pro </w:t>
      </w:r>
      <w:r w:rsidRPr="00314B22">
        <w:rPr>
          <w:color w:val="262626"/>
          <w:position w:val="1"/>
        </w:rPr>
        <w:t>technické záležitosti:</w:t>
      </w:r>
      <w:r w:rsidRPr="00314B22">
        <w:rPr>
          <w:color w:val="262626"/>
          <w:position w:val="1"/>
        </w:rPr>
        <w:tab/>
      </w:r>
      <w:proofErr w:type="spellStart"/>
      <w:r w:rsidR="00457F26">
        <w:rPr>
          <w:color w:val="3A3A3B"/>
        </w:rPr>
        <w:t>xxxxxxxxxxxxxxxxxxx</w:t>
      </w:r>
      <w:proofErr w:type="spellEnd"/>
      <w:r w:rsidR="009825C0">
        <w:rPr>
          <w:color w:val="3A3A3B"/>
        </w:rPr>
        <w:t xml:space="preserve">, tel: </w:t>
      </w:r>
      <w:proofErr w:type="spellStart"/>
      <w:r w:rsidR="00457F26">
        <w:rPr>
          <w:color w:val="3A3A3B"/>
        </w:rPr>
        <w:t>xxxxxxxxxxxx</w:t>
      </w:r>
      <w:proofErr w:type="spellEnd"/>
      <w:r w:rsidR="009825C0">
        <w:rPr>
          <w:color w:val="3A3A3B"/>
        </w:rPr>
        <w:t xml:space="preserve">, email: </w:t>
      </w:r>
      <w:proofErr w:type="spellStart"/>
      <w:r w:rsidR="00457F26">
        <w:rPr>
          <w:color w:val="3A3A3B"/>
        </w:rPr>
        <w:t>xxxxxxxxxxxxxxxxxx</w:t>
      </w:r>
      <w:proofErr w:type="spellEnd"/>
    </w:p>
    <w:p w14:paraId="106BEDE1" w14:textId="77777777" w:rsidR="004438E5" w:rsidRPr="00314B22" w:rsidRDefault="004438E5" w:rsidP="00336649">
      <w:pPr>
        <w:pStyle w:val="Zkladntext"/>
        <w:tabs>
          <w:tab w:val="left" w:pos="3228"/>
        </w:tabs>
        <w:spacing w:line="377" w:lineRule="auto"/>
        <w:ind w:left="737" w:right="-8" w:hanging="6"/>
      </w:pPr>
    </w:p>
    <w:p w14:paraId="17918677" w14:textId="77777777" w:rsidR="005E1656" w:rsidRPr="00654B8E" w:rsidRDefault="004438E5" w:rsidP="00336649">
      <w:pPr>
        <w:pStyle w:val="Odstavecseseznamem"/>
        <w:numPr>
          <w:ilvl w:val="1"/>
          <w:numId w:val="4"/>
        </w:numPr>
        <w:tabs>
          <w:tab w:val="left" w:pos="739"/>
          <w:tab w:val="left" w:pos="744"/>
        </w:tabs>
        <w:spacing w:line="286" w:lineRule="auto"/>
        <w:ind w:left="743" w:right="-8" w:hanging="357"/>
        <w:rPr>
          <w:sz w:val="19"/>
        </w:rPr>
      </w:pPr>
      <w:r w:rsidRPr="00654B8E">
        <w:rPr>
          <w:sz w:val="19"/>
        </w:rPr>
        <w:tab/>
      </w:r>
      <w:r w:rsidR="0044198A" w:rsidRPr="00654B8E">
        <w:rPr>
          <w:sz w:val="19"/>
        </w:rPr>
        <w:t>Z</w:t>
      </w:r>
      <w:r w:rsidRPr="00654B8E">
        <w:rPr>
          <w:sz w:val="19"/>
        </w:rPr>
        <w:t xml:space="preserve">a prodlení za úhradu faktur je </w:t>
      </w:r>
      <w:r w:rsidR="0044198A" w:rsidRPr="00654B8E">
        <w:rPr>
          <w:sz w:val="19"/>
        </w:rPr>
        <w:t xml:space="preserve">prodávající </w:t>
      </w:r>
      <w:r w:rsidRPr="00654B8E">
        <w:rPr>
          <w:sz w:val="19"/>
        </w:rPr>
        <w:t>oprávněn požadovat po</w:t>
      </w:r>
      <w:r w:rsidR="00A62A4B" w:rsidRPr="00654B8E">
        <w:rPr>
          <w:sz w:val="19"/>
        </w:rPr>
        <w:t xml:space="preserve"> </w:t>
      </w:r>
      <w:r w:rsidR="0044198A" w:rsidRPr="00654B8E">
        <w:rPr>
          <w:sz w:val="19"/>
        </w:rPr>
        <w:t>kupujícím</w:t>
      </w:r>
      <w:r w:rsidRPr="00654B8E">
        <w:rPr>
          <w:sz w:val="19"/>
        </w:rPr>
        <w:t xml:space="preserve"> zákonný úrok z prodlení ve výši stanovené dle právního předpisu (občanského zákoníku a příslušného nařízení vlády). Za prodlení s úhradou faktur není </w:t>
      </w:r>
      <w:r w:rsidR="0044198A" w:rsidRPr="00654B8E">
        <w:rPr>
          <w:sz w:val="19"/>
        </w:rPr>
        <w:t>kupující</w:t>
      </w:r>
      <w:r w:rsidRPr="00654B8E">
        <w:rPr>
          <w:sz w:val="19"/>
        </w:rPr>
        <w:t xml:space="preserve"> povinen hradit kromě úroku z prodlení podle předchozí věty jakoukoliv smluvní pokutu ani jinou smluvní sankci. Při prodlení s úhradou faktur není </w:t>
      </w:r>
      <w:r w:rsidR="0044198A" w:rsidRPr="00654B8E">
        <w:rPr>
          <w:sz w:val="19"/>
        </w:rPr>
        <w:t>prodávající</w:t>
      </w:r>
      <w:r w:rsidRPr="00654B8E">
        <w:rPr>
          <w:sz w:val="19"/>
        </w:rPr>
        <w:t xml:space="preserve"> oprávněn pozastavit další dílčí plnění až do zaplacení a prodlení s úhradou faktur nebude považováno za podstatné porušení smlouvy.</w:t>
      </w:r>
    </w:p>
    <w:p w14:paraId="44E03FC6" w14:textId="77777777" w:rsidR="009D5D53" w:rsidRPr="00654B8E" w:rsidRDefault="009D5D53" w:rsidP="00336649">
      <w:pPr>
        <w:pStyle w:val="Odstavecseseznamem"/>
        <w:tabs>
          <w:tab w:val="left" w:pos="739"/>
          <w:tab w:val="left" w:pos="744"/>
        </w:tabs>
        <w:spacing w:line="286" w:lineRule="auto"/>
        <w:ind w:left="743" w:right="-8" w:firstLine="0"/>
        <w:rPr>
          <w:sz w:val="19"/>
        </w:rPr>
      </w:pPr>
    </w:p>
    <w:p w14:paraId="69FB5FC6" w14:textId="77777777" w:rsidR="009D5D53" w:rsidRPr="00654B8E" w:rsidRDefault="009D5D53" w:rsidP="00336649">
      <w:pPr>
        <w:pStyle w:val="Odstavecseseznamem"/>
        <w:numPr>
          <w:ilvl w:val="1"/>
          <w:numId w:val="4"/>
        </w:numPr>
        <w:ind w:right="-8"/>
        <w:rPr>
          <w:sz w:val="19"/>
        </w:rPr>
      </w:pPr>
      <w:r w:rsidRPr="00654B8E">
        <w:rPr>
          <w:sz w:val="19"/>
        </w:rPr>
        <w:t>Dodávka předmětu plnění se považuje podle této smlouvy za splněnou, pokud předmět plnění byl řádně předán včetně příslušné dokumentace, bylo provedeno proškolení obsluhy a byl převzat způsobem sjednaným níže.</w:t>
      </w:r>
    </w:p>
    <w:p w14:paraId="6B962EC1" w14:textId="77777777" w:rsidR="009D5D53" w:rsidRPr="009D5D53" w:rsidRDefault="009D5D53" w:rsidP="00336649">
      <w:pPr>
        <w:tabs>
          <w:tab w:val="left" w:pos="739"/>
          <w:tab w:val="left" w:pos="744"/>
        </w:tabs>
        <w:spacing w:line="286" w:lineRule="auto"/>
        <w:ind w:right="-8"/>
        <w:rPr>
          <w:color w:val="FF0000"/>
          <w:sz w:val="19"/>
        </w:rPr>
      </w:pPr>
    </w:p>
    <w:p w14:paraId="7B8C9DAB" w14:textId="77777777" w:rsidR="004438E5" w:rsidRPr="00314B22" w:rsidRDefault="004438E5" w:rsidP="00336649">
      <w:pPr>
        <w:pStyle w:val="Zkladntext"/>
        <w:spacing w:before="78"/>
        <w:ind w:right="-8"/>
      </w:pPr>
    </w:p>
    <w:p w14:paraId="5C899730" w14:textId="77777777" w:rsidR="005E1656" w:rsidRPr="00360A9F" w:rsidRDefault="00701E74" w:rsidP="00336649">
      <w:pPr>
        <w:pStyle w:val="Odstavecseseznamem"/>
        <w:numPr>
          <w:ilvl w:val="0"/>
          <w:numId w:val="7"/>
        </w:numPr>
        <w:tabs>
          <w:tab w:val="left" w:pos="4324"/>
        </w:tabs>
        <w:spacing w:before="120"/>
        <w:ind w:left="4324" w:right="-8" w:hanging="218"/>
        <w:jc w:val="left"/>
        <w:rPr>
          <w:b/>
          <w:color w:val="262626"/>
          <w:sz w:val="20"/>
        </w:rPr>
      </w:pPr>
      <w:r w:rsidRPr="00360A9F">
        <w:rPr>
          <w:b/>
          <w:color w:val="262626"/>
          <w:sz w:val="20"/>
        </w:rPr>
        <w:t>Nabytí vlastnického práva</w:t>
      </w:r>
    </w:p>
    <w:p w14:paraId="257A0633" w14:textId="77777777" w:rsidR="005E1656" w:rsidRPr="00314B22" w:rsidRDefault="005E1656" w:rsidP="00336649">
      <w:pPr>
        <w:pStyle w:val="Zkladntext"/>
        <w:spacing w:before="97"/>
        <w:ind w:right="-8"/>
        <w:rPr>
          <w:b/>
          <w:sz w:val="20"/>
        </w:rPr>
      </w:pPr>
    </w:p>
    <w:p w14:paraId="554C8C5F" w14:textId="77777777" w:rsidR="00861CAD" w:rsidRPr="00654B8E" w:rsidRDefault="00861CAD" w:rsidP="00336649">
      <w:pPr>
        <w:pStyle w:val="Odstavecseseznamem"/>
        <w:numPr>
          <w:ilvl w:val="0"/>
          <w:numId w:val="3"/>
        </w:numPr>
        <w:tabs>
          <w:tab w:val="left" w:pos="729"/>
          <w:tab w:val="left" w:pos="732"/>
        </w:tabs>
        <w:spacing w:line="292" w:lineRule="auto"/>
        <w:ind w:right="-8"/>
        <w:rPr>
          <w:sz w:val="19"/>
        </w:rPr>
      </w:pPr>
      <w:r w:rsidRPr="00654B8E">
        <w:rPr>
          <w:sz w:val="19"/>
        </w:rPr>
        <w:t>Vlastnické právo k předmětu plnění přechází z prodávajícího na kupujícího okamžikem podpisu předávacího protokolu. S přechodem vlastnického práva přechází současně na kupujícího i nebezpečí škody na předmětu koupě. Kupující není povinen převzít předmět plnění či jeho část, která je poškozena nebo jinak nesplňuje podmínky dle této smlouvy.</w:t>
      </w:r>
    </w:p>
    <w:p w14:paraId="74B1FB0A" w14:textId="77777777" w:rsidR="005E1656" w:rsidRPr="00314B22" w:rsidRDefault="005E1656" w:rsidP="00336649">
      <w:pPr>
        <w:pStyle w:val="Zkladntext"/>
        <w:spacing w:before="162"/>
        <w:ind w:right="-8"/>
      </w:pPr>
    </w:p>
    <w:p w14:paraId="6AF8A95D" w14:textId="77777777" w:rsidR="005E1656" w:rsidRPr="00314B22" w:rsidRDefault="00701E74" w:rsidP="00336649">
      <w:pPr>
        <w:pStyle w:val="Odstavecseseznamem"/>
        <w:numPr>
          <w:ilvl w:val="0"/>
          <w:numId w:val="7"/>
        </w:numPr>
        <w:tabs>
          <w:tab w:val="left" w:pos="4324"/>
        </w:tabs>
        <w:spacing w:before="120"/>
        <w:ind w:left="4324" w:right="-8" w:hanging="218"/>
        <w:jc w:val="left"/>
        <w:rPr>
          <w:b/>
          <w:color w:val="262626"/>
          <w:sz w:val="20"/>
        </w:rPr>
      </w:pPr>
      <w:r w:rsidRPr="00360A9F">
        <w:rPr>
          <w:b/>
          <w:color w:val="262626"/>
          <w:sz w:val="20"/>
        </w:rPr>
        <w:t xml:space="preserve">Jakost </w:t>
      </w:r>
      <w:r w:rsidRPr="00314B22">
        <w:rPr>
          <w:b/>
          <w:color w:val="262626"/>
          <w:sz w:val="20"/>
        </w:rPr>
        <w:t xml:space="preserve">zboží a odpovědnost za </w:t>
      </w:r>
      <w:r w:rsidRPr="00360A9F">
        <w:rPr>
          <w:b/>
          <w:color w:val="262626"/>
          <w:sz w:val="20"/>
        </w:rPr>
        <w:t>vady</w:t>
      </w:r>
    </w:p>
    <w:p w14:paraId="60864301" w14:textId="77777777" w:rsidR="005E1656" w:rsidRPr="00314B22" w:rsidRDefault="005E1656" w:rsidP="00336649">
      <w:pPr>
        <w:pStyle w:val="Zkladntext"/>
        <w:spacing w:before="91"/>
        <w:ind w:left="709" w:right="-8" w:hanging="283"/>
        <w:rPr>
          <w:b/>
          <w:sz w:val="20"/>
        </w:rPr>
      </w:pPr>
    </w:p>
    <w:p w14:paraId="19C55EB3" w14:textId="77777777" w:rsidR="005E1656" w:rsidRPr="00314B22" w:rsidRDefault="00701E74" w:rsidP="00336649">
      <w:pPr>
        <w:spacing w:line="283" w:lineRule="auto"/>
        <w:ind w:left="709" w:right="-8" w:hanging="283"/>
        <w:jc w:val="both"/>
        <w:rPr>
          <w:sz w:val="19"/>
        </w:rPr>
      </w:pPr>
      <w:r w:rsidRPr="00314B22">
        <w:rPr>
          <w:color w:val="262626"/>
          <w:sz w:val="19"/>
        </w:rPr>
        <w:t xml:space="preserve">1.  Prodávající dodá kupujícímu předmět koupě s </w:t>
      </w:r>
      <w:r w:rsidRPr="00314B22">
        <w:rPr>
          <w:color w:val="3A3A3B"/>
          <w:sz w:val="19"/>
        </w:rPr>
        <w:t>v</w:t>
      </w:r>
      <w:r w:rsidRPr="00314B22">
        <w:rPr>
          <w:color w:val="111111"/>
          <w:sz w:val="19"/>
        </w:rPr>
        <w:t>lastno</w:t>
      </w:r>
      <w:r w:rsidRPr="00314B22">
        <w:rPr>
          <w:color w:val="3A3A3B"/>
          <w:sz w:val="19"/>
        </w:rPr>
        <w:t xml:space="preserve">stmi </w:t>
      </w:r>
      <w:r w:rsidRPr="00314B22">
        <w:rPr>
          <w:color w:val="262626"/>
          <w:sz w:val="19"/>
        </w:rPr>
        <w:t xml:space="preserve">a dle parametrů uvedených </w:t>
      </w:r>
      <w:r w:rsidRPr="00314B22">
        <w:rPr>
          <w:color w:val="4D4F4D"/>
          <w:sz w:val="19"/>
        </w:rPr>
        <w:t xml:space="preserve">v </w:t>
      </w:r>
      <w:r w:rsidRPr="00314B22">
        <w:rPr>
          <w:color w:val="262626"/>
          <w:sz w:val="19"/>
        </w:rPr>
        <w:t>zadá</w:t>
      </w:r>
      <w:r w:rsidRPr="00314B22">
        <w:rPr>
          <w:color w:val="4D4F4D"/>
          <w:sz w:val="19"/>
        </w:rPr>
        <w:t xml:space="preserve">vací </w:t>
      </w:r>
      <w:r w:rsidRPr="00314B22">
        <w:rPr>
          <w:color w:val="262626"/>
          <w:sz w:val="19"/>
        </w:rPr>
        <w:t xml:space="preserve">dokumentaci </w:t>
      </w:r>
      <w:r w:rsidRPr="00314B22">
        <w:rPr>
          <w:color w:val="3A3A3B"/>
          <w:sz w:val="19"/>
        </w:rPr>
        <w:t>veře</w:t>
      </w:r>
      <w:r w:rsidRPr="00314B22">
        <w:rPr>
          <w:color w:val="111111"/>
          <w:sz w:val="19"/>
        </w:rPr>
        <w:t>jn</w:t>
      </w:r>
      <w:r w:rsidRPr="00314B22">
        <w:rPr>
          <w:color w:val="3A3A3B"/>
          <w:sz w:val="19"/>
        </w:rPr>
        <w:t xml:space="preserve">é </w:t>
      </w:r>
      <w:r w:rsidRPr="00314B22">
        <w:rPr>
          <w:color w:val="262626"/>
          <w:sz w:val="19"/>
        </w:rPr>
        <w:t xml:space="preserve">zakázky a </w:t>
      </w:r>
      <w:r w:rsidRPr="00314B22">
        <w:rPr>
          <w:color w:val="3A3A3B"/>
          <w:sz w:val="19"/>
        </w:rPr>
        <w:t xml:space="preserve">v </w:t>
      </w:r>
      <w:r w:rsidRPr="00314B22">
        <w:rPr>
          <w:color w:val="262626"/>
          <w:sz w:val="19"/>
        </w:rPr>
        <w:t xml:space="preserve">příloze č. 1 </w:t>
      </w:r>
      <w:r w:rsidRPr="00314B22">
        <w:rPr>
          <w:color w:val="3A3A3B"/>
          <w:sz w:val="19"/>
        </w:rPr>
        <w:t xml:space="preserve">- </w:t>
      </w:r>
      <w:r w:rsidRPr="00314B22">
        <w:rPr>
          <w:color w:val="111111"/>
          <w:sz w:val="19"/>
        </w:rPr>
        <w:t>Te</w:t>
      </w:r>
      <w:r w:rsidRPr="00314B22">
        <w:rPr>
          <w:color w:val="3A3A3B"/>
          <w:sz w:val="19"/>
        </w:rPr>
        <w:t xml:space="preserve">chnické </w:t>
      </w:r>
      <w:r w:rsidRPr="00314B22">
        <w:rPr>
          <w:color w:val="262626"/>
          <w:sz w:val="19"/>
        </w:rPr>
        <w:t xml:space="preserve">specifikaci. </w:t>
      </w:r>
      <w:r w:rsidRPr="00314B22">
        <w:rPr>
          <w:b/>
          <w:color w:val="111111"/>
          <w:sz w:val="20"/>
        </w:rPr>
        <w:t xml:space="preserve">Kupující výslovně upozorňuje, </w:t>
      </w:r>
      <w:r w:rsidRPr="00314B22">
        <w:rPr>
          <w:b/>
          <w:color w:val="262626"/>
          <w:sz w:val="20"/>
        </w:rPr>
        <w:t xml:space="preserve">že </w:t>
      </w:r>
      <w:r w:rsidRPr="00314B22">
        <w:rPr>
          <w:b/>
          <w:color w:val="111111"/>
          <w:sz w:val="20"/>
        </w:rPr>
        <w:t xml:space="preserve">vyžaduje </w:t>
      </w:r>
      <w:r w:rsidRPr="00314B22">
        <w:rPr>
          <w:b/>
          <w:color w:val="262626"/>
          <w:sz w:val="20"/>
        </w:rPr>
        <w:t xml:space="preserve">splnění </w:t>
      </w:r>
      <w:r w:rsidRPr="00314B22">
        <w:rPr>
          <w:b/>
          <w:color w:val="111111"/>
          <w:sz w:val="20"/>
        </w:rPr>
        <w:t xml:space="preserve">všech </w:t>
      </w:r>
      <w:r w:rsidRPr="00314B22">
        <w:rPr>
          <w:b/>
          <w:color w:val="262626"/>
          <w:sz w:val="20"/>
        </w:rPr>
        <w:t xml:space="preserve">položek </w:t>
      </w:r>
      <w:r w:rsidRPr="00314B22">
        <w:rPr>
          <w:b/>
          <w:color w:val="111111"/>
          <w:sz w:val="20"/>
        </w:rPr>
        <w:t xml:space="preserve">uvedených v </w:t>
      </w:r>
      <w:r w:rsidRPr="00314B22">
        <w:rPr>
          <w:b/>
          <w:color w:val="262626"/>
          <w:sz w:val="20"/>
        </w:rPr>
        <w:t xml:space="preserve">technické specifikaci! </w:t>
      </w:r>
      <w:r w:rsidRPr="00314B22">
        <w:rPr>
          <w:color w:val="262626"/>
          <w:sz w:val="19"/>
        </w:rPr>
        <w:t xml:space="preserve">Nesplnění některé </w:t>
      </w:r>
      <w:r w:rsidRPr="00314B22">
        <w:rPr>
          <w:color w:val="3A3A3B"/>
          <w:sz w:val="19"/>
        </w:rPr>
        <w:t>z po</w:t>
      </w:r>
      <w:r w:rsidRPr="00314B22">
        <w:rPr>
          <w:color w:val="111111"/>
          <w:sz w:val="19"/>
        </w:rPr>
        <w:t>l</w:t>
      </w:r>
      <w:r w:rsidRPr="00314B22">
        <w:rPr>
          <w:color w:val="3A3A3B"/>
          <w:sz w:val="19"/>
        </w:rPr>
        <w:t xml:space="preserve">ožek </w:t>
      </w:r>
      <w:r w:rsidRPr="00314B22">
        <w:rPr>
          <w:color w:val="262626"/>
          <w:sz w:val="19"/>
        </w:rPr>
        <w:t>zakládá kupujícímu právo odstoupit od smlouvy.</w:t>
      </w:r>
    </w:p>
    <w:p w14:paraId="43CEAAA1" w14:textId="77777777" w:rsidR="005E1656" w:rsidRPr="00314B22" w:rsidRDefault="00701E74" w:rsidP="00336649">
      <w:pPr>
        <w:pStyle w:val="Odstavecseseznamem"/>
        <w:numPr>
          <w:ilvl w:val="0"/>
          <w:numId w:val="3"/>
        </w:numPr>
        <w:tabs>
          <w:tab w:val="left" w:pos="715"/>
          <w:tab w:val="left" w:pos="719"/>
        </w:tabs>
        <w:spacing w:before="139" w:line="309" w:lineRule="auto"/>
        <w:ind w:left="709" w:right="-8" w:hanging="283"/>
        <w:rPr>
          <w:color w:val="3A3A3B"/>
          <w:sz w:val="19"/>
        </w:rPr>
      </w:pPr>
      <w:r w:rsidRPr="00314B22">
        <w:rPr>
          <w:color w:val="262626"/>
          <w:sz w:val="19"/>
        </w:rPr>
        <w:t xml:space="preserve">Kvalita zboží a </w:t>
      </w:r>
      <w:r w:rsidRPr="00314B22">
        <w:rPr>
          <w:color w:val="3A3A3B"/>
          <w:sz w:val="19"/>
        </w:rPr>
        <w:t>vý</w:t>
      </w:r>
      <w:r w:rsidRPr="00314B22">
        <w:rPr>
          <w:color w:val="111111"/>
          <w:sz w:val="19"/>
        </w:rPr>
        <w:t xml:space="preserve">robní </w:t>
      </w:r>
      <w:r w:rsidRPr="00314B22">
        <w:rPr>
          <w:color w:val="262626"/>
          <w:sz w:val="19"/>
        </w:rPr>
        <w:t xml:space="preserve">postupy pro </w:t>
      </w:r>
      <w:r w:rsidRPr="00314B22">
        <w:rPr>
          <w:color w:val="3A3A3B"/>
          <w:sz w:val="19"/>
        </w:rPr>
        <w:t xml:space="preserve">výrobu </w:t>
      </w:r>
      <w:r w:rsidRPr="00314B22">
        <w:rPr>
          <w:color w:val="262626"/>
          <w:sz w:val="19"/>
        </w:rPr>
        <w:t xml:space="preserve">zboží musí být </w:t>
      </w:r>
      <w:r w:rsidRPr="00314B22">
        <w:rPr>
          <w:color w:val="3A3A3B"/>
          <w:sz w:val="19"/>
        </w:rPr>
        <w:t xml:space="preserve">v souladu s obvyklými </w:t>
      </w:r>
      <w:r w:rsidRPr="00314B22">
        <w:rPr>
          <w:color w:val="262626"/>
          <w:sz w:val="19"/>
        </w:rPr>
        <w:t>technický</w:t>
      </w:r>
      <w:r w:rsidRPr="00314B22">
        <w:rPr>
          <w:color w:val="4D4F4D"/>
          <w:sz w:val="19"/>
        </w:rPr>
        <w:t>m</w:t>
      </w:r>
      <w:r w:rsidRPr="00314B22">
        <w:rPr>
          <w:color w:val="262626"/>
          <w:sz w:val="19"/>
        </w:rPr>
        <w:t>i podmínkami pro daný druh zboží.</w:t>
      </w:r>
    </w:p>
    <w:p w14:paraId="6A74C5C4" w14:textId="77777777" w:rsidR="005E1656" w:rsidRPr="00B0277E" w:rsidRDefault="00701E74" w:rsidP="00336649">
      <w:pPr>
        <w:pStyle w:val="Odstavecseseznamem"/>
        <w:numPr>
          <w:ilvl w:val="0"/>
          <w:numId w:val="3"/>
        </w:numPr>
        <w:tabs>
          <w:tab w:val="left" w:pos="715"/>
          <w:tab w:val="left" w:pos="721"/>
        </w:tabs>
        <w:spacing w:before="114" w:line="300" w:lineRule="auto"/>
        <w:ind w:left="709" w:right="-8" w:hanging="283"/>
        <w:rPr>
          <w:color w:val="3A3A3B"/>
          <w:sz w:val="19"/>
        </w:rPr>
      </w:pPr>
      <w:r w:rsidRPr="00314B22">
        <w:rPr>
          <w:color w:val="262626"/>
          <w:sz w:val="19"/>
        </w:rPr>
        <w:t xml:space="preserve">Prodávající odpovídá za </w:t>
      </w:r>
      <w:r w:rsidRPr="00314B22">
        <w:rPr>
          <w:color w:val="111111"/>
          <w:sz w:val="19"/>
        </w:rPr>
        <w:t>to</w:t>
      </w:r>
      <w:r w:rsidRPr="00314B22">
        <w:rPr>
          <w:color w:val="3A3A3B"/>
          <w:sz w:val="19"/>
        </w:rPr>
        <w:t xml:space="preserve">, </w:t>
      </w:r>
      <w:r w:rsidRPr="00314B22">
        <w:rPr>
          <w:color w:val="262626"/>
          <w:sz w:val="19"/>
        </w:rPr>
        <w:t xml:space="preserve">že zboží bude </w:t>
      </w:r>
      <w:r w:rsidRPr="00314B22">
        <w:rPr>
          <w:color w:val="3A3A3B"/>
          <w:sz w:val="19"/>
        </w:rPr>
        <w:t>k</w:t>
      </w:r>
      <w:r w:rsidRPr="00314B22">
        <w:rPr>
          <w:color w:val="111111"/>
          <w:sz w:val="19"/>
        </w:rPr>
        <w:t xml:space="preserve">upujícímu </w:t>
      </w:r>
      <w:r w:rsidRPr="00314B22">
        <w:rPr>
          <w:color w:val="262626"/>
          <w:sz w:val="19"/>
        </w:rPr>
        <w:t xml:space="preserve">dodáno </w:t>
      </w:r>
      <w:r w:rsidRPr="00314B22">
        <w:rPr>
          <w:color w:val="3A3A3B"/>
          <w:sz w:val="19"/>
        </w:rPr>
        <w:t>v so</w:t>
      </w:r>
      <w:r w:rsidRPr="00314B22">
        <w:rPr>
          <w:color w:val="111111"/>
          <w:sz w:val="19"/>
        </w:rPr>
        <w:t xml:space="preserve">uladu </w:t>
      </w:r>
      <w:r w:rsidRPr="00314B22">
        <w:rPr>
          <w:color w:val="3A3A3B"/>
          <w:sz w:val="19"/>
        </w:rPr>
        <w:t xml:space="preserve">a za </w:t>
      </w:r>
      <w:r w:rsidRPr="00314B22">
        <w:rPr>
          <w:color w:val="262626"/>
          <w:sz w:val="19"/>
        </w:rPr>
        <w:t xml:space="preserve">podmínek stanovených touto smlouvou, a </w:t>
      </w:r>
      <w:r w:rsidRPr="00314B22">
        <w:rPr>
          <w:color w:val="3A3A3B"/>
          <w:sz w:val="19"/>
        </w:rPr>
        <w:t xml:space="preserve">že </w:t>
      </w:r>
      <w:r w:rsidRPr="00314B22">
        <w:rPr>
          <w:color w:val="262626"/>
          <w:sz w:val="19"/>
        </w:rPr>
        <w:t xml:space="preserve">po dobu záruky bude mít vlastnosti </w:t>
      </w:r>
      <w:r w:rsidRPr="00314B22">
        <w:rPr>
          <w:color w:val="3A3A3B"/>
          <w:sz w:val="19"/>
        </w:rPr>
        <w:t>s</w:t>
      </w:r>
      <w:r w:rsidRPr="00314B22">
        <w:rPr>
          <w:color w:val="111111"/>
          <w:sz w:val="19"/>
        </w:rPr>
        <w:t xml:space="preserve">jednané </w:t>
      </w:r>
      <w:r w:rsidRPr="00314B22">
        <w:rPr>
          <w:color w:val="262626"/>
          <w:sz w:val="19"/>
        </w:rPr>
        <w:t>touto smlouvou.</w:t>
      </w:r>
    </w:p>
    <w:p w14:paraId="1CD3E3E5" w14:textId="77777777" w:rsidR="00414136" w:rsidRPr="00654B8E" w:rsidRDefault="00414136" w:rsidP="0033664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101" w:line="297" w:lineRule="auto"/>
        <w:ind w:left="709" w:right="-8" w:hanging="283"/>
        <w:rPr>
          <w:sz w:val="19"/>
          <w:szCs w:val="19"/>
        </w:rPr>
      </w:pPr>
      <w:r w:rsidRPr="00654B8E">
        <w:rPr>
          <w:sz w:val="19"/>
          <w:szCs w:val="19"/>
        </w:rPr>
        <w:t>Záruční doba začíná běžet dnem podpisu předávacího protokolu oběma smluvními stranami, případně dnem oboustranného podpisu zápisu, kterým bude konstatováno odstranění vad, převzal-li kupující předmět koupě s vadami.</w:t>
      </w:r>
    </w:p>
    <w:p w14:paraId="07DA8D0E" w14:textId="77777777" w:rsidR="00F02825" w:rsidRPr="00B0277E" w:rsidRDefault="00B0277E" w:rsidP="0033664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101" w:line="297" w:lineRule="auto"/>
        <w:ind w:left="709" w:right="-8" w:hanging="283"/>
        <w:rPr>
          <w:sz w:val="19"/>
          <w:szCs w:val="19"/>
        </w:rPr>
      </w:pPr>
      <w:r w:rsidRPr="00B0277E">
        <w:rPr>
          <w:sz w:val="19"/>
          <w:szCs w:val="19"/>
        </w:rPr>
        <w:t>Prodávající poskytuje kupujícímu na každé dodané vozidlo smluvní záruku v délce 4 let anebo 200 tis. km, přičemž z těchto variant se nakonec použije ta, která nastane dříve. Na zdravotnické a transportní prostředky a další vybavení dle specifikace (</w:t>
      </w:r>
      <w:r>
        <w:rPr>
          <w:sz w:val="19"/>
          <w:szCs w:val="19"/>
        </w:rPr>
        <w:t>P</w:t>
      </w:r>
      <w:r w:rsidRPr="00B0277E">
        <w:rPr>
          <w:sz w:val="19"/>
          <w:szCs w:val="19"/>
        </w:rPr>
        <w:t>říloha č. 1) smluvní záruku v délce 24 měsíců. V případě, že výrobci některé části předmětu koupě (mimo vozidlo) poskytují záruční dobu delší než 24 kalendářních měsíců, bude se záruka za jakost řídit zárukami poskytnutými jednotlivými výrobci, v opačném případě platí i pro tyto části předmětu koupě záruka za jakost v délce 24 kalendářních měsíců.</w:t>
      </w:r>
    </w:p>
    <w:p w14:paraId="666202CA" w14:textId="77777777" w:rsidR="005E1656" w:rsidRPr="00360A9F" w:rsidRDefault="00701E74" w:rsidP="0033664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101" w:line="297" w:lineRule="auto"/>
        <w:ind w:left="709" w:right="-8" w:hanging="283"/>
        <w:rPr>
          <w:sz w:val="19"/>
          <w:szCs w:val="19"/>
        </w:rPr>
      </w:pPr>
      <w:r w:rsidRPr="00314B22">
        <w:rPr>
          <w:color w:val="262626"/>
          <w:sz w:val="19"/>
          <w:szCs w:val="19"/>
        </w:rPr>
        <w:t xml:space="preserve">Při každém uplatňování reklamace je prodávající povinen vystavit </w:t>
      </w:r>
      <w:r w:rsidRPr="00314B22">
        <w:rPr>
          <w:color w:val="3A3A3B"/>
          <w:sz w:val="19"/>
          <w:szCs w:val="19"/>
        </w:rPr>
        <w:t>rek</w:t>
      </w:r>
      <w:r w:rsidRPr="00314B22">
        <w:rPr>
          <w:color w:val="111111"/>
          <w:sz w:val="19"/>
          <w:szCs w:val="19"/>
        </w:rPr>
        <w:t>lama</w:t>
      </w:r>
      <w:r w:rsidRPr="00314B22">
        <w:rPr>
          <w:color w:val="3A3A3B"/>
          <w:sz w:val="19"/>
          <w:szCs w:val="19"/>
        </w:rPr>
        <w:t xml:space="preserve">ční </w:t>
      </w:r>
      <w:r w:rsidRPr="00314B22">
        <w:rPr>
          <w:color w:val="262626"/>
          <w:sz w:val="19"/>
          <w:szCs w:val="19"/>
        </w:rPr>
        <w:t>protokol</w:t>
      </w:r>
      <w:r w:rsidRPr="00314B22">
        <w:rPr>
          <w:color w:val="4D4F4D"/>
          <w:sz w:val="19"/>
          <w:szCs w:val="19"/>
        </w:rPr>
        <w:t xml:space="preserve">, </w:t>
      </w:r>
      <w:r w:rsidRPr="00314B22">
        <w:rPr>
          <w:color w:val="3A3A3B"/>
          <w:sz w:val="19"/>
          <w:szCs w:val="19"/>
        </w:rPr>
        <w:t xml:space="preserve">ve kterém </w:t>
      </w:r>
      <w:r w:rsidRPr="00314B22">
        <w:rPr>
          <w:color w:val="262626"/>
          <w:sz w:val="19"/>
          <w:szCs w:val="19"/>
        </w:rPr>
        <w:t xml:space="preserve">bude vyjádření prodávajícího </w:t>
      </w:r>
      <w:r w:rsidRPr="00314B22">
        <w:rPr>
          <w:color w:val="111111"/>
          <w:sz w:val="19"/>
          <w:szCs w:val="19"/>
        </w:rPr>
        <w:t xml:space="preserve">k </w:t>
      </w:r>
      <w:r w:rsidRPr="00314B22">
        <w:rPr>
          <w:color w:val="262626"/>
          <w:sz w:val="19"/>
          <w:szCs w:val="19"/>
        </w:rPr>
        <w:t xml:space="preserve">uznání či </w:t>
      </w:r>
      <w:r w:rsidRPr="00314B22">
        <w:rPr>
          <w:color w:val="111111"/>
          <w:sz w:val="19"/>
          <w:szCs w:val="19"/>
        </w:rPr>
        <w:t xml:space="preserve">neuznání </w:t>
      </w:r>
      <w:r w:rsidRPr="00314B22">
        <w:rPr>
          <w:color w:val="262626"/>
          <w:sz w:val="19"/>
          <w:szCs w:val="19"/>
        </w:rPr>
        <w:t xml:space="preserve">reklamace s odůvodněním a </w:t>
      </w:r>
      <w:r w:rsidRPr="00314B22">
        <w:rPr>
          <w:color w:val="3A3A3B"/>
          <w:sz w:val="19"/>
          <w:szCs w:val="19"/>
        </w:rPr>
        <w:t xml:space="preserve">charakterizován </w:t>
      </w:r>
      <w:r w:rsidRPr="00314B22">
        <w:rPr>
          <w:color w:val="262626"/>
          <w:sz w:val="19"/>
          <w:szCs w:val="19"/>
        </w:rPr>
        <w:t xml:space="preserve">rozsah </w:t>
      </w:r>
      <w:r w:rsidRPr="00314B22">
        <w:rPr>
          <w:color w:val="3A3A3B"/>
          <w:sz w:val="19"/>
          <w:szCs w:val="19"/>
        </w:rPr>
        <w:t xml:space="preserve">a </w:t>
      </w:r>
      <w:r w:rsidRPr="00314B22">
        <w:rPr>
          <w:color w:val="262626"/>
          <w:sz w:val="19"/>
          <w:szCs w:val="19"/>
        </w:rPr>
        <w:t xml:space="preserve">způsob odstranění </w:t>
      </w:r>
      <w:r w:rsidRPr="00314B22">
        <w:rPr>
          <w:color w:val="111111"/>
          <w:sz w:val="19"/>
          <w:szCs w:val="19"/>
        </w:rPr>
        <w:t xml:space="preserve">reklamované </w:t>
      </w:r>
      <w:r w:rsidRPr="00314B22">
        <w:rPr>
          <w:color w:val="262626"/>
          <w:sz w:val="19"/>
          <w:szCs w:val="19"/>
        </w:rPr>
        <w:t>vady.</w:t>
      </w:r>
    </w:p>
    <w:p w14:paraId="5911DBC5" w14:textId="77777777" w:rsidR="00360A9F" w:rsidRPr="00360A9F" w:rsidRDefault="00360A9F" w:rsidP="0033664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101" w:line="297" w:lineRule="auto"/>
        <w:ind w:left="709" w:right="-8" w:hanging="283"/>
        <w:rPr>
          <w:sz w:val="19"/>
          <w:szCs w:val="19"/>
        </w:rPr>
      </w:pPr>
      <w:r w:rsidRPr="00360A9F">
        <w:rPr>
          <w:sz w:val="19"/>
          <w:szCs w:val="19"/>
        </w:rPr>
        <w:t>Záruka se nevztahuje na vady zboží, které vznikly po jeho dodání neodbornou manipulací, nedostatečnou údržbou či nepředvídatelným provozním vlivem a na opotřebení součástek určených k postupné spotřebě jako oleje, filtry apod.</w:t>
      </w:r>
    </w:p>
    <w:p w14:paraId="1D28ECFC" w14:textId="77777777" w:rsidR="005E1656" w:rsidRPr="00314B22" w:rsidRDefault="005E1656" w:rsidP="00A0146B">
      <w:pPr>
        <w:pStyle w:val="Zkladntext"/>
        <w:spacing w:before="22"/>
        <w:ind w:right="-8"/>
      </w:pPr>
    </w:p>
    <w:p w14:paraId="46183FE9" w14:textId="77777777" w:rsidR="005E1656" w:rsidRPr="00360A9F" w:rsidRDefault="00701E74" w:rsidP="00A0146B">
      <w:pPr>
        <w:pStyle w:val="Odstavecseseznamem"/>
        <w:numPr>
          <w:ilvl w:val="0"/>
          <w:numId w:val="7"/>
        </w:numPr>
        <w:tabs>
          <w:tab w:val="left" w:pos="4324"/>
        </w:tabs>
        <w:spacing w:before="120"/>
        <w:ind w:left="4324" w:right="-8" w:hanging="218"/>
        <w:jc w:val="left"/>
        <w:rPr>
          <w:b/>
          <w:color w:val="262626"/>
          <w:sz w:val="20"/>
        </w:rPr>
      </w:pPr>
      <w:r w:rsidRPr="00360A9F">
        <w:rPr>
          <w:b/>
          <w:color w:val="262626"/>
          <w:sz w:val="20"/>
        </w:rPr>
        <w:t>Smluvní pokuty</w:t>
      </w:r>
    </w:p>
    <w:p w14:paraId="2B58A89C" w14:textId="77777777" w:rsidR="005E1656" w:rsidRPr="00314B22" w:rsidRDefault="005E1656" w:rsidP="00A0146B">
      <w:pPr>
        <w:pStyle w:val="Zkladntext"/>
        <w:spacing w:before="103"/>
        <w:ind w:right="-8"/>
        <w:rPr>
          <w:b/>
        </w:rPr>
      </w:pPr>
    </w:p>
    <w:p w14:paraId="03492FC8" w14:textId="77777777" w:rsidR="005E1656" w:rsidRPr="00314B22" w:rsidRDefault="00701E74" w:rsidP="00A0146B">
      <w:pPr>
        <w:pStyle w:val="Odstavecseseznamem"/>
        <w:numPr>
          <w:ilvl w:val="0"/>
          <w:numId w:val="2"/>
        </w:numPr>
        <w:spacing w:before="127"/>
        <w:ind w:left="709" w:right="-8" w:hanging="359"/>
        <w:rPr>
          <w:color w:val="2D2D2F"/>
          <w:sz w:val="18"/>
        </w:rPr>
      </w:pPr>
      <w:r w:rsidRPr="00314B22">
        <w:rPr>
          <w:color w:val="1A1A1A"/>
          <w:sz w:val="19"/>
        </w:rPr>
        <w:t xml:space="preserve">Nárok na úhradu </w:t>
      </w:r>
      <w:r w:rsidRPr="00314B22">
        <w:rPr>
          <w:color w:val="2D2D2F"/>
          <w:sz w:val="19"/>
        </w:rPr>
        <w:t>smluvní pokuty v důs</w:t>
      </w:r>
      <w:r w:rsidRPr="00314B22">
        <w:rPr>
          <w:color w:val="050505"/>
          <w:sz w:val="19"/>
        </w:rPr>
        <w:t>l</w:t>
      </w:r>
      <w:r w:rsidRPr="00314B22">
        <w:rPr>
          <w:color w:val="2D2D2F"/>
          <w:sz w:val="19"/>
        </w:rPr>
        <w:t xml:space="preserve">edku </w:t>
      </w:r>
      <w:r w:rsidRPr="00314B22">
        <w:rPr>
          <w:color w:val="1A1A1A"/>
          <w:sz w:val="19"/>
        </w:rPr>
        <w:t xml:space="preserve">odstoupení </w:t>
      </w:r>
      <w:r w:rsidRPr="00314B22">
        <w:rPr>
          <w:color w:val="2D2D2F"/>
          <w:sz w:val="19"/>
        </w:rPr>
        <w:t xml:space="preserve">od smlouvy </w:t>
      </w:r>
      <w:r w:rsidRPr="00314B22">
        <w:rPr>
          <w:color w:val="1A1A1A"/>
          <w:sz w:val="19"/>
        </w:rPr>
        <w:t>nezanik</w:t>
      </w:r>
      <w:r w:rsidRPr="00314B22">
        <w:rPr>
          <w:color w:val="444444"/>
          <w:sz w:val="19"/>
        </w:rPr>
        <w:t>á.</w:t>
      </w:r>
    </w:p>
    <w:p w14:paraId="29BACD98" w14:textId="77777777" w:rsidR="005E1656" w:rsidRPr="00314B22" w:rsidRDefault="00701E74" w:rsidP="00A0146B">
      <w:pPr>
        <w:pStyle w:val="Odstavecseseznamem"/>
        <w:numPr>
          <w:ilvl w:val="0"/>
          <w:numId w:val="2"/>
        </w:numPr>
        <w:spacing w:before="163" w:line="290" w:lineRule="auto"/>
        <w:ind w:left="709" w:right="-8" w:hanging="356"/>
        <w:rPr>
          <w:color w:val="2D2D2F"/>
          <w:sz w:val="18"/>
        </w:rPr>
      </w:pPr>
      <w:r w:rsidRPr="00314B22">
        <w:rPr>
          <w:color w:val="2D2D2F"/>
          <w:sz w:val="18"/>
        </w:rPr>
        <w:tab/>
        <w:t xml:space="preserve">V </w:t>
      </w:r>
      <w:r w:rsidRPr="00314B22">
        <w:rPr>
          <w:color w:val="1A1A1A"/>
          <w:sz w:val="19"/>
        </w:rPr>
        <w:t xml:space="preserve">případě prodlení kupujícího </w:t>
      </w:r>
      <w:r w:rsidRPr="00314B22">
        <w:rPr>
          <w:color w:val="2D2D2F"/>
          <w:sz w:val="19"/>
        </w:rPr>
        <w:t xml:space="preserve">se zaplacením </w:t>
      </w:r>
      <w:r w:rsidRPr="00314B22">
        <w:rPr>
          <w:color w:val="1A1A1A"/>
          <w:sz w:val="19"/>
        </w:rPr>
        <w:t xml:space="preserve">daňového </w:t>
      </w:r>
      <w:proofErr w:type="gramStart"/>
      <w:r w:rsidRPr="00314B22">
        <w:rPr>
          <w:color w:val="1A1A1A"/>
          <w:sz w:val="19"/>
        </w:rPr>
        <w:t xml:space="preserve">dokladu </w:t>
      </w:r>
      <w:r w:rsidRPr="00314B22">
        <w:rPr>
          <w:color w:val="2D2D2F"/>
          <w:sz w:val="19"/>
        </w:rPr>
        <w:t>- faktury</w:t>
      </w:r>
      <w:proofErr w:type="gramEnd"/>
      <w:r w:rsidRPr="00314B22">
        <w:rPr>
          <w:color w:val="2D2D2F"/>
          <w:sz w:val="19"/>
        </w:rPr>
        <w:t xml:space="preserve"> </w:t>
      </w:r>
      <w:r w:rsidRPr="00314B22">
        <w:rPr>
          <w:color w:val="1A1A1A"/>
          <w:sz w:val="19"/>
        </w:rPr>
        <w:t xml:space="preserve">je </w:t>
      </w:r>
      <w:r w:rsidRPr="00314B22">
        <w:rPr>
          <w:color w:val="2D2D2F"/>
          <w:sz w:val="19"/>
        </w:rPr>
        <w:t xml:space="preserve">kupující </w:t>
      </w:r>
      <w:r w:rsidRPr="00314B22">
        <w:rPr>
          <w:color w:val="1A1A1A"/>
          <w:sz w:val="19"/>
        </w:rPr>
        <w:t xml:space="preserve">povinen </w:t>
      </w:r>
      <w:r w:rsidRPr="00314B22">
        <w:rPr>
          <w:color w:val="2D2D2F"/>
          <w:sz w:val="19"/>
        </w:rPr>
        <w:t xml:space="preserve">uhradit </w:t>
      </w:r>
      <w:r w:rsidRPr="00314B22">
        <w:rPr>
          <w:color w:val="1A1A1A"/>
          <w:sz w:val="19"/>
        </w:rPr>
        <w:t xml:space="preserve">prodávajícímu </w:t>
      </w:r>
      <w:r w:rsidRPr="00314B22">
        <w:rPr>
          <w:color w:val="2D2D2F"/>
          <w:sz w:val="19"/>
        </w:rPr>
        <w:t xml:space="preserve">smluvní pokutu ve výši </w:t>
      </w:r>
      <w:r w:rsidRPr="00314B22">
        <w:rPr>
          <w:color w:val="1A1A1A"/>
          <w:sz w:val="19"/>
        </w:rPr>
        <w:t>0,</w:t>
      </w:r>
      <w:r w:rsidR="009F5C06">
        <w:rPr>
          <w:color w:val="1A1A1A"/>
          <w:sz w:val="19"/>
        </w:rPr>
        <w:t>01</w:t>
      </w:r>
      <w:r w:rsidRPr="00314B22">
        <w:rPr>
          <w:color w:val="1A1A1A"/>
          <w:sz w:val="19"/>
        </w:rPr>
        <w:t xml:space="preserve"> </w:t>
      </w:r>
      <w:r w:rsidRPr="00314B22">
        <w:rPr>
          <w:color w:val="2D2D2F"/>
          <w:sz w:val="20"/>
        </w:rPr>
        <w:t xml:space="preserve">% </w:t>
      </w:r>
      <w:r w:rsidRPr="00314B22">
        <w:rPr>
          <w:color w:val="2D2D2F"/>
          <w:sz w:val="19"/>
        </w:rPr>
        <w:t xml:space="preserve">z </w:t>
      </w:r>
      <w:r w:rsidRPr="00314B22">
        <w:rPr>
          <w:color w:val="1A1A1A"/>
          <w:sz w:val="19"/>
        </w:rPr>
        <w:t xml:space="preserve">dlužné </w:t>
      </w:r>
      <w:r w:rsidRPr="00314B22">
        <w:rPr>
          <w:color w:val="2D2D2F"/>
          <w:sz w:val="19"/>
        </w:rPr>
        <w:t>částky.</w:t>
      </w:r>
    </w:p>
    <w:p w14:paraId="7E6E1410" w14:textId="77777777" w:rsidR="005E1656" w:rsidRPr="00314B22" w:rsidRDefault="00701E74" w:rsidP="00A0146B">
      <w:pPr>
        <w:pStyle w:val="Odstavecseseznamem"/>
        <w:numPr>
          <w:ilvl w:val="0"/>
          <w:numId w:val="2"/>
        </w:numPr>
        <w:spacing w:before="114" w:line="292" w:lineRule="auto"/>
        <w:ind w:left="709" w:right="-8" w:hanging="358"/>
        <w:rPr>
          <w:color w:val="2D2D2F"/>
          <w:sz w:val="19"/>
        </w:rPr>
      </w:pPr>
      <w:r w:rsidRPr="00314B22">
        <w:rPr>
          <w:color w:val="2D2D2F"/>
          <w:sz w:val="19"/>
        </w:rPr>
        <w:tab/>
      </w:r>
      <w:r w:rsidRPr="00314B22">
        <w:rPr>
          <w:color w:val="1A1A1A"/>
          <w:sz w:val="19"/>
        </w:rPr>
        <w:t xml:space="preserve">Kupující může </w:t>
      </w:r>
      <w:r w:rsidRPr="00314B22">
        <w:rPr>
          <w:color w:val="2D2D2F"/>
          <w:sz w:val="19"/>
        </w:rPr>
        <w:t xml:space="preserve">v případech </w:t>
      </w:r>
      <w:r w:rsidRPr="00314B22">
        <w:rPr>
          <w:color w:val="1A1A1A"/>
          <w:sz w:val="19"/>
        </w:rPr>
        <w:t xml:space="preserve">hodných </w:t>
      </w:r>
      <w:r w:rsidRPr="00314B22">
        <w:rPr>
          <w:color w:val="2D2D2F"/>
          <w:sz w:val="19"/>
        </w:rPr>
        <w:t xml:space="preserve">zvláštního zřetele přistoupit </w:t>
      </w:r>
      <w:r w:rsidRPr="00314B22">
        <w:rPr>
          <w:color w:val="1A1A1A"/>
          <w:sz w:val="19"/>
        </w:rPr>
        <w:t xml:space="preserve">k moderaci </w:t>
      </w:r>
      <w:r w:rsidRPr="00314B22">
        <w:rPr>
          <w:color w:val="2D2D2F"/>
          <w:sz w:val="19"/>
        </w:rPr>
        <w:t xml:space="preserve">smluvní pokuty. Zejména </w:t>
      </w:r>
      <w:r w:rsidRPr="00314B22">
        <w:rPr>
          <w:color w:val="1A1A1A"/>
          <w:sz w:val="19"/>
        </w:rPr>
        <w:t xml:space="preserve">pak </w:t>
      </w:r>
      <w:r w:rsidRPr="00314B22">
        <w:rPr>
          <w:color w:val="2D2D2F"/>
          <w:sz w:val="19"/>
        </w:rPr>
        <w:t xml:space="preserve">v </w:t>
      </w:r>
      <w:r w:rsidRPr="00314B22">
        <w:rPr>
          <w:color w:val="1A1A1A"/>
          <w:sz w:val="19"/>
        </w:rPr>
        <w:t xml:space="preserve">případě, </w:t>
      </w:r>
      <w:r w:rsidRPr="00314B22">
        <w:rPr>
          <w:color w:val="2D2D2F"/>
          <w:sz w:val="19"/>
        </w:rPr>
        <w:t xml:space="preserve">že </w:t>
      </w:r>
      <w:r w:rsidRPr="00314B22">
        <w:rPr>
          <w:color w:val="1A1A1A"/>
          <w:sz w:val="19"/>
        </w:rPr>
        <w:t xml:space="preserve">prodlení nebude </w:t>
      </w:r>
      <w:r w:rsidRPr="00314B22">
        <w:rPr>
          <w:color w:val="2D2D2F"/>
          <w:sz w:val="19"/>
        </w:rPr>
        <w:t xml:space="preserve">způsobeno zaviněním </w:t>
      </w:r>
      <w:r w:rsidRPr="00314B22">
        <w:rPr>
          <w:color w:val="1A1A1A"/>
          <w:sz w:val="19"/>
        </w:rPr>
        <w:t xml:space="preserve">prodávajícího. Toto </w:t>
      </w:r>
      <w:r w:rsidRPr="00314B22">
        <w:rPr>
          <w:color w:val="2D2D2F"/>
          <w:sz w:val="19"/>
        </w:rPr>
        <w:t xml:space="preserve">právo s </w:t>
      </w:r>
      <w:r w:rsidRPr="00314B22">
        <w:rPr>
          <w:color w:val="1A1A1A"/>
          <w:sz w:val="19"/>
        </w:rPr>
        <w:t xml:space="preserve">kupující </w:t>
      </w:r>
      <w:r w:rsidRPr="00314B22">
        <w:rPr>
          <w:color w:val="444444"/>
          <w:sz w:val="19"/>
        </w:rPr>
        <w:t>výslov</w:t>
      </w:r>
      <w:r w:rsidRPr="00314B22">
        <w:rPr>
          <w:color w:val="1A1A1A"/>
          <w:sz w:val="19"/>
        </w:rPr>
        <w:t>n</w:t>
      </w:r>
      <w:r w:rsidRPr="00314B22">
        <w:rPr>
          <w:color w:val="444444"/>
          <w:sz w:val="19"/>
        </w:rPr>
        <w:t xml:space="preserve">ě </w:t>
      </w:r>
      <w:r w:rsidRPr="00314B22">
        <w:rPr>
          <w:color w:val="2D2D2F"/>
          <w:sz w:val="19"/>
        </w:rPr>
        <w:t xml:space="preserve">vyhrazuje. Moderace </w:t>
      </w:r>
      <w:r w:rsidRPr="00314B22">
        <w:rPr>
          <w:color w:val="1A1A1A"/>
          <w:sz w:val="19"/>
        </w:rPr>
        <w:t xml:space="preserve">bude provedena </w:t>
      </w:r>
      <w:r w:rsidRPr="00314B22">
        <w:rPr>
          <w:color w:val="2D2D2F"/>
          <w:sz w:val="19"/>
        </w:rPr>
        <w:t xml:space="preserve">se souhlasem smluvních </w:t>
      </w:r>
      <w:r w:rsidRPr="00314B22">
        <w:rPr>
          <w:color w:val="1A1A1A"/>
          <w:sz w:val="19"/>
        </w:rPr>
        <w:t>stran.</w:t>
      </w:r>
    </w:p>
    <w:p w14:paraId="6004A478" w14:textId="77777777" w:rsidR="005E1656" w:rsidRPr="00314B22" w:rsidRDefault="005E1656" w:rsidP="00A0146B">
      <w:pPr>
        <w:pStyle w:val="Zkladntext"/>
        <w:spacing w:before="49"/>
        <w:ind w:right="-8"/>
      </w:pPr>
    </w:p>
    <w:p w14:paraId="2D2676C5" w14:textId="77777777" w:rsidR="005E1656" w:rsidRPr="00360A9F" w:rsidRDefault="00701E74" w:rsidP="00A0146B">
      <w:pPr>
        <w:pStyle w:val="Odstavecseseznamem"/>
        <w:numPr>
          <w:ilvl w:val="0"/>
          <w:numId w:val="7"/>
        </w:numPr>
        <w:tabs>
          <w:tab w:val="left" w:pos="4324"/>
        </w:tabs>
        <w:spacing w:before="120"/>
        <w:ind w:left="4324" w:right="-8" w:hanging="218"/>
        <w:jc w:val="left"/>
        <w:rPr>
          <w:b/>
          <w:color w:val="262626"/>
          <w:sz w:val="20"/>
        </w:rPr>
      </w:pPr>
      <w:r w:rsidRPr="00360A9F">
        <w:rPr>
          <w:b/>
          <w:color w:val="262626"/>
          <w:sz w:val="20"/>
        </w:rPr>
        <w:t>Ostatní ujednání</w:t>
      </w:r>
    </w:p>
    <w:p w14:paraId="37A741FA" w14:textId="77777777" w:rsidR="005E1656" w:rsidRPr="00314B22" w:rsidRDefault="00701E74" w:rsidP="00A0146B">
      <w:pPr>
        <w:pStyle w:val="Odstavecseseznamem"/>
        <w:numPr>
          <w:ilvl w:val="0"/>
          <w:numId w:val="1"/>
        </w:numPr>
        <w:spacing w:before="215" w:line="300" w:lineRule="auto"/>
        <w:ind w:left="709" w:right="-8" w:hanging="352"/>
        <w:rPr>
          <w:color w:val="1A1A1A"/>
          <w:sz w:val="19"/>
        </w:rPr>
      </w:pPr>
      <w:r w:rsidRPr="00314B22">
        <w:rPr>
          <w:color w:val="1A1A1A"/>
          <w:sz w:val="19"/>
        </w:rPr>
        <w:tab/>
      </w:r>
      <w:r w:rsidRPr="00314B22">
        <w:rPr>
          <w:color w:val="2D2D2F"/>
          <w:sz w:val="19"/>
        </w:rPr>
        <w:t xml:space="preserve">Prodávající </w:t>
      </w:r>
      <w:r w:rsidRPr="00314B22">
        <w:rPr>
          <w:color w:val="1A1A1A"/>
          <w:sz w:val="19"/>
        </w:rPr>
        <w:t xml:space="preserve">prohlašuje, </w:t>
      </w:r>
      <w:r w:rsidRPr="00314B22">
        <w:rPr>
          <w:color w:val="2D2D2F"/>
          <w:sz w:val="19"/>
        </w:rPr>
        <w:t xml:space="preserve">že skutečnosti uvedené v této smlouvě vč. jejich příloh, </w:t>
      </w:r>
      <w:r w:rsidRPr="00314B22">
        <w:rPr>
          <w:color w:val="1A1A1A"/>
          <w:sz w:val="19"/>
        </w:rPr>
        <w:t>nepo</w:t>
      </w:r>
      <w:r w:rsidRPr="00314B22">
        <w:rPr>
          <w:color w:val="444444"/>
          <w:sz w:val="19"/>
        </w:rPr>
        <w:t>va</w:t>
      </w:r>
      <w:r w:rsidR="00A77D42" w:rsidRPr="00314B22">
        <w:rPr>
          <w:color w:val="444444"/>
          <w:sz w:val="19"/>
        </w:rPr>
        <w:t>ž</w:t>
      </w:r>
      <w:r w:rsidRPr="00314B22">
        <w:rPr>
          <w:color w:val="444444"/>
          <w:sz w:val="19"/>
        </w:rPr>
        <w:t>u</w:t>
      </w:r>
      <w:r w:rsidR="00A77D42" w:rsidRPr="00314B22">
        <w:rPr>
          <w:color w:val="444444"/>
          <w:sz w:val="19"/>
        </w:rPr>
        <w:t>j</w:t>
      </w:r>
      <w:r w:rsidRPr="00314B22">
        <w:rPr>
          <w:color w:val="444444"/>
          <w:sz w:val="19"/>
        </w:rPr>
        <w:t xml:space="preserve">e </w:t>
      </w:r>
      <w:r w:rsidRPr="00314B22">
        <w:rPr>
          <w:color w:val="2D2D2F"/>
          <w:sz w:val="19"/>
        </w:rPr>
        <w:t>za obchodní tajemství ve smys</w:t>
      </w:r>
      <w:r w:rsidRPr="00314B22">
        <w:rPr>
          <w:color w:val="050505"/>
          <w:sz w:val="19"/>
        </w:rPr>
        <w:t xml:space="preserve">lu </w:t>
      </w:r>
      <w:r w:rsidRPr="00314B22">
        <w:rPr>
          <w:color w:val="1A1A1A"/>
          <w:sz w:val="17"/>
        </w:rPr>
        <w:t xml:space="preserve">§ </w:t>
      </w:r>
      <w:r w:rsidRPr="00314B22">
        <w:rPr>
          <w:color w:val="2D2D2F"/>
          <w:sz w:val="19"/>
        </w:rPr>
        <w:t xml:space="preserve">504 </w:t>
      </w:r>
      <w:r w:rsidRPr="00314B22">
        <w:rPr>
          <w:color w:val="1A1A1A"/>
          <w:sz w:val="19"/>
        </w:rPr>
        <w:t xml:space="preserve">občanského </w:t>
      </w:r>
      <w:r w:rsidRPr="00314B22">
        <w:rPr>
          <w:color w:val="2D2D2F"/>
          <w:sz w:val="19"/>
        </w:rPr>
        <w:t xml:space="preserve">zákoníku. Zhotovitel proto souhlasí se zveřejněním </w:t>
      </w:r>
      <w:r w:rsidRPr="00314B22">
        <w:rPr>
          <w:color w:val="1A1A1A"/>
          <w:sz w:val="19"/>
        </w:rPr>
        <w:t xml:space="preserve">této </w:t>
      </w:r>
      <w:r w:rsidRPr="00314B22">
        <w:rPr>
          <w:color w:val="2D2D2F"/>
          <w:sz w:val="19"/>
        </w:rPr>
        <w:t xml:space="preserve">smlouvy vč. </w:t>
      </w:r>
      <w:r w:rsidRPr="00314B22">
        <w:rPr>
          <w:color w:val="1A1A1A"/>
          <w:sz w:val="19"/>
        </w:rPr>
        <w:t xml:space="preserve">příloh na profilu </w:t>
      </w:r>
      <w:r w:rsidRPr="00314B22">
        <w:rPr>
          <w:color w:val="2D2D2F"/>
          <w:sz w:val="19"/>
        </w:rPr>
        <w:t>zadavatele v sou</w:t>
      </w:r>
      <w:r w:rsidRPr="00314B22">
        <w:rPr>
          <w:color w:val="050505"/>
          <w:sz w:val="19"/>
        </w:rPr>
        <w:t>l</w:t>
      </w:r>
      <w:r w:rsidRPr="00314B22">
        <w:rPr>
          <w:color w:val="2D2D2F"/>
          <w:sz w:val="19"/>
        </w:rPr>
        <w:t xml:space="preserve">adu s </w:t>
      </w:r>
      <w:r w:rsidRPr="00314B22">
        <w:rPr>
          <w:color w:val="1A1A1A"/>
          <w:sz w:val="19"/>
        </w:rPr>
        <w:t xml:space="preserve">příslušným ustanovením </w:t>
      </w:r>
      <w:r w:rsidRPr="00314B22">
        <w:rPr>
          <w:color w:val="2D2D2F"/>
          <w:sz w:val="19"/>
        </w:rPr>
        <w:t xml:space="preserve">zákona č. 134/2016 Sb., o zadávání veřejných </w:t>
      </w:r>
      <w:r w:rsidRPr="00314B22">
        <w:rPr>
          <w:color w:val="2D2D2F"/>
          <w:sz w:val="19"/>
        </w:rPr>
        <w:lastRenderedPageBreak/>
        <w:t>zakázek, v platném znění.</w:t>
      </w:r>
    </w:p>
    <w:p w14:paraId="269AE891" w14:textId="77777777" w:rsidR="005E1656" w:rsidRPr="00314B22" w:rsidRDefault="00701E74" w:rsidP="00A0146B">
      <w:pPr>
        <w:pStyle w:val="Odstavecseseznamem"/>
        <w:numPr>
          <w:ilvl w:val="0"/>
          <w:numId w:val="1"/>
        </w:numPr>
        <w:spacing w:before="146" w:line="292" w:lineRule="auto"/>
        <w:ind w:left="709" w:right="-8" w:hanging="362"/>
        <w:rPr>
          <w:color w:val="2D2D2F"/>
          <w:sz w:val="19"/>
        </w:rPr>
      </w:pPr>
      <w:r w:rsidRPr="00314B22">
        <w:rPr>
          <w:color w:val="2D2D2F"/>
          <w:sz w:val="19"/>
        </w:rPr>
        <w:t xml:space="preserve">Prodávající se zavazuje </w:t>
      </w:r>
      <w:r w:rsidRPr="00314B22">
        <w:rPr>
          <w:color w:val="1A1A1A"/>
          <w:sz w:val="19"/>
        </w:rPr>
        <w:t xml:space="preserve">dodržovat </w:t>
      </w:r>
      <w:proofErr w:type="gramStart"/>
      <w:r w:rsidRPr="00314B22">
        <w:rPr>
          <w:color w:val="2D2D2F"/>
          <w:sz w:val="19"/>
        </w:rPr>
        <w:t xml:space="preserve">zásadu </w:t>
      </w:r>
      <w:r w:rsidRPr="00314B22">
        <w:rPr>
          <w:color w:val="1A1A1A"/>
          <w:sz w:val="19"/>
        </w:rPr>
        <w:t xml:space="preserve">- </w:t>
      </w:r>
      <w:r w:rsidRPr="00314B22">
        <w:rPr>
          <w:color w:val="2D2D2F"/>
          <w:sz w:val="19"/>
        </w:rPr>
        <w:t>významně</w:t>
      </w:r>
      <w:proofErr w:type="gramEnd"/>
      <w:r w:rsidRPr="00314B22">
        <w:rPr>
          <w:color w:val="2D2D2F"/>
          <w:sz w:val="19"/>
        </w:rPr>
        <w:t xml:space="preserve"> </w:t>
      </w:r>
      <w:r w:rsidRPr="00314B22">
        <w:rPr>
          <w:color w:val="1A1A1A"/>
          <w:sz w:val="19"/>
        </w:rPr>
        <w:t xml:space="preserve">nepoškozovat </w:t>
      </w:r>
      <w:r w:rsidRPr="00314B22">
        <w:rPr>
          <w:color w:val="2D2D2F"/>
          <w:sz w:val="19"/>
        </w:rPr>
        <w:t>environmentá</w:t>
      </w:r>
      <w:r w:rsidRPr="00314B22">
        <w:rPr>
          <w:color w:val="050505"/>
          <w:sz w:val="19"/>
        </w:rPr>
        <w:t xml:space="preserve">lní </w:t>
      </w:r>
      <w:r w:rsidRPr="00314B22">
        <w:rPr>
          <w:color w:val="2D2D2F"/>
          <w:sz w:val="19"/>
        </w:rPr>
        <w:t>cí</w:t>
      </w:r>
      <w:r w:rsidRPr="00314B22">
        <w:rPr>
          <w:color w:val="050505"/>
          <w:sz w:val="19"/>
        </w:rPr>
        <w:t>l</w:t>
      </w:r>
      <w:r w:rsidRPr="00314B22">
        <w:rPr>
          <w:color w:val="2D2D2F"/>
          <w:sz w:val="19"/>
        </w:rPr>
        <w:t xml:space="preserve">e (dále </w:t>
      </w:r>
      <w:r w:rsidRPr="00314B22">
        <w:rPr>
          <w:color w:val="1A1A1A"/>
          <w:sz w:val="19"/>
        </w:rPr>
        <w:t>jen DNSH).</w:t>
      </w:r>
    </w:p>
    <w:p w14:paraId="1FD8C6DD" w14:textId="77777777" w:rsidR="005E1656" w:rsidRPr="00314B22" w:rsidRDefault="00701E74" w:rsidP="00A0146B">
      <w:pPr>
        <w:pStyle w:val="Odstavecseseznamem"/>
        <w:numPr>
          <w:ilvl w:val="0"/>
          <w:numId w:val="1"/>
        </w:numPr>
        <w:spacing w:before="163" w:line="300" w:lineRule="auto"/>
        <w:ind w:left="709" w:right="-8" w:hanging="357"/>
        <w:rPr>
          <w:color w:val="2D2D2F"/>
          <w:sz w:val="19"/>
        </w:rPr>
      </w:pPr>
      <w:r w:rsidRPr="00314B22">
        <w:rPr>
          <w:color w:val="2D2D2F"/>
          <w:sz w:val="19"/>
        </w:rPr>
        <w:t xml:space="preserve">Kupující se zavazuje </w:t>
      </w:r>
      <w:r w:rsidRPr="00314B22">
        <w:rPr>
          <w:color w:val="1A1A1A"/>
          <w:sz w:val="19"/>
        </w:rPr>
        <w:t xml:space="preserve">užívat </w:t>
      </w:r>
      <w:r w:rsidRPr="00314B22">
        <w:rPr>
          <w:color w:val="2D2D2F"/>
          <w:sz w:val="19"/>
        </w:rPr>
        <w:t>voz</w:t>
      </w:r>
      <w:r w:rsidRPr="00314B22">
        <w:rPr>
          <w:color w:val="050505"/>
          <w:sz w:val="19"/>
        </w:rPr>
        <w:t>i</w:t>
      </w:r>
      <w:r w:rsidRPr="00314B22">
        <w:rPr>
          <w:color w:val="2D2D2F"/>
          <w:sz w:val="19"/>
        </w:rPr>
        <w:t>d</w:t>
      </w:r>
      <w:r w:rsidRPr="00314B22">
        <w:rPr>
          <w:color w:val="050505"/>
          <w:sz w:val="19"/>
        </w:rPr>
        <w:t>l</w:t>
      </w:r>
      <w:r w:rsidRPr="00314B22">
        <w:rPr>
          <w:color w:val="2D2D2F"/>
          <w:sz w:val="19"/>
        </w:rPr>
        <w:t xml:space="preserve">a odborně a </w:t>
      </w:r>
      <w:r w:rsidRPr="00314B22">
        <w:rPr>
          <w:color w:val="1A1A1A"/>
          <w:sz w:val="19"/>
        </w:rPr>
        <w:t xml:space="preserve">provádět </w:t>
      </w:r>
      <w:r w:rsidRPr="00314B22">
        <w:rPr>
          <w:color w:val="2D2D2F"/>
          <w:sz w:val="19"/>
        </w:rPr>
        <w:t>pravide</w:t>
      </w:r>
      <w:r w:rsidRPr="00314B22">
        <w:rPr>
          <w:color w:val="050505"/>
          <w:sz w:val="19"/>
        </w:rPr>
        <w:t>ln</w:t>
      </w:r>
      <w:r w:rsidRPr="00314B22">
        <w:rPr>
          <w:color w:val="2D2D2F"/>
          <w:sz w:val="19"/>
        </w:rPr>
        <w:t xml:space="preserve">ou </w:t>
      </w:r>
      <w:r w:rsidRPr="00314B22">
        <w:rPr>
          <w:color w:val="1A1A1A"/>
          <w:sz w:val="19"/>
        </w:rPr>
        <w:t xml:space="preserve">údržbu </w:t>
      </w:r>
      <w:r w:rsidRPr="00314B22">
        <w:rPr>
          <w:color w:val="2D2D2F"/>
          <w:sz w:val="19"/>
        </w:rPr>
        <w:t xml:space="preserve">dle pokynů a dokumentace předané prodávajícím při odevzdání a </w:t>
      </w:r>
      <w:r w:rsidRPr="00314B22">
        <w:rPr>
          <w:color w:val="1A1A1A"/>
          <w:sz w:val="19"/>
        </w:rPr>
        <w:t xml:space="preserve">převzetí předmětu </w:t>
      </w:r>
      <w:r w:rsidRPr="00314B22">
        <w:rPr>
          <w:color w:val="2D2D2F"/>
          <w:sz w:val="19"/>
        </w:rPr>
        <w:t>koupě</w:t>
      </w:r>
      <w:r w:rsidRPr="00314B22">
        <w:rPr>
          <w:color w:val="050505"/>
          <w:sz w:val="19"/>
        </w:rPr>
        <w:t>.</w:t>
      </w:r>
    </w:p>
    <w:p w14:paraId="5A51CB00" w14:textId="77777777" w:rsidR="005E1656" w:rsidRPr="00314B22" w:rsidRDefault="00701E74" w:rsidP="00A0146B">
      <w:pPr>
        <w:pStyle w:val="Odstavecseseznamem"/>
        <w:numPr>
          <w:ilvl w:val="0"/>
          <w:numId w:val="1"/>
        </w:numPr>
        <w:spacing w:before="125" w:line="292" w:lineRule="auto"/>
        <w:ind w:left="709" w:right="-8" w:hanging="354"/>
        <w:rPr>
          <w:color w:val="2D2D2F"/>
          <w:sz w:val="19"/>
        </w:rPr>
      </w:pPr>
      <w:r w:rsidRPr="00314B22">
        <w:rPr>
          <w:color w:val="1A1A1A"/>
          <w:sz w:val="19"/>
        </w:rPr>
        <w:t xml:space="preserve">Práva </w:t>
      </w:r>
      <w:r w:rsidRPr="00314B22">
        <w:rPr>
          <w:color w:val="2D2D2F"/>
          <w:sz w:val="19"/>
        </w:rPr>
        <w:t xml:space="preserve">a </w:t>
      </w:r>
      <w:r w:rsidRPr="00314B22">
        <w:rPr>
          <w:color w:val="1A1A1A"/>
          <w:sz w:val="19"/>
        </w:rPr>
        <w:t xml:space="preserve">povinnosti, jakož další </w:t>
      </w:r>
      <w:r w:rsidRPr="00314B22">
        <w:rPr>
          <w:color w:val="2D2D2F"/>
          <w:sz w:val="19"/>
        </w:rPr>
        <w:t xml:space="preserve">vztahy a záležitosti neuvedené v </w:t>
      </w:r>
      <w:r w:rsidRPr="00314B22">
        <w:rPr>
          <w:color w:val="1A1A1A"/>
          <w:sz w:val="19"/>
        </w:rPr>
        <w:t xml:space="preserve">této </w:t>
      </w:r>
      <w:r w:rsidRPr="00314B22">
        <w:rPr>
          <w:color w:val="2D2D2F"/>
          <w:sz w:val="19"/>
        </w:rPr>
        <w:t xml:space="preserve">smlouvě se </w:t>
      </w:r>
      <w:r w:rsidRPr="00314B22">
        <w:rPr>
          <w:color w:val="1A1A1A"/>
          <w:sz w:val="19"/>
        </w:rPr>
        <w:t xml:space="preserve">řídí </w:t>
      </w:r>
      <w:r w:rsidRPr="00314B22">
        <w:rPr>
          <w:color w:val="2D2D2F"/>
          <w:sz w:val="19"/>
        </w:rPr>
        <w:t xml:space="preserve">zákonem č. 89/2012 Sb., </w:t>
      </w:r>
      <w:r w:rsidRPr="00314B22">
        <w:rPr>
          <w:color w:val="1A1A1A"/>
          <w:sz w:val="19"/>
        </w:rPr>
        <w:t xml:space="preserve">občanský </w:t>
      </w:r>
      <w:r w:rsidRPr="00314B22">
        <w:rPr>
          <w:color w:val="2D2D2F"/>
          <w:sz w:val="19"/>
        </w:rPr>
        <w:t>zákoník.</w:t>
      </w:r>
    </w:p>
    <w:p w14:paraId="0EE59A1E" w14:textId="77777777" w:rsidR="005E1656" w:rsidRPr="00314B22" w:rsidRDefault="00701E74" w:rsidP="00A0146B">
      <w:pPr>
        <w:pStyle w:val="Odstavecseseznamem"/>
        <w:numPr>
          <w:ilvl w:val="0"/>
          <w:numId w:val="1"/>
        </w:numPr>
        <w:spacing w:before="123" w:line="292" w:lineRule="auto"/>
        <w:ind w:left="709" w:right="77" w:hanging="357"/>
        <w:rPr>
          <w:color w:val="2D2D2F"/>
          <w:sz w:val="19"/>
        </w:rPr>
      </w:pPr>
      <w:r w:rsidRPr="00314B22">
        <w:rPr>
          <w:color w:val="1A1A1A"/>
          <w:sz w:val="19"/>
        </w:rPr>
        <w:t xml:space="preserve">Tato </w:t>
      </w:r>
      <w:r w:rsidRPr="00314B22">
        <w:rPr>
          <w:color w:val="2D2D2F"/>
          <w:sz w:val="19"/>
        </w:rPr>
        <w:t>sm</w:t>
      </w:r>
      <w:r w:rsidRPr="00314B22">
        <w:rPr>
          <w:color w:val="050505"/>
          <w:sz w:val="19"/>
        </w:rPr>
        <w:t>l</w:t>
      </w:r>
      <w:r w:rsidRPr="00314B22">
        <w:rPr>
          <w:color w:val="2D2D2F"/>
          <w:sz w:val="19"/>
        </w:rPr>
        <w:t xml:space="preserve">ouva se </w:t>
      </w:r>
      <w:r w:rsidRPr="00314B22">
        <w:rPr>
          <w:color w:val="1A1A1A"/>
          <w:sz w:val="19"/>
        </w:rPr>
        <w:t xml:space="preserve">uzavírá </w:t>
      </w:r>
      <w:r w:rsidRPr="00314B22">
        <w:rPr>
          <w:color w:val="2D2D2F"/>
          <w:sz w:val="19"/>
        </w:rPr>
        <w:t xml:space="preserve">v elektronicky </w:t>
      </w:r>
      <w:r w:rsidRPr="00314B22">
        <w:rPr>
          <w:color w:val="1A1A1A"/>
          <w:sz w:val="19"/>
        </w:rPr>
        <w:t xml:space="preserve">podepsaném </w:t>
      </w:r>
      <w:r w:rsidRPr="00314B22">
        <w:rPr>
          <w:color w:val="2D2D2F"/>
          <w:sz w:val="19"/>
        </w:rPr>
        <w:t xml:space="preserve">originále, </w:t>
      </w:r>
      <w:r w:rsidRPr="00314B22">
        <w:rPr>
          <w:color w:val="1A1A1A"/>
          <w:sz w:val="19"/>
        </w:rPr>
        <w:t>kte</w:t>
      </w:r>
      <w:r w:rsidRPr="00314B22">
        <w:rPr>
          <w:color w:val="444444"/>
          <w:sz w:val="19"/>
        </w:rPr>
        <w:t xml:space="preserve">rý </w:t>
      </w:r>
      <w:r w:rsidRPr="00314B22">
        <w:rPr>
          <w:color w:val="1A1A1A"/>
          <w:sz w:val="19"/>
        </w:rPr>
        <w:t xml:space="preserve">mají </w:t>
      </w:r>
      <w:r w:rsidRPr="00314B22">
        <w:rPr>
          <w:color w:val="2D2D2F"/>
          <w:sz w:val="19"/>
        </w:rPr>
        <w:t xml:space="preserve">k dispozici obě smluvní strany. </w:t>
      </w:r>
      <w:r w:rsidRPr="00314B22">
        <w:rPr>
          <w:color w:val="1A1A1A"/>
          <w:sz w:val="19"/>
        </w:rPr>
        <w:t>Nedohodnou</w:t>
      </w:r>
      <w:r w:rsidRPr="00314B22">
        <w:rPr>
          <w:color w:val="565656"/>
          <w:sz w:val="19"/>
        </w:rPr>
        <w:t>-</w:t>
      </w:r>
      <w:r w:rsidRPr="00314B22">
        <w:rPr>
          <w:color w:val="1A1A1A"/>
          <w:sz w:val="19"/>
        </w:rPr>
        <w:t xml:space="preserve">li </w:t>
      </w:r>
      <w:r w:rsidRPr="00314B22">
        <w:rPr>
          <w:color w:val="2D2D2F"/>
          <w:sz w:val="19"/>
        </w:rPr>
        <w:t>se strany jinak</w:t>
      </w:r>
      <w:r w:rsidRPr="00314B22">
        <w:rPr>
          <w:color w:val="050505"/>
          <w:sz w:val="19"/>
        </w:rPr>
        <w:t>.</w:t>
      </w:r>
    </w:p>
    <w:p w14:paraId="19561F95" w14:textId="77777777" w:rsidR="005E1656" w:rsidRPr="00314B22" w:rsidRDefault="00701E74" w:rsidP="00A0146B">
      <w:pPr>
        <w:pStyle w:val="Odstavecseseznamem"/>
        <w:numPr>
          <w:ilvl w:val="0"/>
          <w:numId w:val="1"/>
        </w:numPr>
        <w:spacing w:before="116"/>
        <w:ind w:left="709" w:right="77"/>
        <w:rPr>
          <w:color w:val="2D2D2F"/>
          <w:sz w:val="19"/>
        </w:rPr>
      </w:pPr>
      <w:r w:rsidRPr="00314B22">
        <w:rPr>
          <w:color w:val="2D2D2F"/>
          <w:sz w:val="19"/>
        </w:rPr>
        <w:t xml:space="preserve">Kupní smlouva </w:t>
      </w:r>
      <w:r w:rsidRPr="00314B22">
        <w:rPr>
          <w:color w:val="1A1A1A"/>
          <w:sz w:val="19"/>
        </w:rPr>
        <w:t xml:space="preserve">nabývá platnosti připojením </w:t>
      </w:r>
      <w:r w:rsidRPr="00314B22">
        <w:rPr>
          <w:color w:val="2D2D2F"/>
          <w:sz w:val="19"/>
        </w:rPr>
        <w:t>podp</w:t>
      </w:r>
      <w:r w:rsidRPr="00314B22">
        <w:rPr>
          <w:color w:val="050505"/>
          <w:sz w:val="19"/>
        </w:rPr>
        <w:t>i</w:t>
      </w:r>
      <w:r w:rsidRPr="00314B22">
        <w:rPr>
          <w:color w:val="2D2D2F"/>
          <w:sz w:val="19"/>
        </w:rPr>
        <w:t>su druhé smluvní strany.</w:t>
      </w:r>
    </w:p>
    <w:p w14:paraId="180650D4" w14:textId="77777777" w:rsidR="009F7DED" w:rsidRDefault="00701E74" w:rsidP="009F7DED">
      <w:pPr>
        <w:pStyle w:val="Odstavecseseznamem"/>
        <w:numPr>
          <w:ilvl w:val="0"/>
          <w:numId w:val="1"/>
        </w:numPr>
        <w:spacing w:before="164" w:line="297" w:lineRule="auto"/>
        <w:ind w:left="709" w:right="77" w:hanging="356"/>
        <w:rPr>
          <w:color w:val="2D2D2F"/>
          <w:sz w:val="19"/>
        </w:rPr>
      </w:pPr>
      <w:r w:rsidRPr="00314B22">
        <w:rPr>
          <w:color w:val="2D2D2F"/>
          <w:sz w:val="19"/>
        </w:rPr>
        <w:t>Sm</w:t>
      </w:r>
      <w:r w:rsidRPr="00314B22">
        <w:rPr>
          <w:color w:val="050505"/>
          <w:sz w:val="19"/>
        </w:rPr>
        <w:t>l</w:t>
      </w:r>
      <w:r w:rsidRPr="00314B22">
        <w:rPr>
          <w:color w:val="2D2D2F"/>
          <w:sz w:val="19"/>
        </w:rPr>
        <w:t xml:space="preserve">uvní strany </w:t>
      </w:r>
      <w:r w:rsidRPr="00314B22">
        <w:rPr>
          <w:color w:val="1A1A1A"/>
          <w:sz w:val="19"/>
        </w:rPr>
        <w:t xml:space="preserve">prohlašují, </w:t>
      </w:r>
      <w:r w:rsidRPr="00314B22">
        <w:rPr>
          <w:color w:val="2D2D2F"/>
          <w:sz w:val="19"/>
        </w:rPr>
        <w:t xml:space="preserve">že </w:t>
      </w:r>
      <w:r w:rsidRPr="00314B22">
        <w:rPr>
          <w:color w:val="1A1A1A"/>
          <w:sz w:val="19"/>
        </w:rPr>
        <w:t xml:space="preserve">tato </w:t>
      </w:r>
      <w:r w:rsidRPr="00314B22">
        <w:rPr>
          <w:color w:val="2D2D2F"/>
          <w:sz w:val="19"/>
        </w:rPr>
        <w:t xml:space="preserve">smlouva </w:t>
      </w:r>
      <w:r w:rsidRPr="00314B22">
        <w:rPr>
          <w:color w:val="1A1A1A"/>
          <w:sz w:val="19"/>
        </w:rPr>
        <w:t xml:space="preserve">nebyla uzavřena </w:t>
      </w:r>
      <w:r w:rsidRPr="00314B22">
        <w:rPr>
          <w:color w:val="2D2D2F"/>
          <w:sz w:val="19"/>
        </w:rPr>
        <w:t xml:space="preserve">v </w:t>
      </w:r>
      <w:r w:rsidRPr="00314B22">
        <w:rPr>
          <w:color w:val="1A1A1A"/>
          <w:sz w:val="19"/>
        </w:rPr>
        <w:t xml:space="preserve">tísni </w:t>
      </w:r>
      <w:r w:rsidRPr="00314B22">
        <w:rPr>
          <w:color w:val="2D2D2F"/>
          <w:sz w:val="19"/>
        </w:rPr>
        <w:t xml:space="preserve">ani za jinak </w:t>
      </w:r>
      <w:r w:rsidRPr="00314B22">
        <w:rPr>
          <w:color w:val="1A1A1A"/>
          <w:sz w:val="19"/>
        </w:rPr>
        <w:t xml:space="preserve">jednostranně nevýhodných </w:t>
      </w:r>
      <w:r w:rsidRPr="00314B22">
        <w:rPr>
          <w:color w:val="2D2D2F"/>
          <w:sz w:val="19"/>
        </w:rPr>
        <w:t xml:space="preserve">podmínek, dále že </w:t>
      </w:r>
      <w:r w:rsidRPr="00314B22">
        <w:rPr>
          <w:color w:val="1A1A1A"/>
          <w:sz w:val="19"/>
        </w:rPr>
        <w:t xml:space="preserve">byla </w:t>
      </w:r>
      <w:r w:rsidRPr="00314B22">
        <w:rPr>
          <w:color w:val="2D2D2F"/>
          <w:sz w:val="19"/>
        </w:rPr>
        <w:t xml:space="preserve">uzavřena svobodně, vážně, </w:t>
      </w:r>
      <w:r w:rsidRPr="00314B22">
        <w:rPr>
          <w:color w:val="1A1A1A"/>
          <w:sz w:val="19"/>
        </w:rPr>
        <w:t>určit</w:t>
      </w:r>
      <w:r w:rsidRPr="00314B22">
        <w:rPr>
          <w:color w:val="444444"/>
          <w:sz w:val="19"/>
        </w:rPr>
        <w:t xml:space="preserve">ě </w:t>
      </w:r>
      <w:r w:rsidRPr="00314B22">
        <w:rPr>
          <w:color w:val="2D2D2F"/>
          <w:sz w:val="19"/>
        </w:rPr>
        <w:t xml:space="preserve">a srozumitelně, a </w:t>
      </w:r>
      <w:r w:rsidRPr="00314B22">
        <w:rPr>
          <w:color w:val="1A1A1A"/>
          <w:sz w:val="19"/>
        </w:rPr>
        <w:t xml:space="preserve">na </w:t>
      </w:r>
      <w:r w:rsidRPr="00314B22">
        <w:rPr>
          <w:color w:val="2D2D2F"/>
          <w:sz w:val="19"/>
        </w:rPr>
        <w:t xml:space="preserve">důkaz </w:t>
      </w:r>
      <w:r w:rsidRPr="00314B22">
        <w:rPr>
          <w:color w:val="444444"/>
          <w:sz w:val="19"/>
        </w:rPr>
        <w:t>so</w:t>
      </w:r>
      <w:r w:rsidRPr="00314B22">
        <w:rPr>
          <w:color w:val="1A1A1A"/>
          <w:sz w:val="19"/>
        </w:rPr>
        <w:t xml:space="preserve">uhlasu </w:t>
      </w:r>
      <w:r w:rsidRPr="00314B22">
        <w:rPr>
          <w:color w:val="2D2D2F"/>
          <w:sz w:val="19"/>
        </w:rPr>
        <w:t>s jejím obsahem připojují své podpisy.</w:t>
      </w:r>
    </w:p>
    <w:p w14:paraId="4557833F" w14:textId="77777777" w:rsidR="009F7DED" w:rsidRPr="009F7DED" w:rsidRDefault="009F7DED" w:rsidP="009F7DED">
      <w:pPr>
        <w:pStyle w:val="Odstavecseseznamem"/>
        <w:numPr>
          <w:ilvl w:val="0"/>
          <w:numId w:val="1"/>
        </w:numPr>
        <w:spacing w:before="164" w:line="297" w:lineRule="auto"/>
        <w:ind w:left="709" w:right="77" w:hanging="356"/>
        <w:rPr>
          <w:color w:val="2D2D2F"/>
          <w:sz w:val="19"/>
        </w:rPr>
      </w:pPr>
      <w:r w:rsidRPr="009F7DED">
        <w:rPr>
          <w:rFonts w:ascii="Calibri" w:hAnsi="Calibri" w:cs="Calibri"/>
        </w:rPr>
        <w:t>V případě, že od uzavření této kupní smlouvy do doby dodání vozidel, které jsou předmětem této smlouvy, dojde k ukončení výroby daného typu vozidla, je prodávající oprávněn dodat novější typ vozidla, ne horších parametrů a za stejnou cenu.</w:t>
      </w:r>
    </w:p>
    <w:p w14:paraId="4952E47F" w14:textId="77777777" w:rsidR="009F7DED" w:rsidRDefault="009F7DED" w:rsidP="009F7DED">
      <w:pPr>
        <w:pStyle w:val="Odstavecseseznamem"/>
        <w:spacing w:before="164" w:line="297" w:lineRule="auto"/>
        <w:ind w:left="709" w:right="77" w:firstLine="0"/>
        <w:rPr>
          <w:color w:val="2D2D2F"/>
          <w:sz w:val="19"/>
        </w:rPr>
      </w:pPr>
    </w:p>
    <w:p w14:paraId="0C14C976" w14:textId="77777777" w:rsidR="007E71FA" w:rsidRDefault="007E71FA" w:rsidP="00A0146B">
      <w:pPr>
        <w:pStyle w:val="Odstavecseseznamem"/>
        <w:spacing w:before="120" w:line="297" w:lineRule="auto"/>
        <w:ind w:left="709" w:right="77" w:firstLine="0"/>
        <w:jc w:val="left"/>
        <w:rPr>
          <w:b/>
          <w:sz w:val="20"/>
        </w:rPr>
      </w:pPr>
    </w:p>
    <w:p w14:paraId="148167DF" w14:textId="77777777" w:rsidR="00617D98" w:rsidRPr="00654B8E" w:rsidRDefault="00617D98" w:rsidP="00A0146B">
      <w:pPr>
        <w:pStyle w:val="Odstavecseseznamem"/>
        <w:spacing w:before="120" w:line="297" w:lineRule="auto"/>
        <w:ind w:left="4324" w:right="77" w:firstLine="0"/>
        <w:jc w:val="right"/>
        <w:rPr>
          <w:b/>
          <w:sz w:val="20"/>
        </w:rPr>
      </w:pPr>
    </w:p>
    <w:p w14:paraId="437A8BBC" w14:textId="77777777" w:rsidR="005E1656" w:rsidRPr="007E71FA" w:rsidRDefault="00701E74" w:rsidP="00A0146B">
      <w:pPr>
        <w:pStyle w:val="Odstavecseseznamem"/>
        <w:numPr>
          <w:ilvl w:val="0"/>
          <w:numId w:val="7"/>
        </w:numPr>
        <w:spacing w:before="120" w:line="297" w:lineRule="auto"/>
        <w:ind w:left="4324" w:right="77" w:hanging="218"/>
        <w:jc w:val="left"/>
        <w:rPr>
          <w:b/>
          <w:color w:val="262626"/>
          <w:sz w:val="20"/>
        </w:rPr>
      </w:pPr>
      <w:r w:rsidRPr="007E71FA">
        <w:rPr>
          <w:b/>
          <w:color w:val="262626"/>
          <w:sz w:val="20"/>
        </w:rPr>
        <w:t>Přílohy</w:t>
      </w:r>
    </w:p>
    <w:p w14:paraId="4F4F8E34" w14:textId="77777777" w:rsidR="005E1656" w:rsidRPr="00F77914" w:rsidRDefault="005E1656" w:rsidP="00A0146B">
      <w:pPr>
        <w:pStyle w:val="Zkladntext"/>
        <w:spacing w:before="68"/>
        <w:ind w:right="77"/>
        <w:rPr>
          <w:b/>
        </w:rPr>
      </w:pPr>
    </w:p>
    <w:p w14:paraId="3A0F31BD" w14:textId="77777777" w:rsidR="005E1656" w:rsidRPr="00654B8E" w:rsidRDefault="00701E74" w:rsidP="00A0146B">
      <w:pPr>
        <w:ind w:left="506" w:right="77"/>
        <w:rPr>
          <w:strike/>
          <w:sz w:val="19"/>
          <w:szCs w:val="19"/>
        </w:rPr>
      </w:pPr>
      <w:r w:rsidRPr="00654B8E">
        <w:rPr>
          <w:sz w:val="19"/>
          <w:szCs w:val="19"/>
        </w:rPr>
        <w:t xml:space="preserve">Příloha </w:t>
      </w:r>
      <w:r w:rsidR="00B64D5F" w:rsidRPr="00654B8E">
        <w:rPr>
          <w:sz w:val="19"/>
          <w:szCs w:val="19"/>
        </w:rPr>
        <w:t xml:space="preserve">č.1 </w:t>
      </w:r>
      <w:r w:rsidRPr="00654B8E">
        <w:rPr>
          <w:sz w:val="19"/>
          <w:szCs w:val="19"/>
        </w:rPr>
        <w:t>- Technická specifikace</w:t>
      </w:r>
      <w:r w:rsidR="00B64D5F" w:rsidRPr="00654B8E">
        <w:rPr>
          <w:sz w:val="19"/>
          <w:szCs w:val="19"/>
        </w:rPr>
        <w:t xml:space="preserve"> </w:t>
      </w:r>
      <w:r w:rsidR="000704E3">
        <w:rPr>
          <w:sz w:val="19"/>
          <w:szCs w:val="19"/>
        </w:rPr>
        <w:t>sanitního vozidla DNR</w:t>
      </w:r>
    </w:p>
    <w:p w14:paraId="73F3F91F" w14:textId="77777777" w:rsidR="007E71FA" w:rsidRDefault="007E71FA" w:rsidP="00A0146B">
      <w:pPr>
        <w:ind w:left="506" w:right="77"/>
        <w:rPr>
          <w:color w:val="FF0000"/>
          <w:sz w:val="21"/>
        </w:rPr>
      </w:pPr>
    </w:p>
    <w:p w14:paraId="71A915D1" w14:textId="77777777" w:rsidR="007E71FA" w:rsidRDefault="007E71FA" w:rsidP="00A0146B">
      <w:pPr>
        <w:ind w:left="506" w:right="77"/>
        <w:rPr>
          <w:color w:val="FF0000"/>
          <w:sz w:val="19"/>
          <w:szCs w:val="19"/>
        </w:rPr>
      </w:pPr>
    </w:p>
    <w:p w14:paraId="7EB6E0FE" w14:textId="77777777" w:rsidR="00CA24A8" w:rsidRPr="00F77914" w:rsidRDefault="00CA24A8" w:rsidP="00A0146B">
      <w:pPr>
        <w:ind w:left="506" w:right="77"/>
        <w:rPr>
          <w:color w:val="FF0000"/>
          <w:sz w:val="19"/>
          <w:szCs w:val="19"/>
        </w:rPr>
      </w:pPr>
    </w:p>
    <w:p w14:paraId="48E26A08" w14:textId="77777777" w:rsidR="007E71FA" w:rsidRPr="00F77914" w:rsidRDefault="007E71FA" w:rsidP="00A0146B">
      <w:pPr>
        <w:ind w:left="506" w:right="77"/>
        <w:rPr>
          <w:sz w:val="19"/>
          <w:szCs w:val="19"/>
        </w:rPr>
      </w:pPr>
    </w:p>
    <w:p w14:paraId="310A9531" w14:textId="77777777" w:rsidR="007E71FA" w:rsidRPr="00F77914" w:rsidRDefault="007E71FA" w:rsidP="00A0146B">
      <w:pPr>
        <w:tabs>
          <w:tab w:val="left" w:pos="6237"/>
        </w:tabs>
        <w:ind w:left="506" w:right="77"/>
        <w:rPr>
          <w:sz w:val="19"/>
          <w:szCs w:val="19"/>
        </w:rPr>
      </w:pPr>
      <w:r w:rsidRPr="00F77914">
        <w:rPr>
          <w:sz w:val="19"/>
          <w:szCs w:val="19"/>
        </w:rPr>
        <w:t>Za kupujícího</w:t>
      </w:r>
      <w:r w:rsidR="00176F65">
        <w:rPr>
          <w:sz w:val="19"/>
          <w:szCs w:val="19"/>
        </w:rPr>
        <w:t>:</w:t>
      </w:r>
      <w:r w:rsidRPr="00F77914">
        <w:rPr>
          <w:sz w:val="19"/>
          <w:szCs w:val="19"/>
        </w:rPr>
        <w:tab/>
        <w:t>Za prodávajícího</w:t>
      </w:r>
      <w:r w:rsidR="00176F65">
        <w:rPr>
          <w:sz w:val="19"/>
          <w:szCs w:val="19"/>
        </w:rPr>
        <w:t>:</w:t>
      </w:r>
    </w:p>
    <w:p w14:paraId="7E0A3BEF" w14:textId="77777777" w:rsidR="007E71FA" w:rsidRPr="00F77914" w:rsidRDefault="007E71FA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69AA366F" w14:textId="62544F81" w:rsidR="001738E1" w:rsidRDefault="007E71FA" w:rsidP="00A0146B">
      <w:pPr>
        <w:tabs>
          <w:tab w:val="left" w:pos="6237"/>
        </w:tabs>
        <w:ind w:left="506" w:right="77"/>
        <w:rPr>
          <w:sz w:val="19"/>
          <w:szCs w:val="19"/>
        </w:rPr>
      </w:pPr>
      <w:r w:rsidRPr="00F77914">
        <w:rPr>
          <w:sz w:val="19"/>
          <w:szCs w:val="19"/>
        </w:rPr>
        <w:t>V</w:t>
      </w:r>
      <w:r w:rsidR="00176F65">
        <w:rPr>
          <w:sz w:val="19"/>
          <w:szCs w:val="19"/>
        </w:rPr>
        <w:t xml:space="preserve">e Zlíně </w:t>
      </w:r>
      <w:r w:rsidRPr="00F77914">
        <w:rPr>
          <w:sz w:val="19"/>
          <w:szCs w:val="19"/>
        </w:rPr>
        <w:t>dne</w:t>
      </w:r>
      <w:r w:rsidR="00457F26">
        <w:rPr>
          <w:sz w:val="19"/>
          <w:szCs w:val="19"/>
        </w:rPr>
        <w:t xml:space="preserve"> 10. 10. 2024 el. podpis</w:t>
      </w:r>
      <w:r w:rsidRPr="00F77914">
        <w:rPr>
          <w:sz w:val="19"/>
          <w:szCs w:val="19"/>
        </w:rPr>
        <w:tab/>
        <w:t>V</w:t>
      </w:r>
      <w:r w:rsidR="009825C0">
        <w:rPr>
          <w:sz w:val="19"/>
          <w:szCs w:val="19"/>
        </w:rPr>
        <w:t xml:space="preserve"> Hustopečích </w:t>
      </w:r>
      <w:r w:rsidRPr="00F77914">
        <w:rPr>
          <w:sz w:val="19"/>
          <w:szCs w:val="19"/>
        </w:rPr>
        <w:t>dne</w:t>
      </w:r>
      <w:r w:rsidR="009825C0">
        <w:rPr>
          <w:sz w:val="19"/>
          <w:szCs w:val="19"/>
        </w:rPr>
        <w:t xml:space="preserve"> </w:t>
      </w:r>
      <w:r w:rsidR="00457F26">
        <w:rPr>
          <w:sz w:val="19"/>
          <w:szCs w:val="19"/>
        </w:rPr>
        <w:t>30. 9. 2024 el. podpis</w:t>
      </w:r>
    </w:p>
    <w:p w14:paraId="41F72ED8" w14:textId="7777777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42CCEB3C" w14:textId="7777777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4A6943AC" w14:textId="77777777" w:rsidR="00CA24A8" w:rsidRDefault="00CA24A8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43560662" w14:textId="77777777" w:rsidR="00CA24A8" w:rsidRDefault="00CA24A8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563FC2D4" w14:textId="1044F35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  <w:r>
        <w:rPr>
          <w:sz w:val="19"/>
          <w:szCs w:val="19"/>
        </w:rPr>
        <w:t>Ing. Jan Hrdý</w:t>
      </w:r>
      <w:r>
        <w:rPr>
          <w:sz w:val="19"/>
          <w:szCs w:val="19"/>
        </w:rPr>
        <w:tab/>
      </w:r>
      <w:r w:rsidR="009825C0">
        <w:rPr>
          <w:sz w:val="19"/>
          <w:szCs w:val="19"/>
        </w:rPr>
        <w:t>Zdenek Trpělka</w:t>
      </w:r>
    </w:p>
    <w:p w14:paraId="67222810" w14:textId="4F6B7246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  <w:r>
        <w:rPr>
          <w:sz w:val="19"/>
          <w:szCs w:val="19"/>
        </w:rPr>
        <w:t>předseda představenstva</w:t>
      </w:r>
      <w:r>
        <w:rPr>
          <w:sz w:val="19"/>
          <w:szCs w:val="19"/>
        </w:rPr>
        <w:tab/>
      </w:r>
      <w:r w:rsidR="009825C0">
        <w:rPr>
          <w:sz w:val="19"/>
          <w:szCs w:val="19"/>
        </w:rPr>
        <w:t>jednatel společnosti</w:t>
      </w:r>
    </w:p>
    <w:p w14:paraId="2467E0FB" w14:textId="7777777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402EB7A1" w14:textId="7777777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5B47690A" w14:textId="77777777" w:rsidR="00CA24A8" w:rsidRDefault="00CA24A8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5D957E65" w14:textId="77777777" w:rsidR="00CA24A8" w:rsidRDefault="00CA24A8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4B1ED9C2" w14:textId="7777777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  <w:r>
        <w:rPr>
          <w:sz w:val="19"/>
          <w:szCs w:val="19"/>
        </w:rPr>
        <w:t>Ing. Martin Déva</w:t>
      </w:r>
    </w:p>
    <w:p w14:paraId="7994C4FC" w14:textId="7777777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  <w:r>
        <w:rPr>
          <w:sz w:val="19"/>
          <w:szCs w:val="19"/>
        </w:rPr>
        <w:t>člen představenstva</w:t>
      </w:r>
    </w:p>
    <w:p w14:paraId="5B55EBC2" w14:textId="77777777" w:rsidR="00F71305" w:rsidRDefault="00F71305" w:rsidP="00A0146B">
      <w:pPr>
        <w:tabs>
          <w:tab w:val="left" w:pos="6237"/>
        </w:tabs>
        <w:ind w:left="506" w:right="77"/>
        <w:rPr>
          <w:sz w:val="19"/>
          <w:szCs w:val="19"/>
        </w:rPr>
      </w:pPr>
    </w:p>
    <w:p w14:paraId="0A426731" w14:textId="77777777" w:rsidR="001738E1" w:rsidRDefault="001738E1" w:rsidP="00A0146B">
      <w:pPr>
        <w:tabs>
          <w:tab w:val="left" w:pos="6237"/>
        </w:tabs>
        <w:ind w:left="506" w:right="77"/>
        <w:rPr>
          <w:color w:val="FF0000"/>
          <w:sz w:val="19"/>
          <w:szCs w:val="19"/>
        </w:rPr>
      </w:pPr>
    </w:p>
    <w:p w14:paraId="307D83FD" w14:textId="77777777" w:rsidR="007E71FA" w:rsidRPr="00F77914" w:rsidRDefault="007E71FA" w:rsidP="00A0146B">
      <w:pPr>
        <w:tabs>
          <w:tab w:val="left" w:pos="6237"/>
        </w:tabs>
        <w:ind w:left="506" w:right="77"/>
        <w:rPr>
          <w:color w:val="FF0000"/>
          <w:sz w:val="19"/>
          <w:szCs w:val="19"/>
        </w:rPr>
      </w:pPr>
      <w:r w:rsidRPr="00F77914">
        <w:rPr>
          <w:color w:val="FF0000"/>
          <w:sz w:val="19"/>
          <w:szCs w:val="19"/>
        </w:rPr>
        <w:tab/>
      </w:r>
      <w:r w:rsidRPr="00F77914">
        <w:rPr>
          <w:color w:val="FF0000"/>
          <w:sz w:val="19"/>
          <w:szCs w:val="19"/>
        </w:rPr>
        <w:tab/>
      </w:r>
      <w:r w:rsidRPr="00F77914">
        <w:rPr>
          <w:color w:val="FF0000"/>
          <w:sz w:val="19"/>
          <w:szCs w:val="19"/>
        </w:rPr>
        <w:tab/>
      </w:r>
      <w:r w:rsidRPr="00F77914">
        <w:rPr>
          <w:color w:val="FF0000"/>
          <w:sz w:val="19"/>
          <w:szCs w:val="19"/>
        </w:rPr>
        <w:tab/>
      </w:r>
      <w:r w:rsidRPr="00F77914">
        <w:rPr>
          <w:color w:val="FF0000"/>
          <w:sz w:val="19"/>
          <w:szCs w:val="19"/>
        </w:rPr>
        <w:tab/>
      </w:r>
      <w:r w:rsidRPr="00F77914">
        <w:rPr>
          <w:color w:val="FF0000"/>
          <w:sz w:val="19"/>
          <w:szCs w:val="19"/>
        </w:rPr>
        <w:tab/>
      </w:r>
    </w:p>
    <w:p w14:paraId="5A3D5BCC" w14:textId="77777777" w:rsidR="007E71FA" w:rsidRDefault="007E71FA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1E04ED94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2E3534B8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530846C1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36F0A4F9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1572C837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5E79FECE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3C52CEB8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2BB2B155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0781803F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3E85801C" w14:textId="77777777" w:rsidR="005845D9" w:rsidRDefault="005845D9" w:rsidP="00A0146B">
      <w:pPr>
        <w:tabs>
          <w:tab w:val="left" w:pos="6237"/>
        </w:tabs>
        <w:ind w:left="506" w:right="77"/>
        <w:rPr>
          <w:color w:val="FF0000"/>
          <w:sz w:val="21"/>
        </w:rPr>
      </w:pPr>
    </w:p>
    <w:p w14:paraId="3015D61C" w14:textId="0D140F2D" w:rsidR="005845D9" w:rsidRPr="005845D9" w:rsidRDefault="005845D9" w:rsidP="005845D9">
      <w:pPr>
        <w:pStyle w:val="Odstavecseseznamem"/>
        <w:rPr>
          <w:b/>
          <w:bCs/>
          <w:sz w:val="20"/>
          <w:szCs w:val="20"/>
        </w:rPr>
      </w:pPr>
      <w:r w:rsidRPr="005845D9">
        <w:rPr>
          <w:b/>
          <w:bCs/>
          <w:sz w:val="20"/>
          <w:szCs w:val="20"/>
        </w:rPr>
        <w:lastRenderedPageBreak/>
        <w:t>Příloha č. 1 kupní smlouvy</w:t>
      </w:r>
    </w:p>
    <w:p w14:paraId="01A56CB7" w14:textId="77777777" w:rsidR="005845D9" w:rsidRDefault="005845D9" w:rsidP="005845D9">
      <w:pPr>
        <w:pStyle w:val="Odstavecseseznamem"/>
        <w:rPr>
          <w:b/>
          <w:bCs/>
          <w:sz w:val="20"/>
          <w:szCs w:val="20"/>
          <w:u w:val="single"/>
        </w:rPr>
      </w:pPr>
    </w:p>
    <w:p w14:paraId="2C8692F3" w14:textId="50C3C690" w:rsidR="005845D9" w:rsidRDefault="005845D9" w:rsidP="005845D9">
      <w:pPr>
        <w:pStyle w:val="Odstavecseseznamem"/>
        <w:rPr>
          <w:b/>
          <w:bCs/>
          <w:sz w:val="20"/>
          <w:szCs w:val="20"/>
          <w:u w:val="single"/>
        </w:rPr>
      </w:pPr>
      <w:r w:rsidRPr="00663C00">
        <w:rPr>
          <w:b/>
          <w:bCs/>
          <w:sz w:val="20"/>
          <w:szCs w:val="20"/>
          <w:u w:val="single"/>
        </w:rPr>
        <w:t>Technická specifikace sanitního vozidla DNR</w:t>
      </w:r>
      <w:r>
        <w:rPr>
          <w:b/>
          <w:bCs/>
          <w:sz w:val="20"/>
          <w:szCs w:val="20"/>
          <w:u w:val="single"/>
        </w:rPr>
        <w:t xml:space="preserve"> – 2 ks</w:t>
      </w:r>
    </w:p>
    <w:p w14:paraId="53148AF6" w14:textId="77777777" w:rsidR="005845D9" w:rsidRDefault="005845D9" w:rsidP="005845D9">
      <w:pPr>
        <w:pStyle w:val="Odstavecseseznamem"/>
        <w:rPr>
          <w:b/>
          <w:bCs/>
          <w:sz w:val="20"/>
          <w:szCs w:val="20"/>
          <w:u w:val="single"/>
        </w:rPr>
      </w:pPr>
    </w:p>
    <w:p w14:paraId="3C6408FB" w14:textId="77777777" w:rsidR="005845D9" w:rsidRPr="00663C00" w:rsidRDefault="005845D9" w:rsidP="005845D9">
      <w:pPr>
        <w:pStyle w:val="Odstavecseseznamem"/>
        <w:rPr>
          <w:b/>
          <w:bCs/>
          <w:sz w:val="20"/>
          <w:szCs w:val="20"/>
          <w:u w:val="single"/>
        </w:rPr>
      </w:pPr>
    </w:p>
    <w:p w14:paraId="41C051A4" w14:textId="77777777" w:rsidR="005845D9" w:rsidRDefault="005845D9" w:rsidP="005845D9">
      <w:pPr>
        <w:adjustRightInd w:val="0"/>
        <w:jc w:val="both"/>
        <w:rPr>
          <w:bCs/>
          <w:color w:val="000000" w:themeColor="text1"/>
          <w:sz w:val="20"/>
          <w:szCs w:val="20"/>
        </w:rPr>
      </w:pPr>
      <w:r w:rsidRPr="00663C00">
        <w:rPr>
          <w:b/>
          <w:color w:val="FF0000"/>
          <w:sz w:val="20"/>
          <w:szCs w:val="20"/>
        </w:rPr>
        <w:t xml:space="preserve"> </w:t>
      </w:r>
      <w:r w:rsidRPr="00787633">
        <w:rPr>
          <w:bCs/>
          <w:color w:val="000000" w:themeColor="text1"/>
          <w:sz w:val="20"/>
          <w:szCs w:val="20"/>
        </w:rPr>
        <w:t xml:space="preserve">Typ podvozku: VOLSKWAGEN </w:t>
      </w:r>
      <w:proofErr w:type="spellStart"/>
      <w:r w:rsidRPr="00787633">
        <w:rPr>
          <w:bCs/>
          <w:color w:val="000000" w:themeColor="text1"/>
          <w:sz w:val="20"/>
          <w:szCs w:val="20"/>
        </w:rPr>
        <w:t>Transporter</w:t>
      </w:r>
      <w:proofErr w:type="spellEnd"/>
      <w:r w:rsidRPr="00787633">
        <w:rPr>
          <w:bCs/>
          <w:color w:val="000000" w:themeColor="text1"/>
          <w:sz w:val="20"/>
          <w:szCs w:val="20"/>
        </w:rPr>
        <w:t xml:space="preserve"> T6.1, 2,0 </w:t>
      </w:r>
      <w:proofErr w:type="spellStart"/>
      <w:r w:rsidRPr="00787633">
        <w:rPr>
          <w:bCs/>
          <w:color w:val="000000" w:themeColor="text1"/>
          <w:sz w:val="20"/>
          <w:szCs w:val="20"/>
        </w:rPr>
        <w:t>TDi</w:t>
      </w:r>
      <w:proofErr w:type="spellEnd"/>
      <w:r w:rsidRPr="00787633">
        <w:rPr>
          <w:bCs/>
          <w:color w:val="000000" w:themeColor="text1"/>
          <w:sz w:val="20"/>
          <w:szCs w:val="20"/>
        </w:rPr>
        <w:t>, 110 kW</w:t>
      </w:r>
      <w:r>
        <w:rPr>
          <w:bCs/>
          <w:color w:val="000000" w:themeColor="text1"/>
          <w:sz w:val="20"/>
          <w:szCs w:val="20"/>
        </w:rPr>
        <w:t xml:space="preserve">, L2H1 </w:t>
      </w:r>
      <w:proofErr w:type="spellStart"/>
      <w:r>
        <w:rPr>
          <w:bCs/>
          <w:color w:val="000000" w:themeColor="text1"/>
          <w:sz w:val="20"/>
          <w:szCs w:val="20"/>
        </w:rPr>
        <w:t>Combi</w:t>
      </w:r>
      <w:proofErr w:type="spellEnd"/>
    </w:p>
    <w:p w14:paraId="36769B3E" w14:textId="77777777" w:rsidR="005845D9" w:rsidRPr="00787633" w:rsidRDefault="005845D9" w:rsidP="005845D9">
      <w:pPr>
        <w:adjustRightInd w:val="0"/>
        <w:jc w:val="both"/>
        <w:rPr>
          <w:bCs/>
          <w:sz w:val="20"/>
          <w:szCs w:val="20"/>
          <w:u w:val="single"/>
        </w:rPr>
      </w:pPr>
    </w:p>
    <w:p w14:paraId="0A08CBFF" w14:textId="77777777" w:rsidR="005845D9" w:rsidRPr="00663C00" w:rsidRDefault="005845D9" w:rsidP="005845D9">
      <w:pPr>
        <w:pStyle w:val="Odstavecseseznamem"/>
        <w:widowControl/>
        <w:numPr>
          <w:ilvl w:val="0"/>
          <w:numId w:val="36"/>
        </w:numPr>
        <w:autoSpaceDE/>
        <w:autoSpaceDN/>
        <w:contextualSpacing/>
        <w:jc w:val="left"/>
        <w:rPr>
          <w:b/>
          <w:bCs/>
          <w:sz w:val="20"/>
          <w:szCs w:val="20"/>
          <w:u w:val="single"/>
        </w:rPr>
      </w:pPr>
      <w:r w:rsidRPr="00663C00">
        <w:rPr>
          <w:b/>
          <w:bCs/>
          <w:sz w:val="20"/>
          <w:szCs w:val="20"/>
          <w:u w:val="single"/>
        </w:rPr>
        <w:t>Sanitní vozidlo</w:t>
      </w:r>
    </w:p>
    <w:p w14:paraId="0E86B57B" w14:textId="77777777" w:rsidR="005845D9" w:rsidRPr="00663C00" w:rsidRDefault="005845D9" w:rsidP="005845D9">
      <w:pPr>
        <w:pStyle w:val="Odstavecseseznamem"/>
        <w:rPr>
          <w:b/>
          <w:bCs/>
          <w:sz w:val="20"/>
          <w:szCs w:val="20"/>
          <w:u w:val="single"/>
        </w:rPr>
      </w:pPr>
    </w:p>
    <w:p w14:paraId="60ECD9DE" w14:textId="77777777" w:rsidR="005845D9" w:rsidRPr="00663C00" w:rsidRDefault="005845D9" w:rsidP="005845D9">
      <w:pPr>
        <w:pStyle w:val="Odstavecseseznamem"/>
        <w:widowControl/>
        <w:numPr>
          <w:ilvl w:val="0"/>
          <w:numId w:val="35"/>
        </w:numPr>
        <w:autoSpaceDE/>
        <w:autoSpaceDN/>
        <w:ind w:left="993" w:hanging="426"/>
        <w:contextualSpacing/>
        <w:jc w:val="left"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Objem motoru:</w:t>
      </w:r>
      <w:r w:rsidRPr="00663C0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1968</w:t>
      </w:r>
      <w:r w:rsidRPr="00663C00">
        <w:rPr>
          <w:bCs/>
          <w:sz w:val="20"/>
          <w:szCs w:val="20"/>
        </w:rPr>
        <w:t xml:space="preserve">  </w:t>
      </w:r>
      <w:r w:rsidRPr="00663C00">
        <w:rPr>
          <w:bCs/>
          <w:sz w:val="20"/>
          <w:szCs w:val="20"/>
        </w:rPr>
        <w:tab/>
      </w:r>
    </w:p>
    <w:p w14:paraId="796EFD99" w14:textId="77777777" w:rsidR="005845D9" w:rsidRPr="00663C00" w:rsidRDefault="005845D9" w:rsidP="005845D9">
      <w:pPr>
        <w:pStyle w:val="Odstavecseseznamem"/>
        <w:widowControl/>
        <w:numPr>
          <w:ilvl w:val="0"/>
          <w:numId w:val="35"/>
        </w:numPr>
        <w:autoSpaceDE/>
        <w:autoSpaceDN/>
        <w:ind w:left="993" w:hanging="426"/>
        <w:contextualSpacing/>
        <w:jc w:val="left"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Barva vozu:</w:t>
      </w:r>
      <w:r w:rsidRPr="00663C00">
        <w:rPr>
          <w:bCs/>
          <w:sz w:val="20"/>
          <w:szCs w:val="20"/>
        </w:rPr>
        <w:tab/>
      </w:r>
      <w:r w:rsidRPr="00663C00">
        <w:rPr>
          <w:bCs/>
          <w:sz w:val="20"/>
          <w:szCs w:val="20"/>
        </w:rPr>
        <w:tab/>
        <w:t xml:space="preserve">Bílá </w:t>
      </w:r>
      <w:proofErr w:type="spellStart"/>
      <w:r>
        <w:rPr>
          <w:bCs/>
          <w:sz w:val="20"/>
          <w:szCs w:val="20"/>
        </w:rPr>
        <w:t>Candy</w:t>
      </w:r>
      <w:proofErr w:type="spellEnd"/>
    </w:p>
    <w:p w14:paraId="3203E2A0" w14:textId="77777777" w:rsidR="005845D9" w:rsidRPr="00663C00" w:rsidRDefault="005845D9" w:rsidP="005845D9">
      <w:pPr>
        <w:pStyle w:val="Odstavecseseznamem"/>
        <w:widowControl/>
        <w:numPr>
          <w:ilvl w:val="0"/>
          <w:numId w:val="35"/>
        </w:numPr>
        <w:autoSpaceDE/>
        <w:autoSpaceDN/>
        <w:ind w:left="993" w:hanging="426"/>
        <w:contextualSpacing/>
        <w:jc w:val="left"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Výkon kW</w:t>
      </w:r>
      <w:r w:rsidRPr="00663C00">
        <w:rPr>
          <w:bCs/>
          <w:sz w:val="20"/>
          <w:szCs w:val="20"/>
        </w:rPr>
        <w:tab/>
      </w:r>
      <w:r w:rsidRPr="00663C0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110</w:t>
      </w:r>
    </w:p>
    <w:p w14:paraId="5A19DA55" w14:textId="77777777" w:rsidR="005845D9" w:rsidRPr="00663C00" w:rsidRDefault="005845D9" w:rsidP="005845D9">
      <w:pPr>
        <w:pStyle w:val="Odstavecseseznamem"/>
        <w:widowControl/>
        <w:numPr>
          <w:ilvl w:val="0"/>
          <w:numId w:val="35"/>
        </w:numPr>
        <w:autoSpaceDE/>
        <w:autoSpaceDN/>
        <w:ind w:left="993" w:hanging="426"/>
        <w:contextualSpacing/>
        <w:jc w:val="left"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Převodovka:</w:t>
      </w:r>
      <w:r w:rsidRPr="00663C00">
        <w:rPr>
          <w:bCs/>
          <w:sz w:val="20"/>
          <w:szCs w:val="20"/>
        </w:rPr>
        <w:tab/>
      </w:r>
      <w:r w:rsidRPr="00663C00">
        <w:rPr>
          <w:bCs/>
          <w:sz w:val="20"/>
          <w:szCs w:val="20"/>
        </w:rPr>
        <w:tab/>
        <w:t>6stupňová</w:t>
      </w:r>
      <w:r>
        <w:rPr>
          <w:bCs/>
          <w:sz w:val="20"/>
          <w:szCs w:val="20"/>
        </w:rPr>
        <w:t xml:space="preserve"> manuální</w:t>
      </w:r>
      <w:r w:rsidRPr="00663C00">
        <w:rPr>
          <w:bCs/>
          <w:sz w:val="20"/>
          <w:szCs w:val="20"/>
        </w:rPr>
        <w:tab/>
      </w:r>
      <w:r w:rsidRPr="00663C00">
        <w:rPr>
          <w:bCs/>
          <w:sz w:val="20"/>
          <w:szCs w:val="20"/>
        </w:rPr>
        <w:tab/>
      </w:r>
    </w:p>
    <w:p w14:paraId="2CD9D04A" w14:textId="77777777" w:rsidR="005845D9" w:rsidRPr="00663C00" w:rsidRDefault="005845D9" w:rsidP="005845D9">
      <w:pPr>
        <w:pStyle w:val="Odstavecseseznamem"/>
        <w:widowControl/>
        <w:numPr>
          <w:ilvl w:val="0"/>
          <w:numId w:val="35"/>
        </w:numPr>
        <w:autoSpaceDE/>
        <w:autoSpaceDN/>
        <w:ind w:left="993" w:hanging="426"/>
        <w:contextualSpacing/>
        <w:jc w:val="left"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Emisní limity min:</w:t>
      </w:r>
      <w:r w:rsidRPr="00663C00">
        <w:rPr>
          <w:bCs/>
          <w:sz w:val="20"/>
          <w:szCs w:val="20"/>
        </w:rPr>
        <w:tab/>
        <w:t>EURO6</w:t>
      </w:r>
      <w:r w:rsidRPr="00663C00">
        <w:rPr>
          <w:bCs/>
          <w:sz w:val="20"/>
          <w:szCs w:val="20"/>
        </w:rPr>
        <w:tab/>
      </w:r>
      <w:r w:rsidRPr="00663C00">
        <w:rPr>
          <w:bCs/>
          <w:sz w:val="20"/>
          <w:szCs w:val="20"/>
        </w:rPr>
        <w:tab/>
      </w:r>
    </w:p>
    <w:p w14:paraId="3B185F74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celková hmotnost vozidla</w:t>
      </w:r>
      <w:r>
        <w:rPr>
          <w:bCs/>
          <w:sz w:val="20"/>
          <w:szCs w:val="20"/>
        </w:rPr>
        <w:t xml:space="preserve"> </w:t>
      </w:r>
      <w:r w:rsidRPr="00663C00">
        <w:rPr>
          <w:bCs/>
          <w:sz w:val="20"/>
          <w:szCs w:val="20"/>
        </w:rPr>
        <w:t>max. 3.500</w:t>
      </w:r>
      <w:r>
        <w:rPr>
          <w:bCs/>
          <w:sz w:val="20"/>
          <w:szCs w:val="20"/>
        </w:rPr>
        <w:t xml:space="preserve"> </w:t>
      </w:r>
      <w:r w:rsidRPr="00663C00">
        <w:rPr>
          <w:bCs/>
          <w:sz w:val="20"/>
          <w:szCs w:val="20"/>
        </w:rPr>
        <w:t>kg</w:t>
      </w:r>
    </w:p>
    <w:p w14:paraId="3112C44D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celoprosklená karoserie, posuvné dveře vpravo, zadní výklopné dveře s možností otevření zevnitř</w:t>
      </w:r>
    </w:p>
    <w:p w14:paraId="38018BAD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posuvné okno v posuvných dveřích</w:t>
      </w:r>
    </w:p>
    <w:p w14:paraId="2E582D30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dělící přepážka s posuvným oknem</w:t>
      </w:r>
    </w:p>
    <w:p w14:paraId="07CA4CE7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rPr>
          <w:bCs/>
          <w:sz w:val="20"/>
          <w:szCs w:val="20"/>
        </w:rPr>
      </w:pPr>
      <w:proofErr w:type="spellStart"/>
      <w:r w:rsidRPr="00663C00">
        <w:rPr>
          <w:bCs/>
          <w:sz w:val="20"/>
          <w:szCs w:val="20"/>
        </w:rPr>
        <w:t>přihřívač</w:t>
      </w:r>
      <w:proofErr w:type="spellEnd"/>
      <w:r w:rsidRPr="00663C00">
        <w:rPr>
          <w:bCs/>
          <w:sz w:val="20"/>
          <w:szCs w:val="20"/>
        </w:rPr>
        <w:t xml:space="preserve"> motoru</w:t>
      </w:r>
    </w:p>
    <w:p w14:paraId="76F4F1D0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konzola na přístrojové desce</w:t>
      </w:r>
    </w:p>
    <w:p w14:paraId="2DEDA5BC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rPr>
          <w:bCs/>
          <w:sz w:val="20"/>
          <w:szCs w:val="20"/>
        </w:rPr>
      </w:pPr>
      <w:r w:rsidRPr="00663C00">
        <w:rPr>
          <w:bCs/>
          <w:sz w:val="20"/>
          <w:szCs w:val="20"/>
        </w:rPr>
        <w:t>2 x 12V zásuvka na palubní desce</w:t>
      </w:r>
    </w:p>
    <w:p w14:paraId="10FBE9CD" w14:textId="77777777" w:rsidR="005845D9" w:rsidRPr="00663C00" w:rsidRDefault="005845D9" w:rsidP="005845D9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0"/>
          <w:szCs w:val="20"/>
        </w:rPr>
      </w:pPr>
      <w:r w:rsidRPr="00663C00">
        <w:rPr>
          <w:sz w:val="20"/>
          <w:szCs w:val="20"/>
        </w:rPr>
        <w:t xml:space="preserve">Klimatizace 2 zónová v kabině řidiče a v ambulantním prostoru s rozvodem stropem originální od výrobce vozidla </w:t>
      </w:r>
    </w:p>
    <w:p w14:paraId="2B452269" w14:textId="77777777" w:rsidR="005845D9" w:rsidRPr="00663C00" w:rsidRDefault="005845D9" w:rsidP="005845D9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663C00">
        <w:rPr>
          <w:sz w:val="20"/>
          <w:szCs w:val="20"/>
        </w:rPr>
        <w:t>s maximální výškou vozidla 2</w:t>
      </w:r>
      <w:r>
        <w:rPr>
          <w:sz w:val="20"/>
          <w:szCs w:val="20"/>
        </w:rPr>
        <w:t>070</w:t>
      </w:r>
      <w:r w:rsidRPr="00663C00">
        <w:rPr>
          <w:sz w:val="20"/>
          <w:szCs w:val="20"/>
        </w:rPr>
        <w:t xml:space="preserve"> mm včetně světelného a zvukového zařízení</w:t>
      </w:r>
    </w:p>
    <w:p w14:paraId="1645CDD2" w14:textId="77777777" w:rsidR="005845D9" w:rsidRPr="00663C00" w:rsidRDefault="005845D9" w:rsidP="005845D9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663C00">
        <w:rPr>
          <w:sz w:val="20"/>
          <w:szCs w:val="20"/>
        </w:rPr>
        <w:t>s maximální délkou vozidla 5</w:t>
      </w:r>
      <w:r>
        <w:rPr>
          <w:sz w:val="20"/>
          <w:szCs w:val="20"/>
        </w:rPr>
        <w:t>304</w:t>
      </w:r>
      <w:r w:rsidRPr="00663C00">
        <w:rPr>
          <w:sz w:val="20"/>
          <w:szCs w:val="20"/>
        </w:rPr>
        <w:t xml:space="preserve"> mm</w:t>
      </w:r>
    </w:p>
    <w:p w14:paraId="0EF5A332" w14:textId="77777777" w:rsidR="005845D9" w:rsidRPr="00663C00" w:rsidRDefault="005845D9" w:rsidP="005845D9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663C00">
        <w:rPr>
          <w:sz w:val="20"/>
          <w:szCs w:val="20"/>
        </w:rPr>
        <w:t xml:space="preserve">s maximální šířkou vozidla </w:t>
      </w:r>
      <w:r>
        <w:rPr>
          <w:sz w:val="20"/>
          <w:szCs w:val="20"/>
        </w:rPr>
        <w:t>1905</w:t>
      </w:r>
      <w:r w:rsidRPr="00663C00">
        <w:rPr>
          <w:sz w:val="20"/>
          <w:szCs w:val="20"/>
        </w:rPr>
        <w:t xml:space="preserve"> mm</w:t>
      </w:r>
    </w:p>
    <w:p w14:paraId="00826798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>
        <w:rPr>
          <w:sz w:val="20"/>
          <w:szCs w:val="20"/>
        </w:rPr>
        <w:t>Rozvor</w:t>
      </w:r>
      <w:r w:rsidRPr="00663C00">
        <w:rPr>
          <w:sz w:val="20"/>
          <w:szCs w:val="20"/>
        </w:rPr>
        <w:t xml:space="preserve"> 3400 mm (nízká střecha + dlouhý rozvor), </w:t>
      </w:r>
    </w:p>
    <w:p w14:paraId="25CCEF10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>
        <w:rPr>
          <w:sz w:val="20"/>
          <w:szCs w:val="20"/>
        </w:rPr>
        <w:t>D</w:t>
      </w:r>
      <w:r w:rsidRPr="00663C00">
        <w:rPr>
          <w:sz w:val="20"/>
          <w:szCs w:val="20"/>
        </w:rPr>
        <w:t>élka prostoru pro pacienty 2900 mm</w:t>
      </w:r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>(měřeno na podlaze uprostřed)</w:t>
      </w:r>
    </w:p>
    <w:p w14:paraId="41FBFF2C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palivo diesel  </w:t>
      </w:r>
    </w:p>
    <w:p w14:paraId="7B790F76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s předním pohonem </w:t>
      </w:r>
    </w:p>
    <w:p w14:paraId="6E532D88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>kotoučové brzdy na všech 4 kolech</w:t>
      </w:r>
    </w:p>
    <w:p w14:paraId="0806AA6E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bookmarkStart w:id="0" w:name="_Hlk170976615"/>
      <w:r>
        <w:rPr>
          <w:sz w:val="20"/>
          <w:szCs w:val="20"/>
        </w:rPr>
        <w:t xml:space="preserve">systém </w:t>
      </w:r>
      <w:r w:rsidRPr="00663C00">
        <w:rPr>
          <w:sz w:val="20"/>
          <w:szCs w:val="20"/>
        </w:rPr>
        <w:t>ABS</w:t>
      </w:r>
      <w:r>
        <w:rPr>
          <w:sz w:val="20"/>
          <w:szCs w:val="20"/>
        </w:rPr>
        <w:t>, ASR, ESP, EDS</w:t>
      </w:r>
      <w:bookmarkEnd w:id="0"/>
    </w:p>
    <w:p w14:paraId="02C4E05B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airbag u řidiče i spolujezdce </w:t>
      </w:r>
    </w:p>
    <w:p w14:paraId="55DFC4D8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>manuální převodovka</w:t>
      </w:r>
    </w:p>
    <w:p w14:paraId="048F7EBF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posilovač řízení </w:t>
      </w:r>
    </w:p>
    <w:p w14:paraId="0FFE1B90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palubní počítač </w:t>
      </w:r>
    </w:p>
    <w:p w14:paraId="2274234E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>tempomat s omezovačem rychlosti</w:t>
      </w:r>
    </w:p>
    <w:p w14:paraId="5C7B1F75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>L</w:t>
      </w:r>
      <w:r>
        <w:rPr>
          <w:sz w:val="20"/>
          <w:szCs w:val="20"/>
        </w:rPr>
        <w:t>ED</w:t>
      </w:r>
      <w:r w:rsidRPr="00663C00">
        <w:rPr>
          <w:sz w:val="20"/>
          <w:szCs w:val="20"/>
        </w:rPr>
        <w:t xml:space="preserve"> přední a zadní světlomety a samočinná aktivace světel pro denní svícení </w:t>
      </w:r>
    </w:p>
    <w:p w14:paraId="7A72A737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elektricky ovládaná a vyhřívaná vnější zpětná zrcátka </w:t>
      </w:r>
    </w:p>
    <w:p w14:paraId="1B85CF69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přední mlhová světla </w:t>
      </w:r>
    </w:p>
    <w:p w14:paraId="7772AE4E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imobilizér </w:t>
      </w:r>
    </w:p>
    <w:p w14:paraId="0595EB43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sedačka řidiče s bederní a loketní opěrkou, výškově nastavitelná </w:t>
      </w:r>
    </w:p>
    <w:p w14:paraId="636F25CE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 xml:space="preserve">sedačka spolujezdce – dvojsedadlo </w:t>
      </w:r>
    </w:p>
    <w:p w14:paraId="3A0A4014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2"/>
        <w:rPr>
          <w:sz w:val="20"/>
          <w:szCs w:val="20"/>
        </w:rPr>
      </w:pPr>
      <w:r w:rsidRPr="00663C00">
        <w:rPr>
          <w:sz w:val="20"/>
          <w:szCs w:val="20"/>
        </w:rPr>
        <w:t>tlačítko manuální regenerace filtru pevných částic</w:t>
      </w:r>
    </w:p>
    <w:p w14:paraId="36491CDA" w14:textId="77777777" w:rsidR="005845D9" w:rsidRPr="00663C00" w:rsidRDefault="005845D9" w:rsidP="005845D9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663C00">
        <w:rPr>
          <w:sz w:val="20"/>
          <w:szCs w:val="20"/>
        </w:rPr>
        <w:t xml:space="preserve">výškově a podélně nastavitelný volant </w:t>
      </w:r>
    </w:p>
    <w:p w14:paraId="2DE4AC04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rPr>
          <w:sz w:val="20"/>
          <w:szCs w:val="20"/>
        </w:rPr>
      </w:pPr>
      <w:r w:rsidRPr="00663C00">
        <w:rPr>
          <w:sz w:val="20"/>
          <w:szCs w:val="20"/>
        </w:rPr>
        <w:t xml:space="preserve">elektricky stahovaná okénka předních dveří </w:t>
      </w:r>
    </w:p>
    <w:p w14:paraId="38A7E09B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rPr>
          <w:sz w:val="20"/>
          <w:szCs w:val="20"/>
        </w:rPr>
      </w:pPr>
      <w:r w:rsidRPr="00663C00">
        <w:rPr>
          <w:sz w:val="20"/>
          <w:szCs w:val="20"/>
        </w:rPr>
        <w:t xml:space="preserve">elektricky nastavitelná zpětná zrcátka </w:t>
      </w:r>
    </w:p>
    <w:p w14:paraId="1B607B45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rPr>
          <w:sz w:val="20"/>
          <w:szCs w:val="20"/>
        </w:rPr>
      </w:pPr>
      <w:r w:rsidRPr="00663C00">
        <w:rPr>
          <w:sz w:val="20"/>
          <w:szCs w:val="20"/>
        </w:rPr>
        <w:t>parkovací asistent zadní a zadní park. kamera</w:t>
      </w:r>
    </w:p>
    <w:p w14:paraId="5F65BB30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rPr>
          <w:sz w:val="20"/>
          <w:szCs w:val="20"/>
        </w:rPr>
      </w:pPr>
      <w:r w:rsidRPr="00663C00">
        <w:rPr>
          <w:sz w:val="20"/>
          <w:szCs w:val="20"/>
        </w:rPr>
        <w:t xml:space="preserve">centrální zamykání s dálkovým ovládáním </w:t>
      </w:r>
    </w:p>
    <w:p w14:paraId="5CCB1852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jc w:val="both"/>
        <w:rPr>
          <w:sz w:val="20"/>
          <w:szCs w:val="20"/>
        </w:rPr>
      </w:pPr>
      <w:r w:rsidRPr="00663C00">
        <w:rPr>
          <w:sz w:val="20"/>
          <w:szCs w:val="20"/>
        </w:rPr>
        <w:t>autorádio s USB,</w:t>
      </w:r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 xml:space="preserve">SD, barevný dotykový displej, </w:t>
      </w:r>
      <w:proofErr w:type="spellStart"/>
      <w:r w:rsidRPr="00663C00">
        <w:rPr>
          <w:sz w:val="20"/>
          <w:szCs w:val="20"/>
        </w:rPr>
        <w:t>bluetooth</w:t>
      </w:r>
      <w:proofErr w:type="spellEnd"/>
      <w:r w:rsidRPr="00663C00">
        <w:rPr>
          <w:sz w:val="20"/>
          <w:szCs w:val="20"/>
        </w:rPr>
        <w:t xml:space="preserve">, </w:t>
      </w:r>
      <w:proofErr w:type="spellStart"/>
      <w:r w:rsidRPr="00663C00">
        <w:rPr>
          <w:sz w:val="20"/>
          <w:szCs w:val="20"/>
        </w:rPr>
        <w:t>handsfree</w:t>
      </w:r>
      <w:proofErr w:type="spellEnd"/>
      <w:r w:rsidRPr="00663C0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663C00">
        <w:rPr>
          <w:sz w:val="20"/>
          <w:szCs w:val="20"/>
        </w:rPr>
        <w:t>App-</w:t>
      </w:r>
      <w:proofErr w:type="gramStart"/>
      <w:r w:rsidRPr="00663C00">
        <w:rPr>
          <w:sz w:val="20"/>
          <w:szCs w:val="20"/>
        </w:rPr>
        <w:t>Connect,anténou</w:t>
      </w:r>
      <w:proofErr w:type="spellEnd"/>
      <w:proofErr w:type="gramEnd"/>
      <w:r w:rsidRPr="00663C00">
        <w:rPr>
          <w:sz w:val="20"/>
          <w:szCs w:val="20"/>
        </w:rPr>
        <w:t xml:space="preserve"> a 4 reproduktory,  originální od výrobce vozidla</w:t>
      </w:r>
    </w:p>
    <w:p w14:paraId="7670F39A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rPr>
          <w:sz w:val="20"/>
          <w:szCs w:val="20"/>
        </w:rPr>
      </w:pPr>
      <w:r w:rsidRPr="00663C00">
        <w:rPr>
          <w:sz w:val="20"/>
          <w:szCs w:val="20"/>
        </w:rPr>
        <w:t xml:space="preserve">lapače nečistot (zástěrky) vpředu i zadní </w:t>
      </w:r>
    </w:p>
    <w:p w14:paraId="663E57C6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rPr>
          <w:sz w:val="20"/>
          <w:szCs w:val="20"/>
        </w:rPr>
      </w:pPr>
      <w:r w:rsidRPr="00663C00">
        <w:rPr>
          <w:sz w:val="20"/>
          <w:szCs w:val="20"/>
        </w:rPr>
        <w:t xml:space="preserve">2 klíče od vozu s dálkovým ovládáním </w:t>
      </w:r>
    </w:p>
    <w:p w14:paraId="00BA3873" w14:textId="77777777" w:rsidR="005845D9" w:rsidRPr="00663C00" w:rsidRDefault="005845D9" w:rsidP="005845D9">
      <w:pPr>
        <w:pStyle w:val="Default"/>
        <w:numPr>
          <w:ilvl w:val="0"/>
          <w:numId w:val="15"/>
        </w:numPr>
        <w:spacing w:after="45"/>
        <w:rPr>
          <w:sz w:val="20"/>
          <w:szCs w:val="20"/>
        </w:rPr>
      </w:pPr>
      <w:r w:rsidRPr="00663C00">
        <w:rPr>
          <w:sz w:val="20"/>
          <w:szCs w:val="20"/>
        </w:rPr>
        <w:t>nezávislé zavěšení zadní nápravy</w:t>
      </w:r>
    </w:p>
    <w:p w14:paraId="03144E60" w14:textId="77777777" w:rsidR="005845D9" w:rsidRPr="00663C00" w:rsidRDefault="005845D9" w:rsidP="005845D9">
      <w:pPr>
        <w:pStyle w:val="Default"/>
        <w:spacing w:after="45"/>
        <w:ind w:left="927"/>
        <w:rPr>
          <w:sz w:val="20"/>
          <w:szCs w:val="20"/>
        </w:rPr>
      </w:pPr>
    </w:p>
    <w:p w14:paraId="3D0F6E00" w14:textId="77777777" w:rsidR="005845D9" w:rsidRPr="00663C00" w:rsidRDefault="005845D9" w:rsidP="005845D9">
      <w:pPr>
        <w:pStyle w:val="Default"/>
        <w:ind w:left="927"/>
        <w:rPr>
          <w:sz w:val="20"/>
          <w:szCs w:val="20"/>
        </w:rPr>
      </w:pPr>
    </w:p>
    <w:p w14:paraId="13FBD306" w14:textId="77777777" w:rsidR="005845D9" w:rsidRPr="00663C00" w:rsidRDefault="009D061E" w:rsidP="005845D9">
      <w:pPr>
        <w:pStyle w:val="Zkladntext"/>
        <w:jc w:val="both"/>
        <w:rPr>
          <w:b/>
          <w:sz w:val="20"/>
          <w:szCs w:val="20"/>
        </w:rPr>
      </w:pPr>
      <w:r>
        <w:rPr>
          <w:color w:val="FF0000"/>
          <w:sz w:val="20"/>
          <w:szCs w:val="20"/>
        </w:rPr>
        <w:pict w14:anchorId="72E62068">
          <v:rect id="_x0000_i1025" style="width:0;height:1.5pt" o:hralign="center" o:hrstd="t" o:hr="t" fillcolor="#a0a0a0" stroked="f"/>
        </w:pict>
      </w:r>
    </w:p>
    <w:p w14:paraId="3EDB5051" w14:textId="77777777" w:rsidR="005845D9" w:rsidRPr="00663C00" w:rsidRDefault="005845D9" w:rsidP="005845D9">
      <w:pPr>
        <w:pStyle w:val="Zkladntext"/>
        <w:rPr>
          <w:sz w:val="20"/>
          <w:szCs w:val="20"/>
          <w:u w:val="single"/>
        </w:rPr>
      </w:pPr>
    </w:p>
    <w:p w14:paraId="7EA503AC" w14:textId="77777777" w:rsidR="005845D9" w:rsidRPr="00663C00" w:rsidRDefault="005845D9" w:rsidP="005845D9">
      <w:pPr>
        <w:pStyle w:val="Zkladntext"/>
        <w:jc w:val="both"/>
        <w:rPr>
          <w:sz w:val="20"/>
          <w:szCs w:val="20"/>
          <w:u w:val="single"/>
        </w:rPr>
      </w:pPr>
      <w:r w:rsidRPr="00663C00">
        <w:rPr>
          <w:sz w:val="20"/>
          <w:szCs w:val="20"/>
        </w:rPr>
        <w:t>B)</w:t>
      </w:r>
      <w:r w:rsidRPr="00663C00">
        <w:rPr>
          <w:sz w:val="20"/>
          <w:szCs w:val="20"/>
          <w:u w:val="single"/>
        </w:rPr>
        <w:t xml:space="preserve"> Sanitní zástavba</w:t>
      </w:r>
    </w:p>
    <w:p w14:paraId="1B8ACBEE" w14:textId="77777777" w:rsidR="005845D9" w:rsidRPr="00663C00" w:rsidRDefault="005845D9" w:rsidP="005845D9">
      <w:pPr>
        <w:adjustRightInd w:val="0"/>
        <w:jc w:val="both"/>
        <w:rPr>
          <w:bCs/>
          <w:i/>
          <w:sz w:val="20"/>
          <w:szCs w:val="20"/>
        </w:rPr>
      </w:pPr>
    </w:p>
    <w:p w14:paraId="36BE3969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>Výstražné zvukové a světelné zařízení dle normy EHK65</w:t>
      </w:r>
    </w:p>
    <w:p w14:paraId="3AAD43B7" w14:textId="77777777" w:rsidR="005845D9" w:rsidRPr="00663C00" w:rsidRDefault="005845D9" w:rsidP="005845D9">
      <w:pPr>
        <w:numPr>
          <w:ilvl w:val="0"/>
          <w:numId w:val="17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>1ks světelná LED rampa šíře 1089</w:t>
      </w:r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>mm, výška 60</w:t>
      </w:r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>mm</w:t>
      </w:r>
    </w:p>
    <w:p w14:paraId="240BA3C4" w14:textId="77777777" w:rsidR="005845D9" w:rsidRPr="00663C00" w:rsidRDefault="005845D9" w:rsidP="005845D9">
      <w:pPr>
        <w:numPr>
          <w:ilvl w:val="0"/>
          <w:numId w:val="17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>konfigurace dvou rohových LED modulů a dvou přímých LED modulů v přední části</w:t>
      </w:r>
    </w:p>
    <w:p w14:paraId="6D965956" w14:textId="77777777" w:rsidR="005845D9" w:rsidRPr="00663C00" w:rsidRDefault="005845D9" w:rsidP="005845D9">
      <w:pPr>
        <w:numPr>
          <w:ilvl w:val="0"/>
          <w:numId w:val="17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>modrý ochranný kryt</w:t>
      </w:r>
    </w:p>
    <w:p w14:paraId="3BEE2EDB" w14:textId="77777777" w:rsidR="005845D9" w:rsidRPr="00663C00" w:rsidRDefault="005845D9" w:rsidP="005845D9">
      <w:pPr>
        <w:numPr>
          <w:ilvl w:val="0"/>
          <w:numId w:val="16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 xml:space="preserve">1ks LED majáku modré barvy, umístěný v zadní části střechy vozidla </w:t>
      </w:r>
    </w:p>
    <w:p w14:paraId="3B884FB7" w14:textId="77777777" w:rsidR="005845D9" w:rsidRPr="00663C00" w:rsidRDefault="005845D9" w:rsidP="005845D9">
      <w:pPr>
        <w:numPr>
          <w:ilvl w:val="0"/>
          <w:numId w:val="16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 xml:space="preserve">1ks plochý reproduktor </w:t>
      </w:r>
      <w:proofErr w:type="gramStart"/>
      <w:r w:rsidRPr="00663C00">
        <w:rPr>
          <w:sz w:val="20"/>
          <w:szCs w:val="20"/>
        </w:rPr>
        <w:t>100W</w:t>
      </w:r>
      <w:proofErr w:type="gramEnd"/>
      <w:r w:rsidRPr="00663C00">
        <w:rPr>
          <w:sz w:val="20"/>
          <w:szCs w:val="20"/>
        </w:rPr>
        <w:t xml:space="preserve"> s montáží za přední masku chladiče</w:t>
      </w:r>
    </w:p>
    <w:p w14:paraId="7766F63F" w14:textId="77777777" w:rsidR="005845D9" w:rsidRPr="00663C00" w:rsidRDefault="005845D9" w:rsidP="005845D9">
      <w:pPr>
        <w:numPr>
          <w:ilvl w:val="0"/>
          <w:numId w:val="16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>1ks siréna, se skrytou montáží v kabině řidiče</w:t>
      </w:r>
    </w:p>
    <w:p w14:paraId="4401B5C3" w14:textId="77777777" w:rsidR="005845D9" w:rsidRPr="00663C00" w:rsidRDefault="005845D9" w:rsidP="005845D9">
      <w:pPr>
        <w:numPr>
          <w:ilvl w:val="0"/>
          <w:numId w:val="16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>ovládání v dosahu řidiče v konsole nad autorádiem</w:t>
      </w:r>
    </w:p>
    <w:p w14:paraId="10A6E2D1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Osvětlení:</w:t>
      </w:r>
    </w:p>
    <w:p w14:paraId="6D5831C2" w14:textId="77777777" w:rsidR="005845D9" w:rsidRPr="00663C00" w:rsidRDefault="005845D9" w:rsidP="005845D9">
      <w:pPr>
        <w:numPr>
          <w:ilvl w:val="0"/>
          <w:numId w:val="18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ambulantního prostoru dvěma LED světly s ovládáním u řidiče a přímo ve světle </w:t>
      </w:r>
      <w:r w:rsidRPr="00663C00">
        <w:rPr>
          <w:i/>
          <w:sz w:val="20"/>
          <w:szCs w:val="20"/>
        </w:rPr>
        <w:t>(v modulech ZAP2/ZAP1/VYP)</w:t>
      </w:r>
      <w:r w:rsidRPr="00663C00">
        <w:rPr>
          <w:sz w:val="20"/>
          <w:szCs w:val="20"/>
        </w:rPr>
        <w:t xml:space="preserve"> se stmívačem</w:t>
      </w:r>
    </w:p>
    <w:p w14:paraId="6B79C467" w14:textId="77777777" w:rsidR="005845D9" w:rsidRPr="00663C00" w:rsidRDefault="005845D9" w:rsidP="005845D9">
      <w:pPr>
        <w:numPr>
          <w:ilvl w:val="0"/>
          <w:numId w:val="18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pomocné osvětlení ambulantního prostoru jedním žárovkovým světlem </w:t>
      </w:r>
      <w:r>
        <w:rPr>
          <w:sz w:val="20"/>
          <w:szCs w:val="20"/>
        </w:rPr>
        <w:br/>
      </w:r>
      <w:r w:rsidRPr="00663C00">
        <w:rPr>
          <w:sz w:val="20"/>
          <w:szCs w:val="20"/>
        </w:rPr>
        <w:t xml:space="preserve">s kombinovaným ovládáním přímo ve světle a dveřním spínačem v bočních </w:t>
      </w:r>
      <w:r>
        <w:rPr>
          <w:sz w:val="20"/>
          <w:szCs w:val="20"/>
        </w:rPr>
        <w:br/>
      </w:r>
      <w:r w:rsidRPr="00663C00">
        <w:rPr>
          <w:sz w:val="20"/>
          <w:szCs w:val="20"/>
        </w:rPr>
        <w:t>a zadních dveřích</w:t>
      </w:r>
    </w:p>
    <w:p w14:paraId="39709708" w14:textId="77777777" w:rsidR="005845D9" w:rsidRPr="00663C00" w:rsidRDefault="005845D9" w:rsidP="005845D9">
      <w:pPr>
        <w:numPr>
          <w:ilvl w:val="0"/>
          <w:numId w:val="18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přenosná dobíjecí LED svítilna u spolujezdce </w:t>
      </w:r>
      <w:r w:rsidRPr="00663C00">
        <w:rPr>
          <w:i/>
          <w:sz w:val="20"/>
          <w:szCs w:val="20"/>
        </w:rPr>
        <w:t xml:space="preserve">(svítilna je volně vložena do odkládací přihrádky u spolujezdce + napájení z vozidlové zásuvky </w:t>
      </w:r>
      <w:proofErr w:type="gramStart"/>
      <w:r w:rsidRPr="00663C00">
        <w:rPr>
          <w:i/>
          <w:sz w:val="20"/>
          <w:szCs w:val="20"/>
        </w:rPr>
        <w:t>12V</w:t>
      </w:r>
      <w:proofErr w:type="gramEnd"/>
      <w:r w:rsidRPr="00663C00">
        <w:rPr>
          <w:i/>
          <w:sz w:val="20"/>
          <w:szCs w:val="20"/>
        </w:rPr>
        <w:t xml:space="preserve"> + napájení ze sítě 230V)</w:t>
      </w:r>
    </w:p>
    <w:p w14:paraId="2F5EF23D" w14:textId="77777777" w:rsidR="005845D9" w:rsidRPr="00663C00" w:rsidRDefault="005845D9" w:rsidP="005845D9">
      <w:pPr>
        <w:numPr>
          <w:ilvl w:val="0"/>
          <w:numId w:val="18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osvětlení prostoru za vozidlem</w:t>
      </w:r>
      <w:r w:rsidRPr="00663C00">
        <w:rPr>
          <w:i/>
          <w:sz w:val="20"/>
          <w:szCs w:val="20"/>
        </w:rPr>
        <w:t xml:space="preserve"> (1 ks LED světla je umístěno do obložení zadních dveří)</w:t>
      </w:r>
    </w:p>
    <w:p w14:paraId="687FC9F3" w14:textId="77777777" w:rsidR="005845D9" w:rsidRPr="00663C00" w:rsidRDefault="005845D9" w:rsidP="005845D9">
      <w:pPr>
        <w:numPr>
          <w:ilvl w:val="0"/>
          <w:numId w:val="18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 xml:space="preserve">varovná světla oranžová </w:t>
      </w:r>
      <w:r w:rsidRPr="00663C00">
        <w:rPr>
          <w:i/>
          <w:sz w:val="20"/>
          <w:szCs w:val="20"/>
        </w:rPr>
        <w:t>(v zadních dveřích blikajících po otevření)</w:t>
      </w:r>
    </w:p>
    <w:p w14:paraId="09736D89" w14:textId="77777777" w:rsidR="005845D9" w:rsidRPr="00663C00" w:rsidRDefault="005845D9" w:rsidP="005845D9">
      <w:pPr>
        <w:numPr>
          <w:ilvl w:val="0"/>
          <w:numId w:val="18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 xml:space="preserve">přídavná světla pracovní vzadu </w:t>
      </w:r>
      <w:r w:rsidRPr="00663C00">
        <w:rPr>
          <w:i/>
          <w:sz w:val="20"/>
          <w:szCs w:val="20"/>
        </w:rPr>
        <w:t>(na vypínač)</w:t>
      </w:r>
    </w:p>
    <w:p w14:paraId="2C3DD6B8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Elektrika/signalizace:</w:t>
      </w:r>
    </w:p>
    <w:p w14:paraId="5B63224A" w14:textId="77777777" w:rsidR="005845D9" w:rsidRPr="00663C00" w:rsidRDefault="005845D9" w:rsidP="005845D9">
      <w:pPr>
        <w:numPr>
          <w:ilvl w:val="0"/>
          <w:numId w:val="19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2ks zásuvek </w:t>
      </w:r>
      <w:proofErr w:type="gramStart"/>
      <w:r w:rsidRPr="00663C00">
        <w:rPr>
          <w:sz w:val="20"/>
          <w:szCs w:val="20"/>
        </w:rPr>
        <w:t>12V</w:t>
      </w:r>
      <w:proofErr w:type="gramEnd"/>
      <w:r w:rsidRPr="00663C00">
        <w:rPr>
          <w:sz w:val="20"/>
          <w:szCs w:val="20"/>
        </w:rPr>
        <w:t xml:space="preserve"> na levé stěně ambulantního prostoru u hlavy ležícího pacienta</w:t>
      </w:r>
    </w:p>
    <w:p w14:paraId="05275BBC" w14:textId="77777777" w:rsidR="005845D9" w:rsidRPr="00663C00" w:rsidRDefault="005845D9" w:rsidP="005845D9">
      <w:pPr>
        <w:numPr>
          <w:ilvl w:val="0"/>
          <w:numId w:val="19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zvuková signalizace řidiče s jedním tlačítkem </w:t>
      </w:r>
      <w:proofErr w:type="gramStart"/>
      <w:r w:rsidRPr="00663C00">
        <w:rPr>
          <w:sz w:val="20"/>
          <w:szCs w:val="20"/>
        </w:rPr>
        <w:t>v  ambulantním</w:t>
      </w:r>
      <w:proofErr w:type="gramEnd"/>
      <w:r w:rsidRPr="00663C00">
        <w:rPr>
          <w:sz w:val="20"/>
          <w:szCs w:val="20"/>
        </w:rPr>
        <w:t xml:space="preserve"> prostoru, tlačítko umístěno na stropu ambulantního prostoru za tělesem ventilátoru</w:t>
      </w:r>
    </w:p>
    <w:p w14:paraId="51F6EF85" w14:textId="77777777" w:rsidR="005845D9" w:rsidRPr="00663C00" w:rsidRDefault="005845D9" w:rsidP="005845D9">
      <w:pPr>
        <w:numPr>
          <w:ilvl w:val="0"/>
          <w:numId w:val="19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světelná signalizace otevření dveří ambulantního prostoru u řidiče </w:t>
      </w:r>
    </w:p>
    <w:p w14:paraId="094FB250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Topení/větrání:</w:t>
      </w:r>
    </w:p>
    <w:p w14:paraId="5178573E" w14:textId="77777777" w:rsidR="005845D9" w:rsidRPr="00663C00" w:rsidRDefault="005845D9" w:rsidP="005845D9">
      <w:pPr>
        <w:numPr>
          <w:ilvl w:val="0"/>
          <w:numId w:val="20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teplovodní závislé topení ambulantního prostoru pro pacienty, s nezávislým ovládáním u řidiče </w:t>
      </w:r>
      <w:r w:rsidRPr="00663C00">
        <w:rPr>
          <w:i/>
          <w:sz w:val="20"/>
          <w:szCs w:val="20"/>
        </w:rPr>
        <w:t>(topení s využitím originálního výměníku topení, umístěno v plastovém obložení pravého boku ambulantního prostoru, výdech topení v místě pod sedačkou za posuvnými dveřmi vpravo, ovládání v kabině v dosahu řidiče)</w:t>
      </w:r>
    </w:p>
    <w:p w14:paraId="10B7B780" w14:textId="77777777" w:rsidR="005845D9" w:rsidRPr="00663C00" w:rsidRDefault="005845D9" w:rsidP="005845D9">
      <w:pPr>
        <w:numPr>
          <w:ilvl w:val="0"/>
          <w:numId w:val="20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střešní obousměrný ventilátor, umístěný v ambulantním prostoru s jeho ovládáním na stropě, ovládání umístěno před tělesem ventilátoru</w:t>
      </w:r>
    </w:p>
    <w:p w14:paraId="73075209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Výklopný nerezový schod pod bočními dveřmi – na 1x sklopený, v přepravní poloze je překlopen do ambulantního prostoru  </w:t>
      </w:r>
    </w:p>
    <w:p w14:paraId="7AE3075F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Dělící přepážka:</w:t>
      </w:r>
    </w:p>
    <w:p w14:paraId="729EBB20" w14:textId="77777777" w:rsidR="005845D9" w:rsidRPr="00663C00" w:rsidRDefault="005845D9" w:rsidP="005845D9">
      <w:pPr>
        <w:numPr>
          <w:ilvl w:val="0"/>
          <w:numId w:val="21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lakování do bílé barvy ze strany ambulantního prostoru, ze strany kabiny řidiče zůstává v původním černém provedení</w:t>
      </w:r>
    </w:p>
    <w:p w14:paraId="4E7D9EF4" w14:textId="77777777" w:rsidR="005845D9" w:rsidRPr="00663C00" w:rsidRDefault="005845D9" w:rsidP="005845D9">
      <w:pPr>
        <w:numPr>
          <w:ilvl w:val="0"/>
          <w:numId w:val="21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utěsnění pravého a levého horního rohu ze strany ambulantního prostoru </w:t>
      </w:r>
    </w:p>
    <w:p w14:paraId="4447D8DF" w14:textId="77777777" w:rsidR="005845D9" w:rsidRPr="00663C00" w:rsidRDefault="005845D9" w:rsidP="005845D9">
      <w:pPr>
        <w:numPr>
          <w:ilvl w:val="0"/>
          <w:numId w:val="21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neprůsvitná stahovací roletka na okně v přepážce, montovaná ze strany řidiče </w:t>
      </w:r>
    </w:p>
    <w:p w14:paraId="1357C1E0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Příprava ambulantního prostoru:</w:t>
      </w:r>
    </w:p>
    <w:p w14:paraId="28B56034" w14:textId="77777777" w:rsidR="005845D9" w:rsidRPr="00663C00" w:rsidRDefault="005845D9" w:rsidP="005845D9">
      <w:pPr>
        <w:numPr>
          <w:ilvl w:val="0"/>
          <w:numId w:val="22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výztuhy karoserie pro uchycení sanitní zástavby</w:t>
      </w:r>
    </w:p>
    <w:p w14:paraId="51387CB6" w14:textId="77777777" w:rsidR="005845D9" w:rsidRPr="00663C00" w:rsidRDefault="005845D9" w:rsidP="005845D9">
      <w:pPr>
        <w:numPr>
          <w:ilvl w:val="0"/>
          <w:numId w:val="22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tepelná a hluková izolace ambulantního prostoru</w:t>
      </w:r>
    </w:p>
    <w:p w14:paraId="7F153971" w14:textId="77777777" w:rsidR="005845D9" w:rsidRPr="00663C00" w:rsidRDefault="005845D9" w:rsidP="005845D9">
      <w:pPr>
        <w:numPr>
          <w:ilvl w:val="0"/>
          <w:numId w:val="22"/>
        </w:numPr>
        <w:adjustRightInd w:val="0"/>
        <w:jc w:val="both"/>
        <w:rPr>
          <w:i/>
          <w:sz w:val="20"/>
          <w:szCs w:val="20"/>
        </w:rPr>
      </w:pPr>
      <w:bookmarkStart w:id="1" w:name="_Hlk170976768"/>
      <w:r w:rsidRPr="00663C00">
        <w:rPr>
          <w:sz w:val="20"/>
          <w:szCs w:val="20"/>
        </w:rPr>
        <w:t>vyrovnání podlahy a její obložení dezinfikovatelným odolným materiálem</w:t>
      </w:r>
      <w:r w:rsidRPr="00663C00">
        <w:rPr>
          <w:i/>
          <w:sz w:val="20"/>
          <w:szCs w:val="20"/>
        </w:rPr>
        <w:t xml:space="preserve"> modročerné </w:t>
      </w:r>
      <w:proofErr w:type="gramStart"/>
      <w:r w:rsidRPr="00663C00">
        <w:rPr>
          <w:i/>
          <w:sz w:val="20"/>
          <w:szCs w:val="20"/>
        </w:rPr>
        <w:t>barvy</w:t>
      </w:r>
      <w:r>
        <w:rPr>
          <w:i/>
          <w:sz w:val="20"/>
          <w:szCs w:val="20"/>
        </w:rPr>
        <w:t xml:space="preserve"> - </w:t>
      </w:r>
      <w:r w:rsidRPr="00730BFC">
        <w:rPr>
          <w:i/>
          <w:sz w:val="20"/>
          <w:szCs w:val="20"/>
        </w:rPr>
        <w:t>protiskluzová</w:t>
      </w:r>
      <w:proofErr w:type="gramEnd"/>
      <w:r w:rsidRPr="00730BFC">
        <w:rPr>
          <w:i/>
          <w:sz w:val="20"/>
          <w:szCs w:val="20"/>
        </w:rPr>
        <w:t xml:space="preserve"> podlahová krytina dle normy </w:t>
      </w:r>
      <w:r w:rsidRPr="00303FA2">
        <w:rPr>
          <w:i/>
          <w:sz w:val="20"/>
          <w:szCs w:val="20"/>
        </w:rPr>
        <w:t xml:space="preserve">ČSN EN 1789 (842110 </w:t>
      </w:r>
    </w:p>
    <w:p w14:paraId="6C499065" w14:textId="77777777" w:rsidR="005845D9" w:rsidRPr="00663C00" w:rsidRDefault="005845D9" w:rsidP="005845D9">
      <w:pPr>
        <w:numPr>
          <w:ilvl w:val="0"/>
          <w:numId w:val="22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obložení stěn a stropu hladkým, dezinfikovatelným a odolným materiálem</w:t>
      </w:r>
      <w:r>
        <w:rPr>
          <w:sz w:val="20"/>
          <w:szCs w:val="20"/>
        </w:rPr>
        <w:t xml:space="preserve"> </w:t>
      </w:r>
      <w:r w:rsidRPr="00663C00">
        <w:rPr>
          <w:i/>
          <w:sz w:val="20"/>
          <w:szCs w:val="20"/>
        </w:rPr>
        <w:t>v bílé barvě</w:t>
      </w:r>
      <w:r w:rsidRPr="00663C00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303FA2">
        <w:rPr>
          <w:sz w:val="20"/>
          <w:szCs w:val="20"/>
        </w:rPr>
        <w:t>netříštivý plastem</w:t>
      </w:r>
      <w:r>
        <w:rPr>
          <w:sz w:val="20"/>
          <w:szCs w:val="20"/>
        </w:rPr>
        <w:t xml:space="preserve"> </w:t>
      </w:r>
    </w:p>
    <w:p w14:paraId="5D3565B4" w14:textId="77777777" w:rsidR="005845D9" w:rsidRPr="00663C00" w:rsidRDefault="005845D9" w:rsidP="005845D9">
      <w:pPr>
        <w:numPr>
          <w:ilvl w:val="0"/>
          <w:numId w:val="22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zatmelení všech spojů obložení v ambulantním prostoru</w:t>
      </w:r>
    </w:p>
    <w:bookmarkEnd w:id="1"/>
    <w:p w14:paraId="648BA3B3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Sedačky:</w:t>
      </w:r>
    </w:p>
    <w:p w14:paraId="5C13E6CA" w14:textId="77777777" w:rsidR="005845D9" w:rsidRPr="00663C00" w:rsidRDefault="005845D9" w:rsidP="005845D9">
      <w:pPr>
        <w:numPr>
          <w:ilvl w:val="0"/>
          <w:numId w:val="2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1ks posuvná sedačka M1 s integrovanou opěrkou hlavy, tříbodovým pásem </w:t>
      </w:r>
      <w:r>
        <w:rPr>
          <w:sz w:val="20"/>
          <w:szCs w:val="20"/>
        </w:rPr>
        <w:br/>
      </w:r>
      <w:r w:rsidRPr="00663C00">
        <w:rPr>
          <w:sz w:val="20"/>
          <w:szCs w:val="20"/>
        </w:rPr>
        <w:t xml:space="preserve">a loketní opěrkou vlevo, sedačka umístěna po směru jízdy vpravo za posuvnými dveřmi se signalizací zapnutí </w:t>
      </w:r>
      <w:proofErr w:type="spellStart"/>
      <w:r w:rsidRPr="00663C00">
        <w:rPr>
          <w:sz w:val="20"/>
          <w:szCs w:val="20"/>
        </w:rPr>
        <w:t>bezp</w:t>
      </w:r>
      <w:proofErr w:type="spellEnd"/>
      <w:r w:rsidRPr="00663C00">
        <w:rPr>
          <w:sz w:val="20"/>
          <w:szCs w:val="20"/>
        </w:rPr>
        <w:t>. pásu</w:t>
      </w:r>
    </w:p>
    <w:p w14:paraId="0289A848" w14:textId="77777777" w:rsidR="005845D9" w:rsidRPr="00663C00" w:rsidRDefault="005845D9" w:rsidP="005845D9">
      <w:pPr>
        <w:numPr>
          <w:ilvl w:val="0"/>
          <w:numId w:val="2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2ks posuvné sedačky M1 s integrovanými opěrkami hlavy, tříbodovými pásy </w:t>
      </w:r>
      <w:r>
        <w:rPr>
          <w:sz w:val="20"/>
          <w:szCs w:val="20"/>
        </w:rPr>
        <w:br/>
      </w:r>
      <w:r w:rsidRPr="00663C00">
        <w:rPr>
          <w:sz w:val="20"/>
          <w:szCs w:val="20"/>
        </w:rPr>
        <w:t xml:space="preserve">a pravou loketní opěrkou na pravé sedačce, sedačky umístěny po směru jízdy vlevo za přepážkou </w:t>
      </w:r>
      <w:r w:rsidRPr="00663C00">
        <w:rPr>
          <w:i/>
          <w:sz w:val="20"/>
          <w:szCs w:val="20"/>
        </w:rPr>
        <w:t xml:space="preserve">(před stolem nosítek a nosítky) se signalizací zapnutí </w:t>
      </w:r>
      <w:proofErr w:type="spellStart"/>
      <w:r w:rsidRPr="00663C00">
        <w:rPr>
          <w:i/>
          <w:sz w:val="20"/>
          <w:szCs w:val="20"/>
        </w:rPr>
        <w:t>bezp</w:t>
      </w:r>
      <w:proofErr w:type="spellEnd"/>
      <w:r w:rsidRPr="00663C00">
        <w:rPr>
          <w:i/>
          <w:sz w:val="20"/>
          <w:szCs w:val="20"/>
        </w:rPr>
        <w:t>. pásu</w:t>
      </w:r>
    </w:p>
    <w:p w14:paraId="76097DE9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Stůl nosítek:</w:t>
      </w:r>
    </w:p>
    <w:p w14:paraId="653056D8" w14:textId="77777777" w:rsidR="005845D9" w:rsidRPr="00663C00" w:rsidRDefault="005845D9" w:rsidP="005845D9">
      <w:pPr>
        <w:numPr>
          <w:ilvl w:val="0"/>
          <w:numId w:val="2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stůl je uložený ve vozidle vodorovně s podélnou osou vozidla</w:t>
      </w:r>
    </w:p>
    <w:p w14:paraId="0A808F56" w14:textId="77777777" w:rsidR="005845D9" w:rsidRPr="00663C00" w:rsidRDefault="005845D9" w:rsidP="005845D9">
      <w:pPr>
        <w:numPr>
          <w:ilvl w:val="0"/>
          <w:numId w:val="2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s výklopnou nakládací plošinou směrem dolů, s nerez lištami</w:t>
      </w:r>
    </w:p>
    <w:p w14:paraId="01079B2E" w14:textId="77777777" w:rsidR="005845D9" w:rsidRPr="00663C00" w:rsidRDefault="005845D9" w:rsidP="005845D9">
      <w:pPr>
        <w:numPr>
          <w:ilvl w:val="0"/>
          <w:numId w:val="2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příprava horní plochy stolu na montáž úchytného systému nosítek</w:t>
      </w:r>
    </w:p>
    <w:p w14:paraId="1BD8EB63" w14:textId="77777777" w:rsidR="005845D9" w:rsidRPr="00663C00" w:rsidRDefault="005845D9" w:rsidP="005845D9">
      <w:pPr>
        <w:numPr>
          <w:ilvl w:val="0"/>
          <w:numId w:val="2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úložný prostor </w:t>
      </w:r>
    </w:p>
    <w:p w14:paraId="6BCAE6DE" w14:textId="77777777" w:rsidR="005845D9" w:rsidRPr="00663C00" w:rsidRDefault="005845D9" w:rsidP="005845D9">
      <w:pPr>
        <w:numPr>
          <w:ilvl w:val="0"/>
          <w:numId w:val="25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po celé délce stolu nosítek</w:t>
      </w:r>
    </w:p>
    <w:p w14:paraId="6207B6F0" w14:textId="77777777" w:rsidR="005845D9" w:rsidRPr="00663C00" w:rsidRDefault="005845D9" w:rsidP="005845D9">
      <w:pPr>
        <w:numPr>
          <w:ilvl w:val="0"/>
          <w:numId w:val="25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šuplík min. délka 800 mm.</w:t>
      </w:r>
    </w:p>
    <w:p w14:paraId="5D020727" w14:textId="77777777" w:rsidR="005845D9" w:rsidRPr="00663C00" w:rsidRDefault="005845D9" w:rsidP="005845D9">
      <w:pPr>
        <w:numPr>
          <w:ilvl w:val="0"/>
          <w:numId w:val="25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boční posuvná neprůhledná </w:t>
      </w:r>
      <w:proofErr w:type="spellStart"/>
      <w:r w:rsidRPr="00663C00">
        <w:rPr>
          <w:sz w:val="20"/>
          <w:szCs w:val="20"/>
        </w:rPr>
        <w:t>plexi</w:t>
      </w:r>
      <w:proofErr w:type="spellEnd"/>
      <w:r w:rsidRPr="00663C00">
        <w:rPr>
          <w:sz w:val="20"/>
          <w:szCs w:val="20"/>
        </w:rPr>
        <w:t xml:space="preserve"> dvířka</w:t>
      </w:r>
    </w:p>
    <w:p w14:paraId="31D94793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lastRenderedPageBreak/>
        <w:t>Fixační zařízení transportní techniky:</w:t>
      </w:r>
    </w:p>
    <w:p w14:paraId="779B9529" w14:textId="77777777" w:rsidR="005845D9" w:rsidRPr="00663C00" w:rsidRDefault="005845D9" w:rsidP="005845D9">
      <w:pPr>
        <w:numPr>
          <w:ilvl w:val="0"/>
          <w:numId w:val="27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dodání a montáž fixačního systému ROLFIX</w:t>
      </w:r>
      <w:r>
        <w:rPr>
          <w:sz w:val="20"/>
          <w:szCs w:val="20"/>
        </w:rPr>
        <w:t xml:space="preserve"> </w:t>
      </w:r>
      <w:bookmarkStart w:id="2" w:name="_Hlk170976792"/>
      <w:r>
        <w:rPr>
          <w:sz w:val="20"/>
          <w:szCs w:val="20"/>
        </w:rPr>
        <w:t>(nebo rovnocenné řešení)</w:t>
      </w:r>
      <w:bookmarkEnd w:id="2"/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 xml:space="preserve">pro nosítka </w:t>
      </w:r>
      <w:proofErr w:type="spellStart"/>
      <w:r w:rsidRPr="00663C00">
        <w:rPr>
          <w:sz w:val="20"/>
          <w:szCs w:val="20"/>
        </w:rPr>
        <w:t>Medirol</w:t>
      </w:r>
      <w:proofErr w:type="spellEnd"/>
      <w:r w:rsidRPr="00663C00">
        <w:rPr>
          <w:sz w:val="20"/>
          <w:szCs w:val="20"/>
        </w:rPr>
        <w:t>, s montáží na stůl nosítek</w:t>
      </w:r>
    </w:p>
    <w:p w14:paraId="26B64008" w14:textId="77777777" w:rsidR="005845D9" w:rsidRPr="00663C00" w:rsidRDefault="005845D9" w:rsidP="005845D9">
      <w:pPr>
        <w:numPr>
          <w:ilvl w:val="0"/>
          <w:numId w:val="26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příprava pro montáž úchytného systému pojízdného křesla CLUBFIX na podlaze u pravého boku ambulantního prostoru vzadu  </w:t>
      </w:r>
    </w:p>
    <w:p w14:paraId="38C32961" w14:textId="77777777" w:rsidR="005845D9" w:rsidRPr="00663C00" w:rsidRDefault="005845D9" w:rsidP="005845D9">
      <w:pPr>
        <w:numPr>
          <w:ilvl w:val="0"/>
          <w:numId w:val="26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dodání a montáž fixačního systému CLUBFIX</w:t>
      </w:r>
      <w:r>
        <w:rPr>
          <w:sz w:val="20"/>
          <w:szCs w:val="20"/>
        </w:rPr>
        <w:t xml:space="preserve"> (nebo rovnocenné řešení)</w:t>
      </w:r>
      <w:r w:rsidRPr="00663C00">
        <w:rPr>
          <w:sz w:val="20"/>
          <w:szCs w:val="20"/>
        </w:rPr>
        <w:t xml:space="preserve">: pro pojízdné křeslo </w:t>
      </w:r>
      <w:proofErr w:type="spellStart"/>
      <w:r w:rsidRPr="00663C00">
        <w:rPr>
          <w:sz w:val="20"/>
          <w:szCs w:val="20"/>
        </w:rPr>
        <w:t>Medirol</w:t>
      </w:r>
      <w:proofErr w:type="spellEnd"/>
      <w:r w:rsidRPr="00663C00">
        <w:rPr>
          <w:sz w:val="20"/>
          <w:szCs w:val="20"/>
        </w:rPr>
        <w:t xml:space="preserve">, s montáží na podlahu vpravo vzadu  </w:t>
      </w:r>
    </w:p>
    <w:p w14:paraId="32174A1A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Zadní nakládací duralová rampa pojízdného křesla, jedenkrát lomená, umístěná v pravé polovině otvoru zadních dveří</w:t>
      </w:r>
      <w:r>
        <w:rPr>
          <w:sz w:val="20"/>
          <w:szCs w:val="20"/>
        </w:rPr>
        <w:t xml:space="preserve"> </w:t>
      </w:r>
    </w:p>
    <w:p w14:paraId="42829572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Madla:</w:t>
      </w:r>
    </w:p>
    <w:p w14:paraId="26AC13A0" w14:textId="77777777" w:rsidR="005845D9" w:rsidRPr="00663C00" w:rsidRDefault="005845D9" w:rsidP="005845D9">
      <w:pPr>
        <w:numPr>
          <w:ilvl w:val="0"/>
          <w:numId w:val="28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nástupní po obou stranách otvoru bočních dveří</w:t>
      </w:r>
      <w:r w:rsidRPr="00663C00">
        <w:rPr>
          <w:i/>
          <w:sz w:val="20"/>
          <w:szCs w:val="20"/>
        </w:rPr>
        <w:t xml:space="preserve"> (lakovaná do oranžové barvy)</w:t>
      </w:r>
    </w:p>
    <w:p w14:paraId="3279B977" w14:textId="77777777" w:rsidR="005845D9" w:rsidRPr="00663C00" w:rsidRDefault="005845D9" w:rsidP="005845D9">
      <w:pPr>
        <w:numPr>
          <w:ilvl w:val="0"/>
          <w:numId w:val="28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přidržovací vodorovné madlo na přepážce proti dvěma sedačkám </w:t>
      </w:r>
      <w:r w:rsidRPr="00663C00">
        <w:rPr>
          <w:i/>
          <w:sz w:val="20"/>
          <w:szCs w:val="20"/>
        </w:rPr>
        <w:t>(lakované do oranžové barvy)</w:t>
      </w:r>
    </w:p>
    <w:p w14:paraId="02CCE9FE" w14:textId="77777777" w:rsidR="005845D9" w:rsidRPr="00663C00" w:rsidRDefault="005845D9" w:rsidP="005845D9">
      <w:pPr>
        <w:numPr>
          <w:ilvl w:val="0"/>
          <w:numId w:val="28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stropní madlo pro sedící osoby, umístěné vodorovně s osou nosítek po cca 2/3 jejich délky </w:t>
      </w:r>
      <w:r w:rsidRPr="00663C00">
        <w:rPr>
          <w:i/>
          <w:sz w:val="20"/>
          <w:szCs w:val="20"/>
        </w:rPr>
        <w:t>(madlo z leštěné nerezové oceli)</w:t>
      </w:r>
    </w:p>
    <w:p w14:paraId="0A396DFF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Držáky/odpadní nádoba/hasicí přístroj:</w:t>
      </w:r>
    </w:p>
    <w:p w14:paraId="583D965F" w14:textId="77777777" w:rsidR="005845D9" w:rsidRPr="00663C00" w:rsidRDefault="005845D9" w:rsidP="005845D9">
      <w:pPr>
        <w:numPr>
          <w:ilvl w:val="0"/>
          <w:numId w:val="29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úchyt na 10</w:t>
      </w:r>
      <w:r>
        <w:rPr>
          <w:sz w:val="20"/>
          <w:szCs w:val="20"/>
        </w:rPr>
        <w:t>litrovou</w:t>
      </w:r>
      <w:r w:rsidRPr="00663C00">
        <w:rPr>
          <w:sz w:val="20"/>
          <w:szCs w:val="20"/>
        </w:rPr>
        <w:t xml:space="preserve"> láhev O</w:t>
      </w:r>
      <w:r w:rsidRPr="00663C00">
        <w:rPr>
          <w:sz w:val="20"/>
          <w:szCs w:val="20"/>
          <w:vertAlign w:val="subscript"/>
        </w:rPr>
        <w:t>2</w:t>
      </w:r>
    </w:p>
    <w:p w14:paraId="4DBE96F7" w14:textId="77777777" w:rsidR="005845D9" w:rsidRPr="00663C00" w:rsidRDefault="005845D9" w:rsidP="005845D9">
      <w:pPr>
        <w:numPr>
          <w:ilvl w:val="0"/>
          <w:numId w:val="31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v zadním levém rohu ambulantního prostoru</w:t>
      </w:r>
    </w:p>
    <w:p w14:paraId="23B251D5" w14:textId="77777777" w:rsidR="005845D9" w:rsidRPr="00663C00" w:rsidRDefault="005845D9" w:rsidP="005845D9">
      <w:pPr>
        <w:numPr>
          <w:ilvl w:val="0"/>
          <w:numId w:val="30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kyslíkové vedení levou stěnou vozidla</w:t>
      </w:r>
    </w:p>
    <w:p w14:paraId="0AFA1287" w14:textId="77777777" w:rsidR="005845D9" w:rsidRPr="00663C00" w:rsidRDefault="005845D9" w:rsidP="005845D9">
      <w:pPr>
        <w:numPr>
          <w:ilvl w:val="0"/>
          <w:numId w:val="30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panel s jednou rychlospojkou u hlavy ležícího pacienta </w:t>
      </w:r>
    </w:p>
    <w:p w14:paraId="36A576B9" w14:textId="77777777" w:rsidR="005845D9" w:rsidRPr="00663C00" w:rsidRDefault="005845D9" w:rsidP="005845D9">
      <w:pPr>
        <w:pStyle w:val="Odstavecseseznamem"/>
        <w:numPr>
          <w:ilvl w:val="0"/>
          <w:numId w:val="29"/>
        </w:numPr>
        <w:adjustRightInd w:val="0"/>
        <w:contextualSpacing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držák na infuzní lahve a vaky nerez </w:t>
      </w:r>
      <w:r w:rsidRPr="00663C00">
        <w:rPr>
          <w:i/>
          <w:sz w:val="20"/>
          <w:szCs w:val="20"/>
        </w:rPr>
        <w:t>(2ks dvojháčku pevně umístěného na stropu v prostoru nad přední a zadní části nosítek, pojízdný a odnímatelný držák s popruhy umístěný na madle nad nosítky s možností jeho vyklápění do boku a přesouvání po stropním madle v jeho délce)</w:t>
      </w:r>
    </w:p>
    <w:p w14:paraId="04C85B19" w14:textId="77777777" w:rsidR="005845D9" w:rsidRPr="00663C00" w:rsidRDefault="005845D9" w:rsidP="005845D9">
      <w:pPr>
        <w:pStyle w:val="Odstavecseseznamem"/>
        <w:numPr>
          <w:ilvl w:val="0"/>
          <w:numId w:val="29"/>
        </w:numPr>
        <w:adjustRightInd w:val="0"/>
        <w:contextualSpacing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odpadní nádoba v ambulantním prostoru </w:t>
      </w:r>
      <w:r w:rsidRPr="00663C00">
        <w:rPr>
          <w:i/>
          <w:sz w:val="20"/>
          <w:szCs w:val="20"/>
        </w:rPr>
        <w:t xml:space="preserve">(koš je umístěn na levém boku u podlahy, vedle nosítek-před </w:t>
      </w:r>
      <w:proofErr w:type="spellStart"/>
      <w:r w:rsidRPr="00663C00">
        <w:rPr>
          <w:i/>
          <w:sz w:val="20"/>
          <w:szCs w:val="20"/>
        </w:rPr>
        <w:t>peřináčem</w:t>
      </w:r>
      <w:proofErr w:type="spellEnd"/>
      <w:r w:rsidRPr="00663C00">
        <w:rPr>
          <w:i/>
          <w:sz w:val="20"/>
          <w:szCs w:val="20"/>
        </w:rPr>
        <w:t>)</w:t>
      </w:r>
      <w:r w:rsidRPr="00663C00">
        <w:rPr>
          <w:sz w:val="20"/>
          <w:szCs w:val="20"/>
        </w:rPr>
        <w:t xml:space="preserve"> </w:t>
      </w:r>
    </w:p>
    <w:p w14:paraId="155B70ED" w14:textId="77777777" w:rsidR="005845D9" w:rsidRPr="00663C00" w:rsidRDefault="005845D9" w:rsidP="005845D9">
      <w:pPr>
        <w:numPr>
          <w:ilvl w:val="0"/>
          <w:numId w:val="29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hasicí přístroj 2 kg </w:t>
      </w:r>
      <w:r w:rsidRPr="00663C00">
        <w:rPr>
          <w:i/>
          <w:sz w:val="20"/>
          <w:szCs w:val="20"/>
        </w:rPr>
        <w:t>(umístěný v kabině řidiče, vodorovně na podstavci sedačky spolujezdce z jeho pravé strany)</w:t>
      </w:r>
    </w:p>
    <w:p w14:paraId="7007F954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Další úložné prostoru:</w:t>
      </w:r>
    </w:p>
    <w:p w14:paraId="7CF5056C" w14:textId="77777777" w:rsidR="005845D9" w:rsidRPr="00663C00" w:rsidRDefault="005845D9" w:rsidP="005845D9">
      <w:pPr>
        <w:numPr>
          <w:ilvl w:val="0"/>
          <w:numId w:val="32"/>
        </w:numPr>
        <w:adjustRightInd w:val="0"/>
        <w:jc w:val="both"/>
        <w:rPr>
          <w:i/>
          <w:sz w:val="20"/>
          <w:szCs w:val="20"/>
        </w:rPr>
      </w:pPr>
      <w:proofErr w:type="spellStart"/>
      <w:r w:rsidRPr="00663C00">
        <w:rPr>
          <w:sz w:val="20"/>
          <w:szCs w:val="20"/>
        </w:rPr>
        <w:t>peřináč</w:t>
      </w:r>
      <w:proofErr w:type="spellEnd"/>
      <w:r w:rsidRPr="00663C00">
        <w:rPr>
          <w:sz w:val="20"/>
          <w:szCs w:val="20"/>
        </w:rPr>
        <w:t xml:space="preserve"> na levé stěně ambulantního prostorou</w:t>
      </w:r>
    </w:p>
    <w:p w14:paraId="5EDDEE74" w14:textId="77777777" w:rsidR="005845D9" w:rsidRPr="00663C00" w:rsidRDefault="005845D9" w:rsidP="005845D9">
      <w:pPr>
        <w:numPr>
          <w:ilvl w:val="0"/>
          <w:numId w:val="3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nad podběhem levého kola</w:t>
      </w:r>
    </w:p>
    <w:p w14:paraId="0311B97A" w14:textId="77777777" w:rsidR="005845D9" w:rsidRPr="00663C00" w:rsidRDefault="005845D9" w:rsidP="005845D9">
      <w:pPr>
        <w:numPr>
          <w:ilvl w:val="0"/>
          <w:numId w:val="3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s horním otvíráním a kuličkovým jištěním</w:t>
      </w:r>
    </w:p>
    <w:p w14:paraId="5A052EEC" w14:textId="77777777" w:rsidR="005845D9" w:rsidRPr="00663C00" w:rsidRDefault="005845D9" w:rsidP="005845D9">
      <w:pPr>
        <w:numPr>
          <w:ilvl w:val="0"/>
          <w:numId w:val="3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délka přes podběh zadního levého kola</w:t>
      </w:r>
    </w:p>
    <w:p w14:paraId="13E5F705" w14:textId="77777777" w:rsidR="005845D9" w:rsidRPr="00663C00" w:rsidRDefault="005845D9" w:rsidP="005845D9">
      <w:pPr>
        <w:numPr>
          <w:ilvl w:val="0"/>
          <w:numId w:val="3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úroveň víka je v úrovni spodního rámu zadního okna</w:t>
      </w:r>
    </w:p>
    <w:p w14:paraId="784238C7" w14:textId="77777777" w:rsidR="005845D9" w:rsidRPr="00663C00" w:rsidRDefault="005845D9" w:rsidP="005845D9">
      <w:pPr>
        <w:numPr>
          <w:ilvl w:val="0"/>
          <w:numId w:val="3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hloubka úložného prostoru je daná výškou podběhu kola</w:t>
      </w:r>
    </w:p>
    <w:p w14:paraId="1F8932D1" w14:textId="77777777" w:rsidR="005845D9" w:rsidRPr="00663C00" w:rsidRDefault="005845D9" w:rsidP="005845D9">
      <w:pPr>
        <w:numPr>
          <w:ilvl w:val="0"/>
          <w:numId w:val="33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šířka úložného prostoru je daná šířkou podběhu kola</w:t>
      </w:r>
    </w:p>
    <w:p w14:paraId="6D6F2D9A" w14:textId="77777777" w:rsidR="005845D9" w:rsidRPr="00663C00" w:rsidRDefault="005845D9" w:rsidP="005845D9">
      <w:pPr>
        <w:numPr>
          <w:ilvl w:val="0"/>
          <w:numId w:val="14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Polepy/fólie:</w:t>
      </w:r>
    </w:p>
    <w:p w14:paraId="5D355731" w14:textId="77777777" w:rsidR="005845D9" w:rsidRPr="00663C00" w:rsidRDefault="005845D9" w:rsidP="005845D9">
      <w:pPr>
        <w:numPr>
          <w:ilvl w:val="0"/>
          <w:numId w:val="32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 xml:space="preserve">zmatnění oken ambulantního prostoru celoplošně kouřovou fólií s propustností </w:t>
      </w:r>
      <w:r>
        <w:rPr>
          <w:sz w:val="20"/>
          <w:szCs w:val="20"/>
        </w:rPr>
        <w:br/>
      </w:r>
      <w:r w:rsidRPr="00663C00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>% a atestem</w:t>
      </w:r>
    </w:p>
    <w:p w14:paraId="625EE284" w14:textId="77777777" w:rsidR="005845D9" w:rsidRPr="00663C00" w:rsidRDefault="005845D9" w:rsidP="005845D9">
      <w:pPr>
        <w:numPr>
          <w:ilvl w:val="0"/>
          <w:numId w:val="32"/>
        </w:numPr>
        <w:adjustRightInd w:val="0"/>
        <w:jc w:val="both"/>
        <w:rPr>
          <w:i/>
          <w:sz w:val="20"/>
          <w:szCs w:val="20"/>
        </w:rPr>
      </w:pPr>
      <w:r w:rsidRPr="00663C00">
        <w:rPr>
          <w:sz w:val="20"/>
          <w:szCs w:val="20"/>
        </w:rPr>
        <w:t>vnější polep vozidla dle provozovatele</w:t>
      </w:r>
    </w:p>
    <w:p w14:paraId="6D24DB7C" w14:textId="77777777" w:rsidR="005845D9" w:rsidRPr="00663C00" w:rsidRDefault="005845D9" w:rsidP="005845D9">
      <w:pPr>
        <w:adjustRightInd w:val="0"/>
        <w:jc w:val="both"/>
        <w:rPr>
          <w:b/>
          <w:color w:val="FF0000"/>
          <w:sz w:val="20"/>
          <w:szCs w:val="20"/>
        </w:rPr>
      </w:pPr>
    </w:p>
    <w:p w14:paraId="3A0515B7" w14:textId="77777777" w:rsidR="005845D9" w:rsidRPr="00663C00" w:rsidRDefault="005845D9" w:rsidP="005845D9">
      <w:pPr>
        <w:adjustRightInd w:val="0"/>
        <w:rPr>
          <w:b/>
          <w:bCs/>
          <w:sz w:val="20"/>
          <w:szCs w:val="20"/>
          <w:u w:val="single"/>
        </w:rPr>
      </w:pPr>
      <w:r w:rsidRPr="00663C00">
        <w:rPr>
          <w:b/>
          <w:bCs/>
          <w:sz w:val="20"/>
          <w:szCs w:val="20"/>
          <w:u w:val="single"/>
        </w:rPr>
        <w:t xml:space="preserve">Transportní </w:t>
      </w:r>
      <w:proofErr w:type="gramStart"/>
      <w:r w:rsidRPr="00663C00">
        <w:rPr>
          <w:b/>
          <w:bCs/>
          <w:sz w:val="20"/>
          <w:szCs w:val="20"/>
          <w:u w:val="single"/>
        </w:rPr>
        <w:t>technika</w:t>
      </w:r>
      <w:r>
        <w:rPr>
          <w:b/>
          <w:bCs/>
          <w:sz w:val="20"/>
          <w:szCs w:val="20"/>
          <w:u w:val="single"/>
        </w:rPr>
        <w:t xml:space="preserve"> - MEDIROL</w:t>
      </w:r>
      <w:proofErr w:type="gramEnd"/>
    </w:p>
    <w:p w14:paraId="701ED615" w14:textId="77777777" w:rsidR="005845D9" w:rsidRPr="00787633" w:rsidRDefault="005845D9" w:rsidP="005845D9">
      <w:pPr>
        <w:numPr>
          <w:ilvl w:val="0"/>
          <w:numId w:val="34"/>
        </w:numPr>
        <w:adjustRightInd w:val="0"/>
        <w:jc w:val="both"/>
        <w:rPr>
          <w:sz w:val="20"/>
          <w:szCs w:val="20"/>
        </w:rPr>
      </w:pPr>
      <w:r w:rsidRPr="00787633">
        <w:rPr>
          <w:sz w:val="20"/>
          <w:szCs w:val="20"/>
        </w:rPr>
        <w:t xml:space="preserve">Komplet nosítek s podvozkem MEDIROL typ </w:t>
      </w:r>
      <w:r w:rsidRPr="00787633">
        <w:rPr>
          <w:b/>
          <w:sz w:val="20"/>
          <w:szCs w:val="20"/>
          <w:u w:val="single"/>
        </w:rPr>
        <w:t xml:space="preserve">VIVERA SANIC EXTERO </w:t>
      </w:r>
      <w:r w:rsidRPr="00787633">
        <w:rPr>
          <w:sz w:val="20"/>
          <w:szCs w:val="20"/>
          <w:u w:val="single"/>
        </w:rPr>
        <w:t>podvozek</w:t>
      </w:r>
      <w:r w:rsidRPr="00787633">
        <w:rPr>
          <w:sz w:val="20"/>
          <w:szCs w:val="20"/>
        </w:rPr>
        <w:t xml:space="preserve"> odnímatelný, s polohovací výškou </w:t>
      </w:r>
      <w:r w:rsidRPr="00787633">
        <w:rPr>
          <w:i/>
          <w:sz w:val="20"/>
          <w:szCs w:val="20"/>
        </w:rPr>
        <w:t>(7 výškových poloh)</w:t>
      </w:r>
      <w:r w:rsidRPr="00787633">
        <w:rPr>
          <w:sz w:val="20"/>
          <w:szCs w:val="20"/>
        </w:rPr>
        <w:t xml:space="preserve">, sklopnýma nohama, velkými pojezdovými pogumovanými koly, možností rejdování všemi čtyřmi koly, dvoustupňovým odjišťováním předních nohou při nakládání nosítek do vozidla, nosností podvozku </w:t>
      </w:r>
      <w:proofErr w:type="gramStart"/>
      <w:r w:rsidRPr="00787633">
        <w:rPr>
          <w:sz w:val="20"/>
          <w:szCs w:val="20"/>
        </w:rPr>
        <w:t>275kg</w:t>
      </w:r>
      <w:proofErr w:type="gramEnd"/>
    </w:p>
    <w:p w14:paraId="6A07E434" w14:textId="77777777" w:rsidR="005845D9" w:rsidRPr="00663C00" w:rsidRDefault="005845D9" w:rsidP="005845D9">
      <w:pPr>
        <w:numPr>
          <w:ilvl w:val="0"/>
          <w:numId w:val="34"/>
        </w:numPr>
        <w:adjustRightInd w:val="0"/>
        <w:jc w:val="both"/>
        <w:rPr>
          <w:sz w:val="20"/>
          <w:szCs w:val="20"/>
        </w:rPr>
      </w:pPr>
      <w:r w:rsidRPr="00663C00">
        <w:rPr>
          <w:sz w:val="20"/>
          <w:szCs w:val="20"/>
          <w:u w:val="single"/>
        </w:rPr>
        <w:t>nosítka</w:t>
      </w:r>
      <w:r w:rsidRPr="00663C00">
        <w:rPr>
          <w:sz w:val="20"/>
          <w:szCs w:val="20"/>
        </w:rPr>
        <w:t xml:space="preserve"> s polohovatelným podhlavníkem a polohovací nožní částí </w:t>
      </w:r>
      <w:r w:rsidRPr="00663C00">
        <w:rPr>
          <w:i/>
          <w:sz w:val="20"/>
          <w:szCs w:val="20"/>
        </w:rPr>
        <w:t>(polohování v kterémkoliv bodě pomocí plynové vzpěry)</w:t>
      </w:r>
      <w:r w:rsidRPr="00663C00">
        <w:rPr>
          <w:sz w:val="20"/>
          <w:szCs w:val="20"/>
        </w:rPr>
        <w:t xml:space="preserve">, sklopnými bočními madly, výsuvnými madly na nošení, nožním obloukem, s anatomickou matrací a polštářem, dvěma bezpečnostními pásy + čtyřbodový ramenní pásový systém </w:t>
      </w:r>
      <w:r w:rsidRPr="00663C00">
        <w:rPr>
          <w:i/>
          <w:sz w:val="20"/>
          <w:szCs w:val="20"/>
        </w:rPr>
        <w:t>(je uznávaný jako zádržný systém pro dospělé)</w:t>
      </w:r>
      <w:r w:rsidRPr="00663C00">
        <w:rPr>
          <w:sz w:val="20"/>
          <w:szCs w:val="20"/>
        </w:rPr>
        <w:t>, nosnost nosítek 250</w:t>
      </w:r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>kg</w:t>
      </w:r>
    </w:p>
    <w:p w14:paraId="4BCA9367" w14:textId="77777777" w:rsidR="005845D9" w:rsidRPr="00663C00" w:rsidRDefault="005845D9" w:rsidP="005845D9">
      <w:pPr>
        <w:adjustRightInd w:val="0"/>
        <w:ind w:left="34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 xml:space="preserve">   </w:t>
      </w:r>
    </w:p>
    <w:p w14:paraId="3585C191" w14:textId="77777777" w:rsidR="005845D9" w:rsidRPr="00663C00" w:rsidRDefault="005845D9" w:rsidP="005845D9">
      <w:pPr>
        <w:pStyle w:val="Zkladntext2"/>
        <w:widowControl/>
        <w:numPr>
          <w:ilvl w:val="0"/>
          <w:numId w:val="13"/>
        </w:numPr>
        <w:autoSpaceDE/>
        <w:autoSpaceDN/>
        <w:spacing w:after="0" w:line="240" w:lineRule="auto"/>
        <w:ind w:hanging="720"/>
        <w:jc w:val="both"/>
        <w:rPr>
          <w:sz w:val="20"/>
          <w:szCs w:val="20"/>
        </w:rPr>
      </w:pPr>
      <w:r w:rsidRPr="00663C00">
        <w:rPr>
          <w:sz w:val="20"/>
          <w:szCs w:val="20"/>
        </w:rPr>
        <w:t xml:space="preserve">Pojízdné infarktové křeslo MEDIROL typ </w:t>
      </w:r>
      <w:r w:rsidRPr="00663C00">
        <w:rPr>
          <w:b/>
          <w:sz w:val="20"/>
          <w:szCs w:val="20"/>
          <w:u w:val="single"/>
        </w:rPr>
        <w:t>CLUBMAN K118</w:t>
      </w:r>
      <w:r>
        <w:rPr>
          <w:b/>
          <w:sz w:val="20"/>
          <w:szCs w:val="20"/>
          <w:u w:val="single"/>
        </w:rPr>
        <w:t xml:space="preserve"> </w:t>
      </w:r>
      <w:proofErr w:type="spellStart"/>
      <w:r w:rsidRPr="00663C00">
        <w:rPr>
          <w:sz w:val="20"/>
          <w:szCs w:val="20"/>
        </w:rPr>
        <w:t>nepolohovatelné</w:t>
      </w:r>
      <w:proofErr w:type="spellEnd"/>
      <w:r w:rsidRPr="00663C00">
        <w:rPr>
          <w:sz w:val="20"/>
          <w:szCs w:val="20"/>
        </w:rPr>
        <w:t xml:space="preserve"> s integrovanou opěrou hlavy, loketními opěrami, čtyřbodovým pásem </w:t>
      </w:r>
      <w:r>
        <w:rPr>
          <w:sz w:val="20"/>
          <w:szCs w:val="20"/>
        </w:rPr>
        <w:br/>
      </w:r>
      <w:r w:rsidRPr="00663C00">
        <w:rPr>
          <w:sz w:val="20"/>
          <w:szCs w:val="20"/>
        </w:rPr>
        <w:t>a výsuvnými rukojeťmi vpředu a výklopnými a výsuvnými rukojeťmi vzadu, ergonomická černo-oranžová matrace, nožní brzda na zadních kolečkách, nosnost křesla 250</w:t>
      </w:r>
      <w:r>
        <w:rPr>
          <w:sz w:val="20"/>
          <w:szCs w:val="20"/>
        </w:rPr>
        <w:t xml:space="preserve"> </w:t>
      </w:r>
      <w:r w:rsidRPr="00663C00">
        <w:rPr>
          <w:sz w:val="20"/>
          <w:szCs w:val="20"/>
        </w:rPr>
        <w:t>kg</w:t>
      </w:r>
    </w:p>
    <w:p w14:paraId="675FA7C6" w14:textId="77777777" w:rsidR="005845D9" w:rsidRPr="00663C00" w:rsidRDefault="009D061E" w:rsidP="005845D9">
      <w:pPr>
        <w:pStyle w:val="Zkladntext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pict w14:anchorId="0176256E">
          <v:rect id="_x0000_i1026" style="width:0;height:1.5pt" o:hralign="center" o:hrstd="t" o:hr="t" fillcolor="#a0a0a0" stroked="f"/>
        </w:pict>
      </w:r>
    </w:p>
    <w:p w14:paraId="5BB43770" w14:textId="77777777" w:rsidR="005845D9" w:rsidRPr="00663C00" w:rsidRDefault="005845D9" w:rsidP="005845D9">
      <w:pPr>
        <w:pStyle w:val="Default"/>
        <w:rPr>
          <w:sz w:val="20"/>
          <w:szCs w:val="20"/>
          <w:highlight w:val="yellow"/>
        </w:rPr>
      </w:pPr>
    </w:p>
    <w:p w14:paraId="2BBF9BBB" w14:textId="77777777" w:rsidR="005845D9" w:rsidRDefault="005845D9" w:rsidP="005845D9">
      <w:pPr>
        <w:rPr>
          <w:b/>
          <w:bCs/>
          <w:sz w:val="20"/>
          <w:szCs w:val="20"/>
          <w:u w:val="single"/>
        </w:rPr>
      </w:pPr>
    </w:p>
    <w:p w14:paraId="192E6051" w14:textId="77777777" w:rsidR="005845D9" w:rsidRDefault="005845D9" w:rsidP="005845D9">
      <w:pPr>
        <w:rPr>
          <w:b/>
          <w:bCs/>
          <w:sz w:val="20"/>
          <w:szCs w:val="20"/>
          <w:u w:val="single"/>
        </w:rPr>
      </w:pPr>
    </w:p>
    <w:p w14:paraId="490B4202" w14:textId="77777777" w:rsidR="005845D9" w:rsidRDefault="005845D9" w:rsidP="005845D9">
      <w:pPr>
        <w:rPr>
          <w:b/>
          <w:bCs/>
          <w:sz w:val="20"/>
          <w:szCs w:val="20"/>
          <w:u w:val="single"/>
        </w:rPr>
      </w:pPr>
    </w:p>
    <w:p w14:paraId="48E4DA72" w14:textId="77777777" w:rsidR="005845D9" w:rsidRDefault="005845D9" w:rsidP="005845D9">
      <w:pPr>
        <w:rPr>
          <w:b/>
          <w:bCs/>
          <w:sz w:val="20"/>
          <w:szCs w:val="20"/>
          <w:u w:val="single"/>
        </w:rPr>
      </w:pPr>
    </w:p>
    <w:p w14:paraId="3B540055" w14:textId="77777777" w:rsidR="005845D9" w:rsidRDefault="005845D9" w:rsidP="005845D9">
      <w:pPr>
        <w:rPr>
          <w:b/>
          <w:bCs/>
          <w:sz w:val="20"/>
          <w:szCs w:val="20"/>
          <w:u w:val="single"/>
        </w:rPr>
      </w:pPr>
    </w:p>
    <w:p w14:paraId="56981A71" w14:textId="77777777" w:rsidR="005845D9" w:rsidRPr="00663C00" w:rsidRDefault="005845D9" w:rsidP="005845D9">
      <w:pPr>
        <w:rPr>
          <w:b/>
          <w:bCs/>
          <w:sz w:val="20"/>
          <w:szCs w:val="20"/>
          <w:u w:val="single"/>
        </w:rPr>
      </w:pPr>
    </w:p>
    <w:p w14:paraId="70C618D1" w14:textId="77777777" w:rsidR="005845D9" w:rsidRPr="00663C00" w:rsidRDefault="005845D9" w:rsidP="005845D9">
      <w:pPr>
        <w:adjustRightInd w:val="0"/>
        <w:rPr>
          <w:b/>
          <w:bCs/>
          <w:sz w:val="20"/>
          <w:szCs w:val="20"/>
          <w:u w:val="single"/>
        </w:rPr>
      </w:pPr>
    </w:p>
    <w:p w14:paraId="7AB2F97E" w14:textId="77777777" w:rsidR="005845D9" w:rsidRPr="00663C00" w:rsidRDefault="005845D9" w:rsidP="005845D9">
      <w:pPr>
        <w:adjustRightInd w:val="0"/>
        <w:rPr>
          <w:b/>
          <w:bCs/>
          <w:sz w:val="20"/>
          <w:szCs w:val="20"/>
        </w:rPr>
      </w:pPr>
      <w:r w:rsidRPr="00663C00">
        <w:rPr>
          <w:b/>
          <w:bCs/>
          <w:sz w:val="20"/>
          <w:szCs w:val="20"/>
          <w:u w:val="single"/>
        </w:rPr>
        <w:lastRenderedPageBreak/>
        <w:t xml:space="preserve">D) Konfigurace sedaček (lehátka) a celkový počet míst v sanitním vozidle  </w:t>
      </w:r>
    </w:p>
    <w:p w14:paraId="3F1A4272" w14:textId="77777777" w:rsidR="005845D9" w:rsidRPr="00663C00" w:rsidRDefault="005845D9" w:rsidP="005845D9">
      <w:pPr>
        <w:adjustRightInd w:val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387"/>
        <w:gridCol w:w="1984"/>
      </w:tblGrid>
      <w:tr w:rsidR="005845D9" w:rsidRPr="00663C00" w14:paraId="7539B3E5" w14:textId="77777777" w:rsidTr="00037D3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EA00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Konfigurace míst v kabině: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F2FF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Konfigurace míst v ambulantním prostoru: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D0D0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Celkový počet míst v sanitním vozidle:</w:t>
            </w:r>
          </w:p>
        </w:tc>
      </w:tr>
      <w:tr w:rsidR="005845D9" w:rsidRPr="00663C00" w14:paraId="01D9FDFC" w14:textId="77777777" w:rsidTr="00037D3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4D9B" w14:textId="77777777" w:rsidR="005845D9" w:rsidRPr="00663C00" w:rsidRDefault="005845D9" w:rsidP="005845D9">
            <w:pPr>
              <w:numPr>
                <w:ilvl w:val="0"/>
                <w:numId w:val="12"/>
              </w:numPr>
              <w:autoSpaceDE/>
              <w:autoSpaceDN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 xml:space="preserve">řidič </w:t>
            </w:r>
          </w:p>
          <w:p w14:paraId="3028FF10" w14:textId="77777777" w:rsidR="005845D9" w:rsidRPr="00663C00" w:rsidRDefault="005845D9" w:rsidP="00037D36">
            <w:pPr>
              <w:adjustRightInd w:val="0"/>
              <w:ind w:left="36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2-   spolujezdec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DD4CB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2 – posuvné sedačky vlevo vpředu před nosítky</w:t>
            </w:r>
          </w:p>
          <w:p w14:paraId="06692A45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1 – posuvná sedačka vpravo za posuvnými dveřmi</w:t>
            </w:r>
          </w:p>
          <w:p w14:paraId="0B87473A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1 – pojízdné křeslo vpravo vzadu</w:t>
            </w:r>
          </w:p>
          <w:p w14:paraId="5FC42B59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  <w:r w:rsidRPr="00663C00">
              <w:rPr>
                <w:bCs/>
                <w:sz w:val="20"/>
                <w:szCs w:val="20"/>
              </w:rPr>
              <w:t>1 - lůžko vlevo rovnoběžně s osou vozidla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6C7" w14:textId="77777777" w:rsidR="005845D9" w:rsidRPr="00663C00" w:rsidRDefault="005845D9" w:rsidP="00037D36">
            <w:pPr>
              <w:adjustRightInd w:val="0"/>
              <w:rPr>
                <w:bCs/>
                <w:sz w:val="20"/>
                <w:szCs w:val="20"/>
              </w:rPr>
            </w:pPr>
          </w:p>
          <w:p w14:paraId="740513EA" w14:textId="77777777" w:rsidR="005845D9" w:rsidRPr="00663C00" w:rsidRDefault="005845D9" w:rsidP="00037D3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63C00"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14:paraId="22F15755" w14:textId="77777777" w:rsidR="005845D9" w:rsidRDefault="005845D9" w:rsidP="005845D9"/>
    <w:p w14:paraId="1E3512A6" w14:textId="77777777" w:rsidR="005845D9" w:rsidRDefault="005845D9" w:rsidP="005845D9"/>
    <w:p w14:paraId="1FB026DC" w14:textId="64C61589" w:rsidR="005845D9" w:rsidRPr="005845D9" w:rsidRDefault="005845D9" w:rsidP="005845D9">
      <w:pPr>
        <w:ind w:firstLine="506"/>
        <w:rPr>
          <w:b/>
          <w:bCs/>
        </w:rPr>
      </w:pPr>
      <w:r w:rsidRPr="005845D9">
        <w:rPr>
          <w:b/>
          <w:bCs/>
        </w:rPr>
        <w:t>Fotografie nabízeného vozidla VW T6.1</w:t>
      </w:r>
    </w:p>
    <w:p w14:paraId="0E82F7AF" w14:textId="77777777" w:rsidR="005845D9" w:rsidRDefault="005845D9" w:rsidP="005845D9"/>
    <w:p w14:paraId="211943A9" w14:textId="77777777" w:rsidR="005845D9" w:rsidRDefault="005845D9" w:rsidP="005845D9"/>
    <w:p w14:paraId="1ED52B2D" w14:textId="577B0511" w:rsidR="005845D9" w:rsidRDefault="005845D9" w:rsidP="005845D9">
      <w:pPr>
        <w:tabs>
          <w:tab w:val="left" w:pos="6237"/>
        </w:tabs>
        <w:ind w:left="506" w:right="77"/>
        <w:jc w:val="center"/>
        <w:rPr>
          <w:color w:val="FF0000"/>
          <w:sz w:val="21"/>
        </w:rPr>
      </w:pPr>
    </w:p>
    <w:p w14:paraId="237197B0" w14:textId="77777777" w:rsidR="005845D9" w:rsidRPr="005845D9" w:rsidRDefault="005845D9" w:rsidP="005845D9">
      <w:pPr>
        <w:rPr>
          <w:sz w:val="21"/>
        </w:rPr>
      </w:pPr>
    </w:p>
    <w:p w14:paraId="1F386545" w14:textId="77777777" w:rsidR="005845D9" w:rsidRDefault="005845D9" w:rsidP="005845D9">
      <w:pPr>
        <w:rPr>
          <w:color w:val="FF0000"/>
          <w:sz w:val="21"/>
        </w:rPr>
      </w:pPr>
    </w:p>
    <w:p w14:paraId="5E4A9B60" w14:textId="257E4B06" w:rsidR="005845D9" w:rsidRDefault="005845D9" w:rsidP="005845D9">
      <w:pPr>
        <w:ind w:firstLine="720"/>
        <w:jc w:val="center"/>
        <w:rPr>
          <w:sz w:val="21"/>
        </w:rPr>
      </w:pPr>
    </w:p>
    <w:p w14:paraId="4E2896FA" w14:textId="77777777" w:rsidR="005845D9" w:rsidRPr="005845D9" w:rsidRDefault="005845D9" w:rsidP="005845D9">
      <w:pPr>
        <w:rPr>
          <w:sz w:val="21"/>
        </w:rPr>
      </w:pPr>
    </w:p>
    <w:p w14:paraId="34F42388" w14:textId="77777777" w:rsidR="005845D9" w:rsidRPr="005845D9" w:rsidRDefault="005845D9" w:rsidP="005845D9">
      <w:pPr>
        <w:rPr>
          <w:sz w:val="21"/>
        </w:rPr>
      </w:pPr>
    </w:p>
    <w:p w14:paraId="503551CE" w14:textId="77777777" w:rsidR="005845D9" w:rsidRDefault="005845D9" w:rsidP="005845D9">
      <w:pPr>
        <w:rPr>
          <w:sz w:val="21"/>
        </w:rPr>
      </w:pPr>
    </w:p>
    <w:p w14:paraId="3C94F46F" w14:textId="7910E398" w:rsidR="005845D9" w:rsidRDefault="005845D9" w:rsidP="005845D9">
      <w:pPr>
        <w:tabs>
          <w:tab w:val="left" w:pos="945"/>
        </w:tabs>
        <w:jc w:val="center"/>
        <w:rPr>
          <w:sz w:val="21"/>
        </w:rPr>
      </w:pPr>
    </w:p>
    <w:p w14:paraId="0403BAAE" w14:textId="77777777" w:rsidR="005845D9" w:rsidRPr="005845D9" w:rsidRDefault="005845D9" w:rsidP="005845D9">
      <w:pPr>
        <w:rPr>
          <w:sz w:val="21"/>
        </w:rPr>
      </w:pPr>
    </w:p>
    <w:p w14:paraId="67D47E9D" w14:textId="77777777" w:rsidR="005845D9" w:rsidRPr="005845D9" w:rsidRDefault="005845D9" w:rsidP="005845D9">
      <w:pPr>
        <w:rPr>
          <w:sz w:val="21"/>
        </w:rPr>
      </w:pPr>
    </w:p>
    <w:p w14:paraId="4B701846" w14:textId="77777777" w:rsidR="005845D9" w:rsidRDefault="005845D9" w:rsidP="005845D9">
      <w:pPr>
        <w:rPr>
          <w:sz w:val="21"/>
        </w:rPr>
      </w:pPr>
    </w:p>
    <w:p w14:paraId="4D3C86FD" w14:textId="17F823D3" w:rsidR="005845D9" w:rsidRPr="005845D9" w:rsidRDefault="005845D9" w:rsidP="005845D9">
      <w:pPr>
        <w:ind w:firstLine="720"/>
        <w:jc w:val="center"/>
        <w:rPr>
          <w:sz w:val="21"/>
        </w:rPr>
      </w:pPr>
      <w:bookmarkStart w:id="3" w:name="_GoBack"/>
      <w:bookmarkEnd w:id="3"/>
    </w:p>
    <w:sectPr w:rsidR="005845D9" w:rsidRPr="005845D9" w:rsidSect="00336649">
      <w:headerReference w:type="default" r:id="rId9"/>
      <w:pgSz w:w="11870" w:h="16820"/>
      <w:pgMar w:top="800" w:right="955" w:bottom="940" w:left="1000" w:header="284" w:footer="8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7934" w14:textId="77777777" w:rsidR="009D061E" w:rsidRDefault="009D061E">
      <w:r>
        <w:separator/>
      </w:r>
    </w:p>
  </w:endnote>
  <w:endnote w:type="continuationSeparator" w:id="0">
    <w:p w14:paraId="7EFF59DE" w14:textId="77777777" w:rsidR="009D061E" w:rsidRDefault="009D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D490" w14:textId="77777777" w:rsidR="009D061E" w:rsidRDefault="009D061E">
      <w:r>
        <w:separator/>
      </w:r>
    </w:p>
  </w:footnote>
  <w:footnote w:type="continuationSeparator" w:id="0">
    <w:p w14:paraId="193C62A4" w14:textId="77777777" w:rsidR="009D061E" w:rsidRDefault="009D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1B80" w14:textId="77777777" w:rsidR="004E0899" w:rsidRDefault="004E0899">
    <w:pPr>
      <w:pStyle w:val="Zhlav"/>
    </w:pPr>
  </w:p>
  <w:p w14:paraId="435CE786" w14:textId="77777777" w:rsidR="004E0899" w:rsidRDefault="004E0899">
    <w:pPr>
      <w:pStyle w:val="Zhlav"/>
    </w:pPr>
  </w:p>
  <w:p w14:paraId="5E2ADA6B" w14:textId="77777777" w:rsidR="004E0899" w:rsidRDefault="004E08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AF5"/>
    <w:multiLevelType w:val="hybridMultilevel"/>
    <w:tmpl w:val="2D6A933A"/>
    <w:lvl w:ilvl="0" w:tplc="E5601BA6">
      <w:start w:val="1"/>
      <w:numFmt w:val="decimal"/>
      <w:lvlText w:val="%1."/>
      <w:lvlJc w:val="left"/>
      <w:pPr>
        <w:ind w:left="6315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22C37"/>
    <w:multiLevelType w:val="hybridMultilevel"/>
    <w:tmpl w:val="72A0DB9A"/>
    <w:lvl w:ilvl="0" w:tplc="37006A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2213"/>
    <w:multiLevelType w:val="hybridMultilevel"/>
    <w:tmpl w:val="C8F4E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9577E"/>
    <w:multiLevelType w:val="hybridMultilevel"/>
    <w:tmpl w:val="70C483D6"/>
    <w:lvl w:ilvl="0" w:tplc="42E83B80">
      <w:start w:val="1"/>
      <w:numFmt w:val="decimal"/>
      <w:lvlText w:val="%1."/>
      <w:lvlJc w:val="left"/>
      <w:pPr>
        <w:ind w:left="6173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1099"/>
    <w:multiLevelType w:val="hybridMultilevel"/>
    <w:tmpl w:val="E1D40D72"/>
    <w:lvl w:ilvl="0" w:tplc="40766D5E">
      <w:start w:val="1"/>
      <w:numFmt w:val="decimal"/>
      <w:lvlText w:val="%1."/>
      <w:lvlJc w:val="left"/>
      <w:pPr>
        <w:ind w:left="531" w:hanging="367"/>
      </w:pPr>
      <w:rPr>
        <w:rFonts w:hint="default"/>
        <w:spacing w:val="-1"/>
        <w:w w:val="101"/>
        <w:lang w:val="cs-CZ" w:eastAsia="en-US" w:bidi="ar-SA"/>
      </w:rPr>
    </w:lvl>
    <w:lvl w:ilvl="1" w:tplc="2BFE0010">
      <w:numFmt w:val="bullet"/>
      <w:lvlText w:val="•"/>
      <w:lvlJc w:val="left"/>
      <w:pPr>
        <w:ind w:left="1490" w:hanging="367"/>
      </w:pPr>
      <w:rPr>
        <w:rFonts w:hint="default"/>
        <w:lang w:val="cs-CZ" w:eastAsia="en-US" w:bidi="ar-SA"/>
      </w:rPr>
    </w:lvl>
    <w:lvl w:ilvl="2" w:tplc="B8AC1518">
      <w:numFmt w:val="bullet"/>
      <w:lvlText w:val="•"/>
      <w:lvlJc w:val="left"/>
      <w:pPr>
        <w:ind w:left="2441" w:hanging="367"/>
      </w:pPr>
      <w:rPr>
        <w:rFonts w:hint="default"/>
        <w:lang w:val="cs-CZ" w:eastAsia="en-US" w:bidi="ar-SA"/>
      </w:rPr>
    </w:lvl>
    <w:lvl w:ilvl="3" w:tplc="AB1CF3BE">
      <w:numFmt w:val="bullet"/>
      <w:lvlText w:val="•"/>
      <w:lvlJc w:val="left"/>
      <w:pPr>
        <w:ind w:left="3391" w:hanging="367"/>
      </w:pPr>
      <w:rPr>
        <w:rFonts w:hint="default"/>
        <w:lang w:val="cs-CZ" w:eastAsia="en-US" w:bidi="ar-SA"/>
      </w:rPr>
    </w:lvl>
    <w:lvl w:ilvl="4" w:tplc="706E9CF0">
      <w:numFmt w:val="bullet"/>
      <w:lvlText w:val="•"/>
      <w:lvlJc w:val="left"/>
      <w:pPr>
        <w:ind w:left="4342" w:hanging="367"/>
      </w:pPr>
      <w:rPr>
        <w:rFonts w:hint="default"/>
        <w:lang w:val="cs-CZ" w:eastAsia="en-US" w:bidi="ar-SA"/>
      </w:rPr>
    </w:lvl>
    <w:lvl w:ilvl="5" w:tplc="52A62F94">
      <w:numFmt w:val="bullet"/>
      <w:lvlText w:val="•"/>
      <w:lvlJc w:val="left"/>
      <w:pPr>
        <w:ind w:left="5292" w:hanging="367"/>
      </w:pPr>
      <w:rPr>
        <w:rFonts w:hint="default"/>
        <w:lang w:val="cs-CZ" w:eastAsia="en-US" w:bidi="ar-SA"/>
      </w:rPr>
    </w:lvl>
    <w:lvl w:ilvl="6" w:tplc="CAE8CE5C">
      <w:numFmt w:val="bullet"/>
      <w:lvlText w:val="•"/>
      <w:lvlJc w:val="left"/>
      <w:pPr>
        <w:ind w:left="6243" w:hanging="367"/>
      </w:pPr>
      <w:rPr>
        <w:rFonts w:hint="default"/>
        <w:lang w:val="cs-CZ" w:eastAsia="en-US" w:bidi="ar-SA"/>
      </w:rPr>
    </w:lvl>
    <w:lvl w:ilvl="7" w:tplc="2D2681CE">
      <w:numFmt w:val="bullet"/>
      <w:lvlText w:val="•"/>
      <w:lvlJc w:val="left"/>
      <w:pPr>
        <w:ind w:left="7193" w:hanging="367"/>
      </w:pPr>
      <w:rPr>
        <w:rFonts w:hint="default"/>
        <w:lang w:val="cs-CZ" w:eastAsia="en-US" w:bidi="ar-SA"/>
      </w:rPr>
    </w:lvl>
    <w:lvl w:ilvl="8" w:tplc="2C94A8CA">
      <w:numFmt w:val="bullet"/>
      <w:lvlText w:val="•"/>
      <w:lvlJc w:val="left"/>
      <w:pPr>
        <w:ind w:left="8144" w:hanging="367"/>
      </w:pPr>
      <w:rPr>
        <w:rFonts w:hint="default"/>
        <w:lang w:val="cs-CZ" w:eastAsia="en-US" w:bidi="ar-SA"/>
      </w:rPr>
    </w:lvl>
  </w:abstractNum>
  <w:abstractNum w:abstractNumId="5" w15:restartNumberingAfterBreak="0">
    <w:nsid w:val="1D377BF0"/>
    <w:multiLevelType w:val="hybridMultilevel"/>
    <w:tmpl w:val="0DFAA332"/>
    <w:lvl w:ilvl="0" w:tplc="409AAD7A">
      <w:start w:val="1"/>
      <w:numFmt w:val="decimal"/>
      <w:lvlText w:val="%1."/>
      <w:lvlJc w:val="left"/>
      <w:pPr>
        <w:ind w:left="4006" w:hanging="165"/>
        <w:jc w:val="right"/>
      </w:pPr>
      <w:rPr>
        <w:rFonts w:hint="default"/>
        <w:spacing w:val="0"/>
        <w:w w:val="83"/>
        <w:lang w:val="cs-CZ" w:eastAsia="en-US" w:bidi="ar-SA"/>
      </w:rPr>
    </w:lvl>
    <w:lvl w:ilvl="1" w:tplc="AF2EE756">
      <w:numFmt w:val="bullet"/>
      <w:lvlText w:val="•"/>
      <w:lvlJc w:val="left"/>
      <w:pPr>
        <w:ind w:left="4604" w:hanging="165"/>
      </w:pPr>
      <w:rPr>
        <w:rFonts w:hint="default"/>
        <w:lang w:val="cs-CZ" w:eastAsia="en-US" w:bidi="ar-SA"/>
      </w:rPr>
    </w:lvl>
    <w:lvl w:ilvl="2" w:tplc="6B04FF12">
      <w:numFmt w:val="bullet"/>
      <w:lvlText w:val="•"/>
      <w:lvlJc w:val="left"/>
      <w:pPr>
        <w:ind w:left="5209" w:hanging="165"/>
      </w:pPr>
      <w:rPr>
        <w:rFonts w:hint="default"/>
        <w:lang w:val="cs-CZ" w:eastAsia="en-US" w:bidi="ar-SA"/>
      </w:rPr>
    </w:lvl>
    <w:lvl w:ilvl="3" w:tplc="09EC0BCE">
      <w:numFmt w:val="bullet"/>
      <w:lvlText w:val="•"/>
      <w:lvlJc w:val="left"/>
      <w:pPr>
        <w:ind w:left="5813" w:hanging="165"/>
      </w:pPr>
      <w:rPr>
        <w:rFonts w:hint="default"/>
        <w:lang w:val="cs-CZ" w:eastAsia="en-US" w:bidi="ar-SA"/>
      </w:rPr>
    </w:lvl>
    <w:lvl w:ilvl="4" w:tplc="1BE20CAE">
      <w:numFmt w:val="bullet"/>
      <w:lvlText w:val="•"/>
      <w:lvlJc w:val="left"/>
      <w:pPr>
        <w:ind w:left="6418" w:hanging="165"/>
      </w:pPr>
      <w:rPr>
        <w:rFonts w:hint="default"/>
        <w:lang w:val="cs-CZ" w:eastAsia="en-US" w:bidi="ar-SA"/>
      </w:rPr>
    </w:lvl>
    <w:lvl w:ilvl="5" w:tplc="C92C591A">
      <w:numFmt w:val="bullet"/>
      <w:lvlText w:val="•"/>
      <w:lvlJc w:val="left"/>
      <w:pPr>
        <w:ind w:left="7022" w:hanging="165"/>
      </w:pPr>
      <w:rPr>
        <w:rFonts w:hint="default"/>
        <w:lang w:val="cs-CZ" w:eastAsia="en-US" w:bidi="ar-SA"/>
      </w:rPr>
    </w:lvl>
    <w:lvl w:ilvl="6" w:tplc="C91EFECA">
      <w:numFmt w:val="bullet"/>
      <w:lvlText w:val="•"/>
      <w:lvlJc w:val="left"/>
      <w:pPr>
        <w:ind w:left="7627" w:hanging="165"/>
      </w:pPr>
      <w:rPr>
        <w:rFonts w:hint="default"/>
        <w:lang w:val="cs-CZ" w:eastAsia="en-US" w:bidi="ar-SA"/>
      </w:rPr>
    </w:lvl>
    <w:lvl w:ilvl="7" w:tplc="1474E47E">
      <w:numFmt w:val="bullet"/>
      <w:lvlText w:val="•"/>
      <w:lvlJc w:val="left"/>
      <w:pPr>
        <w:ind w:left="8231" w:hanging="165"/>
      </w:pPr>
      <w:rPr>
        <w:rFonts w:hint="default"/>
        <w:lang w:val="cs-CZ" w:eastAsia="en-US" w:bidi="ar-SA"/>
      </w:rPr>
    </w:lvl>
    <w:lvl w:ilvl="8" w:tplc="70BE8366">
      <w:numFmt w:val="bullet"/>
      <w:lvlText w:val="•"/>
      <w:lvlJc w:val="left"/>
      <w:pPr>
        <w:ind w:left="8836" w:hanging="165"/>
      </w:pPr>
      <w:rPr>
        <w:rFonts w:hint="default"/>
        <w:lang w:val="cs-CZ" w:eastAsia="en-US" w:bidi="ar-SA"/>
      </w:rPr>
    </w:lvl>
  </w:abstractNum>
  <w:abstractNum w:abstractNumId="6" w15:restartNumberingAfterBreak="0">
    <w:nsid w:val="1E4A387C"/>
    <w:multiLevelType w:val="hybridMultilevel"/>
    <w:tmpl w:val="61C08A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741F5"/>
    <w:multiLevelType w:val="hybridMultilevel"/>
    <w:tmpl w:val="B6F685B6"/>
    <w:lvl w:ilvl="0" w:tplc="3052340A">
      <w:numFmt w:val="bullet"/>
      <w:lvlText w:val="-"/>
      <w:lvlJc w:val="left"/>
      <w:pPr>
        <w:ind w:left="1092" w:hanging="360"/>
      </w:pPr>
      <w:rPr>
        <w:rFonts w:ascii="Arial" w:eastAsia="Arial" w:hAnsi="Arial" w:cs="Arial" w:hint="default"/>
        <w:b/>
        <w:color w:val="1F2121"/>
        <w:sz w:val="20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24935244"/>
    <w:multiLevelType w:val="hybridMultilevel"/>
    <w:tmpl w:val="9900430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F13F3D"/>
    <w:multiLevelType w:val="hybridMultilevel"/>
    <w:tmpl w:val="9C96B9E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F724F2"/>
    <w:multiLevelType w:val="hybridMultilevel"/>
    <w:tmpl w:val="AB14D2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895B2B"/>
    <w:multiLevelType w:val="hybridMultilevel"/>
    <w:tmpl w:val="79BCAD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E6278"/>
    <w:multiLevelType w:val="hybridMultilevel"/>
    <w:tmpl w:val="4F48EE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A53E7A"/>
    <w:multiLevelType w:val="hybridMultilevel"/>
    <w:tmpl w:val="FCCA8A98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330C1512"/>
    <w:multiLevelType w:val="hybridMultilevel"/>
    <w:tmpl w:val="205E16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576B9"/>
    <w:multiLevelType w:val="hybridMultilevel"/>
    <w:tmpl w:val="AFD4F0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B1B0B"/>
    <w:multiLevelType w:val="hybridMultilevel"/>
    <w:tmpl w:val="74B836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C241E"/>
    <w:multiLevelType w:val="hybridMultilevel"/>
    <w:tmpl w:val="A46C2E0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DE2FB7"/>
    <w:multiLevelType w:val="hybridMultilevel"/>
    <w:tmpl w:val="77CC48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1F2BBC"/>
    <w:multiLevelType w:val="hybridMultilevel"/>
    <w:tmpl w:val="19B0B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B17F0B"/>
    <w:multiLevelType w:val="hybridMultilevel"/>
    <w:tmpl w:val="262E03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FB15B7"/>
    <w:multiLevelType w:val="hybridMultilevel"/>
    <w:tmpl w:val="99D891C8"/>
    <w:lvl w:ilvl="0" w:tplc="0DF4A514">
      <w:start w:val="2"/>
      <w:numFmt w:val="bullet"/>
      <w:lvlText w:val="-"/>
      <w:lvlJc w:val="left"/>
      <w:pPr>
        <w:ind w:left="1583" w:hanging="360"/>
      </w:pPr>
      <w:rPr>
        <w:rFonts w:ascii="Arial" w:eastAsia="Arial" w:hAnsi="Arial" w:cs="Arial" w:hint="default"/>
        <w:color w:val="262626"/>
        <w:w w:val="105"/>
      </w:rPr>
    </w:lvl>
    <w:lvl w:ilvl="1" w:tplc="0405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2" w15:restartNumberingAfterBreak="0">
    <w:nsid w:val="4CCD0A23"/>
    <w:multiLevelType w:val="hybridMultilevel"/>
    <w:tmpl w:val="04F212D6"/>
    <w:lvl w:ilvl="0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4E7B1D1E"/>
    <w:multiLevelType w:val="hybridMultilevel"/>
    <w:tmpl w:val="7AD230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C216E"/>
    <w:multiLevelType w:val="hybridMultilevel"/>
    <w:tmpl w:val="DC727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1002C"/>
    <w:multiLevelType w:val="hybridMultilevel"/>
    <w:tmpl w:val="75DAC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B25A7"/>
    <w:multiLevelType w:val="hybridMultilevel"/>
    <w:tmpl w:val="75C214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87029D"/>
    <w:multiLevelType w:val="hybridMultilevel"/>
    <w:tmpl w:val="FDA2D4E2"/>
    <w:lvl w:ilvl="0" w:tplc="5EA2C64E">
      <w:start w:val="1"/>
      <w:numFmt w:val="decimal"/>
      <w:lvlText w:val="%1."/>
      <w:lvlJc w:val="left"/>
      <w:pPr>
        <w:ind w:left="732" w:hanging="361"/>
      </w:pPr>
      <w:rPr>
        <w:rFonts w:hint="default"/>
        <w:spacing w:val="-1"/>
        <w:w w:val="96"/>
        <w:lang w:val="cs-CZ" w:eastAsia="en-US" w:bidi="ar-SA"/>
      </w:rPr>
    </w:lvl>
    <w:lvl w:ilvl="1" w:tplc="1ED64F3E">
      <w:numFmt w:val="bullet"/>
      <w:lvlText w:val="•"/>
      <w:lvlJc w:val="left"/>
      <w:pPr>
        <w:ind w:left="1670" w:hanging="361"/>
      </w:pPr>
      <w:rPr>
        <w:rFonts w:hint="default"/>
        <w:lang w:val="cs-CZ" w:eastAsia="en-US" w:bidi="ar-SA"/>
      </w:rPr>
    </w:lvl>
    <w:lvl w:ilvl="2" w:tplc="7D20A0C4">
      <w:numFmt w:val="bullet"/>
      <w:lvlText w:val="•"/>
      <w:lvlJc w:val="left"/>
      <w:pPr>
        <w:ind w:left="2601" w:hanging="361"/>
      </w:pPr>
      <w:rPr>
        <w:rFonts w:hint="default"/>
        <w:lang w:val="cs-CZ" w:eastAsia="en-US" w:bidi="ar-SA"/>
      </w:rPr>
    </w:lvl>
    <w:lvl w:ilvl="3" w:tplc="ED8CD134">
      <w:numFmt w:val="bullet"/>
      <w:lvlText w:val="•"/>
      <w:lvlJc w:val="left"/>
      <w:pPr>
        <w:ind w:left="3531" w:hanging="361"/>
      </w:pPr>
      <w:rPr>
        <w:rFonts w:hint="default"/>
        <w:lang w:val="cs-CZ" w:eastAsia="en-US" w:bidi="ar-SA"/>
      </w:rPr>
    </w:lvl>
    <w:lvl w:ilvl="4" w:tplc="57E0813E">
      <w:numFmt w:val="bullet"/>
      <w:lvlText w:val="•"/>
      <w:lvlJc w:val="left"/>
      <w:pPr>
        <w:ind w:left="4462" w:hanging="361"/>
      </w:pPr>
      <w:rPr>
        <w:rFonts w:hint="default"/>
        <w:lang w:val="cs-CZ" w:eastAsia="en-US" w:bidi="ar-SA"/>
      </w:rPr>
    </w:lvl>
    <w:lvl w:ilvl="5" w:tplc="8474F73C">
      <w:numFmt w:val="bullet"/>
      <w:lvlText w:val="•"/>
      <w:lvlJc w:val="left"/>
      <w:pPr>
        <w:ind w:left="5392" w:hanging="361"/>
      </w:pPr>
      <w:rPr>
        <w:rFonts w:hint="default"/>
        <w:lang w:val="cs-CZ" w:eastAsia="en-US" w:bidi="ar-SA"/>
      </w:rPr>
    </w:lvl>
    <w:lvl w:ilvl="6" w:tplc="75DAD13A">
      <w:numFmt w:val="bullet"/>
      <w:lvlText w:val="•"/>
      <w:lvlJc w:val="left"/>
      <w:pPr>
        <w:ind w:left="6323" w:hanging="361"/>
      </w:pPr>
      <w:rPr>
        <w:rFonts w:hint="default"/>
        <w:lang w:val="cs-CZ" w:eastAsia="en-US" w:bidi="ar-SA"/>
      </w:rPr>
    </w:lvl>
    <w:lvl w:ilvl="7" w:tplc="5C4EAA1E">
      <w:numFmt w:val="bullet"/>
      <w:lvlText w:val="•"/>
      <w:lvlJc w:val="left"/>
      <w:pPr>
        <w:ind w:left="7253" w:hanging="361"/>
      </w:pPr>
      <w:rPr>
        <w:rFonts w:hint="default"/>
        <w:lang w:val="cs-CZ" w:eastAsia="en-US" w:bidi="ar-SA"/>
      </w:rPr>
    </w:lvl>
    <w:lvl w:ilvl="8" w:tplc="B42456CA">
      <w:numFmt w:val="bullet"/>
      <w:lvlText w:val="•"/>
      <w:lvlJc w:val="left"/>
      <w:pPr>
        <w:ind w:left="8184" w:hanging="361"/>
      </w:pPr>
      <w:rPr>
        <w:rFonts w:hint="default"/>
        <w:lang w:val="cs-CZ" w:eastAsia="en-US" w:bidi="ar-SA"/>
      </w:rPr>
    </w:lvl>
  </w:abstractNum>
  <w:abstractNum w:abstractNumId="28" w15:restartNumberingAfterBreak="0">
    <w:nsid w:val="688456F0"/>
    <w:multiLevelType w:val="hybridMultilevel"/>
    <w:tmpl w:val="F7400648"/>
    <w:lvl w:ilvl="0" w:tplc="302E9E18">
      <w:start w:val="1"/>
      <w:numFmt w:val="decimal"/>
      <w:lvlText w:val="%1."/>
      <w:lvlJc w:val="left"/>
      <w:pPr>
        <w:ind w:left="508" w:hanging="368"/>
      </w:pPr>
      <w:rPr>
        <w:rFonts w:hint="default"/>
        <w:spacing w:val="-1"/>
        <w:w w:val="96"/>
        <w:lang w:val="cs-CZ" w:eastAsia="en-US" w:bidi="ar-SA"/>
      </w:rPr>
    </w:lvl>
    <w:lvl w:ilvl="1" w:tplc="87FEAD72">
      <w:start w:val="1"/>
      <w:numFmt w:val="decimal"/>
      <w:lvlText w:val="%2."/>
      <w:lvlJc w:val="left"/>
      <w:pPr>
        <w:ind w:left="1214" w:hanging="355"/>
      </w:pPr>
      <w:rPr>
        <w:rFonts w:ascii="Arial" w:eastAsia="Arial" w:hAnsi="Arial" w:cs="Arial" w:hint="default"/>
        <w:b/>
        <w:bCs/>
        <w:i w:val="0"/>
        <w:iCs w:val="0"/>
        <w:color w:val="212121"/>
        <w:spacing w:val="-1"/>
        <w:w w:val="103"/>
        <w:sz w:val="21"/>
        <w:szCs w:val="21"/>
        <w:lang w:val="cs-CZ" w:eastAsia="en-US" w:bidi="ar-SA"/>
      </w:rPr>
    </w:lvl>
    <w:lvl w:ilvl="2" w:tplc="9552FE82">
      <w:numFmt w:val="bullet"/>
      <w:lvlText w:val="•"/>
      <w:lvlJc w:val="left"/>
      <w:pPr>
        <w:ind w:left="2200" w:hanging="355"/>
      </w:pPr>
      <w:rPr>
        <w:rFonts w:hint="default"/>
        <w:lang w:val="cs-CZ" w:eastAsia="en-US" w:bidi="ar-SA"/>
      </w:rPr>
    </w:lvl>
    <w:lvl w:ilvl="3" w:tplc="69488120">
      <w:numFmt w:val="bullet"/>
      <w:lvlText w:val="•"/>
      <w:lvlJc w:val="left"/>
      <w:pPr>
        <w:ind w:left="3181" w:hanging="355"/>
      </w:pPr>
      <w:rPr>
        <w:rFonts w:hint="default"/>
        <w:lang w:val="cs-CZ" w:eastAsia="en-US" w:bidi="ar-SA"/>
      </w:rPr>
    </w:lvl>
    <w:lvl w:ilvl="4" w:tplc="093206F6">
      <w:numFmt w:val="bullet"/>
      <w:lvlText w:val="•"/>
      <w:lvlJc w:val="left"/>
      <w:pPr>
        <w:ind w:left="4161" w:hanging="355"/>
      </w:pPr>
      <w:rPr>
        <w:rFonts w:hint="default"/>
        <w:lang w:val="cs-CZ" w:eastAsia="en-US" w:bidi="ar-SA"/>
      </w:rPr>
    </w:lvl>
    <w:lvl w:ilvl="5" w:tplc="87FC3332">
      <w:numFmt w:val="bullet"/>
      <w:lvlText w:val="•"/>
      <w:lvlJc w:val="left"/>
      <w:pPr>
        <w:ind w:left="5142" w:hanging="355"/>
      </w:pPr>
      <w:rPr>
        <w:rFonts w:hint="default"/>
        <w:lang w:val="cs-CZ" w:eastAsia="en-US" w:bidi="ar-SA"/>
      </w:rPr>
    </w:lvl>
    <w:lvl w:ilvl="6" w:tplc="69D4735E">
      <w:numFmt w:val="bullet"/>
      <w:lvlText w:val="•"/>
      <w:lvlJc w:val="left"/>
      <w:pPr>
        <w:ind w:left="6123" w:hanging="355"/>
      </w:pPr>
      <w:rPr>
        <w:rFonts w:hint="default"/>
        <w:lang w:val="cs-CZ" w:eastAsia="en-US" w:bidi="ar-SA"/>
      </w:rPr>
    </w:lvl>
    <w:lvl w:ilvl="7" w:tplc="812E2C46">
      <w:numFmt w:val="bullet"/>
      <w:lvlText w:val="•"/>
      <w:lvlJc w:val="left"/>
      <w:pPr>
        <w:ind w:left="7103" w:hanging="355"/>
      </w:pPr>
      <w:rPr>
        <w:rFonts w:hint="default"/>
        <w:lang w:val="cs-CZ" w:eastAsia="en-US" w:bidi="ar-SA"/>
      </w:rPr>
    </w:lvl>
    <w:lvl w:ilvl="8" w:tplc="C8A87D5C">
      <w:numFmt w:val="bullet"/>
      <w:lvlText w:val="•"/>
      <w:lvlJc w:val="left"/>
      <w:pPr>
        <w:ind w:left="8084" w:hanging="355"/>
      </w:pPr>
      <w:rPr>
        <w:rFonts w:hint="default"/>
        <w:lang w:val="cs-CZ" w:eastAsia="en-US" w:bidi="ar-SA"/>
      </w:rPr>
    </w:lvl>
  </w:abstractNum>
  <w:abstractNum w:abstractNumId="29" w15:restartNumberingAfterBreak="0">
    <w:nsid w:val="68B41EA4"/>
    <w:multiLevelType w:val="hybridMultilevel"/>
    <w:tmpl w:val="77AEF02C"/>
    <w:lvl w:ilvl="0" w:tplc="5F8C06BE">
      <w:start w:val="1"/>
      <w:numFmt w:val="decimal"/>
      <w:lvlText w:val="%1."/>
      <w:lvlJc w:val="left"/>
      <w:pPr>
        <w:ind w:left="729" w:hanging="360"/>
        <w:jc w:val="right"/>
      </w:pPr>
      <w:rPr>
        <w:rFonts w:hint="default"/>
        <w:spacing w:val="-1"/>
        <w:w w:val="95"/>
        <w:lang w:val="cs-CZ" w:eastAsia="en-US" w:bidi="ar-SA"/>
      </w:rPr>
    </w:lvl>
    <w:lvl w:ilvl="1" w:tplc="F6BE9E20">
      <w:numFmt w:val="bullet"/>
      <w:lvlText w:val="•"/>
      <w:lvlJc w:val="left"/>
      <w:pPr>
        <w:ind w:left="1652" w:hanging="360"/>
      </w:pPr>
      <w:rPr>
        <w:rFonts w:hint="default"/>
        <w:lang w:val="cs-CZ" w:eastAsia="en-US" w:bidi="ar-SA"/>
      </w:rPr>
    </w:lvl>
    <w:lvl w:ilvl="2" w:tplc="AFA24B36">
      <w:numFmt w:val="bullet"/>
      <w:lvlText w:val="•"/>
      <w:lvlJc w:val="left"/>
      <w:pPr>
        <w:ind w:left="2585" w:hanging="360"/>
      </w:pPr>
      <w:rPr>
        <w:rFonts w:hint="default"/>
        <w:lang w:val="cs-CZ" w:eastAsia="en-US" w:bidi="ar-SA"/>
      </w:rPr>
    </w:lvl>
    <w:lvl w:ilvl="3" w:tplc="D70A4EA8">
      <w:numFmt w:val="bullet"/>
      <w:lvlText w:val="•"/>
      <w:lvlJc w:val="left"/>
      <w:pPr>
        <w:ind w:left="3517" w:hanging="360"/>
      </w:pPr>
      <w:rPr>
        <w:rFonts w:hint="default"/>
        <w:lang w:val="cs-CZ" w:eastAsia="en-US" w:bidi="ar-SA"/>
      </w:rPr>
    </w:lvl>
    <w:lvl w:ilvl="4" w:tplc="FD264CDE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2E76B4D8">
      <w:numFmt w:val="bullet"/>
      <w:lvlText w:val="•"/>
      <w:lvlJc w:val="left"/>
      <w:pPr>
        <w:ind w:left="5382" w:hanging="360"/>
      </w:pPr>
      <w:rPr>
        <w:rFonts w:hint="default"/>
        <w:lang w:val="cs-CZ" w:eastAsia="en-US" w:bidi="ar-SA"/>
      </w:rPr>
    </w:lvl>
    <w:lvl w:ilvl="6" w:tplc="4FA2925C">
      <w:numFmt w:val="bullet"/>
      <w:lvlText w:val="•"/>
      <w:lvlJc w:val="left"/>
      <w:pPr>
        <w:ind w:left="6315" w:hanging="360"/>
      </w:pPr>
      <w:rPr>
        <w:rFonts w:hint="default"/>
        <w:lang w:val="cs-CZ" w:eastAsia="en-US" w:bidi="ar-SA"/>
      </w:rPr>
    </w:lvl>
    <w:lvl w:ilvl="7" w:tplc="624EC1EC">
      <w:numFmt w:val="bullet"/>
      <w:lvlText w:val="•"/>
      <w:lvlJc w:val="left"/>
      <w:pPr>
        <w:ind w:left="7247" w:hanging="360"/>
      </w:pPr>
      <w:rPr>
        <w:rFonts w:hint="default"/>
        <w:lang w:val="cs-CZ" w:eastAsia="en-US" w:bidi="ar-SA"/>
      </w:rPr>
    </w:lvl>
    <w:lvl w:ilvl="8" w:tplc="F8184DC6">
      <w:numFmt w:val="bullet"/>
      <w:lvlText w:val="•"/>
      <w:lvlJc w:val="left"/>
      <w:pPr>
        <w:ind w:left="8180" w:hanging="360"/>
      </w:pPr>
      <w:rPr>
        <w:rFonts w:hint="default"/>
        <w:lang w:val="cs-CZ" w:eastAsia="en-US" w:bidi="ar-SA"/>
      </w:rPr>
    </w:lvl>
  </w:abstractNum>
  <w:abstractNum w:abstractNumId="30" w15:restartNumberingAfterBreak="0">
    <w:nsid w:val="69E41B17"/>
    <w:multiLevelType w:val="hybridMultilevel"/>
    <w:tmpl w:val="3BF0C456"/>
    <w:lvl w:ilvl="0" w:tplc="AEBAAF9A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A5738"/>
    <w:multiLevelType w:val="hybridMultilevel"/>
    <w:tmpl w:val="6F56A88E"/>
    <w:lvl w:ilvl="0" w:tplc="F10AA888">
      <w:start w:val="1"/>
      <w:numFmt w:val="decimal"/>
      <w:lvlText w:val="%1."/>
      <w:lvlJc w:val="left"/>
      <w:pPr>
        <w:ind w:left="552" w:hanging="433"/>
      </w:pPr>
      <w:rPr>
        <w:rFonts w:hint="default"/>
        <w:spacing w:val="-1"/>
        <w:w w:val="90"/>
        <w:lang w:val="cs-CZ" w:eastAsia="en-US" w:bidi="ar-SA"/>
      </w:rPr>
    </w:lvl>
    <w:lvl w:ilvl="1" w:tplc="E62CC9C4">
      <w:start w:val="1"/>
      <w:numFmt w:val="decimal"/>
      <w:lvlText w:val="%2."/>
      <w:lvlJc w:val="left"/>
      <w:pPr>
        <w:ind w:left="753" w:hanging="360"/>
      </w:pPr>
      <w:rPr>
        <w:rFonts w:hint="default"/>
        <w:spacing w:val="-1"/>
        <w:w w:val="97"/>
        <w:lang w:val="cs-CZ" w:eastAsia="en-US" w:bidi="ar-SA"/>
      </w:rPr>
    </w:lvl>
    <w:lvl w:ilvl="2" w:tplc="0EC02E4A">
      <w:numFmt w:val="bullet"/>
      <w:lvlText w:val="•"/>
      <w:lvlJc w:val="left"/>
      <w:pPr>
        <w:ind w:left="1791" w:hanging="360"/>
      </w:pPr>
      <w:rPr>
        <w:rFonts w:hint="default"/>
        <w:lang w:val="cs-CZ" w:eastAsia="en-US" w:bidi="ar-SA"/>
      </w:rPr>
    </w:lvl>
    <w:lvl w:ilvl="3" w:tplc="2A566CF6">
      <w:numFmt w:val="bullet"/>
      <w:lvlText w:val="•"/>
      <w:lvlJc w:val="left"/>
      <w:pPr>
        <w:ind w:left="2823" w:hanging="360"/>
      </w:pPr>
      <w:rPr>
        <w:rFonts w:hint="default"/>
        <w:lang w:val="cs-CZ" w:eastAsia="en-US" w:bidi="ar-SA"/>
      </w:rPr>
    </w:lvl>
    <w:lvl w:ilvl="4" w:tplc="7FA69BF2">
      <w:numFmt w:val="bullet"/>
      <w:lvlText w:val="•"/>
      <w:lvlJc w:val="left"/>
      <w:pPr>
        <w:ind w:left="3855" w:hanging="360"/>
      </w:pPr>
      <w:rPr>
        <w:rFonts w:hint="default"/>
        <w:lang w:val="cs-CZ" w:eastAsia="en-US" w:bidi="ar-SA"/>
      </w:rPr>
    </w:lvl>
    <w:lvl w:ilvl="5" w:tplc="23C6A9B2">
      <w:numFmt w:val="bullet"/>
      <w:lvlText w:val="•"/>
      <w:lvlJc w:val="left"/>
      <w:pPr>
        <w:ind w:left="4886" w:hanging="360"/>
      </w:pPr>
      <w:rPr>
        <w:rFonts w:hint="default"/>
        <w:lang w:val="cs-CZ" w:eastAsia="en-US" w:bidi="ar-SA"/>
      </w:rPr>
    </w:lvl>
    <w:lvl w:ilvl="6" w:tplc="9C2CF04C">
      <w:numFmt w:val="bullet"/>
      <w:lvlText w:val="•"/>
      <w:lvlJc w:val="left"/>
      <w:pPr>
        <w:ind w:left="5918" w:hanging="360"/>
      </w:pPr>
      <w:rPr>
        <w:rFonts w:hint="default"/>
        <w:lang w:val="cs-CZ" w:eastAsia="en-US" w:bidi="ar-SA"/>
      </w:rPr>
    </w:lvl>
    <w:lvl w:ilvl="7" w:tplc="53D0B662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70481B54">
      <w:numFmt w:val="bullet"/>
      <w:lvlText w:val="•"/>
      <w:lvlJc w:val="left"/>
      <w:pPr>
        <w:ind w:left="7982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6D2618FF"/>
    <w:multiLevelType w:val="hybridMultilevel"/>
    <w:tmpl w:val="D52A32A0"/>
    <w:lvl w:ilvl="0" w:tplc="04FA3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A662A"/>
    <w:multiLevelType w:val="hybridMultilevel"/>
    <w:tmpl w:val="64407B7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032C2A"/>
    <w:multiLevelType w:val="hybridMultilevel"/>
    <w:tmpl w:val="1054C2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081D88"/>
    <w:multiLevelType w:val="hybridMultilevel"/>
    <w:tmpl w:val="21868C9C"/>
    <w:lvl w:ilvl="0" w:tplc="C218B6E2">
      <w:start w:val="1"/>
      <w:numFmt w:val="decimal"/>
      <w:lvlText w:val="%1."/>
      <w:lvlJc w:val="left"/>
      <w:pPr>
        <w:ind w:left="514" w:hanging="360"/>
      </w:pPr>
      <w:rPr>
        <w:rFonts w:hint="default"/>
        <w:spacing w:val="-1"/>
        <w:w w:val="101"/>
        <w:lang w:val="cs-CZ" w:eastAsia="en-US" w:bidi="ar-SA"/>
      </w:rPr>
    </w:lvl>
    <w:lvl w:ilvl="1" w:tplc="73E8F624">
      <w:numFmt w:val="bullet"/>
      <w:lvlText w:val="•"/>
      <w:lvlJc w:val="left"/>
      <w:pPr>
        <w:ind w:left="1472" w:hanging="360"/>
      </w:pPr>
      <w:rPr>
        <w:rFonts w:hint="default"/>
        <w:lang w:val="cs-CZ" w:eastAsia="en-US" w:bidi="ar-SA"/>
      </w:rPr>
    </w:lvl>
    <w:lvl w:ilvl="2" w:tplc="5D52893C">
      <w:numFmt w:val="bullet"/>
      <w:lvlText w:val="•"/>
      <w:lvlJc w:val="left"/>
      <w:pPr>
        <w:ind w:left="2425" w:hanging="360"/>
      </w:pPr>
      <w:rPr>
        <w:rFonts w:hint="default"/>
        <w:lang w:val="cs-CZ" w:eastAsia="en-US" w:bidi="ar-SA"/>
      </w:rPr>
    </w:lvl>
    <w:lvl w:ilvl="3" w:tplc="2784770C">
      <w:numFmt w:val="bullet"/>
      <w:lvlText w:val="•"/>
      <w:lvlJc w:val="left"/>
      <w:pPr>
        <w:ind w:left="3377" w:hanging="360"/>
      </w:pPr>
      <w:rPr>
        <w:rFonts w:hint="default"/>
        <w:lang w:val="cs-CZ" w:eastAsia="en-US" w:bidi="ar-SA"/>
      </w:rPr>
    </w:lvl>
    <w:lvl w:ilvl="4" w:tplc="9AFEA396">
      <w:numFmt w:val="bullet"/>
      <w:lvlText w:val="•"/>
      <w:lvlJc w:val="left"/>
      <w:pPr>
        <w:ind w:left="4330" w:hanging="360"/>
      </w:pPr>
      <w:rPr>
        <w:rFonts w:hint="default"/>
        <w:lang w:val="cs-CZ" w:eastAsia="en-US" w:bidi="ar-SA"/>
      </w:rPr>
    </w:lvl>
    <w:lvl w:ilvl="5" w:tplc="1E120C4A">
      <w:numFmt w:val="bullet"/>
      <w:lvlText w:val="•"/>
      <w:lvlJc w:val="left"/>
      <w:pPr>
        <w:ind w:left="5282" w:hanging="360"/>
      </w:pPr>
      <w:rPr>
        <w:rFonts w:hint="default"/>
        <w:lang w:val="cs-CZ" w:eastAsia="en-US" w:bidi="ar-SA"/>
      </w:rPr>
    </w:lvl>
    <w:lvl w:ilvl="6" w:tplc="E16A49C8">
      <w:numFmt w:val="bullet"/>
      <w:lvlText w:val="•"/>
      <w:lvlJc w:val="left"/>
      <w:pPr>
        <w:ind w:left="6235" w:hanging="360"/>
      </w:pPr>
      <w:rPr>
        <w:rFonts w:hint="default"/>
        <w:lang w:val="cs-CZ" w:eastAsia="en-US" w:bidi="ar-SA"/>
      </w:rPr>
    </w:lvl>
    <w:lvl w:ilvl="7" w:tplc="EE141E80">
      <w:numFmt w:val="bullet"/>
      <w:lvlText w:val="•"/>
      <w:lvlJc w:val="left"/>
      <w:pPr>
        <w:ind w:left="7187" w:hanging="360"/>
      </w:pPr>
      <w:rPr>
        <w:rFonts w:hint="default"/>
        <w:lang w:val="cs-CZ" w:eastAsia="en-US" w:bidi="ar-SA"/>
      </w:rPr>
    </w:lvl>
    <w:lvl w:ilvl="8" w:tplc="81AAED38"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num w:numId="1">
    <w:abstractNumId w:val="35"/>
  </w:num>
  <w:num w:numId="2">
    <w:abstractNumId w:val="4"/>
  </w:num>
  <w:num w:numId="3">
    <w:abstractNumId w:val="27"/>
  </w:num>
  <w:num w:numId="4">
    <w:abstractNumId w:val="31"/>
  </w:num>
  <w:num w:numId="5">
    <w:abstractNumId w:val="28"/>
  </w:num>
  <w:num w:numId="6">
    <w:abstractNumId w:val="29"/>
  </w:num>
  <w:num w:numId="7">
    <w:abstractNumId w:val="5"/>
  </w:num>
  <w:num w:numId="8">
    <w:abstractNumId w:val="21"/>
  </w:num>
  <w:num w:numId="9">
    <w:abstractNumId w:val="7"/>
  </w:num>
  <w:num w:numId="10">
    <w:abstractNumId w:val="0"/>
  </w:num>
  <w:num w:numId="11">
    <w:abstractNumId w:val="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13"/>
  </w:num>
  <w:num w:numId="16">
    <w:abstractNumId w:val="2"/>
  </w:num>
  <w:num w:numId="17">
    <w:abstractNumId w:val="33"/>
  </w:num>
  <w:num w:numId="18">
    <w:abstractNumId w:val="34"/>
  </w:num>
  <w:num w:numId="19">
    <w:abstractNumId w:val="6"/>
  </w:num>
  <w:num w:numId="20">
    <w:abstractNumId w:val="20"/>
  </w:num>
  <w:num w:numId="21">
    <w:abstractNumId w:val="19"/>
  </w:num>
  <w:num w:numId="22">
    <w:abstractNumId w:val="16"/>
  </w:num>
  <w:num w:numId="23">
    <w:abstractNumId w:val="23"/>
  </w:num>
  <w:num w:numId="24">
    <w:abstractNumId w:val="11"/>
  </w:num>
  <w:num w:numId="25">
    <w:abstractNumId w:val="22"/>
  </w:num>
  <w:num w:numId="26">
    <w:abstractNumId w:val="14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  <w:num w:numId="31">
    <w:abstractNumId w:val="9"/>
  </w:num>
  <w:num w:numId="32">
    <w:abstractNumId w:val="15"/>
  </w:num>
  <w:num w:numId="33">
    <w:abstractNumId w:val="8"/>
  </w:num>
  <w:num w:numId="34">
    <w:abstractNumId w:val="12"/>
  </w:num>
  <w:num w:numId="35">
    <w:abstractNumId w:val="2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6"/>
    <w:rsid w:val="000151CF"/>
    <w:rsid w:val="000704E3"/>
    <w:rsid w:val="00087ADF"/>
    <w:rsid w:val="00091053"/>
    <w:rsid w:val="0012224F"/>
    <w:rsid w:val="001651F7"/>
    <w:rsid w:val="001738E1"/>
    <w:rsid w:val="00176F65"/>
    <w:rsid w:val="00182B1C"/>
    <w:rsid w:val="001C5CAE"/>
    <w:rsid w:val="00221206"/>
    <w:rsid w:val="0022243C"/>
    <w:rsid w:val="002C6B11"/>
    <w:rsid w:val="002D528E"/>
    <w:rsid w:val="002F36F7"/>
    <w:rsid w:val="0030090C"/>
    <w:rsid w:val="00314B22"/>
    <w:rsid w:val="0033101C"/>
    <w:rsid w:val="00336649"/>
    <w:rsid w:val="00355155"/>
    <w:rsid w:val="00360A9F"/>
    <w:rsid w:val="00366C51"/>
    <w:rsid w:val="0037265B"/>
    <w:rsid w:val="003B702B"/>
    <w:rsid w:val="003C6024"/>
    <w:rsid w:val="003E161C"/>
    <w:rsid w:val="003E220B"/>
    <w:rsid w:val="00414136"/>
    <w:rsid w:val="0041772A"/>
    <w:rsid w:val="004372D6"/>
    <w:rsid w:val="0044198A"/>
    <w:rsid w:val="004419F7"/>
    <w:rsid w:val="00442C13"/>
    <w:rsid w:val="004436E6"/>
    <w:rsid w:val="004438E5"/>
    <w:rsid w:val="00457F26"/>
    <w:rsid w:val="004C6DED"/>
    <w:rsid w:val="004C7476"/>
    <w:rsid w:val="004E0899"/>
    <w:rsid w:val="004E4E8B"/>
    <w:rsid w:val="004E5EE3"/>
    <w:rsid w:val="00561D63"/>
    <w:rsid w:val="005845D9"/>
    <w:rsid w:val="005A3A0C"/>
    <w:rsid w:val="005B7A06"/>
    <w:rsid w:val="005C0D26"/>
    <w:rsid w:val="005C194A"/>
    <w:rsid w:val="005E1656"/>
    <w:rsid w:val="006141E3"/>
    <w:rsid w:val="00617D98"/>
    <w:rsid w:val="00654B8E"/>
    <w:rsid w:val="006852C5"/>
    <w:rsid w:val="006B1771"/>
    <w:rsid w:val="006B51FC"/>
    <w:rsid w:val="006C22ED"/>
    <w:rsid w:val="006C25E8"/>
    <w:rsid w:val="006C7DEA"/>
    <w:rsid w:val="00701E74"/>
    <w:rsid w:val="0074161E"/>
    <w:rsid w:val="00761675"/>
    <w:rsid w:val="007B0EC5"/>
    <w:rsid w:val="007C0182"/>
    <w:rsid w:val="007D793F"/>
    <w:rsid w:val="007E71FA"/>
    <w:rsid w:val="00800561"/>
    <w:rsid w:val="008219E9"/>
    <w:rsid w:val="00844045"/>
    <w:rsid w:val="00861CAD"/>
    <w:rsid w:val="00884130"/>
    <w:rsid w:val="008B32C1"/>
    <w:rsid w:val="0092091E"/>
    <w:rsid w:val="0093562A"/>
    <w:rsid w:val="009825C0"/>
    <w:rsid w:val="009848BD"/>
    <w:rsid w:val="00993D86"/>
    <w:rsid w:val="009D061E"/>
    <w:rsid w:val="009D5D53"/>
    <w:rsid w:val="009E383B"/>
    <w:rsid w:val="009E6529"/>
    <w:rsid w:val="009F5C06"/>
    <w:rsid w:val="009F7DED"/>
    <w:rsid w:val="00A0146B"/>
    <w:rsid w:val="00A333CB"/>
    <w:rsid w:val="00A62A4B"/>
    <w:rsid w:val="00A72CF1"/>
    <w:rsid w:val="00A77D42"/>
    <w:rsid w:val="00AA30A7"/>
    <w:rsid w:val="00AA4486"/>
    <w:rsid w:val="00AE03D6"/>
    <w:rsid w:val="00B0277E"/>
    <w:rsid w:val="00B27F63"/>
    <w:rsid w:val="00B471AE"/>
    <w:rsid w:val="00B64D5F"/>
    <w:rsid w:val="00B64E50"/>
    <w:rsid w:val="00C00BA7"/>
    <w:rsid w:val="00C17AA5"/>
    <w:rsid w:val="00C23B50"/>
    <w:rsid w:val="00C26169"/>
    <w:rsid w:val="00C27E2C"/>
    <w:rsid w:val="00C3134F"/>
    <w:rsid w:val="00CA24A8"/>
    <w:rsid w:val="00CD7EB7"/>
    <w:rsid w:val="00CE343A"/>
    <w:rsid w:val="00CE53F1"/>
    <w:rsid w:val="00D23C06"/>
    <w:rsid w:val="00D572CC"/>
    <w:rsid w:val="00DA34A6"/>
    <w:rsid w:val="00DA5A86"/>
    <w:rsid w:val="00DE6E5F"/>
    <w:rsid w:val="00E00587"/>
    <w:rsid w:val="00E011A8"/>
    <w:rsid w:val="00E16E7B"/>
    <w:rsid w:val="00E27F4F"/>
    <w:rsid w:val="00E343B2"/>
    <w:rsid w:val="00E6338D"/>
    <w:rsid w:val="00E732F7"/>
    <w:rsid w:val="00EA0193"/>
    <w:rsid w:val="00EC5962"/>
    <w:rsid w:val="00EE3D92"/>
    <w:rsid w:val="00F02825"/>
    <w:rsid w:val="00F32036"/>
    <w:rsid w:val="00F51E4F"/>
    <w:rsid w:val="00F71305"/>
    <w:rsid w:val="00F77914"/>
    <w:rsid w:val="00F879F1"/>
    <w:rsid w:val="00F96D97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7C4F"/>
  <w15:docId w15:val="{6C827FE9-942E-46B0-8362-FE46576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E4F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rsid w:val="00F51E4F"/>
    <w:pPr>
      <w:spacing w:line="173" w:lineRule="exact"/>
      <w:ind w:left="100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rsid w:val="00F51E4F"/>
    <w:pPr>
      <w:ind w:left="166" w:hanging="352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rsid w:val="00F51E4F"/>
    <w:pPr>
      <w:spacing w:before="119"/>
      <w:ind w:left="727" w:hanging="343"/>
      <w:outlineLvl w:val="2"/>
    </w:pPr>
    <w:rPr>
      <w:b/>
      <w:bCs/>
      <w:i/>
      <w:iCs/>
      <w:sz w:val="20"/>
      <w:szCs w:val="20"/>
      <w:u w:val="single" w:color="000000"/>
    </w:rPr>
  </w:style>
  <w:style w:type="paragraph" w:styleId="Nadpis4">
    <w:name w:val="heading 4"/>
    <w:basedOn w:val="Normln"/>
    <w:uiPriority w:val="9"/>
    <w:unhideWhenUsed/>
    <w:qFormat/>
    <w:rsid w:val="00F51E4F"/>
    <w:pPr>
      <w:spacing w:before="68"/>
      <w:ind w:left="1090"/>
      <w:outlineLvl w:val="3"/>
    </w:pPr>
    <w:rPr>
      <w:sz w:val="20"/>
      <w:szCs w:val="20"/>
    </w:rPr>
  </w:style>
  <w:style w:type="paragraph" w:styleId="Nadpis5">
    <w:name w:val="heading 5"/>
    <w:basedOn w:val="Normln"/>
    <w:uiPriority w:val="9"/>
    <w:unhideWhenUsed/>
    <w:qFormat/>
    <w:rsid w:val="00F51E4F"/>
    <w:pPr>
      <w:ind w:left="4280" w:hanging="224"/>
      <w:outlineLvl w:val="4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51E4F"/>
    <w:rPr>
      <w:sz w:val="19"/>
      <w:szCs w:val="19"/>
    </w:rPr>
  </w:style>
  <w:style w:type="paragraph" w:styleId="Nzev">
    <w:name w:val="Title"/>
    <w:basedOn w:val="Normln"/>
    <w:uiPriority w:val="10"/>
    <w:qFormat/>
    <w:rsid w:val="00F51E4F"/>
    <w:pPr>
      <w:spacing w:before="77"/>
      <w:ind w:left="291" w:right="77"/>
      <w:jc w:val="center"/>
    </w:pPr>
    <w:rPr>
      <w:b/>
      <w:bCs/>
      <w:sz w:val="33"/>
      <w:szCs w:val="33"/>
    </w:rPr>
  </w:style>
  <w:style w:type="paragraph" w:styleId="Odstavecseseznamem">
    <w:name w:val="List Paragraph"/>
    <w:basedOn w:val="Normln"/>
    <w:uiPriority w:val="34"/>
    <w:qFormat/>
    <w:rsid w:val="00F51E4F"/>
    <w:pPr>
      <w:ind w:left="531" w:hanging="358"/>
      <w:jc w:val="both"/>
    </w:pPr>
  </w:style>
  <w:style w:type="paragraph" w:customStyle="1" w:styleId="TableParagraph">
    <w:name w:val="Table Paragraph"/>
    <w:basedOn w:val="Normln"/>
    <w:uiPriority w:val="1"/>
    <w:qFormat/>
    <w:rsid w:val="00F51E4F"/>
  </w:style>
  <w:style w:type="character" w:styleId="Odkaznakoment">
    <w:name w:val="annotation reference"/>
    <w:basedOn w:val="Standardnpsmoodstavce"/>
    <w:uiPriority w:val="99"/>
    <w:semiHidden/>
    <w:unhideWhenUsed/>
    <w:rsid w:val="008219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9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9E9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9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9E9"/>
    <w:rPr>
      <w:rFonts w:ascii="Arial" w:eastAsia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E9"/>
    <w:rPr>
      <w:rFonts w:ascii="Segoe UI" w:eastAsia="Arial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DA34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34A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A34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34A6"/>
    <w:rPr>
      <w:rFonts w:ascii="Arial" w:eastAsia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14B22"/>
    <w:rPr>
      <w:rFonts w:ascii="Arial" w:eastAsia="Arial" w:hAnsi="Arial" w:cs="Arial"/>
      <w:sz w:val="19"/>
      <w:szCs w:val="19"/>
      <w:lang w:val="cs-CZ"/>
    </w:rPr>
  </w:style>
  <w:style w:type="character" w:styleId="Hypertextovodkaz">
    <w:name w:val="Hyperlink"/>
    <w:basedOn w:val="Standardnpsmoodstavce"/>
    <w:uiPriority w:val="99"/>
    <w:unhideWhenUsed/>
    <w:rsid w:val="006B177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1771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845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845D9"/>
    <w:rPr>
      <w:rFonts w:ascii="Arial" w:eastAsia="Arial" w:hAnsi="Arial" w:cs="Arial"/>
      <w:lang w:val="cs-CZ"/>
    </w:rPr>
  </w:style>
  <w:style w:type="paragraph" w:customStyle="1" w:styleId="Default">
    <w:name w:val="Default"/>
    <w:rsid w:val="005845D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n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B647-508A-4895-ACED-76830478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3096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Vinklerová Gabriela</cp:lastModifiedBy>
  <cp:revision>2</cp:revision>
  <dcterms:created xsi:type="dcterms:W3CDTF">2024-10-22T11:38:00Z</dcterms:created>
  <dcterms:modified xsi:type="dcterms:W3CDTF">2024-10-22T11:38:00Z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2023-11-13T00:00:00Z</vt:filetime>
  </property>
</Properties>
</file>