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BC53F" w14:textId="77777777" w:rsidR="00A51370" w:rsidRDefault="00A51370" w:rsidP="00A51370">
      <w:pPr>
        <w:pStyle w:val="Nzev"/>
        <w:spacing w:after="120" w:line="276" w:lineRule="auto"/>
        <w:rPr>
          <w:sz w:val="22"/>
          <w:szCs w:val="24"/>
          <w:u w:val="single"/>
        </w:rPr>
      </w:pPr>
      <w:r>
        <w:rPr>
          <w:sz w:val="22"/>
          <w:szCs w:val="24"/>
          <w:u w:val="single"/>
        </w:rPr>
        <w:t>DOHODA O VYPOŘÁDÁNÍ BEZDÚVODNÉHO OBOHACENÍ</w:t>
      </w:r>
    </w:p>
    <w:p w14:paraId="675AC253" w14:textId="77777777" w:rsidR="00A51370" w:rsidRDefault="00A51370" w:rsidP="00A51370">
      <w:pPr>
        <w:pStyle w:val="Zkladntext"/>
        <w:spacing w:line="276" w:lineRule="auto"/>
        <w:jc w:val="center"/>
        <w:rPr>
          <w:sz w:val="22"/>
          <w:szCs w:val="24"/>
        </w:rPr>
      </w:pPr>
    </w:p>
    <w:p w14:paraId="1FDDCC16" w14:textId="77777777" w:rsidR="00A51370" w:rsidRDefault="00A51370" w:rsidP="00A51370">
      <w:pPr>
        <w:pStyle w:val="Zkladntext"/>
        <w:spacing w:line="276" w:lineRule="auto"/>
        <w:jc w:val="center"/>
        <w:rPr>
          <w:sz w:val="22"/>
          <w:szCs w:val="24"/>
        </w:rPr>
      </w:pPr>
      <w:r>
        <w:rPr>
          <w:sz w:val="22"/>
          <w:szCs w:val="24"/>
        </w:rPr>
        <w:t>Uzavřená dle § 2991 a násl. zákona č. 89/2012 Sb., občanského zákoníku,</w:t>
      </w:r>
    </w:p>
    <w:p w14:paraId="1AEB2AFB" w14:textId="77777777" w:rsidR="00A51370" w:rsidRDefault="00A51370" w:rsidP="00A51370">
      <w:pPr>
        <w:pStyle w:val="Zkladntext"/>
        <w:spacing w:line="276" w:lineRule="auto"/>
        <w:jc w:val="center"/>
        <w:rPr>
          <w:sz w:val="22"/>
          <w:szCs w:val="24"/>
        </w:rPr>
      </w:pPr>
      <w:r>
        <w:rPr>
          <w:sz w:val="22"/>
          <w:szCs w:val="24"/>
        </w:rPr>
        <w:t>mezi smluvními stranami:</w:t>
      </w:r>
    </w:p>
    <w:p w14:paraId="4ADCA17F" w14:textId="77777777" w:rsidR="00A51370" w:rsidRDefault="00A51370" w:rsidP="00A51370"/>
    <w:p w14:paraId="0D2C5577" w14:textId="61A20A93" w:rsidR="00A51370" w:rsidRDefault="00A51370" w:rsidP="00A51370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i/>
          <w:sz w:val="22"/>
          <w:szCs w:val="24"/>
        </w:rPr>
        <w:t>Objednatelem</w:t>
      </w:r>
      <w:r>
        <w:rPr>
          <w:b/>
          <w:sz w:val="22"/>
          <w:szCs w:val="24"/>
        </w:rPr>
        <w:t xml:space="preserve"> </w:t>
      </w:r>
    </w:p>
    <w:p w14:paraId="78D75EEA" w14:textId="69FF53F8" w:rsidR="00A51370" w:rsidRDefault="00A51370" w:rsidP="00A51370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Základní škola Mladá Boleslav, PO</w:t>
      </w:r>
    </w:p>
    <w:p w14:paraId="03453CD8" w14:textId="787C7FC8" w:rsidR="00A51370" w:rsidRDefault="00A51370" w:rsidP="00A51370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se sídlem Václavkova 950, Mladá Boleslav II, 293 01 Mladá Boleslav</w:t>
      </w:r>
    </w:p>
    <w:p w14:paraId="5B3F2154" w14:textId="70220CE1" w:rsidR="00A51370" w:rsidRDefault="00A51370" w:rsidP="00A51370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IČO 70837279</w:t>
      </w:r>
    </w:p>
    <w:p w14:paraId="65551177" w14:textId="0F83169D" w:rsidR="00A51370" w:rsidRDefault="00A51370" w:rsidP="00A51370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proofErr w:type="spellStart"/>
      <w:r>
        <w:rPr>
          <w:b/>
          <w:sz w:val="22"/>
          <w:szCs w:val="24"/>
        </w:rPr>
        <w:t>zastupená</w:t>
      </w:r>
      <w:proofErr w:type="spellEnd"/>
      <w:r>
        <w:rPr>
          <w:b/>
          <w:sz w:val="22"/>
          <w:szCs w:val="24"/>
        </w:rPr>
        <w:t xml:space="preserve"> ředitelkou PO Mgr. Gabrielou Solničkovou</w:t>
      </w:r>
    </w:p>
    <w:p w14:paraId="7961290C" w14:textId="77777777" w:rsidR="00A51370" w:rsidRDefault="00A51370" w:rsidP="00A51370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</w:t>
      </w:r>
    </w:p>
    <w:p w14:paraId="1F709CE2" w14:textId="0A514E45" w:rsidR="00A51370" w:rsidRDefault="00A51370" w:rsidP="00A51370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i/>
          <w:sz w:val="22"/>
          <w:szCs w:val="24"/>
        </w:rPr>
        <w:t>Dodavatelem</w:t>
      </w:r>
      <w:r>
        <w:rPr>
          <w:b/>
          <w:sz w:val="22"/>
          <w:szCs w:val="24"/>
        </w:rPr>
        <w:t xml:space="preserve"> </w:t>
      </w:r>
    </w:p>
    <w:p w14:paraId="30CA41C6" w14:textId="5948A2BC" w:rsidR="00A51370" w:rsidRDefault="00A51370" w:rsidP="00A5137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PETIT HW SW</w:t>
      </w:r>
    </w:p>
    <w:p w14:paraId="5297FE2E" w14:textId="1CDF40EE" w:rsidR="00A51370" w:rsidRDefault="00A51370" w:rsidP="00A5137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 sídlem tovární 1180/30, 779 00 Olomouc</w:t>
      </w:r>
    </w:p>
    <w:p w14:paraId="5FEDD10F" w14:textId="69E3369A" w:rsidR="00A51370" w:rsidRDefault="00A51370" w:rsidP="00A5137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IČO 11533421</w:t>
      </w:r>
    </w:p>
    <w:p w14:paraId="4CB2B059" w14:textId="0B9D7973" w:rsidR="00A51370" w:rsidRDefault="00A51370" w:rsidP="00A5137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zastoupená Jiřím Menšíkem</w:t>
      </w:r>
    </w:p>
    <w:p w14:paraId="1EEFFCFC" w14:textId="560FCA01" w:rsidR="00A51370" w:rsidRDefault="00A51370" w:rsidP="00A5137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Článek I.</w:t>
      </w:r>
    </w:p>
    <w:p w14:paraId="77C92556" w14:textId="77777777" w:rsidR="00A51370" w:rsidRDefault="00A51370" w:rsidP="00A513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Popis skutkového stavu</w:t>
      </w:r>
    </w:p>
    <w:p w14:paraId="7AAA539E" w14:textId="77777777" w:rsidR="00A51370" w:rsidRDefault="00A51370" w:rsidP="00A51370">
      <w:pPr>
        <w:pStyle w:val="Odstavecseseznamem"/>
        <w:ind w:left="360"/>
        <w:jc w:val="both"/>
      </w:pPr>
    </w:p>
    <w:p w14:paraId="7356CC81" w14:textId="264158D6" w:rsidR="00A51370" w:rsidRDefault="00A51370" w:rsidP="00A51370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Dne 13. 11. 2023 uzavřeli účastníci dohody objednávku, jejímž předmětem byl nákup kompenzačních pomůcek v ceně </w:t>
      </w:r>
      <w:proofErr w:type="gramStart"/>
      <w:r>
        <w:rPr>
          <w:rFonts w:ascii="Times New Roman" w:hAnsi="Times New Roman" w:cs="Times New Roman"/>
          <w:szCs w:val="24"/>
        </w:rPr>
        <w:t>63.380,-</w:t>
      </w:r>
      <w:proofErr w:type="gramEnd"/>
      <w:r>
        <w:rPr>
          <w:rFonts w:ascii="Times New Roman" w:hAnsi="Times New Roman" w:cs="Times New Roman"/>
          <w:szCs w:val="24"/>
        </w:rPr>
        <w:t xml:space="preserve"> kč</w:t>
      </w:r>
    </w:p>
    <w:p w14:paraId="63F077A8" w14:textId="77777777" w:rsidR="00A51370" w:rsidRDefault="00A51370" w:rsidP="00A51370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 výše uvedenou smlouvu se vztahovala povinnost uveřejnění prostřednictvím registru smluv v souladu se zákonem č. 340/2015 Sb., o zvláštních podmínkách účinnosti některých smluv, uveřejnění těchto smluv a o registru smluv (zákon o registru smluv), ve znění pozdějších předpisů.</w:t>
      </w:r>
    </w:p>
    <w:p w14:paraId="1B2B5F8B" w14:textId="0418A8EF" w:rsidR="00A51370" w:rsidRDefault="00A51370" w:rsidP="00A51370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Smlouva byla řádně publikována v registru smluv dne </w:t>
      </w:r>
      <w:r w:rsidR="00D16801">
        <w:rPr>
          <w:rFonts w:ascii="Times New Roman" w:hAnsi="Times New Roman" w:cs="Times New Roman"/>
          <w:szCs w:val="24"/>
        </w:rPr>
        <w:t>8</w:t>
      </w:r>
      <w:r>
        <w:rPr>
          <w:rFonts w:ascii="Times New Roman" w:hAnsi="Times New Roman" w:cs="Times New Roman"/>
          <w:szCs w:val="24"/>
        </w:rPr>
        <w:t xml:space="preserve">. </w:t>
      </w:r>
      <w:r w:rsidR="00D16801">
        <w:rPr>
          <w:rFonts w:ascii="Times New Roman" w:hAnsi="Times New Roman" w:cs="Times New Roman"/>
          <w:szCs w:val="24"/>
        </w:rPr>
        <w:t>12</w:t>
      </w:r>
      <w:r>
        <w:rPr>
          <w:rFonts w:ascii="Times New Roman" w:hAnsi="Times New Roman" w:cs="Times New Roman"/>
          <w:szCs w:val="24"/>
        </w:rPr>
        <w:t>. 20</w:t>
      </w:r>
      <w:r w:rsidR="00D16801">
        <w:rPr>
          <w:rFonts w:ascii="Times New Roman" w:hAnsi="Times New Roman" w:cs="Times New Roman"/>
          <w:szCs w:val="24"/>
        </w:rPr>
        <w:t>23</w:t>
      </w:r>
      <w:r>
        <w:rPr>
          <w:rFonts w:ascii="Times New Roman" w:hAnsi="Times New Roman" w:cs="Times New Roman"/>
          <w:szCs w:val="24"/>
        </w:rPr>
        <w:t xml:space="preserve"> pod ID smlouvy </w:t>
      </w:r>
      <w:r w:rsidR="00D16801">
        <w:rPr>
          <w:rFonts w:ascii="Times New Roman" w:hAnsi="Times New Roman" w:cs="Times New Roman"/>
          <w:szCs w:val="24"/>
        </w:rPr>
        <w:t>25047511</w:t>
      </w:r>
      <w:r>
        <w:rPr>
          <w:rFonts w:ascii="Times New Roman" w:hAnsi="Times New Roman" w:cs="Times New Roman"/>
          <w:szCs w:val="24"/>
        </w:rPr>
        <w:t>, čímž nastala účinnost smlouvy k tomuto dni.</w:t>
      </w:r>
    </w:p>
    <w:p w14:paraId="69FD2678" w14:textId="1DF4B4C3" w:rsidR="00A51370" w:rsidRDefault="00A51370" w:rsidP="00A51370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Dne </w:t>
      </w:r>
      <w:r w:rsidR="00D16801">
        <w:rPr>
          <w:rFonts w:ascii="Times New Roman" w:hAnsi="Times New Roman" w:cs="Times New Roman"/>
          <w:szCs w:val="24"/>
        </w:rPr>
        <w:t>28</w:t>
      </w:r>
      <w:r>
        <w:rPr>
          <w:rFonts w:ascii="Times New Roman" w:hAnsi="Times New Roman" w:cs="Times New Roman"/>
          <w:szCs w:val="24"/>
        </w:rPr>
        <w:t>.</w:t>
      </w:r>
      <w:r w:rsidR="00D16801">
        <w:rPr>
          <w:rFonts w:ascii="Times New Roman" w:hAnsi="Times New Roman" w:cs="Times New Roman"/>
          <w:szCs w:val="24"/>
        </w:rPr>
        <w:t>11</w:t>
      </w:r>
      <w:r>
        <w:rPr>
          <w:rFonts w:ascii="Times New Roman" w:hAnsi="Times New Roman" w:cs="Times New Roman"/>
          <w:szCs w:val="24"/>
        </w:rPr>
        <w:t>.20</w:t>
      </w:r>
      <w:r w:rsidR="00D16801">
        <w:rPr>
          <w:rFonts w:ascii="Times New Roman" w:hAnsi="Times New Roman" w:cs="Times New Roman"/>
          <w:szCs w:val="24"/>
        </w:rPr>
        <w:t>23</w:t>
      </w:r>
      <w:r>
        <w:rPr>
          <w:rFonts w:ascii="Times New Roman" w:hAnsi="Times New Roman" w:cs="Times New Roman"/>
          <w:szCs w:val="24"/>
        </w:rPr>
        <w:t xml:space="preserve"> došlo k vzájemnému plnění z uzavřené smlouvy v podobě </w:t>
      </w:r>
      <w:r w:rsidR="00D16801">
        <w:rPr>
          <w:rFonts w:ascii="Times New Roman" w:hAnsi="Times New Roman" w:cs="Times New Roman"/>
          <w:szCs w:val="24"/>
        </w:rPr>
        <w:t>uhrazení faktury 223193.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2FB9B4AB" w14:textId="77777777" w:rsidR="00A51370" w:rsidRDefault="00A51370" w:rsidP="00A51370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Vzhledem k tomu, že plnění uvedené v bodě 4. tohoto článku nastalo před uveřejněním smlouvy v registru smluv, výše uvedená plnění se tímto na obou stranách považují za bezdůvodné obohacení.</w:t>
      </w:r>
    </w:p>
    <w:p w14:paraId="0254CD41" w14:textId="77777777" w:rsidR="00A51370" w:rsidRDefault="00A51370" w:rsidP="00A51370">
      <w:pPr>
        <w:jc w:val="both"/>
      </w:pPr>
    </w:p>
    <w:p w14:paraId="0A52F4E2" w14:textId="77777777" w:rsidR="00A51370" w:rsidRDefault="00A51370" w:rsidP="00A513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Článek II.</w:t>
      </w:r>
    </w:p>
    <w:p w14:paraId="2B893369" w14:textId="77777777" w:rsidR="00A51370" w:rsidRDefault="00A51370" w:rsidP="00A513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Vypořádání bezdůvodného obohacení</w:t>
      </w:r>
    </w:p>
    <w:p w14:paraId="4985FB2E" w14:textId="77777777" w:rsidR="00A51370" w:rsidRDefault="00A51370" w:rsidP="00A51370">
      <w:pPr>
        <w:pStyle w:val="Odstavecseseznamem"/>
        <w:ind w:left="360"/>
        <w:jc w:val="both"/>
      </w:pPr>
    </w:p>
    <w:p w14:paraId="3401FF92" w14:textId="4AC6DBE9" w:rsidR="00A51370" w:rsidRDefault="00A51370" w:rsidP="00A51370">
      <w:pPr>
        <w:pStyle w:val="Odstavecseseznamem"/>
        <w:numPr>
          <w:ilvl w:val="1"/>
          <w:numId w:val="2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Účastníci dohody se tímto domluvili na vypořádání bezdůvodného obohacení dle čl. I této dohody tak, že </w:t>
      </w:r>
      <w:r w:rsidR="00D16801">
        <w:rPr>
          <w:rFonts w:ascii="Times New Roman" w:hAnsi="Times New Roman" w:cs="Times New Roman"/>
          <w:szCs w:val="24"/>
        </w:rPr>
        <w:t xml:space="preserve">dojde k </w:t>
      </w:r>
      <w:r w:rsidRPr="00D16801">
        <w:rPr>
          <w:rFonts w:ascii="Times New Roman" w:hAnsi="Times New Roman" w:cs="Times New Roman"/>
          <w:iCs/>
          <w:szCs w:val="24"/>
        </w:rPr>
        <w:t>ponechání si vzájemného plnění.</w:t>
      </w:r>
    </w:p>
    <w:p w14:paraId="4BB65CC1" w14:textId="77777777" w:rsidR="00A51370" w:rsidRDefault="00A51370" w:rsidP="00A51370">
      <w:pPr>
        <w:pStyle w:val="Odstavecseseznamem"/>
        <w:numPr>
          <w:ilvl w:val="1"/>
          <w:numId w:val="2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Každá ze smluvních stran prohlašuje, že se neobohatila na úkor druhé smluvní strany a jednala v dobré víře.</w:t>
      </w:r>
    </w:p>
    <w:p w14:paraId="2E11345A" w14:textId="77777777" w:rsidR="00A51370" w:rsidRDefault="00A51370" w:rsidP="00A51370">
      <w:pPr>
        <w:pStyle w:val="Odstavecseseznamem"/>
        <w:ind w:left="360"/>
        <w:jc w:val="both"/>
      </w:pPr>
    </w:p>
    <w:p w14:paraId="65122B2C" w14:textId="77777777" w:rsidR="00A51370" w:rsidRDefault="00A51370" w:rsidP="00A513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Článek III.</w:t>
      </w:r>
    </w:p>
    <w:p w14:paraId="050F25F5" w14:textId="77777777" w:rsidR="00A51370" w:rsidRDefault="00A51370" w:rsidP="00A513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Závěrečná ustanovení</w:t>
      </w:r>
    </w:p>
    <w:p w14:paraId="312FDBDB" w14:textId="77777777" w:rsidR="00A51370" w:rsidRDefault="00A51370" w:rsidP="00A51370">
      <w:pPr>
        <w:pStyle w:val="Odstavecseseznamem"/>
        <w:ind w:left="360"/>
        <w:jc w:val="both"/>
      </w:pPr>
    </w:p>
    <w:p w14:paraId="14122EB6" w14:textId="77777777" w:rsidR="00A51370" w:rsidRDefault="00A51370" w:rsidP="00A51370">
      <w:pPr>
        <w:pStyle w:val="Odstavecseseznamem"/>
        <w:numPr>
          <w:ilvl w:val="1"/>
          <w:numId w:val="3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Řádným uveřejněním v registru smluv nabyla smlouva účinnosti a veškeré další závazky z ní vyplývající jsou nadále v platnosti.</w:t>
      </w:r>
    </w:p>
    <w:p w14:paraId="1896C0E7" w14:textId="77777777" w:rsidR="00A51370" w:rsidRDefault="00A51370" w:rsidP="00A51370">
      <w:pPr>
        <w:pStyle w:val="Odstavecseseznamem"/>
        <w:numPr>
          <w:ilvl w:val="1"/>
          <w:numId w:val="3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Vzájemná práva a povinnosti účastníků v této smlouvě výslovně neupravená se řídí příslušnými právními předpisy, zejména občanským zákoníkem.</w:t>
      </w:r>
    </w:p>
    <w:p w14:paraId="6A732E04" w14:textId="77777777" w:rsidR="00A51370" w:rsidRDefault="00A51370" w:rsidP="00A51370">
      <w:pPr>
        <w:pStyle w:val="Odstavecseseznamem"/>
        <w:numPr>
          <w:ilvl w:val="1"/>
          <w:numId w:val="3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Tato dohoda nabývá účinnosti dnem uveřejnění v registru smluv dle zákona č. 340/2015 Sb., o zvláštních podmínkách účinnosti některých smluv, uveřejnění těchto smluv a o registru smluv (zákon o registru smluv), ve znění pozdějších předpisů.</w:t>
      </w:r>
    </w:p>
    <w:p w14:paraId="5FB92FF6" w14:textId="65DDB93C" w:rsidR="00A51370" w:rsidRDefault="00A51370" w:rsidP="00A51370">
      <w:pPr>
        <w:pStyle w:val="Odstavecseseznamem"/>
        <w:numPr>
          <w:ilvl w:val="1"/>
          <w:numId w:val="3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Smluvní strany se dohodly, že uveřejnění v souladu se zákonem o registru smluv provede </w:t>
      </w:r>
      <w:r w:rsidR="00D16801">
        <w:rPr>
          <w:rFonts w:ascii="Times New Roman" w:hAnsi="Times New Roman" w:cs="Times New Roman"/>
          <w:szCs w:val="24"/>
        </w:rPr>
        <w:t>Základní škola Mladá Boleslav, PO</w:t>
      </w:r>
      <w:r>
        <w:rPr>
          <w:rFonts w:ascii="Times New Roman" w:hAnsi="Times New Roman" w:cs="Times New Roman"/>
          <w:sz w:val="20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a to do 30 dnů od uzavření smlouvy.</w:t>
      </w:r>
    </w:p>
    <w:p w14:paraId="5E71C868" w14:textId="77777777" w:rsidR="00A51370" w:rsidRDefault="00A51370" w:rsidP="00A51370">
      <w:pPr>
        <w:pStyle w:val="Odstavecseseznamem"/>
        <w:numPr>
          <w:ilvl w:val="1"/>
          <w:numId w:val="3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Tato dohoda je vyhotovena ve dvou stejnopisech, z nichž po jednom stejnopisu obdrží každá ze smluvních stran.</w:t>
      </w:r>
    </w:p>
    <w:p w14:paraId="4E222807" w14:textId="77777777" w:rsidR="00A51370" w:rsidRDefault="00A51370" w:rsidP="00A51370">
      <w:pPr>
        <w:pStyle w:val="Odstavecseseznamem"/>
        <w:numPr>
          <w:ilvl w:val="1"/>
          <w:numId w:val="3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Dohoda je uzavřena k datu podpisu poslední smluvní strany a nabývá účinnosti dnem uveřejnění v registru smluv.</w:t>
      </w:r>
    </w:p>
    <w:p w14:paraId="0F66841D" w14:textId="77777777" w:rsidR="00A51370" w:rsidRDefault="00A51370" w:rsidP="00A51370">
      <w:pPr>
        <w:pStyle w:val="Odstavecseseznamem"/>
        <w:ind w:left="360"/>
        <w:jc w:val="both"/>
      </w:pPr>
    </w:p>
    <w:p w14:paraId="6AE711C4" w14:textId="77777777" w:rsidR="00A51370" w:rsidRDefault="00A51370" w:rsidP="00A51370"/>
    <w:p w14:paraId="549E45F7" w14:textId="77777777" w:rsidR="00DB6593" w:rsidRDefault="00DB6593" w:rsidP="00DB6593">
      <w:r>
        <w:t xml:space="preserve">V Mladé Boleslavi dne                                                      V Mladé Boleslavi dne  </w:t>
      </w:r>
    </w:p>
    <w:p w14:paraId="3DA1861D" w14:textId="77777777" w:rsidR="00A51370" w:rsidRDefault="00A51370" w:rsidP="00A51370"/>
    <w:p w14:paraId="18D4B396" w14:textId="77777777" w:rsidR="00A51370" w:rsidRPr="00DB6593" w:rsidRDefault="00A51370" w:rsidP="00DB6593">
      <w:pPr>
        <w:rPr>
          <w:rFonts w:ascii="Times New Roman" w:hAnsi="Times New Roman" w:cs="Times New Roman"/>
        </w:rPr>
      </w:pPr>
      <w:r w:rsidRPr="00DB6593">
        <w:rPr>
          <w:rFonts w:ascii="Times New Roman" w:hAnsi="Times New Roman" w:cs="Times New Roman"/>
        </w:rPr>
        <w:t>---------------------------------------</w:t>
      </w:r>
      <w:r w:rsidRPr="00DB6593">
        <w:rPr>
          <w:rFonts w:ascii="Times New Roman" w:hAnsi="Times New Roman" w:cs="Times New Roman"/>
        </w:rPr>
        <w:tab/>
      </w:r>
      <w:r w:rsidRPr="00DB6593">
        <w:rPr>
          <w:rFonts w:ascii="Times New Roman" w:hAnsi="Times New Roman" w:cs="Times New Roman"/>
        </w:rPr>
        <w:tab/>
      </w:r>
      <w:r w:rsidRPr="00DB6593">
        <w:rPr>
          <w:rFonts w:ascii="Times New Roman" w:hAnsi="Times New Roman" w:cs="Times New Roman"/>
        </w:rPr>
        <w:tab/>
        <w:t>-----------------------------------------</w:t>
      </w:r>
    </w:p>
    <w:p w14:paraId="32FA52A4" w14:textId="77777777" w:rsidR="00A51370" w:rsidRDefault="00A51370" w:rsidP="00A51370">
      <w:pPr>
        <w:pStyle w:val="Odstavecseseznamem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48412C8D" w14:textId="17086CD7" w:rsidR="00A51370" w:rsidRDefault="00A51370" w:rsidP="00A51370">
      <w:pPr>
        <w:pStyle w:val="Odstavecseseznamem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201A4">
        <w:rPr>
          <w:rFonts w:ascii="Times New Roman" w:hAnsi="Times New Roman" w:cs="Times New Roman"/>
        </w:rPr>
        <w:t>P</w:t>
      </w:r>
      <w:r w:rsidR="00D16801">
        <w:rPr>
          <w:rFonts w:ascii="Times New Roman" w:hAnsi="Times New Roman" w:cs="Times New Roman"/>
        </w:rPr>
        <w:t>ETIT HW SW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ab/>
        <w:t xml:space="preserve">  </w:t>
      </w:r>
      <w:r w:rsidR="00D16801">
        <w:rPr>
          <w:rFonts w:ascii="Times New Roman" w:hAnsi="Times New Roman" w:cs="Times New Roman"/>
        </w:rPr>
        <w:t>Základní</w:t>
      </w:r>
      <w:proofErr w:type="gramEnd"/>
      <w:r w:rsidR="00D16801">
        <w:rPr>
          <w:rFonts w:ascii="Times New Roman" w:hAnsi="Times New Roman" w:cs="Times New Roman"/>
        </w:rPr>
        <w:t xml:space="preserve"> škola Mladá Boleslav</w:t>
      </w:r>
      <w:r>
        <w:rPr>
          <w:rFonts w:ascii="Times New Roman" w:hAnsi="Times New Roman" w:cs="Times New Roman"/>
        </w:rPr>
        <w:tab/>
      </w:r>
    </w:p>
    <w:p w14:paraId="1F37AF0E" w14:textId="77777777" w:rsidR="00A51370" w:rsidRDefault="00A51370"/>
    <w:sectPr w:rsidR="00A51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506B2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64E03065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6FE85C01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70"/>
    <w:rsid w:val="00A51370"/>
    <w:rsid w:val="00D16801"/>
    <w:rsid w:val="00D201A4"/>
    <w:rsid w:val="00DB6593"/>
    <w:rsid w:val="00DF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8DDA9"/>
  <w15:chartTrackingRefBased/>
  <w15:docId w15:val="{C7773AC6-F303-4F0A-81F2-1D20403A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1370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5137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5137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5137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A5137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A5137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51370"/>
  </w:style>
  <w:style w:type="paragraph" w:styleId="Odstavecseseznamem">
    <w:name w:val="List Paragraph"/>
    <w:basedOn w:val="Normln"/>
    <w:link w:val="OdstavecseseznamemChar"/>
    <w:uiPriority w:val="34"/>
    <w:qFormat/>
    <w:rsid w:val="00A51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Gabina</dc:creator>
  <cp:keywords/>
  <dc:description/>
  <cp:lastModifiedBy>Admin</cp:lastModifiedBy>
  <cp:revision>6</cp:revision>
  <dcterms:created xsi:type="dcterms:W3CDTF">2024-09-06T08:51:00Z</dcterms:created>
  <dcterms:modified xsi:type="dcterms:W3CDTF">2024-10-11T07:49:00Z</dcterms:modified>
</cp:coreProperties>
</file>