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532/2024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52" w:lineRule="auto"/>
        <w:ind w:left="268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4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Areál ZCV - sklad MTZ - střešní krytiny”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787" w:val="left"/>
        </w:tabs>
        <w:bidi w:val="0"/>
        <w:spacing w:before="0" w:after="0" w:line="480" w:lineRule="auto"/>
        <w:ind w:left="0" w:right="0" w:firstLine="0"/>
        <w:jc w:val="left"/>
      </w:pPr>
      <w:bookmarkStart w:id="15" w:name="bookmark15"/>
      <w:bookmarkStart w:id="16" w:name="bookmark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 objednatel:</w:t>
        <w:tab/>
        <w:t>Povodí Ohře, státní podnik</w:t>
      </w:r>
      <w:bookmarkEnd w:id="15"/>
      <w:bookmarkEnd w:id="16"/>
    </w:p>
    <w:p>
      <w:pPr>
        <w:pStyle w:val="Style2"/>
        <w:keepNext/>
        <w:keepLines/>
        <w:widowControl w:val="0"/>
        <w:shd w:val="clear" w:color="auto" w:fill="auto"/>
        <w:tabs>
          <w:tab w:pos="2787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17"/>
      <w:bookmarkEnd w:id="18"/>
      <w:bookmarkEnd w:id="1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0"/>
      <w:bookmarkEnd w:id="21"/>
      <w:bookmarkEnd w:id="2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3"/>
      <w:bookmarkEnd w:id="2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5"/>
      <w:bookmarkEnd w:id="26"/>
      <w:bookmarkEnd w:id="27"/>
    </w:p>
    <w:p>
      <w:pPr>
        <w:pStyle w:val="Style2"/>
        <w:keepNext/>
        <w:keepLines/>
        <w:widowControl w:val="0"/>
        <w:shd w:val="clear" w:color="auto" w:fill="auto"/>
        <w:tabs>
          <w:tab w:pos="2787" w:val="left"/>
        </w:tabs>
        <w:bidi w:val="0"/>
        <w:spacing w:before="0" w:after="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28"/>
      <w:bookmarkEnd w:id="29"/>
      <w:bookmarkEnd w:id="30"/>
    </w:p>
    <w:p>
      <w:pPr>
        <w:pStyle w:val="Style2"/>
        <w:keepNext/>
        <w:keepLines/>
        <w:widowControl w:val="0"/>
        <w:shd w:val="clear" w:color="auto" w:fill="auto"/>
        <w:tabs>
          <w:tab w:pos="2787" w:val="left"/>
        </w:tabs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1"/>
      <w:bookmarkEnd w:id="32"/>
      <w:bookmarkEnd w:id="3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4"/>
      <w:bookmarkEnd w:id="35"/>
      <w:bookmarkEnd w:id="3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7"/>
      <w:bookmarkEnd w:id="38"/>
      <w:bookmarkEnd w:id="3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0"/>
      <w:bookmarkEnd w:id="41"/>
      <w:bookmarkEnd w:id="4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3"/>
      <w:bookmarkEnd w:id="44"/>
      <w:bookmarkEnd w:id="45"/>
    </w:p>
    <w:p>
      <w:pPr>
        <w:pStyle w:val="Style2"/>
        <w:keepNext/>
        <w:keepLines/>
        <w:widowControl w:val="0"/>
        <w:shd w:val="clear" w:color="auto" w:fill="auto"/>
        <w:tabs>
          <w:tab w:pos="2787" w:val="left"/>
        </w:tabs>
        <w:bidi w:val="0"/>
        <w:spacing w:before="0" w:after="0" w:line="24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Building &amp; Law, spol. s r.o.</w:t>
      </w:r>
      <w:bookmarkEnd w:id="46"/>
      <w:bookmarkEnd w:id="47"/>
      <w:bookmarkEnd w:id="48"/>
    </w:p>
    <w:p>
      <w:pPr>
        <w:pStyle w:val="Style2"/>
        <w:keepNext/>
        <w:keepLines/>
        <w:widowControl w:val="0"/>
        <w:shd w:val="clear" w:color="auto" w:fill="auto"/>
        <w:tabs>
          <w:tab w:pos="2787" w:val="left"/>
        </w:tabs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Masarykova třída 82, Sobědruhy, 415 10 Teplice</w:t>
      </w:r>
      <w:bookmarkEnd w:id="49"/>
      <w:bookmarkEnd w:id="50"/>
      <w:bookmarkEnd w:id="5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2"/>
      <w:bookmarkEnd w:id="53"/>
      <w:bookmarkEnd w:id="5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5"/>
      <w:bookmarkEnd w:id="56"/>
      <w:bookmarkEnd w:id="5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58"/>
      <w:bookmarkEnd w:id="59"/>
      <w:bookmarkEnd w:id="60"/>
      <w:bookmarkEnd w:id="61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2"/>
      <w:bookmarkEnd w:id="63"/>
      <w:bookmarkEnd w:id="6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5"/>
      <w:bookmarkEnd w:id="66"/>
      <w:bookmarkEnd w:id="67"/>
    </w:p>
    <w:p>
      <w:pPr>
        <w:pStyle w:val="Style2"/>
        <w:keepNext/>
        <w:keepLines/>
        <w:widowControl w:val="0"/>
        <w:shd w:val="clear" w:color="auto" w:fill="auto"/>
        <w:tabs>
          <w:tab w:pos="2787" w:val="left"/>
        </w:tabs>
        <w:bidi w:val="0"/>
        <w:spacing w:before="0" w:after="0" w:line="240" w:lineRule="auto"/>
        <w:ind w:left="0" w:right="0" w:firstLine="0"/>
        <w:jc w:val="left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28710291</w:t>
      </w:r>
      <w:bookmarkEnd w:id="68"/>
      <w:bookmarkEnd w:id="69"/>
      <w:bookmarkEnd w:id="70"/>
    </w:p>
    <w:p>
      <w:pPr>
        <w:pStyle w:val="Style2"/>
        <w:keepNext/>
        <w:keepLines/>
        <w:widowControl w:val="0"/>
        <w:shd w:val="clear" w:color="auto" w:fill="auto"/>
        <w:tabs>
          <w:tab w:pos="2787" w:val="left"/>
        </w:tabs>
        <w:bidi w:val="0"/>
        <w:spacing w:before="0" w:after="0" w:line="240" w:lineRule="auto"/>
        <w:ind w:left="0" w:right="0" w:firstLine="0"/>
        <w:jc w:val="left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CZ28710291</w:t>
      </w:r>
      <w:bookmarkEnd w:id="71"/>
      <w:bookmarkEnd w:id="72"/>
      <w:bookmarkEnd w:id="7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4"/>
      <w:bookmarkEnd w:id="75"/>
      <w:bookmarkEnd w:id="7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7"/>
      <w:bookmarkEnd w:id="78"/>
      <w:bookmarkEnd w:id="79"/>
    </w:p>
    <w:p>
      <w:pPr>
        <w:pStyle w:val="Style2"/>
        <w:keepNext/>
        <w:keepLines/>
        <w:widowControl w:val="0"/>
        <w:shd w:val="clear" w:color="auto" w:fill="auto"/>
        <w:tabs>
          <w:tab w:pos="2787" w:val="left"/>
        </w:tabs>
        <w:bidi w:val="0"/>
        <w:spacing w:before="0" w:after="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C, vložce 28002 tel.:</w:t>
        <w:tab/>
        <w:t>e-mail:</w:t>
      </w:r>
      <w:bookmarkEnd w:id="80"/>
      <w:bookmarkEnd w:id="81"/>
      <w:bookmarkEnd w:id="8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3"/>
      <w:bookmarkEnd w:id="8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Jedná se o změnu termínu dokončení stavebních prací na díle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stavebních prací z důvodu nevhodných klimatických podmínek.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Lhůty a podmínky realizace díla, bod 1., písm. c) dokončení stavebních prací na díle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  <w:tab/>
        <w:t>Nejpozději do 30.09.2024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54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>Nejpozději do 15.10.2024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649" w:left="1394" w:right="1389" w:bottom="1943" w:header="122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widowControl w:val="0"/>
        <w:spacing w:line="185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16" w:left="0" w:right="0" w:bottom="411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1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16" w:left="1394" w:right="2421" w:bottom="4110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Teplicích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6" w:after="4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16" w:left="0" w:right="0" w:bottom="14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85"/>
      <w:bookmarkEnd w:id="86"/>
      <w:bookmarkEnd w:id="8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8" w:name="bookmark88"/>
      <w:bookmarkStart w:id="89" w:name="bookmark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88"/>
      <w:bookmarkEnd w:id="8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416" w:left="1394" w:right="2906" w:bottom="1416" w:header="0" w:footer="3" w:gutter="0"/>
          <w:cols w:num="2" w:space="2293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Building &amp; Law, spol. s 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416" w:left="1394" w:right="2906" w:bottom="1416" w:header="0" w:footer="3" w:gutter="0"/>
      <w:cols w:num="2" w:space="229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10023475</wp:posOffset>
              </wp:positionV>
              <wp:extent cx="899160" cy="21653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216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3.94999999999999pt;margin-top:789.25pt;width:70.799999999999997pt;height:17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