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9D38" w14:textId="77777777" w:rsidR="00FA3CDC" w:rsidRDefault="00741BE0" w:rsidP="0096253D">
      <w:pPr>
        <w:pStyle w:val="Odstavec"/>
        <w:keepNext w:val="0"/>
        <w:spacing w:after="240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KUPNÍ SMLOUVA</w:t>
      </w:r>
    </w:p>
    <w:p w14:paraId="22503C53" w14:textId="49AB46C1" w:rsidR="00DF071C" w:rsidRPr="009F5ACA" w:rsidRDefault="00DF071C" w:rsidP="0096253D">
      <w:pPr>
        <w:pStyle w:val="Odstavec"/>
        <w:keepNext w:val="0"/>
        <w:spacing w:after="240"/>
        <w:ind w:left="0"/>
        <w:jc w:val="center"/>
        <w:rPr>
          <w:b/>
          <w:sz w:val="22"/>
          <w:szCs w:val="22"/>
        </w:rPr>
      </w:pPr>
      <w:r w:rsidRPr="009F5ACA">
        <w:rPr>
          <w:rFonts w:cs="Arial"/>
          <w:sz w:val="22"/>
          <w:szCs w:val="22"/>
        </w:rPr>
        <w:t xml:space="preserve">č. </w:t>
      </w:r>
      <w:r w:rsidR="009F5ACA" w:rsidRPr="009F5ACA">
        <w:rPr>
          <w:rFonts w:ascii="ArialMT2" w:hAnsi="ArialMT2" w:cs="ArialMT2"/>
          <w:sz w:val="22"/>
          <w:szCs w:val="22"/>
        </w:rPr>
        <w:t>SML/196/24/016</w:t>
      </w:r>
    </w:p>
    <w:p w14:paraId="200BA1EE" w14:textId="77777777" w:rsidR="00FA3CDC" w:rsidRPr="00DF071C" w:rsidRDefault="00FA3CDC" w:rsidP="00FA3CDC">
      <w:pPr>
        <w:widowControl w:val="0"/>
        <w:ind w:right="0"/>
        <w:jc w:val="center"/>
        <w:rPr>
          <w:rFonts w:ascii="Arial" w:hAnsi="Arial" w:cs="Arial"/>
          <w:sz w:val="22"/>
          <w:szCs w:val="22"/>
        </w:rPr>
      </w:pPr>
    </w:p>
    <w:p w14:paraId="094F66B0" w14:textId="112A9F2D" w:rsidR="00FA3CDC" w:rsidRPr="000C0218" w:rsidRDefault="00BF08E6" w:rsidP="005748FE">
      <w:pPr>
        <w:pStyle w:val="Odstavecseseznamem"/>
        <w:widowControl w:val="0"/>
        <w:numPr>
          <w:ilvl w:val="0"/>
          <w:numId w:val="35"/>
        </w:numPr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r w:rsidRPr="000C0218">
        <w:rPr>
          <w:rFonts w:ascii="Arial" w:hAnsi="Arial" w:cs="Arial"/>
          <w:b/>
          <w:sz w:val="22"/>
          <w:lang w:val="cs-CZ"/>
        </w:rPr>
        <w:t>Smluvní strany</w:t>
      </w:r>
      <w:r w:rsidR="00FA3CDC" w:rsidRPr="000C0218">
        <w:rPr>
          <w:rFonts w:ascii="Arial" w:hAnsi="Arial" w:cs="Arial"/>
          <w:b/>
          <w:sz w:val="22"/>
          <w:lang w:val="cs-CZ"/>
        </w:rPr>
        <w:t>:</w:t>
      </w:r>
    </w:p>
    <w:p w14:paraId="4E1EA1A9" w14:textId="77777777" w:rsidR="00DE5E4D" w:rsidRPr="00DF071C" w:rsidRDefault="00BA1A25" w:rsidP="00757741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DF071C">
        <w:rPr>
          <w:rFonts w:ascii="Arial" w:hAnsi="Arial" w:cs="Arial"/>
          <w:b/>
          <w:sz w:val="22"/>
          <w:szCs w:val="22"/>
        </w:rPr>
        <w:t>Č</w:t>
      </w:r>
      <w:r w:rsidR="00077335" w:rsidRPr="00DF071C">
        <w:rPr>
          <w:rFonts w:ascii="Arial" w:hAnsi="Arial" w:cs="Arial"/>
          <w:b/>
          <w:sz w:val="22"/>
          <w:szCs w:val="22"/>
        </w:rPr>
        <w:t xml:space="preserve">eská </w:t>
      </w:r>
      <w:r w:rsidR="00630F7D" w:rsidRPr="00DF071C">
        <w:rPr>
          <w:rFonts w:ascii="Arial" w:hAnsi="Arial" w:cs="Arial"/>
          <w:b/>
          <w:sz w:val="22"/>
          <w:szCs w:val="22"/>
        </w:rPr>
        <w:t>republika – Státní zemědělská a potravinářská i</w:t>
      </w:r>
      <w:r w:rsidR="00077335" w:rsidRPr="00DF071C">
        <w:rPr>
          <w:rFonts w:ascii="Arial" w:hAnsi="Arial" w:cs="Arial"/>
          <w:b/>
          <w:sz w:val="22"/>
          <w:szCs w:val="22"/>
        </w:rPr>
        <w:t>nspekce</w:t>
      </w:r>
    </w:p>
    <w:p w14:paraId="082CADFC" w14:textId="13BEDCD2" w:rsidR="00DE5E4D" w:rsidRDefault="00AB0ADD" w:rsidP="006321DD">
      <w:pPr>
        <w:pStyle w:val="Zhlav"/>
        <w:tabs>
          <w:tab w:val="clear" w:pos="4819"/>
          <w:tab w:val="clear" w:pos="9071"/>
          <w:tab w:val="center" w:pos="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se sídlem:</w:t>
      </w:r>
      <w:r w:rsidR="00757741">
        <w:rPr>
          <w:rFonts w:ascii="Arial" w:hAnsi="Arial" w:cs="Arial"/>
          <w:sz w:val="22"/>
          <w:szCs w:val="22"/>
          <w:lang w:val="cs-CZ"/>
        </w:rPr>
        <w:t xml:space="preserve"> </w:t>
      </w:r>
      <w:r w:rsidR="00630F7D" w:rsidRPr="004A3E76">
        <w:rPr>
          <w:rFonts w:ascii="Arial" w:hAnsi="Arial" w:cs="Arial"/>
          <w:sz w:val="22"/>
          <w:szCs w:val="22"/>
          <w:lang w:val="cs-CZ"/>
        </w:rPr>
        <w:t>Květná 15, 603 00 Brno</w:t>
      </w:r>
    </w:p>
    <w:p w14:paraId="1C2A1FDC" w14:textId="1714FDE9" w:rsidR="00757741" w:rsidRPr="00757741" w:rsidRDefault="00757741" w:rsidP="006321DD">
      <w:pPr>
        <w:pStyle w:val="Zhlav"/>
        <w:tabs>
          <w:tab w:val="clear" w:pos="4819"/>
          <w:tab w:val="clear" w:pos="9071"/>
          <w:tab w:val="center" w:pos="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57741">
        <w:rPr>
          <w:rFonts w:ascii="Arial" w:hAnsi="Arial" w:cs="Arial"/>
          <w:sz w:val="22"/>
          <w:szCs w:val="22"/>
          <w:lang w:val="cs-CZ"/>
        </w:rPr>
        <w:t>za kterou jedná: Ing. Martin Klanica, ústřední ředitel SZPI</w:t>
      </w:r>
    </w:p>
    <w:p w14:paraId="351B4B01" w14:textId="704EA853" w:rsidR="00630F7D" w:rsidRPr="00DF071C" w:rsidRDefault="00630F7D" w:rsidP="006321DD">
      <w:pPr>
        <w:autoSpaceDE w:val="0"/>
        <w:autoSpaceDN w:val="0"/>
        <w:adjustRightInd w:val="0"/>
        <w:spacing w:line="276" w:lineRule="auto"/>
        <w:ind w:right="0"/>
        <w:jc w:val="left"/>
        <w:rPr>
          <w:rFonts w:ascii="Arial" w:hAnsi="Arial" w:cs="Arial"/>
          <w:sz w:val="22"/>
          <w:szCs w:val="22"/>
        </w:rPr>
      </w:pPr>
      <w:r w:rsidRPr="00DF071C">
        <w:rPr>
          <w:rFonts w:ascii="Arial" w:hAnsi="Arial" w:cs="Arial"/>
          <w:sz w:val="22"/>
          <w:szCs w:val="22"/>
        </w:rPr>
        <w:t>IČO:</w:t>
      </w:r>
      <w:r w:rsidR="00757741">
        <w:rPr>
          <w:rFonts w:ascii="Arial" w:hAnsi="Arial" w:cs="Arial"/>
          <w:sz w:val="22"/>
          <w:szCs w:val="22"/>
        </w:rPr>
        <w:tab/>
      </w:r>
      <w:r w:rsidRPr="00DF071C">
        <w:rPr>
          <w:rFonts w:ascii="Arial" w:hAnsi="Arial" w:cs="Arial"/>
          <w:sz w:val="22"/>
          <w:szCs w:val="22"/>
        </w:rPr>
        <w:t>75014149</w:t>
      </w:r>
    </w:p>
    <w:p w14:paraId="73193083" w14:textId="50241F6D" w:rsidR="00630F7D" w:rsidRPr="00DF071C" w:rsidRDefault="00630F7D" w:rsidP="006321DD">
      <w:pPr>
        <w:autoSpaceDE w:val="0"/>
        <w:autoSpaceDN w:val="0"/>
        <w:adjustRightInd w:val="0"/>
        <w:spacing w:line="276" w:lineRule="auto"/>
        <w:ind w:right="0"/>
        <w:jc w:val="left"/>
        <w:rPr>
          <w:rFonts w:ascii="Arial" w:hAnsi="Arial" w:cs="Arial"/>
          <w:sz w:val="22"/>
          <w:szCs w:val="22"/>
        </w:rPr>
      </w:pPr>
      <w:r w:rsidRPr="00DF071C">
        <w:rPr>
          <w:rFonts w:ascii="Arial" w:hAnsi="Arial" w:cs="Arial"/>
          <w:sz w:val="22"/>
          <w:szCs w:val="22"/>
        </w:rPr>
        <w:t>DIČ:</w:t>
      </w:r>
      <w:r w:rsidR="00757741">
        <w:rPr>
          <w:rFonts w:ascii="Arial" w:hAnsi="Arial" w:cs="Arial"/>
          <w:sz w:val="22"/>
          <w:szCs w:val="22"/>
        </w:rPr>
        <w:tab/>
      </w:r>
      <w:r w:rsidRPr="00DF071C">
        <w:rPr>
          <w:rFonts w:ascii="Arial" w:hAnsi="Arial" w:cs="Arial"/>
          <w:sz w:val="22"/>
          <w:szCs w:val="22"/>
        </w:rPr>
        <w:t>CZ75014149 (neplátce DPH)</w:t>
      </w:r>
    </w:p>
    <w:p w14:paraId="16337E49" w14:textId="77777777" w:rsidR="006321DD" w:rsidRDefault="006321DD" w:rsidP="006321DD">
      <w:pPr>
        <w:widowControl w:val="0"/>
        <w:spacing w:line="276" w:lineRule="auto"/>
        <w:ind w:right="0"/>
        <w:rPr>
          <w:rFonts w:ascii="Arial" w:hAnsi="Arial" w:cs="Arial"/>
          <w:b/>
          <w:sz w:val="22"/>
          <w:szCs w:val="22"/>
        </w:rPr>
      </w:pPr>
    </w:p>
    <w:p w14:paraId="50806F9D" w14:textId="42A4995A" w:rsidR="00DF071C" w:rsidRPr="00BF08E6" w:rsidRDefault="001523B9" w:rsidP="006321DD">
      <w:pPr>
        <w:widowControl w:val="0"/>
        <w:spacing w:line="276" w:lineRule="auto"/>
        <w:ind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BF08E6" w:rsidRPr="00BF08E6">
        <w:rPr>
          <w:rFonts w:ascii="Arial" w:hAnsi="Arial" w:cs="Arial"/>
          <w:bCs/>
          <w:sz w:val="22"/>
          <w:szCs w:val="22"/>
        </w:rPr>
        <w:t xml:space="preserve">dále </w:t>
      </w:r>
      <w:r w:rsidR="00FA3CDC" w:rsidRPr="00BF08E6">
        <w:rPr>
          <w:rFonts w:ascii="Arial" w:hAnsi="Arial" w:cs="Arial"/>
          <w:bCs/>
          <w:sz w:val="22"/>
          <w:szCs w:val="22"/>
        </w:rPr>
        <w:t xml:space="preserve">jako </w:t>
      </w:r>
      <w:r w:rsidR="00BF08E6">
        <w:rPr>
          <w:rFonts w:ascii="Arial" w:hAnsi="Arial" w:cs="Arial"/>
          <w:bCs/>
          <w:sz w:val="22"/>
          <w:szCs w:val="22"/>
        </w:rPr>
        <w:t>„</w:t>
      </w:r>
      <w:r w:rsidR="001B0DCE" w:rsidRPr="00BF08E6">
        <w:rPr>
          <w:rFonts w:ascii="Arial" w:hAnsi="Arial" w:cs="Arial"/>
          <w:bCs/>
          <w:sz w:val="22"/>
          <w:szCs w:val="22"/>
        </w:rPr>
        <w:t>Kupujíc</w:t>
      </w:r>
      <w:r w:rsidR="00FA3CDC" w:rsidRPr="00BF08E6">
        <w:rPr>
          <w:rFonts w:ascii="Arial" w:hAnsi="Arial" w:cs="Arial"/>
          <w:bCs/>
          <w:sz w:val="22"/>
          <w:szCs w:val="22"/>
        </w:rPr>
        <w:t>í</w:t>
      </w:r>
      <w:r w:rsidR="00BF08E6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6A46C39B" w14:textId="77777777" w:rsidR="006321DD" w:rsidRDefault="006321DD" w:rsidP="006321DD">
      <w:pPr>
        <w:widowControl w:val="0"/>
        <w:spacing w:line="276" w:lineRule="auto"/>
        <w:ind w:right="0"/>
        <w:rPr>
          <w:rFonts w:ascii="Arial" w:hAnsi="Arial" w:cs="Arial"/>
          <w:b/>
          <w:sz w:val="22"/>
          <w:szCs w:val="22"/>
        </w:rPr>
      </w:pPr>
    </w:p>
    <w:p w14:paraId="37CB0EE4" w14:textId="77777777" w:rsidR="00FA3CDC" w:rsidRPr="00757741" w:rsidRDefault="00FA3CDC" w:rsidP="006321DD">
      <w:pPr>
        <w:widowControl w:val="0"/>
        <w:spacing w:line="276" w:lineRule="auto"/>
        <w:ind w:right="0"/>
        <w:rPr>
          <w:rFonts w:ascii="Arial" w:hAnsi="Arial" w:cs="Arial"/>
          <w:bCs/>
          <w:sz w:val="22"/>
          <w:szCs w:val="22"/>
        </w:rPr>
      </w:pPr>
      <w:r w:rsidRPr="00757741">
        <w:rPr>
          <w:rFonts w:ascii="Arial" w:hAnsi="Arial" w:cs="Arial"/>
          <w:bCs/>
          <w:sz w:val="22"/>
          <w:szCs w:val="22"/>
        </w:rPr>
        <w:t>a</w:t>
      </w:r>
    </w:p>
    <w:p w14:paraId="040704CB" w14:textId="77777777" w:rsidR="006321DD" w:rsidRPr="004A3E76" w:rsidRDefault="006321DD" w:rsidP="006321DD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1C4F898F" w14:textId="4BE94B8A" w:rsidR="0011440B" w:rsidRPr="00864D89" w:rsidRDefault="009F5ACA" w:rsidP="006321DD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9F5ACA">
        <w:rPr>
          <w:rFonts w:ascii="Arial" w:hAnsi="Arial" w:cs="Arial"/>
          <w:b/>
          <w:bCs/>
          <w:sz w:val="22"/>
          <w:szCs w:val="22"/>
        </w:rPr>
        <w:t>DONAU LAB, s.r.o.</w:t>
      </w:r>
    </w:p>
    <w:p w14:paraId="325CF410" w14:textId="699DC7D1" w:rsidR="00DE5E4D" w:rsidRPr="008147B7" w:rsidRDefault="00AB0AD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t xml:space="preserve">se </w:t>
      </w:r>
      <w:r w:rsidR="00DE5E4D" w:rsidRPr="008147B7">
        <w:rPr>
          <w:rFonts w:ascii="Arial" w:hAnsi="Arial" w:cs="Arial"/>
          <w:sz w:val="22"/>
          <w:szCs w:val="22"/>
        </w:rPr>
        <w:t>sídl</w:t>
      </w:r>
      <w:r w:rsidRPr="008147B7">
        <w:rPr>
          <w:rFonts w:ascii="Arial" w:hAnsi="Arial" w:cs="Arial"/>
          <w:sz w:val="22"/>
          <w:szCs w:val="22"/>
        </w:rPr>
        <w:t>em:</w:t>
      </w:r>
      <w:r w:rsidRPr="008147B7">
        <w:rPr>
          <w:rFonts w:ascii="Arial" w:hAnsi="Arial" w:cs="Arial"/>
          <w:sz w:val="22"/>
          <w:szCs w:val="22"/>
        </w:rPr>
        <w:tab/>
      </w:r>
      <w:r w:rsidRPr="008147B7">
        <w:rPr>
          <w:rFonts w:ascii="Arial" w:hAnsi="Arial" w:cs="Arial"/>
          <w:sz w:val="22"/>
          <w:szCs w:val="22"/>
        </w:rPr>
        <w:tab/>
      </w:r>
      <w:r w:rsidR="009F5ACA" w:rsidRPr="009F5ACA">
        <w:rPr>
          <w:rFonts w:ascii="Arial" w:hAnsi="Arial" w:cs="Arial"/>
          <w:sz w:val="22"/>
          <w:szCs w:val="22"/>
        </w:rPr>
        <w:t>Třebohostická 14, Praha 10, 100 00</w:t>
      </w:r>
    </w:p>
    <w:p w14:paraId="43CB0F5C" w14:textId="5DCAA432" w:rsidR="00817A57" w:rsidRPr="008147B7" w:rsidRDefault="00817A57" w:rsidP="00CD42EF">
      <w:pPr>
        <w:spacing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t>zapsaný</w:t>
      </w:r>
      <w:r w:rsidRPr="008147B7">
        <w:rPr>
          <w:rFonts w:ascii="Arial" w:hAnsi="Arial" w:cs="Arial"/>
          <w:sz w:val="22"/>
          <w:szCs w:val="22"/>
        </w:rPr>
        <w:tab/>
      </w:r>
      <w:r w:rsidR="009F5ACA" w:rsidRPr="009F5ACA">
        <w:rPr>
          <w:rFonts w:ascii="Arial" w:hAnsi="Arial" w:cs="Arial"/>
          <w:sz w:val="22"/>
          <w:szCs w:val="22"/>
        </w:rPr>
        <w:t>v obchodním rejstříku vedeném Městským soudem v Praze, oddíl C, vložka 8703</w:t>
      </w:r>
    </w:p>
    <w:p w14:paraId="330BDDBC" w14:textId="4F79A12B" w:rsidR="0011440B" w:rsidRPr="008147B7" w:rsidRDefault="00DE5E4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t>IČ</w:t>
      </w:r>
      <w:r w:rsidR="00BA1A25" w:rsidRPr="008147B7">
        <w:rPr>
          <w:rFonts w:ascii="Arial" w:hAnsi="Arial" w:cs="Arial"/>
          <w:sz w:val="22"/>
          <w:szCs w:val="22"/>
        </w:rPr>
        <w:t>O</w:t>
      </w:r>
      <w:r w:rsidR="00AB0ADD" w:rsidRPr="008147B7">
        <w:rPr>
          <w:rFonts w:ascii="Arial" w:hAnsi="Arial" w:cs="Arial"/>
          <w:sz w:val="22"/>
          <w:szCs w:val="22"/>
        </w:rPr>
        <w:t>:</w:t>
      </w:r>
      <w:r w:rsidR="00AB0ADD" w:rsidRPr="008147B7">
        <w:rPr>
          <w:rFonts w:ascii="Arial" w:hAnsi="Arial" w:cs="Arial"/>
          <w:sz w:val="22"/>
          <w:szCs w:val="22"/>
        </w:rPr>
        <w:tab/>
      </w:r>
      <w:r w:rsidR="00AB0ADD" w:rsidRPr="008147B7">
        <w:rPr>
          <w:rFonts w:ascii="Arial" w:hAnsi="Arial" w:cs="Arial"/>
          <w:sz w:val="22"/>
          <w:szCs w:val="22"/>
        </w:rPr>
        <w:tab/>
      </w:r>
      <w:r w:rsidR="00AB0ADD" w:rsidRPr="008147B7">
        <w:rPr>
          <w:rFonts w:ascii="Arial" w:hAnsi="Arial" w:cs="Arial"/>
          <w:sz w:val="22"/>
          <w:szCs w:val="22"/>
        </w:rPr>
        <w:tab/>
      </w:r>
      <w:r w:rsidR="009F5ACA" w:rsidRPr="009F5ACA">
        <w:rPr>
          <w:rFonts w:ascii="Arial" w:hAnsi="Arial" w:cs="Arial"/>
          <w:sz w:val="22"/>
          <w:szCs w:val="22"/>
        </w:rPr>
        <w:t>45244651</w:t>
      </w:r>
    </w:p>
    <w:p w14:paraId="6946398E" w14:textId="14CE753E" w:rsidR="00DE5E4D" w:rsidRPr="008147B7" w:rsidRDefault="00AB0AD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t>DIČ:</w:t>
      </w:r>
      <w:r w:rsidRPr="008147B7">
        <w:rPr>
          <w:rFonts w:ascii="Arial" w:hAnsi="Arial" w:cs="Arial"/>
          <w:sz w:val="22"/>
          <w:szCs w:val="22"/>
        </w:rPr>
        <w:tab/>
      </w:r>
      <w:r w:rsidRPr="008147B7">
        <w:rPr>
          <w:rFonts w:ascii="Arial" w:hAnsi="Arial" w:cs="Arial"/>
          <w:sz w:val="22"/>
          <w:szCs w:val="22"/>
        </w:rPr>
        <w:tab/>
      </w:r>
      <w:r w:rsidRPr="008147B7">
        <w:rPr>
          <w:rFonts w:ascii="Arial" w:hAnsi="Arial" w:cs="Arial"/>
          <w:sz w:val="22"/>
          <w:szCs w:val="22"/>
        </w:rPr>
        <w:tab/>
      </w:r>
      <w:r w:rsidR="009F5ACA" w:rsidRPr="009F5ACA">
        <w:rPr>
          <w:rFonts w:ascii="Arial" w:hAnsi="Arial" w:cs="Arial"/>
          <w:sz w:val="22"/>
          <w:szCs w:val="22"/>
        </w:rPr>
        <w:t>CZ45244651</w:t>
      </w:r>
    </w:p>
    <w:p w14:paraId="461AE8A2" w14:textId="509ADE62" w:rsidR="0095676F" w:rsidRPr="008147B7" w:rsidRDefault="00AB0AD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t>bankovní spojení:</w:t>
      </w:r>
      <w:r w:rsidRPr="008147B7">
        <w:rPr>
          <w:rFonts w:ascii="Arial" w:hAnsi="Arial" w:cs="Arial"/>
          <w:sz w:val="22"/>
          <w:szCs w:val="22"/>
        </w:rPr>
        <w:tab/>
      </w:r>
      <w:r w:rsidR="009F5ACA" w:rsidRPr="009F5ACA">
        <w:rPr>
          <w:rFonts w:ascii="Arial" w:hAnsi="Arial" w:cs="Arial"/>
          <w:sz w:val="22"/>
          <w:szCs w:val="22"/>
        </w:rPr>
        <w:t>Komerční banka a.s., 35-9270840297/0100</w:t>
      </w:r>
    </w:p>
    <w:p w14:paraId="115B65D9" w14:textId="2A96A0B7" w:rsidR="00DE5E4D" w:rsidRPr="008147B7" w:rsidRDefault="00DE5E4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t>zastoupen</w:t>
      </w:r>
      <w:r w:rsidR="00014C20" w:rsidRPr="008147B7">
        <w:rPr>
          <w:rFonts w:ascii="Arial" w:hAnsi="Arial" w:cs="Arial"/>
          <w:sz w:val="22"/>
          <w:szCs w:val="22"/>
        </w:rPr>
        <w:t>ý</w:t>
      </w:r>
      <w:r w:rsidRPr="008147B7">
        <w:rPr>
          <w:rFonts w:ascii="Arial" w:hAnsi="Arial" w:cs="Arial"/>
          <w:sz w:val="22"/>
          <w:szCs w:val="22"/>
        </w:rPr>
        <w:t>:</w:t>
      </w:r>
      <w:r w:rsidR="00AB0ADD" w:rsidRPr="008147B7">
        <w:rPr>
          <w:rFonts w:ascii="Arial" w:hAnsi="Arial" w:cs="Arial"/>
          <w:sz w:val="22"/>
          <w:szCs w:val="22"/>
        </w:rPr>
        <w:tab/>
      </w:r>
      <w:r w:rsidR="00AB0ADD" w:rsidRPr="008147B7">
        <w:rPr>
          <w:rFonts w:ascii="Arial" w:hAnsi="Arial" w:cs="Arial"/>
          <w:sz w:val="22"/>
          <w:szCs w:val="22"/>
        </w:rPr>
        <w:tab/>
      </w:r>
      <w:r w:rsidR="009F5ACA" w:rsidRPr="009F5ACA">
        <w:rPr>
          <w:rFonts w:ascii="Arial" w:hAnsi="Arial" w:cs="Arial"/>
          <w:sz w:val="22"/>
          <w:szCs w:val="22"/>
        </w:rPr>
        <w:t>Ing. Karel Křenek, jednatel</w:t>
      </w:r>
    </w:p>
    <w:p w14:paraId="7A5EE4E2" w14:textId="77777777" w:rsidR="006321DD" w:rsidRPr="008147B7" w:rsidRDefault="006321DD" w:rsidP="006321DD">
      <w:pPr>
        <w:widowControl w:val="0"/>
        <w:spacing w:line="276" w:lineRule="auto"/>
        <w:ind w:right="0"/>
        <w:rPr>
          <w:rFonts w:ascii="Arial" w:hAnsi="Arial" w:cs="Arial"/>
          <w:b/>
          <w:sz w:val="22"/>
          <w:szCs w:val="22"/>
        </w:rPr>
      </w:pPr>
    </w:p>
    <w:p w14:paraId="2F4FA76E" w14:textId="22155EFF" w:rsidR="00652900" w:rsidRPr="008147B7" w:rsidRDefault="001523B9" w:rsidP="001453B4">
      <w:pPr>
        <w:widowControl w:val="0"/>
        <w:spacing w:line="276" w:lineRule="auto"/>
        <w:ind w:right="0"/>
        <w:rPr>
          <w:rFonts w:ascii="Arial" w:hAnsi="Arial" w:cs="Arial"/>
          <w:bCs/>
          <w:sz w:val="22"/>
          <w:szCs w:val="22"/>
        </w:rPr>
      </w:pPr>
      <w:r w:rsidRPr="008147B7">
        <w:rPr>
          <w:rFonts w:ascii="Arial" w:hAnsi="Arial" w:cs="Arial"/>
          <w:bCs/>
          <w:sz w:val="22"/>
          <w:szCs w:val="22"/>
        </w:rPr>
        <w:t>(</w:t>
      </w:r>
      <w:r w:rsidR="00BF08E6" w:rsidRPr="008147B7">
        <w:rPr>
          <w:rFonts w:ascii="Arial" w:hAnsi="Arial" w:cs="Arial"/>
          <w:bCs/>
          <w:sz w:val="22"/>
          <w:szCs w:val="22"/>
        </w:rPr>
        <w:t xml:space="preserve">dále </w:t>
      </w:r>
      <w:r w:rsidR="00FA3CDC" w:rsidRPr="008147B7">
        <w:rPr>
          <w:rFonts w:ascii="Arial" w:hAnsi="Arial" w:cs="Arial"/>
          <w:bCs/>
          <w:sz w:val="22"/>
          <w:szCs w:val="22"/>
        </w:rPr>
        <w:t xml:space="preserve">jako </w:t>
      </w:r>
      <w:r w:rsidR="00BF08E6" w:rsidRPr="008147B7">
        <w:rPr>
          <w:rFonts w:ascii="Arial" w:hAnsi="Arial" w:cs="Arial"/>
          <w:bCs/>
          <w:sz w:val="22"/>
          <w:szCs w:val="22"/>
        </w:rPr>
        <w:t>„</w:t>
      </w:r>
      <w:r w:rsidR="001B0DCE" w:rsidRPr="008147B7">
        <w:rPr>
          <w:rFonts w:ascii="Arial" w:hAnsi="Arial" w:cs="Arial"/>
          <w:bCs/>
          <w:sz w:val="22"/>
          <w:szCs w:val="22"/>
        </w:rPr>
        <w:t>Prodávajíc</w:t>
      </w:r>
      <w:r w:rsidR="00FA3CDC" w:rsidRPr="008147B7">
        <w:rPr>
          <w:rFonts w:ascii="Arial" w:hAnsi="Arial" w:cs="Arial"/>
          <w:bCs/>
          <w:sz w:val="22"/>
          <w:szCs w:val="22"/>
        </w:rPr>
        <w:t>í</w:t>
      </w:r>
      <w:r w:rsidR="00BF08E6" w:rsidRPr="008147B7">
        <w:rPr>
          <w:rFonts w:ascii="Arial" w:hAnsi="Arial" w:cs="Arial"/>
          <w:bCs/>
          <w:sz w:val="22"/>
          <w:szCs w:val="22"/>
        </w:rPr>
        <w:t>“</w:t>
      </w:r>
      <w:r w:rsidRPr="008147B7">
        <w:rPr>
          <w:rFonts w:ascii="Arial" w:hAnsi="Arial" w:cs="Arial"/>
          <w:bCs/>
          <w:sz w:val="22"/>
          <w:szCs w:val="22"/>
        </w:rPr>
        <w:t>)</w:t>
      </w:r>
    </w:p>
    <w:p w14:paraId="28EA331B" w14:textId="3BB75DD0" w:rsidR="004460BE" w:rsidRPr="008147B7" w:rsidRDefault="004460BE" w:rsidP="001453B4">
      <w:pPr>
        <w:widowControl w:val="0"/>
        <w:spacing w:line="276" w:lineRule="auto"/>
        <w:ind w:right="0"/>
        <w:rPr>
          <w:rFonts w:ascii="Arial" w:hAnsi="Arial" w:cs="Arial"/>
          <w:bCs/>
          <w:sz w:val="22"/>
          <w:szCs w:val="22"/>
        </w:rPr>
      </w:pPr>
    </w:p>
    <w:p w14:paraId="0496C796" w14:textId="71600C2E" w:rsidR="004460BE" w:rsidRPr="008147B7" w:rsidRDefault="004460BE" w:rsidP="001453B4">
      <w:pPr>
        <w:widowControl w:val="0"/>
        <w:spacing w:line="276" w:lineRule="auto"/>
        <w:ind w:right="0"/>
        <w:rPr>
          <w:rFonts w:ascii="Arial" w:hAnsi="Arial" w:cs="Arial"/>
          <w:bCs/>
          <w:sz w:val="22"/>
          <w:szCs w:val="22"/>
        </w:rPr>
      </w:pPr>
      <w:r w:rsidRPr="008147B7">
        <w:rPr>
          <w:rFonts w:ascii="Arial" w:hAnsi="Arial" w:cs="Arial"/>
          <w:bCs/>
          <w:sz w:val="22"/>
          <w:szCs w:val="22"/>
        </w:rPr>
        <w:t>(dále společně také jako „smluvní strany“)</w:t>
      </w:r>
    </w:p>
    <w:p w14:paraId="73E9E452" w14:textId="45950CE5" w:rsidR="00E3201A" w:rsidRDefault="00E3201A" w:rsidP="001453B4">
      <w:pPr>
        <w:widowControl w:val="0"/>
        <w:spacing w:line="276" w:lineRule="auto"/>
        <w:ind w:right="0"/>
        <w:rPr>
          <w:rFonts w:ascii="Arial" w:hAnsi="Arial" w:cs="Arial"/>
          <w:bCs/>
          <w:sz w:val="22"/>
          <w:szCs w:val="22"/>
        </w:rPr>
      </w:pPr>
    </w:p>
    <w:p w14:paraId="021C811D" w14:textId="6AFA22C2" w:rsidR="00E3201A" w:rsidRPr="00747E01" w:rsidRDefault="00E3201A" w:rsidP="007F611A">
      <w:pPr>
        <w:pStyle w:val="Default"/>
        <w:spacing w:after="200"/>
        <w:jc w:val="both"/>
      </w:pPr>
      <w:r w:rsidRPr="00747E01">
        <w:rPr>
          <w:sz w:val="22"/>
          <w:szCs w:val="22"/>
        </w:rPr>
        <w:t>uzavírají níže uvedeného dne, měsíce a roku dle</w:t>
      </w:r>
      <w:r w:rsidR="0096253D" w:rsidRPr="00747E01">
        <w:rPr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="0096253D" w:rsidRPr="00747E01">
          <w:rPr>
            <w:sz w:val="22"/>
            <w:szCs w:val="22"/>
          </w:rPr>
          <w:t>2079 a</w:t>
        </w:r>
      </w:smartTag>
      <w:r w:rsidR="0096253D" w:rsidRPr="00747E01">
        <w:rPr>
          <w:sz w:val="22"/>
          <w:szCs w:val="22"/>
        </w:rPr>
        <w:t xml:space="preserve"> násl</w:t>
      </w:r>
      <w:r w:rsidR="00624331" w:rsidRPr="00747E01">
        <w:rPr>
          <w:sz w:val="22"/>
          <w:szCs w:val="22"/>
        </w:rPr>
        <w:t>.</w:t>
      </w:r>
      <w:r w:rsidRPr="00747E01">
        <w:rPr>
          <w:sz w:val="22"/>
          <w:szCs w:val="22"/>
        </w:rPr>
        <w:t xml:space="preserve"> zákona č. 89/2012 Sb., občanského</w:t>
      </w:r>
      <w:r w:rsidR="00D46855" w:rsidRPr="00747E01">
        <w:rPr>
          <w:sz w:val="22"/>
          <w:szCs w:val="22"/>
        </w:rPr>
        <w:t xml:space="preserve"> </w:t>
      </w:r>
      <w:r w:rsidRPr="00747E01">
        <w:rPr>
          <w:sz w:val="22"/>
          <w:szCs w:val="22"/>
        </w:rPr>
        <w:t>zákoníku, ve znění pozdějších předpisů (dále jen „občanský zákoník</w:t>
      </w:r>
      <w:r w:rsidR="0060442B">
        <w:rPr>
          <w:sz w:val="22"/>
          <w:szCs w:val="22"/>
        </w:rPr>
        <w:t>“</w:t>
      </w:r>
      <w:r w:rsidRPr="00747E01">
        <w:rPr>
          <w:sz w:val="22"/>
          <w:szCs w:val="22"/>
        </w:rPr>
        <w:t xml:space="preserve">) tuto </w:t>
      </w:r>
      <w:r w:rsidR="00747E01" w:rsidRPr="00747E01">
        <w:rPr>
          <w:sz w:val="22"/>
          <w:szCs w:val="22"/>
        </w:rPr>
        <w:t>kupní smlouvu</w:t>
      </w:r>
      <w:r w:rsidR="00747E01" w:rsidRPr="00747E01">
        <w:t xml:space="preserve"> </w:t>
      </w:r>
      <w:r w:rsidR="002F6D83">
        <w:rPr>
          <w:sz w:val="22"/>
          <w:szCs w:val="22"/>
        </w:rPr>
        <w:t>v rámci</w:t>
      </w:r>
      <w:r w:rsidR="00747E01" w:rsidRPr="00747E01">
        <w:rPr>
          <w:sz w:val="22"/>
          <w:szCs w:val="22"/>
        </w:rPr>
        <w:t xml:space="preserve"> veřejn</w:t>
      </w:r>
      <w:r w:rsidR="002F6D83">
        <w:rPr>
          <w:sz w:val="22"/>
          <w:szCs w:val="22"/>
        </w:rPr>
        <w:t>é</w:t>
      </w:r>
      <w:r w:rsidR="00747E01" w:rsidRPr="00747E01">
        <w:rPr>
          <w:sz w:val="22"/>
          <w:szCs w:val="22"/>
        </w:rPr>
        <w:t xml:space="preserve"> zakázk</w:t>
      </w:r>
      <w:r w:rsidR="002F6D83">
        <w:rPr>
          <w:sz w:val="22"/>
          <w:szCs w:val="22"/>
        </w:rPr>
        <w:t>y</w:t>
      </w:r>
      <w:r w:rsidR="00747E01" w:rsidRPr="00747E01">
        <w:rPr>
          <w:sz w:val="22"/>
          <w:szCs w:val="22"/>
        </w:rPr>
        <w:t xml:space="preserve"> malého rozsahu</w:t>
      </w:r>
      <w:r w:rsidR="00942E82">
        <w:rPr>
          <w:sz w:val="22"/>
          <w:szCs w:val="22"/>
        </w:rPr>
        <w:t xml:space="preserve"> </w:t>
      </w:r>
      <w:r w:rsidR="00942E82" w:rsidRPr="0016231D">
        <w:rPr>
          <w:sz w:val="22"/>
        </w:rPr>
        <w:t>č. VZ-</w:t>
      </w:r>
      <w:r w:rsidR="000128A7">
        <w:rPr>
          <w:sz w:val="22"/>
        </w:rPr>
        <w:t>3</w:t>
      </w:r>
      <w:r w:rsidR="00B56B22">
        <w:rPr>
          <w:sz w:val="22"/>
        </w:rPr>
        <w:t>8</w:t>
      </w:r>
      <w:r w:rsidR="00942E82" w:rsidRPr="0016231D">
        <w:rPr>
          <w:sz w:val="22"/>
        </w:rPr>
        <w:t>/202</w:t>
      </w:r>
      <w:r w:rsidR="00942E82">
        <w:rPr>
          <w:sz w:val="22"/>
        </w:rPr>
        <w:t>4</w:t>
      </w:r>
      <w:r w:rsidR="00747E01" w:rsidRPr="00747E01">
        <w:rPr>
          <w:sz w:val="22"/>
          <w:szCs w:val="22"/>
        </w:rPr>
        <w:t xml:space="preserve"> s názvem </w:t>
      </w:r>
      <w:r w:rsidR="00747E01" w:rsidRPr="006326C6">
        <w:rPr>
          <w:b/>
          <w:bCs/>
          <w:sz w:val="22"/>
          <w:szCs w:val="22"/>
        </w:rPr>
        <w:t>„</w:t>
      </w:r>
      <w:r w:rsidR="00B56B22" w:rsidRPr="00B56B22">
        <w:rPr>
          <w:b/>
          <w:bCs/>
          <w:sz w:val="22"/>
          <w:szCs w:val="22"/>
        </w:rPr>
        <w:t>Destilační jednotka</w:t>
      </w:r>
      <w:r w:rsidR="00747E01" w:rsidRPr="006326C6">
        <w:rPr>
          <w:b/>
          <w:bCs/>
          <w:sz w:val="22"/>
          <w:szCs w:val="22"/>
        </w:rPr>
        <w:t>“</w:t>
      </w:r>
      <w:r w:rsidR="00747E01" w:rsidRPr="00C83F8A">
        <w:rPr>
          <w:sz w:val="22"/>
          <w:szCs w:val="22"/>
        </w:rPr>
        <w:t xml:space="preserve"> </w:t>
      </w:r>
      <w:r w:rsidR="00747E01" w:rsidRPr="00747E01">
        <w:rPr>
          <w:sz w:val="22"/>
          <w:szCs w:val="22"/>
        </w:rPr>
        <w:t>v následujícím znění</w:t>
      </w:r>
      <w:r w:rsidR="004E1070">
        <w:rPr>
          <w:sz w:val="22"/>
          <w:szCs w:val="22"/>
        </w:rPr>
        <w:t>:</w:t>
      </w:r>
    </w:p>
    <w:p w14:paraId="1DD6E60E" w14:textId="77777777" w:rsidR="00652900" w:rsidRPr="00DF071C" w:rsidRDefault="00652900" w:rsidP="00FA3CDC">
      <w:pPr>
        <w:widowControl w:val="0"/>
        <w:ind w:right="0"/>
        <w:jc w:val="center"/>
        <w:rPr>
          <w:rFonts w:ascii="Arial" w:hAnsi="Arial" w:cs="Arial"/>
          <w:sz w:val="22"/>
          <w:szCs w:val="22"/>
        </w:rPr>
      </w:pPr>
    </w:p>
    <w:p w14:paraId="0BB9F449" w14:textId="77777777" w:rsidR="0016231D" w:rsidRDefault="00FA3CDC" w:rsidP="005748FE">
      <w:pPr>
        <w:pStyle w:val="Odstavecseseznamem"/>
        <w:numPr>
          <w:ilvl w:val="0"/>
          <w:numId w:val="35"/>
        </w:numPr>
        <w:spacing w:before="120"/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r w:rsidRPr="0046296A">
        <w:rPr>
          <w:rFonts w:ascii="Arial" w:hAnsi="Arial" w:cs="Arial"/>
          <w:b/>
          <w:sz w:val="22"/>
          <w:lang w:val="cs-CZ"/>
        </w:rPr>
        <w:t>Předmět smlouvy</w:t>
      </w:r>
    </w:p>
    <w:p w14:paraId="77C821B5" w14:textId="6FEBCA27" w:rsidR="0016231D" w:rsidRPr="00867BAA" w:rsidRDefault="00FA3CDC" w:rsidP="0016231D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867BAA">
        <w:rPr>
          <w:rFonts w:ascii="Arial" w:hAnsi="Arial" w:cs="Arial"/>
          <w:sz w:val="22"/>
          <w:lang w:val="cs-CZ"/>
        </w:rPr>
        <w:t>Předmětem této smlouvy je</w:t>
      </w:r>
      <w:r w:rsidR="00C9574B" w:rsidRPr="00867BAA">
        <w:rPr>
          <w:rFonts w:ascii="Arial" w:hAnsi="Arial" w:cs="Arial"/>
          <w:sz w:val="22"/>
          <w:lang w:val="cs-CZ"/>
        </w:rPr>
        <w:t xml:space="preserve"> závazek </w:t>
      </w:r>
      <w:r w:rsidR="001B0DCE" w:rsidRPr="00867BAA">
        <w:rPr>
          <w:rFonts w:ascii="Arial" w:hAnsi="Arial" w:cs="Arial"/>
          <w:sz w:val="22"/>
          <w:lang w:val="cs-CZ"/>
        </w:rPr>
        <w:t>Prodávajíc</w:t>
      </w:r>
      <w:r w:rsidR="00C9574B" w:rsidRPr="00867BAA">
        <w:rPr>
          <w:rFonts w:ascii="Arial" w:hAnsi="Arial" w:cs="Arial"/>
          <w:sz w:val="22"/>
          <w:lang w:val="cs-CZ"/>
        </w:rPr>
        <w:t xml:space="preserve">ího dodat </w:t>
      </w:r>
      <w:r w:rsidR="001B0DCE" w:rsidRPr="00867BAA">
        <w:rPr>
          <w:rFonts w:ascii="Arial" w:hAnsi="Arial" w:cs="Arial"/>
          <w:sz w:val="22"/>
          <w:lang w:val="cs-CZ"/>
        </w:rPr>
        <w:t>Kupujíc</w:t>
      </w:r>
      <w:r w:rsidR="00C9574B" w:rsidRPr="00867BAA">
        <w:rPr>
          <w:rFonts w:ascii="Arial" w:hAnsi="Arial" w:cs="Arial"/>
          <w:sz w:val="22"/>
          <w:lang w:val="cs-CZ"/>
        </w:rPr>
        <w:t xml:space="preserve">ímu </w:t>
      </w:r>
      <w:r w:rsidR="00867BAA" w:rsidRPr="00867BAA">
        <w:rPr>
          <w:rFonts w:ascii="Arial" w:hAnsi="Arial" w:cs="Arial"/>
          <w:sz w:val="22"/>
          <w:lang w:val="cs-CZ"/>
        </w:rPr>
        <w:t xml:space="preserve">v rámci veřejné zakázky malého rozsahu </w:t>
      </w:r>
      <w:r w:rsidR="0092306A" w:rsidRPr="00867BAA">
        <w:rPr>
          <w:rFonts w:ascii="Arial" w:hAnsi="Arial" w:cs="Arial"/>
          <w:sz w:val="22"/>
          <w:lang w:val="cs-CZ"/>
        </w:rPr>
        <w:t xml:space="preserve">v souladu s nabídkou vybraného dodavatele </w:t>
      </w:r>
      <w:r w:rsidR="00B56B22">
        <w:rPr>
          <w:rFonts w:ascii="Arial" w:hAnsi="Arial" w:cs="Arial"/>
          <w:sz w:val="22"/>
          <w:lang w:val="cs-CZ"/>
        </w:rPr>
        <w:t>destilační jednotku</w:t>
      </w:r>
      <w:r w:rsidR="00C11DB2" w:rsidRPr="00867BAA">
        <w:rPr>
          <w:rFonts w:ascii="Arial" w:hAnsi="Arial" w:cs="Arial"/>
          <w:sz w:val="22"/>
          <w:lang w:val="cs-CZ"/>
        </w:rPr>
        <w:t xml:space="preserve"> specifikovan</w:t>
      </w:r>
      <w:r w:rsidR="00B56B22">
        <w:rPr>
          <w:rFonts w:ascii="Arial" w:hAnsi="Arial" w:cs="Arial"/>
          <w:sz w:val="22"/>
          <w:lang w:val="cs-CZ"/>
        </w:rPr>
        <w:t>ou</w:t>
      </w:r>
      <w:r w:rsidR="000A076D" w:rsidRPr="00867BAA">
        <w:rPr>
          <w:rFonts w:ascii="Arial" w:hAnsi="Arial" w:cs="Arial"/>
          <w:sz w:val="22"/>
          <w:lang w:val="cs-CZ"/>
        </w:rPr>
        <w:t xml:space="preserve"> v p</w:t>
      </w:r>
      <w:r w:rsidR="00C9574B" w:rsidRPr="00867BAA">
        <w:rPr>
          <w:rFonts w:ascii="Arial" w:hAnsi="Arial" w:cs="Arial"/>
          <w:sz w:val="22"/>
          <w:lang w:val="cs-CZ"/>
        </w:rPr>
        <w:t>říloze č. 1 této smlouvy</w:t>
      </w:r>
      <w:r w:rsidR="000A076D" w:rsidRPr="00867BAA">
        <w:rPr>
          <w:rFonts w:ascii="Arial" w:hAnsi="Arial" w:cs="Arial"/>
          <w:sz w:val="22"/>
          <w:lang w:val="cs-CZ"/>
        </w:rPr>
        <w:t>,</w:t>
      </w:r>
      <w:r w:rsidR="009935A5" w:rsidRPr="00867BAA">
        <w:rPr>
          <w:rFonts w:ascii="Arial" w:hAnsi="Arial" w:cs="Arial"/>
          <w:sz w:val="22"/>
          <w:lang w:val="cs-CZ"/>
        </w:rPr>
        <w:t xml:space="preserve"> </w:t>
      </w:r>
      <w:r w:rsidR="00C11DB2" w:rsidRPr="00867BAA">
        <w:rPr>
          <w:rFonts w:ascii="Arial" w:hAnsi="Arial" w:cs="Arial"/>
          <w:sz w:val="22"/>
          <w:lang w:val="cs-CZ"/>
        </w:rPr>
        <w:t>kter</w:t>
      </w:r>
      <w:r w:rsidR="00B56B22">
        <w:rPr>
          <w:rFonts w:ascii="Arial" w:hAnsi="Arial" w:cs="Arial"/>
          <w:sz w:val="22"/>
          <w:lang w:val="cs-CZ"/>
        </w:rPr>
        <w:t>á</w:t>
      </w:r>
      <w:r w:rsidR="00C11DB2" w:rsidRPr="00867BAA">
        <w:rPr>
          <w:rFonts w:ascii="Arial" w:hAnsi="Arial" w:cs="Arial"/>
          <w:sz w:val="22"/>
          <w:lang w:val="cs-CZ"/>
        </w:rPr>
        <w:t xml:space="preserve"> prokazatelně splňuje minimální technické požadavky uvedené v příloze č. 2</w:t>
      </w:r>
      <w:r w:rsidR="00933560" w:rsidRPr="00867BAA">
        <w:rPr>
          <w:rFonts w:ascii="Arial" w:hAnsi="Arial" w:cs="Arial"/>
          <w:sz w:val="22"/>
          <w:lang w:val="cs-CZ"/>
        </w:rPr>
        <w:t xml:space="preserve"> této smlouvy</w:t>
      </w:r>
      <w:r w:rsidR="00C11DB2" w:rsidRPr="00867BAA">
        <w:rPr>
          <w:rFonts w:ascii="Arial" w:hAnsi="Arial" w:cs="Arial"/>
          <w:sz w:val="22"/>
          <w:lang w:val="cs-CZ"/>
        </w:rPr>
        <w:t xml:space="preserve">, </w:t>
      </w:r>
      <w:r w:rsidR="0092306A" w:rsidRPr="00867BAA">
        <w:rPr>
          <w:rFonts w:ascii="Arial" w:hAnsi="Arial" w:cs="Arial"/>
          <w:sz w:val="22"/>
          <w:lang w:val="cs-CZ"/>
        </w:rPr>
        <w:t>včetně příslušenství a </w:t>
      </w:r>
      <w:r w:rsidR="00C9574B" w:rsidRPr="00867BAA">
        <w:rPr>
          <w:rFonts w:ascii="Arial" w:hAnsi="Arial" w:cs="Arial"/>
          <w:sz w:val="22"/>
          <w:lang w:val="cs-CZ"/>
        </w:rPr>
        <w:t>dokladů</w:t>
      </w:r>
      <w:r w:rsidR="00763C02" w:rsidRPr="00867BAA">
        <w:rPr>
          <w:rFonts w:ascii="Arial" w:hAnsi="Arial" w:cs="Arial"/>
          <w:sz w:val="22"/>
          <w:lang w:val="cs-CZ"/>
        </w:rPr>
        <w:t xml:space="preserve"> </w:t>
      </w:r>
      <w:r w:rsidR="00C9574B" w:rsidRPr="00867BAA">
        <w:rPr>
          <w:rFonts w:ascii="Arial" w:hAnsi="Arial" w:cs="Arial"/>
          <w:sz w:val="22"/>
          <w:lang w:val="cs-CZ"/>
        </w:rPr>
        <w:t xml:space="preserve">v českém </w:t>
      </w:r>
      <w:r w:rsidR="00933560" w:rsidRPr="00867BAA">
        <w:rPr>
          <w:rFonts w:ascii="Arial" w:hAnsi="Arial" w:cs="Arial"/>
          <w:sz w:val="22"/>
          <w:lang w:val="cs-CZ"/>
        </w:rPr>
        <w:t xml:space="preserve">nebo anglickém jazyce </w:t>
      </w:r>
      <w:r w:rsidR="00C9574B" w:rsidRPr="00867BAA">
        <w:rPr>
          <w:rFonts w:ascii="Arial" w:hAnsi="Arial" w:cs="Arial"/>
          <w:sz w:val="22"/>
          <w:lang w:val="cs-CZ"/>
        </w:rPr>
        <w:t>(dále jen „Zboží“)</w:t>
      </w:r>
      <w:r w:rsidR="00933560" w:rsidRPr="00867BAA">
        <w:rPr>
          <w:rFonts w:ascii="Arial" w:hAnsi="Arial" w:cs="Arial"/>
          <w:sz w:val="22"/>
          <w:lang w:val="cs-CZ"/>
        </w:rPr>
        <w:t xml:space="preserve"> </w:t>
      </w:r>
      <w:r w:rsidR="0060415D" w:rsidRPr="00867BAA">
        <w:rPr>
          <w:rFonts w:ascii="Arial" w:hAnsi="Arial" w:cs="Arial"/>
          <w:sz w:val="22"/>
          <w:lang w:val="cs-CZ"/>
        </w:rPr>
        <w:t xml:space="preserve">a převést na Kupujícího vlastnické právo k tomuto Zboží </w:t>
      </w:r>
      <w:r w:rsidR="00933560" w:rsidRPr="00867BAA">
        <w:rPr>
          <w:rFonts w:ascii="Arial" w:hAnsi="Arial" w:cs="Arial"/>
          <w:sz w:val="22"/>
          <w:lang w:val="cs-CZ"/>
        </w:rPr>
        <w:t>a </w:t>
      </w:r>
      <w:r w:rsidR="00C9574B" w:rsidRPr="00867BAA">
        <w:rPr>
          <w:rFonts w:ascii="Arial" w:hAnsi="Arial" w:cs="Arial"/>
          <w:sz w:val="22"/>
          <w:lang w:val="cs-CZ"/>
        </w:rPr>
        <w:t xml:space="preserve">závazek </w:t>
      </w:r>
      <w:r w:rsidR="001B0DCE" w:rsidRPr="00867BAA">
        <w:rPr>
          <w:rFonts w:ascii="Arial" w:hAnsi="Arial" w:cs="Arial"/>
          <w:sz w:val="22"/>
          <w:lang w:val="cs-CZ"/>
        </w:rPr>
        <w:t>Kupujíc</w:t>
      </w:r>
      <w:r w:rsidR="00C9574B" w:rsidRPr="00867BAA">
        <w:rPr>
          <w:rFonts w:ascii="Arial" w:hAnsi="Arial" w:cs="Arial"/>
          <w:sz w:val="22"/>
          <w:lang w:val="cs-CZ"/>
        </w:rPr>
        <w:t>ího</w:t>
      </w:r>
      <w:r w:rsidR="0060415D" w:rsidRPr="00867BAA">
        <w:rPr>
          <w:rFonts w:ascii="Arial" w:hAnsi="Arial" w:cs="Arial"/>
          <w:sz w:val="22"/>
          <w:lang w:val="cs-CZ"/>
        </w:rPr>
        <w:t xml:space="preserve"> Zboží převzít a</w:t>
      </w:r>
      <w:r w:rsidR="00C9574B" w:rsidRPr="00867BAA">
        <w:rPr>
          <w:rFonts w:ascii="Arial" w:hAnsi="Arial" w:cs="Arial"/>
          <w:sz w:val="22"/>
          <w:lang w:val="cs-CZ"/>
        </w:rPr>
        <w:t xml:space="preserve"> zaplatit</w:t>
      </w:r>
      <w:r w:rsidR="0060415D" w:rsidRPr="00867BAA">
        <w:rPr>
          <w:rFonts w:ascii="Arial" w:hAnsi="Arial" w:cs="Arial"/>
          <w:sz w:val="22"/>
          <w:lang w:val="cs-CZ"/>
        </w:rPr>
        <w:t xml:space="preserve"> za něj</w:t>
      </w:r>
      <w:r w:rsidR="00C9574B" w:rsidRPr="00867BAA">
        <w:rPr>
          <w:rFonts w:ascii="Arial" w:hAnsi="Arial" w:cs="Arial"/>
          <w:sz w:val="22"/>
          <w:lang w:val="cs-CZ"/>
        </w:rPr>
        <w:t xml:space="preserve"> </w:t>
      </w:r>
      <w:r w:rsidR="001B0DCE" w:rsidRPr="00867BAA">
        <w:rPr>
          <w:rFonts w:ascii="Arial" w:hAnsi="Arial" w:cs="Arial"/>
          <w:sz w:val="22"/>
          <w:lang w:val="cs-CZ"/>
        </w:rPr>
        <w:t>Prodávajíc</w:t>
      </w:r>
      <w:r w:rsidR="00C9574B" w:rsidRPr="00867BAA">
        <w:rPr>
          <w:rFonts w:ascii="Arial" w:hAnsi="Arial" w:cs="Arial"/>
          <w:sz w:val="22"/>
          <w:lang w:val="cs-CZ"/>
        </w:rPr>
        <w:t>ímu kupní cenu</w:t>
      </w:r>
      <w:r w:rsidR="00E2319C" w:rsidRPr="00867BAA">
        <w:rPr>
          <w:rFonts w:ascii="Arial" w:hAnsi="Arial" w:cs="Arial"/>
          <w:sz w:val="22"/>
          <w:lang w:val="cs-CZ"/>
        </w:rPr>
        <w:t xml:space="preserve">, v rámci investiční akce </w:t>
      </w:r>
      <w:r w:rsidR="00F03B21" w:rsidRPr="00867BAA">
        <w:rPr>
          <w:rFonts w:ascii="Arial" w:hAnsi="Arial" w:cs="Arial"/>
          <w:sz w:val="22"/>
          <w:lang w:val="cs-CZ"/>
        </w:rPr>
        <w:t>„</w:t>
      </w:r>
      <w:r w:rsidR="00F03B21" w:rsidRPr="00867BAA">
        <w:rPr>
          <w:rFonts w:ascii="Arial" w:hAnsi="Arial" w:cs="Arial"/>
          <w:bCs/>
          <w:sz w:val="22"/>
          <w:lang w:val="cs-CZ"/>
        </w:rPr>
        <w:t xml:space="preserve">OSS SZPI </w:t>
      </w:r>
      <w:r w:rsidR="00631488" w:rsidRPr="00867BAA">
        <w:rPr>
          <w:rFonts w:ascii="Arial" w:hAnsi="Arial" w:cs="Arial"/>
          <w:bCs/>
          <w:sz w:val="22"/>
          <w:lang w:val="cs-CZ"/>
        </w:rPr>
        <w:t>– Stroje, zařízení a vybavení laboratoří 2024</w:t>
      </w:r>
      <w:r w:rsidR="005269A6" w:rsidRPr="00867BAA">
        <w:rPr>
          <w:rFonts w:ascii="Arial" w:hAnsi="Arial" w:cs="Arial"/>
          <w:bCs/>
          <w:sz w:val="22"/>
          <w:lang w:val="cs-CZ"/>
        </w:rPr>
        <w:t xml:space="preserve"> - 2025</w:t>
      </w:r>
      <w:r w:rsidR="00631488" w:rsidRPr="00867BAA">
        <w:rPr>
          <w:rFonts w:ascii="Arial" w:hAnsi="Arial" w:cs="Arial"/>
          <w:bCs/>
          <w:sz w:val="22"/>
          <w:lang w:val="cs-CZ"/>
        </w:rPr>
        <w:t>.</w:t>
      </w:r>
      <w:r w:rsidR="00E2319C" w:rsidRPr="00867BAA">
        <w:rPr>
          <w:rFonts w:ascii="Arial" w:hAnsi="Arial" w:cs="Arial"/>
          <w:sz w:val="22"/>
          <w:lang w:val="cs-CZ"/>
        </w:rPr>
        <w:t>“</w:t>
      </w:r>
    </w:p>
    <w:p w14:paraId="0F8B8F38" w14:textId="54641614" w:rsidR="00763C02" w:rsidRPr="00F244F3" w:rsidRDefault="00763C02" w:rsidP="0016231D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244F3">
        <w:rPr>
          <w:rFonts w:ascii="Arial" w:hAnsi="Arial" w:cs="Arial"/>
          <w:bCs/>
          <w:sz w:val="22"/>
          <w:lang w:val="cs-CZ"/>
        </w:rPr>
        <w:t>Součástí plnění dle této smlouvy je rovněž:</w:t>
      </w:r>
    </w:p>
    <w:p w14:paraId="1EAFCF8A" w14:textId="2ABD3E1C" w:rsidR="00F244F3" w:rsidRPr="00F244F3" w:rsidRDefault="00F244F3" w:rsidP="00F244F3">
      <w:pPr>
        <w:pStyle w:val="Odstavecseseznamem"/>
        <w:numPr>
          <w:ilvl w:val="0"/>
          <w:numId w:val="36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244F3">
        <w:rPr>
          <w:rFonts w:ascii="Arial" w:hAnsi="Arial" w:cs="Arial"/>
          <w:bCs/>
          <w:sz w:val="22"/>
          <w:lang w:val="cs-CZ"/>
        </w:rPr>
        <w:lastRenderedPageBreak/>
        <w:t>zajištění dopravy Zboží do místa plnění, včetně pojištění v rámci dopravy, cla a balného;</w:t>
      </w:r>
    </w:p>
    <w:p w14:paraId="390493CF" w14:textId="5F9AE514" w:rsidR="00F244F3" w:rsidRPr="00F244F3" w:rsidRDefault="00F244F3" w:rsidP="00F244F3">
      <w:pPr>
        <w:pStyle w:val="Odstavecseseznamem"/>
        <w:numPr>
          <w:ilvl w:val="0"/>
          <w:numId w:val="36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244F3">
        <w:rPr>
          <w:rFonts w:ascii="Arial" w:hAnsi="Arial" w:cs="Arial"/>
          <w:bCs/>
          <w:sz w:val="22"/>
          <w:lang w:val="cs-CZ"/>
        </w:rPr>
        <w:t xml:space="preserve">dodání technické a uživatelské dokumentace </w:t>
      </w:r>
      <w:r w:rsidR="004C1A4D">
        <w:rPr>
          <w:rFonts w:ascii="Arial" w:hAnsi="Arial" w:cs="Arial"/>
          <w:bCs/>
          <w:sz w:val="22"/>
          <w:lang w:val="cs-CZ"/>
        </w:rPr>
        <w:t xml:space="preserve">pro účely běžné údržby </w:t>
      </w:r>
      <w:r w:rsidRPr="00F244F3">
        <w:rPr>
          <w:rFonts w:ascii="Arial" w:hAnsi="Arial" w:cs="Arial"/>
          <w:bCs/>
          <w:sz w:val="22"/>
          <w:lang w:val="cs-CZ"/>
        </w:rPr>
        <w:t>(návodu na obsluhu) v českém jazyce nebo anglickém jazyce;</w:t>
      </w:r>
    </w:p>
    <w:p w14:paraId="3AB8056E" w14:textId="071C53B5" w:rsidR="00F244F3" w:rsidRPr="00F244F3" w:rsidRDefault="00F244F3" w:rsidP="00F244F3">
      <w:pPr>
        <w:pStyle w:val="Odstavecseseznamem"/>
        <w:numPr>
          <w:ilvl w:val="0"/>
          <w:numId w:val="36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244F3">
        <w:rPr>
          <w:rFonts w:ascii="Arial" w:hAnsi="Arial" w:cs="Arial"/>
          <w:bCs/>
          <w:sz w:val="22"/>
          <w:lang w:val="cs-CZ"/>
        </w:rPr>
        <w:t>instalace Zboží, zapojení a uvedení do provozu včetně ověření a předvedení jeho funkčnosti, provedení všech předepsaných zkoušek a testů a ověření deklarovaných technických parametrů;</w:t>
      </w:r>
    </w:p>
    <w:p w14:paraId="64C40C23" w14:textId="5B0A6721" w:rsidR="00F244F3" w:rsidRPr="00F244F3" w:rsidRDefault="00F244F3" w:rsidP="00F244F3">
      <w:pPr>
        <w:pStyle w:val="Odstavecseseznamem"/>
        <w:numPr>
          <w:ilvl w:val="0"/>
          <w:numId w:val="36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244F3">
        <w:rPr>
          <w:rFonts w:ascii="Arial" w:hAnsi="Arial" w:cs="Arial"/>
          <w:bCs/>
          <w:sz w:val="22"/>
          <w:lang w:val="cs-CZ"/>
        </w:rPr>
        <w:t>ověření bezchybného chodu zkušebním provozem v délce 5 pracovních dní;</w:t>
      </w:r>
    </w:p>
    <w:p w14:paraId="39234823" w14:textId="1067A4C7" w:rsidR="00F244F3" w:rsidRPr="006B37FD" w:rsidRDefault="00F244F3" w:rsidP="00F244F3">
      <w:pPr>
        <w:pStyle w:val="Odstavecseseznamem"/>
        <w:numPr>
          <w:ilvl w:val="0"/>
          <w:numId w:val="36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6B37FD">
        <w:rPr>
          <w:rFonts w:ascii="Arial" w:hAnsi="Arial" w:cs="Arial"/>
          <w:bCs/>
          <w:sz w:val="22"/>
          <w:lang w:val="cs-CZ"/>
        </w:rPr>
        <w:t>likvidace obalů a odpadu</w:t>
      </w:r>
      <w:r w:rsidR="006B37FD" w:rsidRPr="006B37FD">
        <w:rPr>
          <w:rFonts w:ascii="Arial" w:hAnsi="Arial" w:cs="Arial"/>
          <w:sz w:val="22"/>
          <w:lang w:val="cs-CZ"/>
        </w:rPr>
        <w:t xml:space="preserve"> a provedení řádného úklidu veškerých prostor dotčených instalací </w:t>
      </w:r>
      <w:r w:rsidR="004C1A4D">
        <w:rPr>
          <w:rFonts w:ascii="Arial" w:hAnsi="Arial" w:cs="Arial"/>
          <w:sz w:val="22"/>
          <w:lang w:val="cs-CZ"/>
        </w:rPr>
        <w:t>Z</w:t>
      </w:r>
      <w:r w:rsidR="006B37FD" w:rsidRPr="006B37FD">
        <w:rPr>
          <w:rFonts w:ascii="Arial" w:hAnsi="Arial" w:cs="Arial"/>
          <w:sz w:val="22"/>
          <w:lang w:val="cs-CZ"/>
        </w:rPr>
        <w:t>boží</w:t>
      </w:r>
      <w:r w:rsidRPr="006B37FD">
        <w:rPr>
          <w:rFonts w:ascii="Arial" w:hAnsi="Arial" w:cs="Arial"/>
          <w:bCs/>
          <w:sz w:val="22"/>
          <w:lang w:val="cs-CZ"/>
        </w:rPr>
        <w:t>;</w:t>
      </w:r>
    </w:p>
    <w:p w14:paraId="19FEE5BC" w14:textId="77A23E70" w:rsidR="006B690D" w:rsidRPr="00714B63" w:rsidRDefault="006B690D" w:rsidP="00CE0F55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lang w:val="cs-CZ"/>
        </w:rPr>
      </w:pPr>
      <w:r w:rsidRPr="00714B63">
        <w:rPr>
          <w:rFonts w:ascii="Arial" w:hAnsi="Arial" w:cs="Arial"/>
          <w:bCs/>
          <w:sz w:val="22"/>
          <w:lang w:val="cs-CZ"/>
        </w:rPr>
        <w:t xml:space="preserve">Nebude-li dohodnuto jinak, platí, že </w:t>
      </w:r>
      <w:r w:rsidR="00CE0F55" w:rsidRPr="00714B63">
        <w:rPr>
          <w:rFonts w:ascii="Arial" w:hAnsi="Arial" w:cs="Arial"/>
          <w:bCs/>
          <w:sz w:val="22"/>
          <w:lang w:val="cs-CZ"/>
        </w:rPr>
        <w:t>P</w:t>
      </w:r>
      <w:r w:rsidRPr="00714B63">
        <w:rPr>
          <w:rFonts w:ascii="Arial" w:hAnsi="Arial" w:cs="Arial"/>
          <w:bCs/>
          <w:sz w:val="22"/>
          <w:lang w:val="cs-CZ"/>
        </w:rPr>
        <w:t xml:space="preserve">rodávající je oprávněn provádět </w:t>
      </w:r>
      <w:r w:rsidR="00824D30">
        <w:rPr>
          <w:rFonts w:ascii="Arial" w:hAnsi="Arial" w:cs="Arial"/>
          <w:bCs/>
          <w:sz w:val="22"/>
          <w:lang w:val="cs-CZ"/>
        </w:rPr>
        <w:t>činnosti</w:t>
      </w:r>
      <w:r w:rsidR="00CE0F55" w:rsidRPr="00714B63">
        <w:rPr>
          <w:rFonts w:ascii="Arial" w:hAnsi="Arial" w:cs="Arial"/>
          <w:bCs/>
          <w:sz w:val="22"/>
          <w:lang w:val="cs-CZ"/>
        </w:rPr>
        <w:t xml:space="preserve"> dle čl. 2.2. této smlouvy</w:t>
      </w:r>
      <w:r w:rsidRPr="00714B63">
        <w:rPr>
          <w:rFonts w:ascii="Arial" w:hAnsi="Arial" w:cs="Arial"/>
          <w:bCs/>
          <w:sz w:val="22"/>
          <w:lang w:val="cs-CZ"/>
        </w:rPr>
        <w:t xml:space="preserve"> každý pracovní den, v době od 6</w:t>
      </w:r>
      <w:r w:rsidR="00CE0F55" w:rsidRPr="00714B63">
        <w:rPr>
          <w:rFonts w:ascii="Arial" w:hAnsi="Arial" w:cs="Arial"/>
          <w:bCs/>
          <w:sz w:val="22"/>
          <w:lang w:val="cs-CZ"/>
        </w:rPr>
        <w:t>:</w:t>
      </w:r>
      <w:r w:rsidRPr="00714B63">
        <w:rPr>
          <w:rFonts w:ascii="Arial" w:hAnsi="Arial" w:cs="Arial"/>
          <w:bCs/>
          <w:sz w:val="22"/>
          <w:lang w:val="cs-CZ"/>
        </w:rPr>
        <w:t>00 do 18</w:t>
      </w:r>
      <w:r w:rsidR="00CE0F55" w:rsidRPr="00714B63">
        <w:rPr>
          <w:rFonts w:ascii="Arial" w:hAnsi="Arial" w:cs="Arial"/>
          <w:bCs/>
          <w:sz w:val="22"/>
          <w:lang w:val="cs-CZ"/>
        </w:rPr>
        <w:t>:</w:t>
      </w:r>
      <w:r w:rsidRPr="00714B63">
        <w:rPr>
          <w:rFonts w:ascii="Arial" w:hAnsi="Arial" w:cs="Arial"/>
          <w:bCs/>
          <w:sz w:val="22"/>
          <w:lang w:val="cs-CZ"/>
        </w:rPr>
        <w:t xml:space="preserve">00. Kupující je oprávněn v případě změny svých provozních podmínek tuto dobu omezit písemným pokynem </w:t>
      </w:r>
      <w:r w:rsidR="00CE0F55" w:rsidRPr="00714B63">
        <w:rPr>
          <w:rFonts w:ascii="Arial" w:hAnsi="Arial" w:cs="Arial"/>
          <w:bCs/>
          <w:sz w:val="22"/>
          <w:lang w:val="cs-CZ"/>
        </w:rPr>
        <w:t>P</w:t>
      </w:r>
      <w:r w:rsidRPr="00714B63">
        <w:rPr>
          <w:rFonts w:ascii="Arial" w:hAnsi="Arial" w:cs="Arial"/>
          <w:bCs/>
          <w:sz w:val="22"/>
          <w:lang w:val="cs-CZ"/>
        </w:rPr>
        <w:t>rodávajícímu.</w:t>
      </w:r>
    </w:p>
    <w:p w14:paraId="5F4E40E7" w14:textId="34BB1EF4" w:rsidR="00F244F3" w:rsidRPr="00714B63" w:rsidRDefault="00F244F3" w:rsidP="0016231D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244F3">
        <w:rPr>
          <w:rFonts w:ascii="Arial" w:hAnsi="Arial" w:cs="Arial"/>
          <w:sz w:val="22"/>
          <w:lang w:val="cs-CZ"/>
        </w:rPr>
        <w:t>Součástí plnění dle této smlouvy je rovněž závazek Prodávajícího poskytnout prostřednictvím odborné osoby zaškolení min</w:t>
      </w:r>
      <w:r w:rsidR="00A01226">
        <w:rPr>
          <w:rFonts w:ascii="Arial" w:hAnsi="Arial" w:cs="Arial"/>
          <w:sz w:val="22"/>
          <w:lang w:val="cs-CZ"/>
        </w:rPr>
        <w:t>imálně</w:t>
      </w:r>
      <w:r w:rsidRPr="00F244F3">
        <w:rPr>
          <w:rFonts w:ascii="Arial" w:hAnsi="Arial" w:cs="Arial"/>
          <w:sz w:val="22"/>
          <w:lang w:val="cs-CZ"/>
        </w:rPr>
        <w:t xml:space="preserve"> </w:t>
      </w:r>
      <w:r w:rsidR="00A01226">
        <w:rPr>
          <w:rFonts w:ascii="Arial" w:hAnsi="Arial" w:cs="Arial"/>
          <w:sz w:val="22"/>
          <w:lang w:val="cs-CZ"/>
        </w:rPr>
        <w:t>2</w:t>
      </w:r>
      <w:r w:rsidRPr="00F244F3">
        <w:rPr>
          <w:rFonts w:ascii="Arial" w:hAnsi="Arial" w:cs="Arial"/>
          <w:sz w:val="22"/>
          <w:lang w:val="cs-CZ"/>
        </w:rPr>
        <w:t xml:space="preserve"> zaměstnanců Kupujícího pro práci se Zbožím.</w:t>
      </w:r>
    </w:p>
    <w:p w14:paraId="729AC3B9" w14:textId="6272D0A7" w:rsidR="00714B63" w:rsidRPr="00714B63" w:rsidRDefault="00714B63" w:rsidP="007F611A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lang w:val="cs-CZ"/>
        </w:rPr>
      </w:pPr>
      <w:r w:rsidRPr="00714B63">
        <w:rPr>
          <w:rFonts w:ascii="Arial" w:hAnsi="Arial" w:cs="Arial"/>
          <w:bCs/>
          <w:sz w:val="22"/>
          <w:lang w:val="cs-CZ"/>
        </w:rPr>
        <w:t xml:space="preserve">Smluvní strany se dohodly, že pokud k řádnému splnění předmětu této smlouvy (zejména pro odevzdání a zprovoznění </w:t>
      </w:r>
      <w:r w:rsidR="00824D30">
        <w:rPr>
          <w:rFonts w:ascii="Arial" w:hAnsi="Arial" w:cs="Arial"/>
          <w:bCs/>
          <w:sz w:val="22"/>
          <w:lang w:val="cs-CZ"/>
        </w:rPr>
        <w:t>Z</w:t>
      </w:r>
      <w:r w:rsidRPr="00714B63">
        <w:rPr>
          <w:rFonts w:ascii="Arial" w:hAnsi="Arial" w:cs="Arial"/>
          <w:bCs/>
          <w:sz w:val="22"/>
          <w:lang w:val="cs-CZ"/>
        </w:rPr>
        <w:t xml:space="preserve">boží) bude zapotřebí provést další dodávky a práce v této smlouvě neuvedené, o nichž však </w:t>
      </w:r>
      <w:r w:rsidR="00683260">
        <w:rPr>
          <w:rFonts w:ascii="Arial" w:hAnsi="Arial" w:cs="Arial"/>
          <w:bCs/>
          <w:sz w:val="22"/>
          <w:lang w:val="cs-CZ"/>
        </w:rPr>
        <w:t>P</w:t>
      </w:r>
      <w:r w:rsidRPr="00714B63">
        <w:rPr>
          <w:rFonts w:ascii="Arial" w:hAnsi="Arial" w:cs="Arial"/>
          <w:bCs/>
          <w:sz w:val="22"/>
          <w:lang w:val="cs-CZ"/>
        </w:rPr>
        <w:t xml:space="preserve">rodávající s ohledem na předmět plnění věděl nebo musel vědět, je </w:t>
      </w:r>
      <w:r w:rsidR="00824D30">
        <w:rPr>
          <w:rFonts w:ascii="Arial" w:hAnsi="Arial" w:cs="Arial"/>
          <w:bCs/>
          <w:sz w:val="22"/>
          <w:lang w:val="cs-CZ"/>
        </w:rPr>
        <w:t>P</w:t>
      </w:r>
      <w:r w:rsidRPr="00714B63">
        <w:rPr>
          <w:rFonts w:ascii="Arial" w:hAnsi="Arial" w:cs="Arial"/>
          <w:bCs/>
          <w:sz w:val="22"/>
          <w:lang w:val="cs-CZ"/>
        </w:rPr>
        <w:t>rodávající povinen tyto dodávky a práce na své náklady obstarat a provést, a to bez nároku na zvýšení kupní ceny.</w:t>
      </w:r>
    </w:p>
    <w:p w14:paraId="7FA952CC" w14:textId="77777777" w:rsidR="000A076D" w:rsidRDefault="000A076D" w:rsidP="009207F9">
      <w:pPr>
        <w:pStyle w:val="Zkladntext2"/>
        <w:spacing w:before="120" w:after="120" w:line="276" w:lineRule="auto"/>
        <w:jc w:val="both"/>
        <w:rPr>
          <w:rFonts w:cs="Arial"/>
          <w:color w:val="auto"/>
          <w:sz w:val="22"/>
          <w:szCs w:val="22"/>
        </w:rPr>
      </w:pPr>
    </w:p>
    <w:p w14:paraId="7934A4BD" w14:textId="77777777" w:rsidR="00F244F3" w:rsidRDefault="000A076D" w:rsidP="005748FE">
      <w:pPr>
        <w:pStyle w:val="Zkladntext2"/>
        <w:numPr>
          <w:ilvl w:val="0"/>
          <w:numId w:val="35"/>
        </w:numPr>
        <w:spacing w:before="120" w:after="200" w:line="276" w:lineRule="auto"/>
        <w:ind w:left="714" w:hanging="357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Doba,</w:t>
      </w:r>
      <w:r w:rsidRPr="000A076D">
        <w:rPr>
          <w:rFonts w:cs="Arial"/>
          <w:b/>
          <w:color w:val="auto"/>
          <w:sz w:val="22"/>
          <w:szCs w:val="22"/>
        </w:rPr>
        <w:t xml:space="preserve"> místo </w:t>
      </w:r>
      <w:r>
        <w:rPr>
          <w:rFonts w:cs="Arial"/>
          <w:b/>
          <w:color w:val="auto"/>
          <w:sz w:val="22"/>
          <w:szCs w:val="22"/>
        </w:rPr>
        <w:t xml:space="preserve">a další podmínky </w:t>
      </w:r>
      <w:r w:rsidRPr="000A076D">
        <w:rPr>
          <w:rFonts w:cs="Arial"/>
          <w:b/>
          <w:color w:val="auto"/>
          <w:sz w:val="22"/>
          <w:szCs w:val="22"/>
        </w:rPr>
        <w:t>plnění</w:t>
      </w:r>
    </w:p>
    <w:p w14:paraId="1C28F6C8" w14:textId="614FFCB5" w:rsidR="00F244F3" w:rsidRDefault="000A076D" w:rsidP="00F244F3">
      <w:pPr>
        <w:pStyle w:val="Zkladntext2"/>
        <w:numPr>
          <w:ilvl w:val="1"/>
          <w:numId w:val="35"/>
        </w:numPr>
        <w:spacing w:before="120" w:after="200" w:line="276" w:lineRule="auto"/>
        <w:ind w:left="709" w:hanging="709"/>
        <w:jc w:val="both"/>
        <w:rPr>
          <w:rFonts w:cs="Arial"/>
          <w:b/>
          <w:color w:val="auto"/>
          <w:sz w:val="22"/>
          <w:szCs w:val="22"/>
        </w:rPr>
      </w:pPr>
      <w:r w:rsidRPr="00F244F3">
        <w:rPr>
          <w:rFonts w:cs="Arial"/>
          <w:color w:val="auto"/>
          <w:sz w:val="22"/>
          <w:szCs w:val="22"/>
        </w:rPr>
        <w:t xml:space="preserve">Prodávající se zavazuje dodat Zboží </w:t>
      </w:r>
      <w:r w:rsidR="004A66DE">
        <w:rPr>
          <w:rFonts w:cs="Arial"/>
          <w:color w:val="auto"/>
          <w:sz w:val="22"/>
          <w:szCs w:val="22"/>
        </w:rPr>
        <w:t>na adresu</w:t>
      </w:r>
      <w:r w:rsidR="00727151" w:rsidRPr="00F244F3">
        <w:rPr>
          <w:rFonts w:cs="Arial"/>
          <w:color w:val="auto"/>
          <w:sz w:val="22"/>
          <w:szCs w:val="22"/>
        </w:rPr>
        <w:t xml:space="preserve"> Inspektorátu SZPI v</w:t>
      </w:r>
      <w:r w:rsidR="004A66DE">
        <w:rPr>
          <w:rFonts w:cs="Arial"/>
          <w:color w:val="auto"/>
          <w:sz w:val="22"/>
          <w:szCs w:val="22"/>
        </w:rPr>
        <w:t> </w:t>
      </w:r>
      <w:r w:rsidR="002F6D83">
        <w:rPr>
          <w:rFonts w:cs="Arial"/>
          <w:color w:val="auto"/>
          <w:sz w:val="22"/>
          <w:szCs w:val="22"/>
        </w:rPr>
        <w:t>Brně</w:t>
      </w:r>
      <w:r w:rsidR="004A66DE">
        <w:rPr>
          <w:rFonts w:cs="Arial"/>
          <w:color w:val="auto"/>
          <w:sz w:val="22"/>
          <w:szCs w:val="22"/>
        </w:rPr>
        <w:t>:</w:t>
      </w:r>
      <w:r w:rsidR="00727151" w:rsidRPr="00F244F3">
        <w:rPr>
          <w:rFonts w:cs="Arial"/>
          <w:color w:val="auto"/>
          <w:sz w:val="22"/>
          <w:szCs w:val="22"/>
        </w:rPr>
        <w:br/>
      </w:r>
      <w:r w:rsidR="002F6D83" w:rsidRPr="002F6D83">
        <w:rPr>
          <w:rFonts w:cs="Arial"/>
          <w:color w:val="auto"/>
          <w:sz w:val="22"/>
          <w:szCs w:val="22"/>
        </w:rPr>
        <w:t>Květná 15, 603 00 Brno</w:t>
      </w:r>
      <w:r w:rsidR="009D5406" w:rsidRPr="002F6D83">
        <w:rPr>
          <w:rFonts w:cs="Arial"/>
          <w:color w:val="auto"/>
          <w:sz w:val="22"/>
          <w:szCs w:val="22"/>
        </w:rPr>
        <w:t xml:space="preserve"> n</w:t>
      </w:r>
      <w:r w:rsidR="009D5406">
        <w:rPr>
          <w:rFonts w:cs="Arial"/>
          <w:color w:val="auto"/>
          <w:sz w:val="22"/>
          <w:szCs w:val="22"/>
        </w:rPr>
        <w:t>ejpozději</w:t>
      </w:r>
      <w:r w:rsidR="00727151" w:rsidRPr="00F244F3">
        <w:rPr>
          <w:rFonts w:cs="Arial"/>
          <w:color w:val="auto"/>
          <w:sz w:val="22"/>
          <w:szCs w:val="22"/>
        </w:rPr>
        <w:t xml:space="preserve"> </w:t>
      </w:r>
      <w:r w:rsidR="00A61D8F" w:rsidRPr="00FB7F20">
        <w:rPr>
          <w:rFonts w:cs="Arial"/>
          <w:color w:val="auto"/>
          <w:sz w:val="22"/>
          <w:szCs w:val="22"/>
        </w:rPr>
        <w:t>do</w:t>
      </w:r>
      <w:r w:rsidR="00A674BC">
        <w:rPr>
          <w:rFonts w:cs="Arial"/>
          <w:color w:val="auto"/>
          <w:sz w:val="22"/>
          <w:szCs w:val="22"/>
        </w:rPr>
        <w:t xml:space="preserve"> 6 týdnů</w:t>
      </w:r>
      <w:r w:rsidR="004D5969" w:rsidRPr="00F244F3">
        <w:rPr>
          <w:rFonts w:cs="Arial"/>
          <w:color w:val="auto"/>
          <w:sz w:val="22"/>
          <w:szCs w:val="22"/>
        </w:rPr>
        <w:t xml:space="preserve"> ode</w:t>
      </w:r>
      <w:r w:rsidRPr="00F244F3">
        <w:rPr>
          <w:rFonts w:cs="Arial"/>
          <w:color w:val="auto"/>
          <w:sz w:val="22"/>
          <w:szCs w:val="22"/>
        </w:rPr>
        <w:t xml:space="preserve"> </w:t>
      </w:r>
      <w:r w:rsidR="004D5969" w:rsidRPr="00F244F3">
        <w:rPr>
          <w:rFonts w:cs="Arial"/>
          <w:color w:val="auto"/>
          <w:sz w:val="22"/>
          <w:szCs w:val="22"/>
        </w:rPr>
        <w:t>dne účinnosti</w:t>
      </w:r>
      <w:r w:rsidRPr="00F244F3">
        <w:rPr>
          <w:rFonts w:cs="Arial"/>
          <w:color w:val="auto"/>
          <w:sz w:val="22"/>
          <w:szCs w:val="22"/>
        </w:rPr>
        <w:t xml:space="preserve"> </w:t>
      </w:r>
      <w:r w:rsidR="00EF57F2">
        <w:rPr>
          <w:rFonts w:cs="Arial"/>
          <w:color w:val="auto"/>
          <w:sz w:val="22"/>
          <w:szCs w:val="22"/>
        </w:rPr>
        <w:t xml:space="preserve">této </w:t>
      </w:r>
      <w:r w:rsidRPr="00F244F3">
        <w:rPr>
          <w:rFonts w:cs="Arial"/>
          <w:color w:val="auto"/>
          <w:sz w:val="22"/>
          <w:szCs w:val="22"/>
        </w:rPr>
        <w:t>smlouvy.</w:t>
      </w:r>
    </w:p>
    <w:p w14:paraId="709F27FF" w14:textId="54C04DF4" w:rsidR="00F244F3" w:rsidRDefault="00727151" w:rsidP="00F244F3">
      <w:pPr>
        <w:pStyle w:val="Zkladntext2"/>
        <w:numPr>
          <w:ilvl w:val="1"/>
          <w:numId w:val="35"/>
        </w:numPr>
        <w:spacing w:before="120" w:after="200" w:line="276" w:lineRule="auto"/>
        <w:ind w:left="709" w:hanging="709"/>
        <w:jc w:val="both"/>
        <w:rPr>
          <w:rFonts w:cs="Arial"/>
          <w:b/>
          <w:color w:val="auto"/>
          <w:sz w:val="22"/>
          <w:szCs w:val="22"/>
        </w:rPr>
      </w:pPr>
      <w:r w:rsidRPr="00F244F3">
        <w:rPr>
          <w:rFonts w:cs="Arial"/>
          <w:color w:val="auto"/>
          <w:sz w:val="22"/>
          <w:szCs w:val="22"/>
        </w:rPr>
        <w:t>O předání a převzetí Zboží</w:t>
      </w:r>
      <w:r w:rsidR="0084247F" w:rsidRPr="00F244F3">
        <w:rPr>
          <w:rFonts w:cs="Arial"/>
          <w:color w:val="auto"/>
          <w:sz w:val="22"/>
          <w:szCs w:val="22"/>
        </w:rPr>
        <w:t xml:space="preserve"> včetně provedení všech souvisejících činností dle čl. </w:t>
      </w:r>
      <w:r w:rsidR="00014C20">
        <w:rPr>
          <w:rFonts w:cs="Arial"/>
          <w:color w:val="auto"/>
          <w:sz w:val="22"/>
          <w:szCs w:val="22"/>
        </w:rPr>
        <w:t>2</w:t>
      </w:r>
      <w:r w:rsidR="0084247F" w:rsidRPr="00F244F3">
        <w:rPr>
          <w:rFonts w:cs="Arial"/>
          <w:color w:val="auto"/>
          <w:sz w:val="22"/>
          <w:szCs w:val="22"/>
        </w:rPr>
        <w:t>.2.</w:t>
      </w:r>
      <w:r w:rsidRPr="00F244F3">
        <w:rPr>
          <w:rFonts w:cs="Arial"/>
          <w:color w:val="auto"/>
          <w:sz w:val="22"/>
          <w:szCs w:val="22"/>
        </w:rPr>
        <w:t xml:space="preserve"> bude pořízen předávací protokol podepsaný oprávněnými zástupci obou </w:t>
      </w:r>
      <w:r w:rsidR="00333660">
        <w:rPr>
          <w:rFonts w:cs="Arial"/>
          <w:color w:val="auto"/>
          <w:sz w:val="22"/>
          <w:szCs w:val="22"/>
        </w:rPr>
        <w:t xml:space="preserve">smluvních </w:t>
      </w:r>
      <w:r w:rsidRPr="00F244F3">
        <w:rPr>
          <w:rFonts w:cs="Arial"/>
          <w:color w:val="auto"/>
          <w:sz w:val="22"/>
          <w:szCs w:val="22"/>
        </w:rPr>
        <w:t>stran nebo jimi pověřenými osobami.</w:t>
      </w:r>
    </w:p>
    <w:p w14:paraId="4E013BFF" w14:textId="4770A531" w:rsidR="00F244F3" w:rsidRDefault="00566B2A" w:rsidP="00F244F3">
      <w:pPr>
        <w:pStyle w:val="Zkladntext2"/>
        <w:numPr>
          <w:ilvl w:val="1"/>
          <w:numId w:val="35"/>
        </w:numPr>
        <w:spacing w:before="120" w:after="200" w:line="276" w:lineRule="auto"/>
        <w:ind w:left="709" w:hanging="709"/>
        <w:jc w:val="both"/>
        <w:rPr>
          <w:rFonts w:cs="Arial"/>
          <w:b/>
          <w:color w:val="auto"/>
          <w:sz w:val="22"/>
          <w:szCs w:val="22"/>
        </w:rPr>
      </w:pPr>
      <w:r w:rsidRPr="00F244F3">
        <w:rPr>
          <w:rFonts w:cs="Arial"/>
          <w:color w:val="auto"/>
          <w:sz w:val="22"/>
          <w:szCs w:val="22"/>
        </w:rPr>
        <w:t>Po dodání do místa plnění</w:t>
      </w:r>
      <w:r w:rsidR="0084247F" w:rsidRPr="00F244F3">
        <w:rPr>
          <w:rFonts w:cs="Arial"/>
          <w:color w:val="auto"/>
          <w:sz w:val="22"/>
          <w:szCs w:val="22"/>
        </w:rPr>
        <w:t>,</w:t>
      </w:r>
      <w:r w:rsidR="00045FCB" w:rsidRPr="00F244F3">
        <w:rPr>
          <w:rFonts w:cs="Arial"/>
          <w:color w:val="auto"/>
          <w:sz w:val="22"/>
          <w:szCs w:val="22"/>
        </w:rPr>
        <w:t xml:space="preserve"> provedení </w:t>
      </w:r>
      <w:r w:rsidR="0084247F" w:rsidRPr="00F244F3">
        <w:rPr>
          <w:rFonts w:cs="Arial"/>
          <w:color w:val="auto"/>
          <w:sz w:val="22"/>
          <w:szCs w:val="22"/>
        </w:rPr>
        <w:t xml:space="preserve">všech </w:t>
      </w:r>
      <w:r w:rsidR="00045FCB" w:rsidRPr="00F244F3">
        <w:rPr>
          <w:rFonts w:cs="Arial"/>
          <w:color w:val="auto"/>
          <w:sz w:val="22"/>
          <w:szCs w:val="22"/>
        </w:rPr>
        <w:t xml:space="preserve">souvisejících činností dle čl. </w:t>
      </w:r>
      <w:r w:rsidR="00014C20">
        <w:rPr>
          <w:rFonts w:cs="Arial"/>
          <w:color w:val="auto"/>
          <w:sz w:val="22"/>
          <w:szCs w:val="22"/>
        </w:rPr>
        <w:t>2</w:t>
      </w:r>
      <w:r w:rsidR="00045FCB" w:rsidRPr="00F244F3">
        <w:rPr>
          <w:rFonts w:cs="Arial"/>
          <w:color w:val="auto"/>
          <w:sz w:val="22"/>
          <w:szCs w:val="22"/>
        </w:rPr>
        <w:t>.2.</w:t>
      </w:r>
      <w:r w:rsidR="00C333FE" w:rsidRPr="00F244F3">
        <w:rPr>
          <w:rFonts w:cs="Arial"/>
          <w:color w:val="auto"/>
          <w:sz w:val="22"/>
          <w:szCs w:val="22"/>
        </w:rPr>
        <w:t xml:space="preserve"> </w:t>
      </w:r>
      <w:r w:rsidR="00A75890" w:rsidRPr="00F244F3">
        <w:rPr>
          <w:rFonts w:cs="Arial"/>
          <w:color w:val="auto"/>
          <w:sz w:val="22"/>
          <w:szCs w:val="22"/>
        </w:rPr>
        <w:t>a </w:t>
      </w:r>
      <w:r w:rsidR="0084247F" w:rsidRPr="00F244F3">
        <w:rPr>
          <w:rFonts w:cs="Arial"/>
          <w:color w:val="auto"/>
          <w:sz w:val="22"/>
          <w:szCs w:val="22"/>
        </w:rPr>
        <w:t xml:space="preserve">zaškolení dle čl. </w:t>
      </w:r>
      <w:r w:rsidR="00014C20">
        <w:rPr>
          <w:rFonts w:cs="Arial"/>
          <w:color w:val="auto"/>
          <w:sz w:val="22"/>
          <w:szCs w:val="22"/>
        </w:rPr>
        <w:t>2</w:t>
      </w:r>
      <w:r w:rsidR="0084247F" w:rsidRPr="00F244F3">
        <w:rPr>
          <w:rFonts w:cs="Arial"/>
          <w:color w:val="auto"/>
          <w:sz w:val="22"/>
          <w:szCs w:val="22"/>
        </w:rPr>
        <w:t>.</w:t>
      </w:r>
      <w:r w:rsidR="00333660">
        <w:rPr>
          <w:rFonts w:cs="Arial"/>
          <w:color w:val="auto"/>
          <w:sz w:val="22"/>
          <w:szCs w:val="22"/>
        </w:rPr>
        <w:t>4</w:t>
      </w:r>
      <w:r w:rsidR="0084247F" w:rsidRPr="00F244F3">
        <w:rPr>
          <w:rFonts w:cs="Arial"/>
          <w:color w:val="auto"/>
          <w:sz w:val="22"/>
          <w:szCs w:val="22"/>
        </w:rPr>
        <w:t xml:space="preserve">. </w:t>
      </w:r>
      <w:r w:rsidRPr="00F244F3">
        <w:rPr>
          <w:rFonts w:cs="Arial"/>
          <w:color w:val="auto"/>
          <w:sz w:val="22"/>
          <w:szCs w:val="22"/>
        </w:rPr>
        <w:t xml:space="preserve">vystaví Prodávající Kupujícímu </w:t>
      </w:r>
      <w:r w:rsidR="00763C02" w:rsidRPr="00F244F3">
        <w:rPr>
          <w:rFonts w:cs="Arial"/>
          <w:color w:val="auto"/>
          <w:sz w:val="22"/>
          <w:szCs w:val="22"/>
        </w:rPr>
        <w:t>daňový doklad (</w:t>
      </w:r>
      <w:r w:rsidRPr="00F244F3">
        <w:rPr>
          <w:rFonts w:cs="Arial"/>
          <w:color w:val="auto"/>
          <w:sz w:val="22"/>
          <w:szCs w:val="22"/>
        </w:rPr>
        <w:t>fakturu</w:t>
      </w:r>
      <w:r w:rsidR="00763C02" w:rsidRPr="00F244F3">
        <w:rPr>
          <w:rFonts w:cs="Arial"/>
          <w:color w:val="auto"/>
          <w:sz w:val="22"/>
          <w:szCs w:val="22"/>
        </w:rPr>
        <w:t>)</w:t>
      </w:r>
      <w:r w:rsidR="00A75890" w:rsidRPr="00F244F3">
        <w:rPr>
          <w:rFonts w:cs="Arial"/>
          <w:color w:val="auto"/>
          <w:sz w:val="22"/>
          <w:szCs w:val="22"/>
        </w:rPr>
        <w:t xml:space="preserve"> v </w:t>
      </w:r>
      <w:r w:rsidRPr="00F244F3">
        <w:rPr>
          <w:rFonts w:cs="Arial"/>
          <w:color w:val="auto"/>
          <w:sz w:val="22"/>
          <w:szCs w:val="22"/>
        </w:rPr>
        <w:t xml:space="preserve">souladu s čl. </w:t>
      </w:r>
      <w:r w:rsidR="00014C20">
        <w:rPr>
          <w:rFonts w:cs="Arial"/>
          <w:color w:val="auto"/>
          <w:sz w:val="22"/>
          <w:szCs w:val="22"/>
        </w:rPr>
        <w:t>5</w:t>
      </w:r>
      <w:r w:rsidRPr="00F244F3">
        <w:rPr>
          <w:rFonts w:cs="Arial"/>
          <w:color w:val="auto"/>
          <w:sz w:val="22"/>
          <w:szCs w:val="22"/>
        </w:rPr>
        <w:t>. této smlouvy.</w:t>
      </w:r>
    </w:p>
    <w:p w14:paraId="78E3E9FD" w14:textId="77777777" w:rsidR="00F244F3" w:rsidRDefault="00566B2A" w:rsidP="00F244F3">
      <w:pPr>
        <w:pStyle w:val="Zkladntext2"/>
        <w:numPr>
          <w:ilvl w:val="1"/>
          <w:numId w:val="35"/>
        </w:numPr>
        <w:spacing w:before="120" w:after="200" w:line="276" w:lineRule="auto"/>
        <w:ind w:left="709" w:hanging="709"/>
        <w:jc w:val="both"/>
        <w:rPr>
          <w:rFonts w:cs="Arial"/>
          <w:b/>
          <w:color w:val="auto"/>
          <w:sz w:val="22"/>
          <w:szCs w:val="22"/>
        </w:rPr>
      </w:pPr>
      <w:r w:rsidRPr="00F244F3">
        <w:rPr>
          <w:rFonts w:cs="Arial"/>
          <w:color w:val="auto"/>
          <w:sz w:val="22"/>
          <w:szCs w:val="22"/>
        </w:rPr>
        <w:t>Prodávající se zavazuje minimálně 5 pracovních dnů před zamýšleným dodáním Zboží informovat Kupujícího o této skutečnosti.</w:t>
      </w:r>
    </w:p>
    <w:p w14:paraId="759195AB" w14:textId="4FCC9F2D" w:rsidR="00F244F3" w:rsidRDefault="00566B2A" w:rsidP="00F244F3">
      <w:pPr>
        <w:pStyle w:val="Zkladntext2"/>
        <w:numPr>
          <w:ilvl w:val="1"/>
          <w:numId w:val="35"/>
        </w:numPr>
        <w:spacing w:before="120" w:after="200" w:line="276" w:lineRule="auto"/>
        <w:ind w:left="709" w:hanging="709"/>
        <w:jc w:val="both"/>
        <w:rPr>
          <w:rFonts w:cs="Arial"/>
          <w:b/>
          <w:color w:val="auto"/>
          <w:sz w:val="22"/>
          <w:szCs w:val="22"/>
        </w:rPr>
      </w:pPr>
      <w:r w:rsidRPr="00F244F3">
        <w:rPr>
          <w:rFonts w:cs="Arial"/>
          <w:color w:val="auto"/>
          <w:sz w:val="22"/>
          <w:szCs w:val="22"/>
        </w:rPr>
        <w:t>Nejpozději v</w:t>
      </w:r>
      <w:r w:rsidR="00596F63" w:rsidRPr="00F244F3">
        <w:rPr>
          <w:rFonts w:cs="Arial"/>
          <w:color w:val="auto"/>
          <w:sz w:val="22"/>
          <w:szCs w:val="22"/>
        </w:rPr>
        <w:t> den předání Zboží budou</w:t>
      </w:r>
      <w:r w:rsidR="00BA1899" w:rsidRPr="00F244F3">
        <w:rPr>
          <w:rFonts w:cs="Arial"/>
          <w:color w:val="auto"/>
          <w:sz w:val="22"/>
          <w:szCs w:val="22"/>
        </w:rPr>
        <w:t xml:space="preserve"> smluvními stranami odsouhla</w:t>
      </w:r>
      <w:r w:rsidR="00763C02" w:rsidRPr="00F244F3">
        <w:rPr>
          <w:rFonts w:cs="Arial"/>
          <w:color w:val="auto"/>
          <w:sz w:val="22"/>
          <w:szCs w:val="22"/>
        </w:rPr>
        <w:t>sen</w:t>
      </w:r>
      <w:r w:rsidR="002866DC" w:rsidRPr="00F244F3">
        <w:rPr>
          <w:rFonts w:cs="Arial"/>
          <w:color w:val="auto"/>
          <w:sz w:val="22"/>
          <w:szCs w:val="22"/>
        </w:rPr>
        <w:t>y</w:t>
      </w:r>
      <w:r w:rsidR="00763C02" w:rsidRPr="00F244F3">
        <w:rPr>
          <w:rFonts w:cs="Arial"/>
          <w:color w:val="auto"/>
          <w:sz w:val="22"/>
          <w:szCs w:val="22"/>
        </w:rPr>
        <w:t xml:space="preserve"> termín</w:t>
      </w:r>
      <w:r w:rsidR="002866DC" w:rsidRPr="00F244F3">
        <w:rPr>
          <w:rFonts w:cs="Arial"/>
          <w:color w:val="auto"/>
          <w:sz w:val="22"/>
          <w:szCs w:val="22"/>
        </w:rPr>
        <w:t>y, v kterých proběhne</w:t>
      </w:r>
      <w:r w:rsidR="00763C02" w:rsidRPr="00F244F3">
        <w:rPr>
          <w:rFonts w:cs="Arial"/>
          <w:color w:val="auto"/>
          <w:sz w:val="22"/>
          <w:szCs w:val="22"/>
        </w:rPr>
        <w:t xml:space="preserve"> zaškolení dle čl. </w:t>
      </w:r>
      <w:r w:rsidR="00014C20">
        <w:rPr>
          <w:rFonts w:cs="Arial"/>
          <w:color w:val="auto"/>
          <w:sz w:val="22"/>
          <w:szCs w:val="22"/>
        </w:rPr>
        <w:t>2</w:t>
      </w:r>
      <w:r w:rsidR="00763C02" w:rsidRPr="00F244F3">
        <w:rPr>
          <w:rFonts w:cs="Arial"/>
          <w:color w:val="auto"/>
          <w:sz w:val="22"/>
          <w:szCs w:val="22"/>
        </w:rPr>
        <w:t>.</w:t>
      </w:r>
      <w:r w:rsidR="00333660">
        <w:rPr>
          <w:rFonts w:cs="Arial"/>
          <w:color w:val="auto"/>
          <w:sz w:val="22"/>
          <w:szCs w:val="22"/>
        </w:rPr>
        <w:t>4</w:t>
      </w:r>
      <w:r w:rsidR="00BA1899" w:rsidRPr="00F244F3">
        <w:rPr>
          <w:rFonts w:cs="Arial"/>
          <w:color w:val="auto"/>
          <w:sz w:val="22"/>
          <w:szCs w:val="22"/>
        </w:rPr>
        <w:t xml:space="preserve">. této smlouvy. Prodávající je povinen zajistit školení </w:t>
      </w:r>
      <w:r w:rsidR="002866DC" w:rsidRPr="00F244F3">
        <w:rPr>
          <w:rFonts w:cs="Arial"/>
          <w:color w:val="auto"/>
          <w:sz w:val="22"/>
          <w:szCs w:val="22"/>
        </w:rPr>
        <w:t>do</w:t>
      </w:r>
      <w:r w:rsidR="0084247F" w:rsidRPr="00F244F3">
        <w:rPr>
          <w:rFonts w:cs="Arial"/>
          <w:color w:val="auto"/>
          <w:sz w:val="22"/>
          <w:szCs w:val="22"/>
        </w:rPr>
        <w:t xml:space="preserve"> 15</w:t>
      </w:r>
      <w:r w:rsidR="00BA1899" w:rsidRPr="00F244F3">
        <w:rPr>
          <w:rFonts w:cs="Arial"/>
          <w:color w:val="auto"/>
          <w:sz w:val="22"/>
          <w:szCs w:val="22"/>
        </w:rPr>
        <w:t xml:space="preserve"> pracovních dnů</w:t>
      </w:r>
      <w:r w:rsidR="002866DC" w:rsidRPr="00F244F3">
        <w:rPr>
          <w:rFonts w:cs="Arial"/>
          <w:color w:val="auto"/>
          <w:sz w:val="22"/>
          <w:szCs w:val="22"/>
        </w:rPr>
        <w:t xml:space="preserve"> ode dne dodání Zboží</w:t>
      </w:r>
      <w:r w:rsidR="00D32E38" w:rsidRPr="00F244F3">
        <w:rPr>
          <w:rFonts w:cs="Arial"/>
          <w:color w:val="auto"/>
          <w:sz w:val="22"/>
          <w:szCs w:val="22"/>
        </w:rPr>
        <w:t xml:space="preserve">. Stanovený </w:t>
      </w:r>
      <w:r w:rsidR="00BA1899" w:rsidRPr="00F244F3">
        <w:rPr>
          <w:rFonts w:cs="Arial"/>
          <w:color w:val="auto"/>
          <w:sz w:val="22"/>
          <w:szCs w:val="22"/>
        </w:rPr>
        <w:t>termín školení bude zanesen v předávacím protokolu.</w:t>
      </w:r>
      <w:r w:rsidR="00763C02" w:rsidRPr="00F244F3">
        <w:rPr>
          <w:rFonts w:cs="Arial"/>
          <w:color w:val="auto"/>
          <w:sz w:val="22"/>
          <w:szCs w:val="22"/>
        </w:rPr>
        <w:t xml:space="preserve"> </w:t>
      </w:r>
      <w:r w:rsidR="009935A5" w:rsidRPr="00F244F3">
        <w:rPr>
          <w:rFonts w:cs="Arial"/>
          <w:color w:val="auto"/>
          <w:sz w:val="22"/>
          <w:szCs w:val="22"/>
        </w:rPr>
        <w:t>Po zaškolení dodá Prodávající Kupujícímu protokol o zaškolení obsluhy.</w:t>
      </w:r>
      <w:bookmarkStart w:id="0" w:name="bookmark14"/>
      <w:bookmarkStart w:id="1" w:name="bookmark15"/>
    </w:p>
    <w:p w14:paraId="32113EC0" w14:textId="163E7816" w:rsidR="00415A38" w:rsidRPr="00F244F3" w:rsidRDefault="00415A38" w:rsidP="00F244F3">
      <w:pPr>
        <w:pStyle w:val="Zkladntext2"/>
        <w:numPr>
          <w:ilvl w:val="1"/>
          <w:numId w:val="35"/>
        </w:numPr>
        <w:spacing w:before="120" w:after="200" w:line="276" w:lineRule="auto"/>
        <w:ind w:left="709" w:hanging="709"/>
        <w:jc w:val="both"/>
        <w:rPr>
          <w:rFonts w:cs="Arial"/>
          <w:b/>
          <w:color w:val="auto"/>
          <w:sz w:val="22"/>
          <w:szCs w:val="22"/>
        </w:rPr>
      </w:pPr>
      <w:r w:rsidRPr="00F244F3">
        <w:rPr>
          <w:color w:val="auto"/>
          <w:sz w:val="22"/>
          <w:szCs w:val="22"/>
        </w:rPr>
        <w:lastRenderedPageBreak/>
        <w:t>Smluvní strany berou na vědomí, že dodržení sjednaného termínu plnění je podmíněno poskytnutím řádné součinnosti Kupujícím.</w:t>
      </w:r>
      <w:bookmarkEnd w:id="0"/>
      <w:bookmarkEnd w:id="1"/>
    </w:p>
    <w:p w14:paraId="4BC9B9A0" w14:textId="77777777" w:rsidR="00652900" w:rsidRPr="00DF071C" w:rsidRDefault="00652900" w:rsidP="004C07CE">
      <w:pPr>
        <w:spacing w:before="120" w:after="120" w:line="276" w:lineRule="auto"/>
        <w:ind w:right="0"/>
        <w:rPr>
          <w:rFonts w:ascii="Arial" w:hAnsi="Arial" w:cs="Arial"/>
          <w:b/>
          <w:sz w:val="22"/>
          <w:szCs w:val="22"/>
        </w:rPr>
      </w:pPr>
    </w:p>
    <w:p w14:paraId="27E3197E" w14:textId="20BB0EF2" w:rsidR="002B142C" w:rsidRPr="002B142C" w:rsidRDefault="00724D29" w:rsidP="005748FE">
      <w:pPr>
        <w:pStyle w:val="Odstavecseseznamem"/>
        <w:numPr>
          <w:ilvl w:val="0"/>
          <w:numId w:val="35"/>
        </w:numPr>
        <w:spacing w:before="120"/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>Kupní c</w:t>
      </w:r>
      <w:r w:rsidR="00FA3CDC" w:rsidRPr="002B142C">
        <w:rPr>
          <w:rFonts w:ascii="Arial" w:hAnsi="Arial" w:cs="Arial"/>
          <w:b/>
          <w:sz w:val="22"/>
          <w:lang w:val="cs-CZ"/>
        </w:rPr>
        <w:t>ena</w:t>
      </w:r>
    </w:p>
    <w:p w14:paraId="3E133AD0" w14:textId="14F34F9E" w:rsidR="00356678" w:rsidRPr="002B142C" w:rsidRDefault="00BA1899" w:rsidP="005C52D1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2B142C">
        <w:rPr>
          <w:rFonts w:ascii="Arial" w:hAnsi="Arial" w:cs="Arial"/>
          <w:sz w:val="22"/>
          <w:lang w:val="cs-CZ"/>
        </w:rPr>
        <w:t>Cena za</w:t>
      </w:r>
      <w:r w:rsidR="00D50D06">
        <w:rPr>
          <w:rFonts w:ascii="Arial" w:hAnsi="Arial" w:cs="Arial"/>
          <w:sz w:val="22"/>
          <w:lang w:val="cs-CZ"/>
        </w:rPr>
        <w:t xml:space="preserve"> předmět</w:t>
      </w:r>
      <w:r w:rsidRPr="002B142C">
        <w:rPr>
          <w:rFonts w:ascii="Arial" w:hAnsi="Arial" w:cs="Arial"/>
          <w:sz w:val="22"/>
          <w:lang w:val="cs-CZ"/>
        </w:rPr>
        <w:t xml:space="preserve"> plnění dle čl. </w:t>
      </w:r>
      <w:r w:rsidR="00815FFA">
        <w:rPr>
          <w:rFonts w:ascii="Arial" w:hAnsi="Arial" w:cs="Arial"/>
          <w:sz w:val="22"/>
          <w:lang w:val="cs-CZ"/>
        </w:rPr>
        <w:t>2.</w:t>
      </w:r>
      <w:r w:rsidRPr="002B142C">
        <w:rPr>
          <w:rFonts w:ascii="Arial" w:hAnsi="Arial" w:cs="Arial"/>
          <w:sz w:val="22"/>
          <w:lang w:val="cs-CZ"/>
        </w:rPr>
        <w:t xml:space="preserve"> smlouvy činí</w:t>
      </w:r>
    </w:p>
    <w:p w14:paraId="1E5E8E77" w14:textId="55720655" w:rsidR="002B142C" w:rsidRPr="002B142C" w:rsidRDefault="00A41581" w:rsidP="002B142C">
      <w:pPr>
        <w:spacing w:before="120" w:after="120"/>
        <w:ind w:firstLine="709"/>
        <w:rPr>
          <w:rFonts w:ascii="Arial" w:hAnsi="Arial" w:cs="Arial"/>
          <w:b/>
          <w:sz w:val="22"/>
        </w:rPr>
      </w:pPr>
      <w:r w:rsidRPr="00A41581">
        <w:rPr>
          <w:rFonts w:ascii="Arial" w:hAnsi="Arial" w:cs="Arial"/>
          <w:b/>
          <w:sz w:val="22"/>
        </w:rPr>
        <w:t>285 745,00</w:t>
      </w:r>
      <w:r w:rsidR="004B7385" w:rsidRPr="00A41581">
        <w:rPr>
          <w:rFonts w:ascii="Arial" w:hAnsi="Arial" w:cs="Arial"/>
          <w:b/>
          <w:sz w:val="22"/>
        </w:rPr>
        <w:t xml:space="preserve"> </w:t>
      </w:r>
      <w:r w:rsidR="002B142C" w:rsidRPr="00A41581">
        <w:rPr>
          <w:rFonts w:ascii="Arial" w:hAnsi="Arial" w:cs="Arial"/>
          <w:b/>
          <w:sz w:val="22"/>
        </w:rPr>
        <w:t xml:space="preserve">Kč </w:t>
      </w:r>
      <w:r w:rsidR="002B142C" w:rsidRPr="002B142C">
        <w:rPr>
          <w:rFonts w:ascii="Arial" w:hAnsi="Arial" w:cs="Arial"/>
          <w:b/>
          <w:sz w:val="22"/>
        </w:rPr>
        <w:t xml:space="preserve">bez DPH, tj. </w:t>
      </w:r>
    </w:p>
    <w:p w14:paraId="3AD1D17D" w14:textId="23BA62BF" w:rsidR="002B142C" w:rsidRPr="00815FFA" w:rsidRDefault="00A41581" w:rsidP="00815FFA">
      <w:pPr>
        <w:spacing w:before="120" w:after="120"/>
        <w:ind w:firstLine="709"/>
        <w:rPr>
          <w:rFonts w:ascii="Arial" w:hAnsi="Arial" w:cs="Arial"/>
          <w:sz w:val="22"/>
        </w:rPr>
      </w:pPr>
      <w:r w:rsidRPr="00A41581">
        <w:rPr>
          <w:rFonts w:ascii="Arial" w:hAnsi="Arial" w:cs="Arial"/>
          <w:b/>
          <w:bCs/>
          <w:sz w:val="22"/>
        </w:rPr>
        <w:t>345 751,45</w:t>
      </w:r>
      <w:r>
        <w:rPr>
          <w:rFonts w:ascii="Arial" w:hAnsi="Arial" w:cs="Arial"/>
          <w:b/>
          <w:bCs/>
          <w:sz w:val="22"/>
        </w:rPr>
        <w:t xml:space="preserve"> </w:t>
      </w:r>
      <w:r w:rsidR="002B142C" w:rsidRPr="003E1718">
        <w:rPr>
          <w:rFonts w:ascii="Arial" w:hAnsi="Arial" w:cs="Arial"/>
          <w:b/>
          <w:bCs/>
          <w:sz w:val="22"/>
        </w:rPr>
        <w:t>Kč</w:t>
      </w:r>
      <w:r w:rsidR="002B142C" w:rsidRPr="002B142C">
        <w:rPr>
          <w:rFonts w:ascii="Arial" w:hAnsi="Arial" w:cs="Arial"/>
          <w:b/>
          <w:sz w:val="22"/>
        </w:rPr>
        <w:t xml:space="preserve"> včetně DPH</w:t>
      </w:r>
      <w:r w:rsidR="002B142C" w:rsidRPr="002B142C">
        <w:rPr>
          <w:rFonts w:ascii="Arial" w:hAnsi="Arial" w:cs="Arial"/>
          <w:sz w:val="22"/>
        </w:rPr>
        <w:t>.</w:t>
      </w:r>
    </w:p>
    <w:p w14:paraId="6FBB7220" w14:textId="5828A70F" w:rsidR="002B142C" w:rsidRPr="002B142C" w:rsidRDefault="002B142C" w:rsidP="005C52D1">
      <w:pPr>
        <w:pStyle w:val="Odstavecseseznamem"/>
        <w:numPr>
          <w:ilvl w:val="1"/>
          <w:numId w:val="35"/>
        </w:numPr>
        <w:spacing w:before="120"/>
        <w:ind w:left="709" w:hanging="792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2B142C">
        <w:rPr>
          <w:rFonts w:ascii="Arial" w:hAnsi="Arial" w:cs="Arial"/>
          <w:sz w:val="22"/>
          <w:lang w:val="cs-CZ"/>
        </w:rPr>
        <w:t xml:space="preserve">Tato cena je konečná a nejvýše přípustná a zahrnuje v sobě veškeré náklady související s plněním dle této smlouvy včetně dodání Zboží do místa plnění a všech činností uvedených v čl. </w:t>
      </w:r>
      <w:r w:rsidR="00014C20">
        <w:rPr>
          <w:rFonts w:ascii="Arial" w:hAnsi="Arial" w:cs="Arial"/>
          <w:sz w:val="22"/>
          <w:lang w:val="cs-CZ"/>
        </w:rPr>
        <w:t>2</w:t>
      </w:r>
      <w:r w:rsidRPr="002B142C">
        <w:rPr>
          <w:rFonts w:ascii="Arial" w:hAnsi="Arial" w:cs="Arial"/>
          <w:sz w:val="22"/>
          <w:lang w:val="cs-CZ"/>
        </w:rPr>
        <w:t xml:space="preserve">.2. a </w:t>
      </w:r>
      <w:r w:rsidR="00014C20">
        <w:rPr>
          <w:rFonts w:ascii="Arial" w:hAnsi="Arial" w:cs="Arial"/>
          <w:sz w:val="22"/>
          <w:lang w:val="cs-CZ"/>
        </w:rPr>
        <w:t>2</w:t>
      </w:r>
      <w:r w:rsidRPr="002B142C">
        <w:rPr>
          <w:rFonts w:ascii="Arial" w:hAnsi="Arial" w:cs="Arial"/>
          <w:sz w:val="22"/>
          <w:lang w:val="cs-CZ"/>
        </w:rPr>
        <w:t>.</w:t>
      </w:r>
      <w:r w:rsidR="00815FFA">
        <w:rPr>
          <w:rFonts w:ascii="Arial" w:hAnsi="Arial" w:cs="Arial"/>
          <w:sz w:val="22"/>
          <w:lang w:val="cs-CZ"/>
        </w:rPr>
        <w:t>4</w:t>
      </w:r>
      <w:r w:rsidRPr="002B142C">
        <w:rPr>
          <w:rFonts w:ascii="Arial" w:hAnsi="Arial" w:cs="Arial"/>
          <w:sz w:val="22"/>
          <w:lang w:val="cs-CZ"/>
        </w:rPr>
        <w:t>. této smlouvy.</w:t>
      </w:r>
    </w:p>
    <w:p w14:paraId="121148E3" w14:textId="77777777" w:rsidR="006321DD" w:rsidRPr="005C52D1" w:rsidRDefault="006321DD" w:rsidP="006321DD">
      <w:pPr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</w:p>
    <w:p w14:paraId="62546B53" w14:textId="77777777" w:rsidR="005C52D1" w:rsidRPr="00014C20" w:rsidRDefault="00FA3CDC" w:rsidP="005748FE">
      <w:pPr>
        <w:pStyle w:val="Odstavecseseznamem"/>
        <w:numPr>
          <w:ilvl w:val="0"/>
          <w:numId w:val="35"/>
        </w:numPr>
        <w:tabs>
          <w:tab w:val="left" w:pos="4536"/>
        </w:tabs>
        <w:spacing w:before="120"/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r w:rsidRPr="00014C20">
        <w:rPr>
          <w:rFonts w:ascii="Arial" w:hAnsi="Arial" w:cs="Arial"/>
          <w:b/>
          <w:sz w:val="22"/>
          <w:lang w:val="cs-CZ"/>
        </w:rPr>
        <w:t>Platební podmínky</w:t>
      </w:r>
    </w:p>
    <w:p w14:paraId="0F34CA51" w14:textId="0F421E38" w:rsidR="005C52D1" w:rsidRPr="005C52D1" w:rsidRDefault="000D083B" w:rsidP="005C52D1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5C52D1">
        <w:rPr>
          <w:rFonts w:ascii="Arial" w:hAnsi="Arial" w:cs="Arial"/>
          <w:sz w:val="22"/>
          <w:lang w:val="cs-CZ"/>
        </w:rPr>
        <w:t xml:space="preserve">Úhrada za </w:t>
      </w:r>
      <w:r w:rsidR="002F2EC4" w:rsidRPr="005C52D1">
        <w:rPr>
          <w:rFonts w:ascii="Arial" w:hAnsi="Arial" w:cs="Arial"/>
          <w:sz w:val="22"/>
          <w:lang w:val="cs-CZ"/>
        </w:rPr>
        <w:t>Zboží</w:t>
      </w:r>
      <w:r w:rsidRPr="005C52D1">
        <w:rPr>
          <w:rFonts w:ascii="Arial" w:hAnsi="Arial" w:cs="Arial"/>
          <w:sz w:val="22"/>
          <w:lang w:val="cs-CZ"/>
        </w:rPr>
        <w:t xml:space="preserve"> bude prov</w:t>
      </w:r>
      <w:r w:rsidR="008418EB" w:rsidRPr="005C52D1">
        <w:rPr>
          <w:rFonts w:ascii="Arial" w:hAnsi="Arial" w:cs="Arial"/>
          <w:sz w:val="22"/>
          <w:lang w:val="cs-CZ"/>
        </w:rPr>
        <w:t>edena</w:t>
      </w:r>
      <w:r w:rsidRPr="005C52D1">
        <w:rPr>
          <w:rFonts w:ascii="Arial" w:hAnsi="Arial" w:cs="Arial"/>
          <w:sz w:val="22"/>
          <w:lang w:val="cs-CZ"/>
        </w:rPr>
        <w:t xml:space="preserve"> bezhotovostním převodem na účet </w:t>
      </w:r>
      <w:r w:rsidR="001B0DCE" w:rsidRPr="005C52D1">
        <w:rPr>
          <w:rFonts w:ascii="Arial" w:hAnsi="Arial" w:cs="Arial"/>
          <w:sz w:val="22"/>
          <w:lang w:val="cs-CZ"/>
        </w:rPr>
        <w:t>Prodávajíc</w:t>
      </w:r>
      <w:r w:rsidR="00C249EA" w:rsidRPr="005C52D1">
        <w:rPr>
          <w:rFonts w:ascii="Arial" w:hAnsi="Arial" w:cs="Arial"/>
          <w:sz w:val="22"/>
          <w:lang w:val="cs-CZ"/>
        </w:rPr>
        <w:t xml:space="preserve">ího </w:t>
      </w:r>
      <w:r w:rsidR="00D77571" w:rsidRPr="005C52D1">
        <w:rPr>
          <w:rFonts w:ascii="Arial" w:hAnsi="Arial" w:cs="Arial"/>
          <w:sz w:val="22"/>
          <w:lang w:val="cs-CZ"/>
        </w:rPr>
        <w:t>uveden</w:t>
      </w:r>
      <w:r w:rsidR="006321DD" w:rsidRPr="005C52D1">
        <w:rPr>
          <w:rFonts w:ascii="Arial" w:hAnsi="Arial" w:cs="Arial"/>
          <w:sz w:val="22"/>
          <w:lang w:val="cs-CZ"/>
        </w:rPr>
        <w:t>ý</w:t>
      </w:r>
      <w:r w:rsidR="00D77571" w:rsidRPr="005C52D1">
        <w:rPr>
          <w:rFonts w:ascii="Arial" w:hAnsi="Arial" w:cs="Arial"/>
          <w:sz w:val="22"/>
          <w:lang w:val="cs-CZ"/>
        </w:rPr>
        <w:t xml:space="preserve"> v záhlaví této smlouvy</w:t>
      </w:r>
      <w:r w:rsidR="00A37A79" w:rsidRPr="005C52D1">
        <w:rPr>
          <w:rFonts w:ascii="Arial" w:hAnsi="Arial" w:cs="Arial"/>
          <w:sz w:val="22"/>
          <w:lang w:val="cs-CZ"/>
        </w:rPr>
        <w:t>, a to</w:t>
      </w:r>
      <w:r w:rsidR="00D77571" w:rsidRPr="005C52D1">
        <w:rPr>
          <w:rFonts w:ascii="Arial" w:hAnsi="Arial" w:cs="Arial"/>
          <w:sz w:val="22"/>
          <w:lang w:val="cs-CZ"/>
        </w:rPr>
        <w:t xml:space="preserve"> </w:t>
      </w:r>
      <w:r w:rsidRPr="005C52D1">
        <w:rPr>
          <w:rFonts w:ascii="Arial" w:hAnsi="Arial" w:cs="Arial"/>
          <w:sz w:val="22"/>
          <w:lang w:val="cs-CZ"/>
        </w:rPr>
        <w:t>na</w:t>
      </w:r>
      <w:r w:rsidR="00906981" w:rsidRPr="005C52D1">
        <w:rPr>
          <w:rFonts w:ascii="Arial" w:hAnsi="Arial" w:cs="Arial"/>
          <w:sz w:val="22"/>
          <w:lang w:val="cs-CZ"/>
        </w:rPr>
        <w:t> </w:t>
      </w:r>
      <w:r w:rsidRPr="005C52D1">
        <w:rPr>
          <w:rFonts w:ascii="Arial" w:hAnsi="Arial" w:cs="Arial"/>
          <w:sz w:val="22"/>
          <w:lang w:val="cs-CZ"/>
        </w:rPr>
        <w:t>základě daňov</w:t>
      </w:r>
      <w:r w:rsidR="00652900" w:rsidRPr="005C52D1">
        <w:rPr>
          <w:rFonts w:ascii="Arial" w:hAnsi="Arial" w:cs="Arial"/>
          <w:sz w:val="22"/>
          <w:lang w:val="cs-CZ"/>
        </w:rPr>
        <w:t xml:space="preserve">ého dokladu </w:t>
      </w:r>
      <w:r w:rsidRPr="005C52D1">
        <w:rPr>
          <w:rFonts w:ascii="Arial" w:hAnsi="Arial" w:cs="Arial"/>
          <w:sz w:val="22"/>
          <w:lang w:val="cs-CZ"/>
        </w:rPr>
        <w:t>(faktur</w:t>
      </w:r>
      <w:r w:rsidR="00652900" w:rsidRPr="005C52D1">
        <w:rPr>
          <w:rFonts w:ascii="Arial" w:hAnsi="Arial" w:cs="Arial"/>
          <w:sz w:val="22"/>
          <w:lang w:val="cs-CZ"/>
        </w:rPr>
        <w:t>y</w:t>
      </w:r>
      <w:r w:rsidRPr="005C52D1">
        <w:rPr>
          <w:rFonts w:ascii="Arial" w:hAnsi="Arial" w:cs="Arial"/>
          <w:sz w:val="22"/>
          <w:lang w:val="cs-CZ"/>
        </w:rPr>
        <w:t>) vystaven</w:t>
      </w:r>
      <w:r w:rsidR="00652900" w:rsidRPr="005C52D1">
        <w:rPr>
          <w:rFonts w:ascii="Arial" w:hAnsi="Arial" w:cs="Arial"/>
          <w:sz w:val="22"/>
          <w:lang w:val="cs-CZ"/>
        </w:rPr>
        <w:t>ého</w:t>
      </w:r>
      <w:r w:rsidR="0071217F" w:rsidRPr="005C52D1">
        <w:rPr>
          <w:rFonts w:ascii="Arial" w:hAnsi="Arial" w:cs="Arial"/>
          <w:sz w:val="22"/>
          <w:lang w:val="cs-CZ"/>
        </w:rPr>
        <w:t xml:space="preserve"> </w:t>
      </w:r>
      <w:r w:rsidR="001B0DCE" w:rsidRPr="005C52D1">
        <w:rPr>
          <w:rFonts w:ascii="Arial" w:hAnsi="Arial" w:cs="Arial"/>
          <w:sz w:val="22"/>
          <w:lang w:val="cs-CZ"/>
        </w:rPr>
        <w:t>Prodávajíc</w:t>
      </w:r>
      <w:r w:rsidR="00AF5E83" w:rsidRPr="005C52D1">
        <w:rPr>
          <w:rFonts w:ascii="Arial" w:hAnsi="Arial" w:cs="Arial"/>
          <w:sz w:val="22"/>
          <w:lang w:val="cs-CZ"/>
        </w:rPr>
        <w:t>ím</w:t>
      </w:r>
      <w:r w:rsidR="00652900" w:rsidRPr="005C52D1">
        <w:rPr>
          <w:rFonts w:ascii="Arial" w:hAnsi="Arial" w:cs="Arial"/>
          <w:sz w:val="22"/>
          <w:lang w:val="cs-CZ"/>
        </w:rPr>
        <w:t>.</w:t>
      </w:r>
      <w:r w:rsidR="00F519FA" w:rsidRPr="005C52D1">
        <w:rPr>
          <w:rFonts w:ascii="Arial" w:hAnsi="Arial" w:cs="Arial"/>
          <w:sz w:val="22"/>
          <w:lang w:val="cs-CZ"/>
        </w:rPr>
        <w:t xml:space="preserve"> Na faktuře musí být uvedeno číslo </w:t>
      </w:r>
      <w:r w:rsidR="00350669" w:rsidRPr="005C52D1">
        <w:rPr>
          <w:rFonts w:ascii="Arial" w:hAnsi="Arial" w:cs="Arial"/>
          <w:sz w:val="22"/>
          <w:lang w:val="cs-CZ"/>
        </w:rPr>
        <w:t xml:space="preserve">této </w:t>
      </w:r>
      <w:r w:rsidR="00EE5FA2" w:rsidRPr="005C52D1">
        <w:rPr>
          <w:rFonts w:ascii="Arial" w:hAnsi="Arial" w:cs="Arial"/>
          <w:sz w:val="22"/>
          <w:lang w:val="cs-CZ"/>
        </w:rPr>
        <w:t xml:space="preserve">smlouvy a její přílohou musí být předávací protokol pořízený dle čl. </w:t>
      </w:r>
      <w:r w:rsidR="00014C20">
        <w:rPr>
          <w:rFonts w:ascii="Arial" w:hAnsi="Arial" w:cs="Arial"/>
          <w:sz w:val="22"/>
          <w:lang w:val="cs-CZ"/>
        </w:rPr>
        <w:t>3</w:t>
      </w:r>
      <w:r w:rsidR="00EE5FA2" w:rsidRPr="005C52D1">
        <w:rPr>
          <w:rFonts w:ascii="Arial" w:hAnsi="Arial" w:cs="Arial"/>
          <w:sz w:val="22"/>
          <w:lang w:val="cs-CZ"/>
        </w:rPr>
        <w:t>.2.</w:t>
      </w:r>
      <w:r w:rsidR="00304A01" w:rsidRPr="005C52D1">
        <w:rPr>
          <w:rFonts w:ascii="Arial" w:hAnsi="Arial" w:cs="Arial"/>
          <w:sz w:val="22"/>
          <w:lang w:val="cs-CZ"/>
        </w:rPr>
        <w:t xml:space="preserve"> </w:t>
      </w:r>
      <w:r w:rsidR="0084247F" w:rsidRPr="005C52D1">
        <w:rPr>
          <w:rFonts w:ascii="Arial" w:hAnsi="Arial" w:cs="Arial"/>
          <w:sz w:val="22"/>
          <w:lang w:val="cs-CZ"/>
        </w:rPr>
        <w:t xml:space="preserve">a protokol o zaškolení obsluhy dle čl. </w:t>
      </w:r>
      <w:r w:rsidR="00014C20">
        <w:rPr>
          <w:rFonts w:ascii="Arial" w:hAnsi="Arial" w:cs="Arial"/>
          <w:sz w:val="22"/>
          <w:lang w:val="cs-CZ"/>
        </w:rPr>
        <w:t>3</w:t>
      </w:r>
      <w:r w:rsidR="0084247F" w:rsidRPr="005C52D1">
        <w:rPr>
          <w:rFonts w:ascii="Arial" w:hAnsi="Arial" w:cs="Arial"/>
          <w:sz w:val="22"/>
          <w:lang w:val="cs-CZ"/>
        </w:rPr>
        <w:t>.5. smlouvy</w:t>
      </w:r>
      <w:r w:rsidR="00EE5FA2" w:rsidRPr="005C52D1">
        <w:rPr>
          <w:rFonts w:ascii="Arial" w:hAnsi="Arial" w:cs="Arial"/>
          <w:sz w:val="22"/>
          <w:lang w:val="cs-CZ"/>
        </w:rPr>
        <w:t>.</w:t>
      </w:r>
      <w:r w:rsidR="00046376" w:rsidRPr="005C52D1">
        <w:rPr>
          <w:rFonts w:ascii="Arial" w:hAnsi="Arial" w:cs="Arial"/>
          <w:sz w:val="22"/>
          <w:lang w:val="cs-CZ"/>
        </w:rPr>
        <w:t xml:space="preserve"> Na </w:t>
      </w:r>
      <w:r w:rsidR="00046376" w:rsidRPr="005C52D1">
        <w:rPr>
          <w:rFonts w:ascii="Arial" w:hAnsi="Arial" w:cs="Arial"/>
          <w:color w:val="000000"/>
          <w:sz w:val="22"/>
          <w:lang w:val="cs-CZ"/>
        </w:rPr>
        <w:t>daňovém dokladu musí být uvedena cena bez DPH a cena včetně DPH.</w:t>
      </w:r>
    </w:p>
    <w:p w14:paraId="4DF2BC46" w14:textId="78C009CE" w:rsidR="005C52D1" w:rsidRPr="002063C0" w:rsidRDefault="003C6811" w:rsidP="005C52D1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2063C0">
        <w:rPr>
          <w:rFonts w:ascii="Arial" w:hAnsi="Arial" w:cs="Arial"/>
          <w:color w:val="000000"/>
          <w:sz w:val="22"/>
          <w:lang w:val="cs-CZ"/>
        </w:rPr>
        <w:t>Bu</w:t>
      </w:r>
      <w:r w:rsidR="00F0101A" w:rsidRPr="002063C0">
        <w:rPr>
          <w:rFonts w:ascii="Arial" w:hAnsi="Arial" w:cs="Arial"/>
          <w:sz w:val="22"/>
          <w:lang w:val="cs-CZ"/>
        </w:rPr>
        <w:t xml:space="preserve">de-li faktura obsahovat nesprávné nebo neúplné údaje a náležitosti uvedené v této </w:t>
      </w:r>
      <w:r w:rsidR="007346F4" w:rsidRPr="002063C0">
        <w:rPr>
          <w:rFonts w:ascii="Arial" w:hAnsi="Arial" w:cs="Arial"/>
          <w:sz w:val="22"/>
          <w:lang w:val="cs-CZ"/>
        </w:rPr>
        <w:t>s</w:t>
      </w:r>
      <w:r w:rsidR="00F0101A" w:rsidRPr="002063C0">
        <w:rPr>
          <w:rFonts w:ascii="Arial" w:hAnsi="Arial" w:cs="Arial"/>
          <w:sz w:val="22"/>
          <w:lang w:val="cs-CZ"/>
        </w:rPr>
        <w:t xml:space="preserve">mlouvě, je Kupující oprávněn ji do data splatnosti vrátit Prodávajícímu. Po opravě faktury předloží Prodávající Kupujícímu novou fakturu. Stejně tak, zjistí-li Kupující před úhradou faktury u dodávky předmětu plnění vady, je oprávněn Prodávajícímu fakturu vrátit. Po odstranění vady nebo po jiném zániku odpovědnosti Prodávajícího za vadu předloží Prodávající Kupujícímu novou fakturu. V takovém případě lhůta splatnosti neběží a začne běžet až doručením opravené </w:t>
      </w:r>
      <w:r w:rsidR="00B24A16" w:rsidRPr="002063C0">
        <w:rPr>
          <w:rFonts w:ascii="Arial" w:hAnsi="Arial" w:cs="Arial"/>
          <w:sz w:val="22"/>
          <w:lang w:val="cs-CZ"/>
        </w:rPr>
        <w:t xml:space="preserve">faktury způsobem dle článku </w:t>
      </w:r>
      <w:r w:rsidR="00014C20" w:rsidRPr="002063C0">
        <w:rPr>
          <w:rFonts w:ascii="Arial" w:hAnsi="Arial" w:cs="Arial"/>
          <w:sz w:val="22"/>
          <w:lang w:val="cs-CZ"/>
        </w:rPr>
        <w:t>5</w:t>
      </w:r>
      <w:r w:rsidR="00B24A16" w:rsidRPr="002063C0">
        <w:rPr>
          <w:rFonts w:ascii="Arial" w:hAnsi="Arial" w:cs="Arial"/>
          <w:sz w:val="22"/>
          <w:lang w:val="cs-CZ"/>
        </w:rPr>
        <w:t>.3</w:t>
      </w:r>
      <w:r w:rsidR="00F0101A" w:rsidRPr="002063C0">
        <w:rPr>
          <w:rFonts w:ascii="Arial" w:hAnsi="Arial" w:cs="Arial"/>
          <w:sz w:val="22"/>
          <w:lang w:val="cs-CZ"/>
        </w:rPr>
        <w:t xml:space="preserve">. této </w:t>
      </w:r>
      <w:r w:rsidR="007346F4" w:rsidRPr="002063C0">
        <w:rPr>
          <w:rFonts w:ascii="Arial" w:hAnsi="Arial" w:cs="Arial"/>
          <w:sz w:val="22"/>
          <w:lang w:val="cs-CZ"/>
        </w:rPr>
        <w:t>s</w:t>
      </w:r>
      <w:r w:rsidR="00F0101A" w:rsidRPr="002063C0">
        <w:rPr>
          <w:rFonts w:ascii="Arial" w:hAnsi="Arial" w:cs="Arial"/>
          <w:sz w:val="22"/>
          <w:lang w:val="cs-CZ"/>
        </w:rPr>
        <w:t>mlouvy.</w:t>
      </w:r>
    </w:p>
    <w:p w14:paraId="0C693E02" w14:textId="11A6E330" w:rsidR="003C6811" w:rsidRDefault="003C6811" w:rsidP="00311596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jc w:val="both"/>
        <w:rPr>
          <w:rFonts w:ascii="Arial" w:hAnsi="Arial" w:cs="Arial"/>
          <w:sz w:val="22"/>
          <w:lang w:val="cs-CZ"/>
        </w:rPr>
      </w:pPr>
      <w:r w:rsidRPr="000A5615">
        <w:rPr>
          <w:rFonts w:ascii="Arial" w:hAnsi="Arial" w:cs="Arial"/>
          <w:sz w:val="22"/>
          <w:lang w:val="cs-CZ"/>
        </w:rPr>
        <w:t xml:space="preserve">Splatnost faktury je 30 kalendářních dní od data doručení do datové schránky Kupujícího: </w:t>
      </w:r>
      <w:proofErr w:type="spellStart"/>
      <w:r w:rsidRPr="000A5615">
        <w:rPr>
          <w:rFonts w:ascii="Arial" w:hAnsi="Arial" w:cs="Arial"/>
          <w:sz w:val="22"/>
          <w:lang w:val="cs-CZ"/>
        </w:rPr>
        <w:t>avraiqg</w:t>
      </w:r>
      <w:proofErr w:type="spellEnd"/>
      <w:r w:rsidRPr="000A5615">
        <w:rPr>
          <w:rFonts w:ascii="Arial" w:hAnsi="Arial" w:cs="Arial"/>
          <w:sz w:val="22"/>
          <w:lang w:val="cs-CZ"/>
        </w:rPr>
        <w:t xml:space="preserve"> nebo v elektronické podobě na adresu </w:t>
      </w:r>
      <w:proofErr w:type="spellStart"/>
      <w:r w:rsidR="00D61D62">
        <w:rPr>
          <w:rFonts w:ascii="Arial" w:hAnsi="Arial" w:cs="Arial"/>
          <w:sz w:val="22"/>
        </w:rPr>
        <w:t>xxxxxxx</w:t>
      </w:r>
      <w:proofErr w:type="spellEnd"/>
      <w:r w:rsidRPr="000A5615">
        <w:rPr>
          <w:rFonts w:ascii="Arial" w:hAnsi="Arial" w:cs="Arial"/>
          <w:sz w:val="22"/>
          <w:lang w:val="cs-CZ"/>
        </w:rPr>
        <w:t xml:space="preserve">. </w:t>
      </w:r>
      <w:r w:rsidR="000A5615" w:rsidRPr="000A5615">
        <w:rPr>
          <w:rFonts w:ascii="Arial" w:hAnsi="Arial" w:cs="Arial"/>
          <w:sz w:val="22"/>
          <w:lang w:val="cs-CZ"/>
        </w:rPr>
        <w:t>Prodávající bere na vědomí, že Kupující je organizační složkou státu a že poslední platba ze strany kupujícího v kalendářním roce může proběhnout na základě faktury doručené do 15. 12. 2024 a dále, že k úhradě faktur doručených později může dojít až na základě zapojení nároků z nespotřebovaných výdajů na financování dané akce do rozpočtu následujícího roku Ministerstvem zemědělství (v informačním systému Státní pokladny); tato případná časová prodleva nemůže být považována za zaviněné prodlení na straně kupujícího v rámci platebních podmínek a prodávající nemůže proto z tohoto důvodu uplatňovat vůči kupujícímu žádné sankce ani úroky z prodlení. Kupující se zavazuje prodávajícímu oznámit, že došlo k zapojení finančních prostředků. V případě, že prodávající doručí faktury v období od 16. 12. 2024 do doby oznámení kupujícího dle věty předcházející, pozastavuje se jejich splatnost a znovu začíná běžet doručením oznámení kupujícího prodávajícímu.</w:t>
      </w:r>
    </w:p>
    <w:p w14:paraId="28074A94" w14:textId="77777777" w:rsidR="0022086B" w:rsidRPr="000A5615" w:rsidRDefault="0022086B" w:rsidP="0022086B">
      <w:pPr>
        <w:pStyle w:val="Odstavecseseznamem"/>
        <w:tabs>
          <w:tab w:val="left" w:pos="4536"/>
        </w:tabs>
        <w:spacing w:before="120"/>
        <w:ind w:left="709"/>
        <w:jc w:val="both"/>
        <w:rPr>
          <w:rFonts w:ascii="Arial" w:hAnsi="Arial" w:cs="Arial"/>
          <w:sz w:val="22"/>
          <w:lang w:val="cs-CZ"/>
        </w:rPr>
      </w:pPr>
    </w:p>
    <w:p w14:paraId="0612CEAA" w14:textId="77777777" w:rsidR="00961995" w:rsidRDefault="00EA43EC" w:rsidP="005748FE">
      <w:pPr>
        <w:pStyle w:val="Odstavecseseznamem"/>
        <w:numPr>
          <w:ilvl w:val="0"/>
          <w:numId w:val="35"/>
        </w:numPr>
        <w:tabs>
          <w:tab w:val="left" w:pos="4536"/>
        </w:tabs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r w:rsidRPr="000657B7">
        <w:rPr>
          <w:rFonts w:ascii="Arial" w:hAnsi="Arial" w:cs="Arial"/>
          <w:b/>
          <w:sz w:val="22"/>
          <w:lang w:val="cs-CZ"/>
        </w:rPr>
        <w:lastRenderedPageBreak/>
        <w:t>Práva a p</w:t>
      </w:r>
      <w:r w:rsidR="006321DD" w:rsidRPr="000657B7">
        <w:rPr>
          <w:rFonts w:ascii="Arial" w:hAnsi="Arial" w:cs="Arial"/>
          <w:b/>
          <w:sz w:val="22"/>
          <w:lang w:val="cs-CZ"/>
        </w:rPr>
        <w:t>ovinnosti smluvních stran</w:t>
      </w:r>
    </w:p>
    <w:p w14:paraId="02052180" w14:textId="1A588448" w:rsidR="00724D29" w:rsidRPr="00724D29" w:rsidRDefault="00724D29" w:rsidP="00961995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lang w:val="cs-CZ"/>
        </w:rPr>
      </w:pPr>
      <w:r w:rsidRPr="00724D29">
        <w:rPr>
          <w:rFonts w:ascii="Arial" w:hAnsi="Arial" w:cs="Arial"/>
          <w:bCs/>
          <w:sz w:val="22"/>
          <w:lang w:val="cs-CZ"/>
        </w:rPr>
        <w:t xml:space="preserve">Prodávající je povinen dodat </w:t>
      </w:r>
      <w:r w:rsidR="007723E0">
        <w:rPr>
          <w:rFonts w:ascii="Arial" w:hAnsi="Arial" w:cs="Arial"/>
          <w:bCs/>
          <w:sz w:val="22"/>
          <w:lang w:val="cs-CZ"/>
        </w:rPr>
        <w:t>Z</w:t>
      </w:r>
      <w:r w:rsidRPr="00724D29">
        <w:rPr>
          <w:rFonts w:ascii="Arial" w:hAnsi="Arial" w:cs="Arial"/>
          <w:bCs/>
          <w:sz w:val="22"/>
          <w:lang w:val="cs-CZ"/>
        </w:rPr>
        <w:t xml:space="preserve">boží v dohodnutém množství, jakosti a provedení. Veškeré zboží dodávané </w:t>
      </w:r>
      <w:r w:rsidR="007723E0">
        <w:rPr>
          <w:rFonts w:ascii="Arial" w:hAnsi="Arial" w:cs="Arial"/>
          <w:bCs/>
          <w:sz w:val="22"/>
          <w:lang w:val="cs-CZ"/>
        </w:rPr>
        <w:t>P</w:t>
      </w:r>
      <w:r w:rsidRPr="00724D29">
        <w:rPr>
          <w:rFonts w:ascii="Arial" w:hAnsi="Arial" w:cs="Arial"/>
          <w:bCs/>
          <w:sz w:val="22"/>
          <w:lang w:val="cs-CZ"/>
        </w:rPr>
        <w:t xml:space="preserve">rodávajícím </w:t>
      </w:r>
      <w:r w:rsidR="007723E0">
        <w:rPr>
          <w:rFonts w:ascii="Arial" w:hAnsi="Arial" w:cs="Arial"/>
          <w:bCs/>
          <w:sz w:val="22"/>
          <w:lang w:val="cs-CZ"/>
        </w:rPr>
        <w:t>K</w:t>
      </w:r>
      <w:r w:rsidRPr="00724D29">
        <w:rPr>
          <w:rFonts w:ascii="Arial" w:hAnsi="Arial" w:cs="Arial"/>
          <w:bCs/>
          <w:sz w:val="22"/>
          <w:lang w:val="cs-CZ"/>
        </w:rPr>
        <w:t>upujícímu z titulu této smlouvy musí splňovat kvalitativní požadavky dle této smlouvy.</w:t>
      </w:r>
    </w:p>
    <w:p w14:paraId="583C81AE" w14:textId="7C6E07E1" w:rsidR="00961995" w:rsidRPr="00E809E7" w:rsidRDefault="001B0DCE" w:rsidP="00961995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sz w:val="22"/>
          <w:lang w:val="cs-CZ"/>
        </w:rPr>
        <w:t>Kupujíc</w:t>
      </w:r>
      <w:r w:rsidR="006321DD" w:rsidRPr="00961995">
        <w:rPr>
          <w:rFonts w:ascii="Arial" w:hAnsi="Arial" w:cs="Arial"/>
          <w:sz w:val="22"/>
          <w:lang w:val="cs-CZ"/>
        </w:rPr>
        <w:t xml:space="preserve">í je povinen poskytnout </w:t>
      </w:r>
      <w:r w:rsidRPr="00961995">
        <w:rPr>
          <w:rFonts w:ascii="Arial" w:hAnsi="Arial" w:cs="Arial"/>
          <w:sz w:val="22"/>
          <w:lang w:val="cs-CZ"/>
        </w:rPr>
        <w:t>Prodávajíc</w:t>
      </w:r>
      <w:r w:rsidR="006321DD" w:rsidRPr="00961995">
        <w:rPr>
          <w:rFonts w:ascii="Arial" w:hAnsi="Arial" w:cs="Arial"/>
          <w:sz w:val="22"/>
          <w:lang w:val="cs-CZ"/>
        </w:rPr>
        <w:t>ímu s</w:t>
      </w:r>
      <w:r w:rsidR="00A75890" w:rsidRPr="00961995">
        <w:rPr>
          <w:rFonts w:ascii="Arial" w:hAnsi="Arial" w:cs="Arial"/>
          <w:sz w:val="22"/>
          <w:lang w:val="cs-CZ"/>
        </w:rPr>
        <w:t>oučinnost nezbytnou k řádnému a </w:t>
      </w:r>
      <w:r w:rsidR="006321DD" w:rsidRPr="00961995">
        <w:rPr>
          <w:rFonts w:ascii="Arial" w:hAnsi="Arial" w:cs="Arial"/>
          <w:sz w:val="22"/>
          <w:lang w:val="cs-CZ"/>
        </w:rPr>
        <w:t xml:space="preserve">včasnému </w:t>
      </w:r>
      <w:r w:rsidR="00EE5FA2" w:rsidRPr="00961995">
        <w:rPr>
          <w:rFonts w:ascii="Arial" w:hAnsi="Arial" w:cs="Arial"/>
          <w:sz w:val="22"/>
          <w:lang w:val="cs-CZ"/>
        </w:rPr>
        <w:t>plnění</w:t>
      </w:r>
      <w:r w:rsidR="006321DD" w:rsidRPr="00961995">
        <w:rPr>
          <w:rFonts w:ascii="Arial" w:hAnsi="Arial" w:cs="Arial"/>
          <w:sz w:val="22"/>
          <w:lang w:val="cs-CZ"/>
        </w:rPr>
        <w:t xml:space="preserve"> předmětu smlouvy.</w:t>
      </w:r>
    </w:p>
    <w:p w14:paraId="2431312F" w14:textId="2F25ABBC" w:rsidR="00E809E7" w:rsidRPr="00D1353E" w:rsidRDefault="00E809E7" w:rsidP="00961995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lang w:val="cs-CZ"/>
        </w:rPr>
      </w:pPr>
      <w:r w:rsidRPr="00D1353E">
        <w:rPr>
          <w:rFonts w:ascii="Arial" w:hAnsi="Arial" w:cs="Arial"/>
          <w:bCs/>
          <w:sz w:val="22"/>
          <w:lang w:val="cs-CZ"/>
        </w:rPr>
        <w:t xml:space="preserve">Prodávající je povinen </w:t>
      </w:r>
      <w:r w:rsidR="00442A01" w:rsidRPr="00D1353E">
        <w:rPr>
          <w:rFonts w:ascii="Arial" w:hAnsi="Arial" w:cs="Arial"/>
          <w:bCs/>
          <w:sz w:val="22"/>
          <w:lang w:val="cs-CZ"/>
        </w:rPr>
        <w:t>K</w:t>
      </w:r>
      <w:r w:rsidRPr="00D1353E">
        <w:rPr>
          <w:rFonts w:ascii="Arial" w:hAnsi="Arial" w:cs="Arial"/>
          <w:bCs/>
          <w:sz w:val="22"/>
          <w:lang w:val="cs-CZ"/>
        </w:rPr>
        <w:t xml:space="preserve">upujícímu předat všechny doklady, které jsou nutné k převzetí a k řádnému užívání </w:t>
      </w:r>
      <w:r w:rsidR="00D300CD">
        <w:rPr>
          <w:rFonts w:ascii="Arial" w:hAnsi="Arial" w:cs="Arial"/>
          <w:bCs/>
          <w:sz w:val="22"/>
          <w:lang w:val="cs-CZ"/>
        </w:rPr>
        <w:t>Z</w:t>
      </w:r>
      <w:r w:rsidRPr="00D1353E">
        <w:rPr>
          <w:rFonts w:ascii="Arial" w:hAnsi="Arial" w:cs="Arial"/>
          <w:bCs/>
          <w:sz w:val="22"/>
          <w:lang w:val="cs-CZ"/>
        </w:rPr>
        <w:t>boží (zejména kompletní technická dokumentace, vč. bezpečnostní a provozní dokumentace a záruční listy) a provést zaškolení obsluhy. Vše v</w:t>
      </w:r>
      <w:r w:rsidR="00EC1A0E">
        <w:rPr>
          <w:rFonts w:ascii="Arial" w:hAnsi="Arial" w:cs="Arial"/>
          <w:bCs/>
          <w:sz w:val="22"/>
          <w:lang w:val="cs-CZ"/>
        </w:rPr>
        <w:t> </w:t>
      </w:r>
      <w:r w:rsidRPr="00D1353E">
        <w:rPr>
          <w:rFonts w:ascii="Arial" w:hAnsi="Arial" w:cs="Arial"/>
          <w:bCs/>
          <w:sz w:val="22"/>
          <w:lang w:val="cs-CZ"/>
        </w:rPr>
        <w:t>českém</w:t>
      </w:r>
      <w:r w:rsidR="00EC1A0E">
        <w:rPr>
          <w:rFonts w:ascii="Arial" w:hAnsi="Arial" w:cs="Arial"/>
          <w:bCs/>
          <w:sz w:val="22"/>
          <w:lang w:val="cs-CZ"/>
        </w:rPr>
        <w:t>,</w:t>
      </w:r>
      <w:r w:rsidRPr="00D1353E">
        <w:rPr>
          <w:rFonts w:ascii="Arial" w:hAnsi="Arial" w:cs="Arial"/>
          <w:bCs/>
          <w:sz w:val="22"/>
          <w:lang w:val="cs-CZ"/>
        </w:rPr>
        <w:t xml:space="preserve"> případně anglickém jazyce a podle předpisů platných v ČR, pokud nebude dohodnuto jinak.</w:t>
      </w:r>
    </w:p>
    <w:p w14:paraId="7C76DCA7" w14:textId="3CD1D09A" w:rsidR="007F19B6" w:rsidRPr="00961995" w:rsidRDefault="005820F3" w:rsidP="00D1353E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sz w:val="22"/>
          <w:lang w:val="cs-CZ"/>
        </w:rPr>
        <w:t>Smluvní strany se zavazují vzájemně bezodkladně informovat o každé okolnosti, která by mohla mít vliv na plnění předmětu smlouvy.</w:t>
      </w:r>
    </w:p>
    <w:p w14:paraId="03B9CA19" w14:textId="77777777" w:rsidR="00C37D49" w:rsidRPr="00DF071C" w:rsidRDefault="00C37D49" w:rsidP="006321DD">
      <w:pPr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</w:p>
    <w:p w14:paraId="775DCD0D" w14:textId="77777777" w:rsidR="00961995" w:rsidRPr="00961995" w:rsidRDefault="004D2864" w:rsidP="00321245">
      <w:pPr>
        <w:pStyle w:val="Odstavecseseznamem"/>
        <w:numPr>
          <w:ilvl w:val="0"/>
          <w:numId w:val="35"/>
        </w:numPr>
        <w:spacing w:before="120"/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b/>
          <w:sz w:val="22"/>
          <w:lang w:val="cs-CZ"/>
        </w:rPr>
        <w:t>Záruka za jakost, o</w:t>
      </w:r>
      <w:r w:rsidR="00E00909" w:rsidRPr="00961995">
        <w:rPr>
          <w:rFonts w:ascii="Arial" w:hAnsi="Arial" w:cs="Arial"/>
          <w:b/>
          <w:sz w:val="22"/>
          <w:lang w:val="cs-CZ"/>
        </w:rPr>
        <w:t>dpovědnost za vady</w:t>
      </w:r>
      <w:r w:rsidR="00DA702F" w:rsidRPr="00961995">
        <w:rPr>
          <w:rFonts w:ascii="Arial" w:hAnsi="Arial" w:cs="Arial"/>
          <w:b/>
          <w:sz w:val="22"/>
          <w:lang w:val="cs-CZ"/>
        </w:rPr>
        <w:t>, přechod vlastnictví</w:t>
      </w:r>
    </w:p>
    <w:p w14:paraId="7CA557F3" w14:textId="3B111C6E" w:rsidR="003524F3" w:rsidRPr="00AE19FA" w:rsidRDefault="00E53631" w:rsidP="003524F3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AE19FA">
        <w:rPr>
          <w:rFonts w:ascii="Arial" w:hAnsi="Arial" w:cs="Arial"/>
          <w:color w:val="000000"/>
          <w:sz w:val="22"/>
          <w:lang w:val="cs-CZ"/>
        </w:rPr>
        <w:t xml:space="preserve">Prodávající </w:t>
      </w:r>
      <w:r w:rsidR="00A178C2" w:rsidRPr="00AE19FA">
        <w:rPr>
          <w:rFonts w:ascii="Arial" w:hAnsi="Arial" w:cs="Arial"/>
          <w:color w:val="000000"/>
          <w:sz w:val="22"/>
          <w:lang w:val="cs-CZ"/>
        </w:rPr>
        <w:t xml:space="preserve">poskytuje </w:t>
      </w:r>
      <w:r w:rsidRPr="00AE19FA">
        <w:rPr>
          <w:rFonts w:ascii="Arial" w:hAnsi="Arial" w:cs="Arial"/>
          <w:color w:val="000000"/>
          <w:sz w:val="22"/>
          <w:lang w:val="cs-CZ"/>
        </w:rPr>
        <w:t xml:space="preserve">na plnění </w:t>
      </w:r>
      <w:r w:rsidR="00E0423D" w:rsidRPr="00AE19FA">
        <w:rPr>
          <w:rFonts w:ascii="Arial" w:hAnsi="Arial" w:cs="Arial"/>
          <w:color w:val="000000"/>
          <w:sz w:val="22"/>
          <w:lang w:val="cs-CZ"/>
        </w:rPr>
        <w:t xml:space="preserve">dle bodu </w:t>
      </w:r>
      <w:r w:rsidR="007C3345" w:rsidRPr="00AE19FA">
        <w:rPr>
          <w:rFonts w:ascii="Arial" w:hAnsi="Arial" w:cs="Arial"/>
          <w:color w:val="000000"/>
          <w:sz w:val="22"/>
          <w:lang w:val="cs-CZ"/>
        </w:rPr>
        <w:t>2</w:t>
      </w:r>
      <w:r w:rsidRPr="00AE19FA">
        <w:rPr>
          <w:rFonts w:ascii="Arial" w:hAnsi="Arial" w:cs="Arial"/>
          <w:color w:val="000000"/>
          <w:sz w:val="22"/>
          <w:lang w:val="cs-CZ"/>
        </w:rPr>
        <w:t>.1. záruku za jakost</w:t>
      </w:r>
      <w:r w:rsidR="005E1FFB" w:rsidRPr="00AE19FA">
        <w:rPr>
          <w:rFonts w:ascii="Arial" w:hAnsi="Arial" w:cs="Arial"/>
          <w:color w:val="000000"/>
          <w:sz w:val="22"/>
          <w:lang w:val="cs-CZ"/>
        </w:rPr>
        <w:t>, a to</w:t>
      </w:r>
      <w:r w:rsidRPr="00AE19FA">
        <w:rPr>
          <w:rFonts w:ascii="Arial" w:hAnsi="Arial" w:cs="Arial"/>
          <w:color w:val="000000"/>
          <w:sz w:val="22"/>
          <w:lang w:val="cs-CZ"/>
        </w:rPr>
        <w:t xml:space="preserve"> po </w:t>
      </w:r>
      <w:r w:rsidR="00841C41" w:rsidRPr="00AE19FA">
        <w:rPr>
          <w:rFonts w:ascii="Arial" w:hAnsi="Arial" w:cs="Arial"/>
          <w:color w:val="000000" w:themeColor="text1"/>
          <w:sz w:val="22"/>
          <w:lang w:val="cs-CZ"/>
        </w:rPr>
        <w:t>dobu</w:t>
      </w:r>
      <w:r w:rsidR="00A674BC">
        <w:rPr>
          <w:rFonts w:ascii="Arial" w:hAnsi="Arial" w:cs="Arial"/>
          <w:color w:val="000000" w:themeColor="text1"/>
          <w:sz w:val="22"/>
          <w:lang w:val="cs-CZ"/>
        </w:rPr>
        <w:t xml:space="preserve"> 12</w:t>
      </w:r>
      <w:r w:rsidR="009C4FBD" w:rsidRPr="00AE19FA">
        <w:rPr>
          <w:rFonts w:ascii="Arial" w:hAnsi="Arial" w:cs="Arial"/>
          <w:sz w:val="22"/>
          <w:lang w:val="cs-CZ"/>
        </w:rPr>
        <w:t xml:space="preserve"> </w:t>
      </w:r>
      <w:r w:rsidR="00B706C7" w:rsidRPr="00AE19FA">
        <w:rPr>
          <w:rFonts w:ascii="Arial" w:hAnsi="Arial" w:cs="Arial"/>
          <w:sz w:val="22"/>
          <w:lang w:val="cs-CZ"/>
        </w:rPr>
        <w:t>měsíců</w:t>
      </w:r>
      <w:r w:rsidRPr="00AE19FA">
        <w:rPr>
          <w:rFonts w:ascii="Arial" w:hAnsi="Arial" w:cs="Arial"/>
          <w:color w:val="000000" w:themeColor="text1"/>
          <w:sz w:val="22"/>
          <w:lang w:val="cs-CZ"/>
        </w:rPr>
        <w:t>.</w:t>
      </w:r>
      <w:r w:rsidR="00D867B2" w:rsidRPr="00AE19FA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r w:rsidR="00D867B2" w:rsidRPr="00AE19FA">
        <w:rPr>
          <w:rFonts w:ascii="Arial" w:hAnsi="Arial" w:cs="Arial"/>
          <w:color w:val="000000"/>
          <w:sz w:val="22"/>
          <w:lang w:val="cs-CZ"/>
        </w:rPr>
        <w:t>Záruka počíná běžet dnem protokolárního převzetí Zboží.</w:t>
      </w:r>
    </w:p>
    <w:p w14:paraId="07F80E97" w14:textId="254A4417" w:rsidR="00961995" w:rsidRPr="00961995" w:rsidRDefault="00E53631" w:rsidP="00961995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color w:val="000000"/>
          <w:sz w:val="22"/>
          <w:lang w:val="cs-CZ"/>
        </w:rPr>
        <w:t xml:space="preserve">Prodávající odpovídá za veškeré vady (zjevné, skryté i právní), které má </w:t>
      </w:r>
      <w:r w:rsidR="005E518C">
        <w:rPr>
          <w:rFonts w:ascii="Arial" w:hAnsi="Arial" w:cs="Arial"/>
          <w:color w:val="000000"/>
          <w:sz w:val="22"/>
          <w:lang w:val="cs-CZ"/>
        </w:rPr>
        <w:t>Z</w:t>
      </w:r>
      <w:r w:rsidRPr="00961995">
        <w:rPr>
          <w:rFonts w:ascii="Arial" w:hAnsi="Arial" w:cs="Arial"/>
          <w:color w:val="000000"/>
          <w:sz w:val="22"/>
          <w:lang w:val="cs-CZ"/>
        </w:rPr>
        <w:t xml:space="preserve">boží v době jeho předání a za vady, které se vyskytnou po dobu trvání záruční doby. Prodávající neodpovídá za vady </w:t>
      </w:r>
      <w:r w:rsidR="00C84496">
        <w:rPr>
          <w:rFonts w:ascii="Arial" w:hAnsi="Arial" w:cs="Arial"/>
          <w:color w:val="000000"/>
          <w:sz w:val="22"/>
          <w:lang w:val="cs-CZ"/>
        </w:rPr>
        <w:t>Z</w:t>
      </w:r>
      <w:r w:rsidRPr="00961995">
        <w:rPr>
          <w:rFonts w:ascii="Arial" w:hAnsi="Arial" w:cs="Arial"/>
          <w:color w:val="000000"/>
          <w:sz w:val="22"/>
          <w:lang w:val="cs-CZ"/>
        </w:rPr>
        <w:t xml:space="preserve">boží prokazatelně způsobené po jeho dodání manipulací Kupujícího se </w:t>
      </w:r>
      <w:r w:rsidR="00C84496">
        <w:rPr>
          <w:rFonts w:ascii="Arial" w:hAnsi="Arial" w:cs="Arial"/>
          <w:color w:val="000000"/>
          <w:sz w:val="22"/>
          <w:lang w:val="cs-CZ"/>
        </w:rPr>
        <w:t>Z</w:t>
      </w:r>
      <w:r w:rsidRPr="00961995">
        <w:rPr>
          <w:rFonts w:ascii="Arial" w:hAnsi="Arial" w:cs="Arial"/>
          <w:color w:val="000000"/>
          <w:sz w:val="22"/>
          <w:lang w:val="cs-CZ"/>
        </w:rPr>
        <w:t>božím v rozporu s dodaným návodem k použití.</w:t>
      </w:r>
    </w:p>
    <w:p w14:paraId="5608B0C8" w14:textId="5E3F88A8" w:rsidR="00961995" w:rsidRPr="00961995" w:rsidRDefault="001B0DCE" w:rsidP="00961995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bCs/>
          <w:sz w:val="22"/>
          <w:lang w:val="cs-CZ"/>
        </w:rPr>
        <w:t>Prodávajíc</w:t>
      </w:r>
      <w:r w:rsidR="00E00909" w:rsidRPr="00961995">
        <w:rPr>
          <w:rFonts w:ascii="Arial" w:hAnsi="Arial" w:cs="Arial"/>
          <w:bCs/>
          <w:sz w:val="22"/>
          <w:lang w:val="cs-CZ"/>
        </w:rPr>
        <w:t xml:space="preserve">í se zaručuje, že </w:t>
      </w:r>
      <w:r w:rsidR="004D2864" w:rsidRPr="00961995">
        <w:rPr>
          <w:rFonts w:ascii="Arial" w:hAnsi="Arial" w:cs="Arial"/>
          <w:bCs/>
          <w:sz w:val="22"/>
          <w:lang w:val="cs-CZ"/>
        </w:rPr>
        <w:t>Zboží</w:t>
      </w:r>
      <w:r w:rsidR="00E00909" w:rsidRPr="00961995">
        <w:rPr>
          <w:rFonts w:ascii="Arial" w:hAnsi="Arial" w:cs="Arial"/>
          <w:bCs/>
          <w:sz w:val="22"/>
          <w:lang w:val="cs-CZ"/>
        </w:rPr>
        <w:t xml:space="preserve"> bude po </w:t>
      </w:r>
      <w:r w:rsidR="00F95224">
        <w:rPr>
          <w:rFonts w:ascii="Arial" w:hAnsi="Arial" w:cs="Arial"/>
          <w:bCs/>
          <w:sz w:val="22"/>
          <w:lang w:val="cs-CZ"/>
        </w:rPr>
        <w:t>celou</w:t>
      </w:r>
      <w:r w:rsidR="00E00909" w:rsidRPr="00961995">
        <w:rPr>
          <w:rFonts w:ascii="Arial" w:hAnsi="Arial" w:cs="Arial"/>
          <w:bCs/>
          <w:sz w:val="22"/>
          <w:lang w:val="cs-CZ"/>
        </w:rPr>
        <w:t xml:space="preserve"> záruční dob</w:t>
      </w:r>
      <w:r w:rsidR="00F95224">
        <w:rPr>
          <w:rFonts w:ascii="Arial" w:hAnsi="Arial" w:cs="Arial"/>
          <w:bCs/>
          <w:sz w:val="22"/>
          <w:lang w:val="cs-CZ"/>
        </w:rPr>
        <w:t>u</w:t>
      </w:r>
      <w:r w:rsidR="004D2864" w:rsidRPr="00961995">
        <w:rPr>
          <w:rFonts w:ascii="Arial" w:hAnsi="Arial" w:cs="Arial"/>
          <w:bCs/>
          <w:sz w:val="22"/>
          <w:lang w:val="cs-CZ"/>
        </w:rPr>
        <w:t xml:space="preserve"> způsobilé</w:t>
      </w:r>
      <w:r w:rsidR="00E00909" w:rsidRPr="00961995">
        <w:rPr>
          <w:rFonts w:ascii="Arial" w:hAnsi="Arial" w:cs="Arial"/>
          <w:bCs/>
          <w:sz w:val="22"/>
          <w:lang w:val="cs-CZ"/>
        </w:rPr>
        <w:t xml:space="preserve"> k užívání pro účel, ke kterému je určen</w:t>
      </w:r>
      <w:r w:rsidR="004D2864" w:rsidRPr="00961995">
        <w:rPr>
          <w:rFonts w:ascii="Arial" w:hAnsi="Arial" w:cs="Arial"/>
          <w:bCs/>
          <w:sz w:val="22"/>
          <w:lang w:val="cs-CZ"/>
        </w:rPr>
        <w:t>o</w:t>
      </w:r>
      <w:r w:rsidR="00E00909" w:rsidRPr="00961995">
        <w:rPr>
          <w:rFonts w:ascii="Arial" w:hAnsi="Arial" w:cs="Arial"/>
          <w:bCs/>
          <w:sz w:val="22"/>
          <w:lang w:val="cs-CZ"/>
        </w:rPr>
        <w:t xml:space="preserve">, </w:t>
      </w:r>
      <w:r w:rsidR="00EA43EC" w:rsidRPr="00961995">
        <w:rPr>
          <w:rFonts w:ascii="Arial" w:hAnsi="Arial" w:cs="Arial"/>
          <w:bCs/>
          <w:sz w:val="22"/>
          <w:lang w:val="cs-CZ"/>
        </w:rPr>
        <w:t>a že</w:t>
      </w:r>
      <w:r w:rsidR="00E00909" w:rsidRPr="00961995">
        <w:rPr>
          <w:rFonts w:ascii="Arial" w:hAnsi="Arial" w:cs="Arial"/>
          <w:bCs/>
          <w:sz w:val="22"/>
          <w:lang w:val="cs-CZ"/>
        </w:rPr>
        <w:t xml:space="preserve"> bude mít dohodnuté vlastnosti, a pokud vlastnosti nebyly výslovně dohodnuty, pak bude mít vlastnosti</w:t>
      </w:r>
      <w:r w:rsidR="00A75890" w:rsidRPr="00961995">
        <w:rPr>
          <w:rFonts w:ascii="Arial" w:hAnsi="Arial" w:cs="Arial"/>
          <w:bCs/>
          <w:sz w:val="22"/>
          <w:lang w:val="cs-CZ"/>
        </w:rPr>
        <w:t xml:space="preserve"> obvyklé, a že bude kompletní a </w:t>
      </w:r>
      <w:r w:rsidR="00E00909" w:rsidRPr="00961995">
        <w:rPr>
          <w:rFonts w:ascii="Arial" w:hAnsi="Arial" w:cs="Arial"/>
          <w:bCs/>
          <w:sz w:val="22"/>
          <w:lang w:val="cs-CZ"/>
        </w:rPr>
        <w:t>bez vad včetně těch právních</w:t>
      </w:r>
      <w:r w:rsidR="004A2D3A" w:rsidRPr="00961995">
        <w:rPr>
          <w:rFonts w:ascii="Arial" w:hAnsi="Arial" w:cs="Arial"/>
          <w:bCs/>
          <w:sz w:val="22"/>
          <w:lang w:val="cs-CZ"/>
        </w:rPr>
        <w:t>.</w:t>
      </w:r>
    </w:p>
    <w:p w14:paraId="2729DA19" w14:textId="16B1580A" w:rsidR="00961995" w:rsidRPr="002A6402" w:rsidRDefault="00DA702F" w:rsidP="00961995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2A6402">
        <w:rPr>
          <w:rFonts w:ascii="Arial" w:hAnsi="Arial" w:cs="Arial"/>
          <w:bCs/>
          <w:sz w:val="22"/>
          <w:lang w:val="cs-CZ"/>
        </w:rPr>
        <w:t xml:space="preserve">Oznámení případných vad a závad zjištěných </w:t>
      </w:r>
      <w:r w:rsidR="00C84496" w:rsidRPr="002A6402">
        <w:rPr>
          <w:rFonts w:ascii="Arial" w:hAnsi="Arial" w:cs="Arial"/>
          <w:bCs/>
          <w:sz w:val="22"/>
          <w:lang w:val="cs-CZ"/>
        </w:rPr>
        <w:t>K</w:t>
      </w:r>
      <w:r w:rsidRPr="002A6402">
        <w:rPr>
          <w:rFonts w:ascii="Arial" w:hAnsi="Arial" w:cs="Arial"/>
          <w:bCs/>
          <w:sz w:val="22"/>
          <w:lang w:val="cs-CZ"/>
        </w:rPr>
        <w:t xml:space="preserve">upujícím během trvání záruky musí být provedeno písemně </w:t>
      </w:r>
      <w:r w:rsidR="00B518B6" w:rsidRPr="002A6402">
        <w:rPr>
          <w:rFonts w:ascii="Arial" w:hAnsi="Arial" w:cs="Arial"/>
          <w:sz w:val="22"/>
          <w:lang w:val="cs-CZ"/>
        </w:rPr>
        <w:t xml:space="preserve">do datové schránky </w:t>
      </w:r>
      <w:r w:rsidR="00D73D89" w:rsidRPr="002A6402">
        <w:rPr>
          <w:rFonts w:ascii="Arial" w:hAnsi="Arial" w:cs="Arial"/>
          <w:sz w:val="22"/>
          <w:lang w:val="cs-CZ"/>
        </w:rPr>
        <w:t>Prodávajícího</w:t>
      </w:r>
      <w:r w:rsidR="00B518B6" w:rsidRPr="002A6402">
        <w:rPr>
          <w:rFonts w:ascii="Arial" w:hAnsi="Arial" w:cs="Arial"/>
          <w:sz w:val="22"/>
          <w:lang w:val="cs-CZ"/>
        </w:rPr>
        <w:t xml:space="preserve">: </w:t>
      </w:r>
      <w:r w:rsidR="001824D1" w:rsidRPr="002A6402">
        <w:rPr>
          <w:rFonts w:ascii="Arial" w:eastAsia="Times New Roman" w:hAnsi="Arial" w:cs="Arial"/>
          <w:sz w:val="22"/>
        </w:rPr>
        <w:t>45gzi55</w:t>
      </w:r>
      <w:r w:rsidR="00E64FFA" w:rsidRPr="002A6402">
        <w:rPr>
          <w:rFonts w:ascii="Arial" w:hAnsi="Arial" w:cs="Arial"/>
          <w:sz w:val="22"/>
          <w:lang w:val="cs-CZ"/>
        </w:rPr>
        <w:t xml:space="preserve"> </w:t>
      </w:r>
      <w:r w:rsidR="00B518B6" w:rsidRPr="002A6402">
        <w:rPr>
          <w:rFonts w:ascii="Arial" w:hAnsi="Arial" w:cs="Arial"/>
          <w:sz w:val="22"/>
          <w:lang w:val="cs-CZ"/>
        </w:rPr>
        <w:t>nebo</w:t>
      </w:r>
      <w:r w:rsidR="00B518B6" w:rsidRPr="002A6402">
        <w:rPr>
          <w:rFonts w:ascii="Arial" w:hAnsi="Arial" w:cs="Arial"/>
          <w:bCs/>
          <w:sz w:val="22"/>
          <w:lang w:val="cs-CZ"/>
        </w:rPr>
        <w:t xml:space="preserve"> </w:t>
      </w:r>
      <w:r w:rsidRPr="002A6402">
        <w:rPr>
          <w:rFonts w:ascii="Arial" w:hAnsi="Arial" w:cs="Arial"/>
          <w:bCs/>
          <w:sz w:val="22"/>
          <w:lang w:val="cs-CZ"/>
        </w:rPr>
        <w:t>e-mailem na adresu</w:t>
      </w:r>
      <w:r w:rsidR="001824D1" w:rsidRPr="002A6402">
        <w:rPr>
          <w:rFonts w:ascii="Arial" w:hAnsi="Arial" w:cs="Arial"/>
          <w:bCs/>
          <w:sz w:val="22"/>
          <w:lang w:val="cs-CZ"/>
        </w:rPr>
        <w:t xml:space="preserve"> </w:t>
      </w:r>
      <w:proofErr w:type="spellStart"/>
      <w:r w:rsidR="00D61D62">
        <w:rPr>
          <w:rFonts w:ascii="Arial" w:hAnsi="Arial" w:cs="Arial"/>
          <w:sz w:val="22"/>
        </w:rPr>
        <w:t>xxxxxxx</w:t>
      </w:r>
      <w:proofErr w:type="spellEnd"/>
      <w:r w:rsidRPr="002A6402">
        <w:rPr>
          <w:rFonts w:ascii="Arial" w:hAnsi="Arial" w:cs="Arial"/>
          <w:bCs/>
          <w:sz w:val="22"/>
          <w:lang w:val="cs-CZ"/>
        </w:rPr>
        <w:t>.</w:t>
      </w:r>
    </w:p>
    <w:p w14:paraId="5B50DEBE" w14:textId="6E2BBB29" w:rsidR="00961995" w:rsidRPr="00961995" w:rsidRDefault="00DA702F" w:rsidP="00961995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bCs/>
          <w:sz w:val="22"/>
          <w:lang w:val="cs-CZ"/>
        </w:rPr>
        <w:t xml:space="preserve">Prodávající </w:t>
      </w:r>
      <w:r w:rsidR="00B81E1D">
        <w:rPr>
          <w:rFonts w:ascii="Arial" w:hAnsi="Arial" w:cs="Arial"/>
          <w:bCs/>
          <w:sz w:val="22"/>
          <w:lang w:val="cs-CZ"/>
        </w:rPr>
        <w:t>se v záruční době dostaví k odstranění vady</w:t>
      </w:r>
      <w:r w:rsidRPr="00961995">
        <w:rPr>
          <w:rFonts w:ascii="Arial" w:hAnsi="Arial" w:cs="Arial"/>
          <w:bCs/>
          <w:sz w:val="22"/>
          <w:lang w:val="cs-CZ"/>
        </w:rPr>
        <w:t xml:space="preserve"> nejpozději do 5 </w:t>
      </w:r>
      <w:r w:rsidR="008E6902">
        <w:rPr>
          <w:rFonts w:ascii="Arial" w:hAnsi="Arial" w:cs="Arial"/>
          <w:bCs/>
          <w:sz w:val="22"/>
          <w:lang w:val="cs-CZ"/>
        </w:rPr>
        <w:t>kalendářních</w:t>
      </w:r>
      <w:r w:rsidRPr="00961995">
        <w:rPr>
          <w:rFonts w:ascii="Arial" w:hAnsi="Arial" w:cs="Arial"/>
          <w:bCs/>
          <w:sz w:val="22"/>
          <w:lang w:val="cs-CZ"/>
        </w:rPr>
        <w:t xml:space="preserve"> dnů od oznámení vady </w:t>
      </w:r>
      <w:r w:rsidR="00C8656F">
        <w:rPr>
          <w:rFonts w:ascii="Arial" w:hAnsi="Arial" w:cs="Arial"/>
          <w:bCs/>
          <w:sz w:val="22"/>
          <w:lang w:val="cs-CZ"/>
        </w:rPr>
        <w:t>K</w:t>
      </w:r>
      <w:r w:rsidRPr="00961995">
        <w:rPr>
          <w:rFonts w:ascii="Arial" w:hAnsi="Arial" w:cs="Arial"/>
          <w:bCs/>
          <w:sz w:val="22"/>
          <w:lang w:val="cs-CZ"/>
        </w:rPr>
        <w:t>upujícím, pokud nebude v daném případě písemně sjednáno jinak.</w:t>
      </w:r>
      <w:r w:rsidR="00C51B1B">
        <w:rPr>
          <w:rFonts w:ascii="Arial" w:hAnsi="Arial" w:cs="Arial"/>
          <w:bCs/>
          <w:sz w:val="22"/>
          <w:lang w:val="cs-CZ"/>
        </w:rPr>
        <w:t xml:space="preserve"> </w:t>
      </w:r>
      <w:r w:rsidR="00C51B1B" w:rsidRPr="00431FD1">
        <w:rPr>
          <w:rFonts w:ascii="Arial" w:hAnsi="Arial" w:cs="Arial"/>
          <w:bCs/>
          <w:sz w:val="22"/>
          <w:lang w:val="cs-CZ"/>
        </w:rPr>
        <w:t xml:space="preserve">Záruční opravy se </w:t>
      </w:r>
      <w:r w:rsidR="00030720" w:rsidRPr="00431FD1">
        <w:rPr>
          <w:rFonts w:ascii="Arial" w:hAnsi="Arial" w:cs="Arial"/>
          <w:bCs/>
          <w:sz w:val="22"/>
          <w:lang w:val="cs-CZ"/>
        </w:rPr>
        <w:t>P</w:t>
      </w:r>
      <w:r w:rsidR="00C51B1B" w:rsidRPr="00431FD1">
        <w:rPr>
          <w:rFonts w:ascii="Arial" w:hAnsi="Arial" w:cs="Arial"/>
          <w:bCs/>
          <w:sz w:val="22"/>
          <w:lang w:val="cs-CZ"/>
        </w:rPr>
        <w:t>rodávající zavazuje provést bezplatně ve lhůtě do 30 kalendářních dnů od ohlášení vady Kupujícím.</w:t>
      </w:r>
      <w:r w:rsidR="00A44454" w:rsidRPr="00431FD1">
        <w:rPr>
          <w:rFonts w:ascii="Arial" w:hAnsi="Arial" w:cs="Arial"/>
          <w:bCs/>
          <w:sz w:val="22"/>
          <w:lang w:val="cs-CZ"/>
        </w:rPr>
        <w:t xml:space="preserve"> Prodávající je oprávněn na základě písemné a odůvodněné žádosti požádat </w:t>
      </w:r>
      <w:r w:rsidR="00030720" w:rsidRPr="00431FD1">
        <w:rPr>
          <w:rFonts w:ascii="Arial" w:hAnsi="Arial" w:cs="Arial"/>
          <w:bCs/>
          <w:sz w:val="22"/>
          <w:lang w:val="cs-CZ"/>
        </w:rPr>
        <w:t>K</w:t>
      </w:r>
      <w:r w:rsidR="00A44454" w:rsidRPr="00431FD1">
        <w:rPr>
          <w:rFonts w:ascii="Arial" w:hAnsi="Arial" w:cs="Arial"/>
          <w:bCs/>
          <w:sz w:val="22"/>
          <w:lang w:val="cs-CZ"/>
        </w:rPr>
        <w:t xml:space="preserve">upujícího o prodloužení této lhůty. V případě nedodržení těchto prováděcích termínů je </w:t>
      </w:r>
      <w:r w:rsidR="00030720" w:rsidRPr="00431FD1">
        <w:rPr>
          <w:rFonts w:ascii="Arial" w:hAnsi="Arial" w:cs="Arial"/>
          <w:bCs/>
          <w:sz w:val="22"/>
          <w:lang w:val="cs-CZ"/>
        </w:rPr>
        <w:t>K</w:t>
      </w:r>
      <w:r w:rsidR="00A44454" w:rsidRPr="00431FD1">
        <w:rPr>
          <w:rFonts w:ascii="Arial" w:hAnsi="Arial" w:cs="Arial"/>
          <w:bCs/>
          <w:sz w:val="22"/>
          <w:lang w:val="cs-CZ"/>
        </w:rPr>
        <w:t xml:space="preserve">upující oprávněn nedostatky nechat odstranit třetí osobou na náklady </w:t>
      </w:r>
      <w:r w:rsidR="00030720" w:rsidRPr="00431FD1">
        <w:rPr>
          <w:rFonts w:ascii="Arial" w:hAnsi="Arial" w:cs="Arial"/>
          <w:bCs/>
          <w:sz w:val="22"/>
          <w:lang w:val="cs-CZ"/>
        </w:rPr>
        <w:t>P</w:t>
      </w:r>
      <w:r w:rsidR="00A44454" w:rsidRPr="00431FD1">
        <w:rPr>
          <w:rFonts w:ascii="Arial" w:hAnsi="Arial" w:cs="Arial"/>
          <w:bCs/>
          <w:sz w:val="22"/>
          <w:lang w:val="cs-CZ"/>
        </w:rPr>
        <w:t>rodávajícího, a to i bez předchozího upozornění na tuto skutečnost.</w:t>
      </w:r>
    </w:p>
    <w:p w14:paraId="35F45D83" w14:textId="6CD16D79" w:rsidR="00961995" w:rsidRPr="00961995" w:rsidRDefault="00DA702F" w:rsidP="00961995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bCs/>
          <w:sz w:val="22"/>
          <w:lang w:val="cs-CZ"/>
        </w:rPr>
        <w:t xml:space="preserve">Prodávající nebo jeho servisní partner provede o každém servisním zásahu písemný záznam, který </w:t>
      </w:r>
      <w:r w:rsidR="00C51B1B">
        <w:rPr>
          <w:rFonts w:ascii="Arial" w:hAnsi="Arial" w:cs="Arial"/>
          <w:bCs/>
          <w:sz w:val="22"/>
          <w:lang w:val="cs-CZ"/>
        </w:rPr>
        <w:t>K</w:t>
      </w:r>
      <w:r w:rsidRPr="00961995">
        <w:rPr>
          <w:rFonts w:ascii="Arial" w:hAnsi="Arial" w:cs="Arial"/>
          <w:bCs/>
          <w:sz w:val="22"/>
          <w:lang w:val="cs-CZ"/>
        </w:rPr>
        <w:t xml:space="preserve">upujícímu po jeho odsouhlasení potvrdí. Jedno vyhotovení písemného záznamu bude předáno </w:t>
      </w:r>
      <w:r w:rsidR="0070680E">
        <w:rPr>
          <w:rFonts w:ascii="Arial" w:hAnsi="Arial" w:cs="Arial"/>
          <w:bCs/>
          <w:sz w:val="22"/>
          <w:lang w:val="cs-CZ"/>
        </w:rPr>
        <w:t>K</w:t>
      </w:r>
      <w:r w:rsidRPr="00961995">
        <w:rPr>
          <w:rFonts w:ascii="Arial" w:hAnsi="Arial" w:cs="Arial"/>
          <w:bCs/>
          <w:sz w:val="22"/>
          <w:lang w:val="cs-CZ"/>
        </w:rPr>
        <w:t>upujícímu.</w:t>
      </w:r>
    </w:p>
    <w:p w14:paraId="3014988A" w14:textId="77777777" w:rsidR="00961995" w:rsidRPr="00961995" w:rsidRDefault="00DA702F" w:rsidP="00961995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bCs/>
          <w:sz w:val="22"/>
          <w:lang w:val="cs-CZ"/>
        </w:rPr>
        <w:lastRenderedPageBreak/>
        <w:t>Případné uplatnění dalších práv z vadného plnění se řídí příslušnými ustanoveními občanského zákoníku.</w:t>
      </w:r>
    </w:p>
    <w:p w14:paraId="4E05FD33" w14:textId="77777777" w:rsidR="00961995" w:rsidRPr="00961995" w:rsidRDefault="00DA702F" w:rsidP="00961995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bCs/>
          <w:sz w:val="22"/>
          <w:lang w:val="cs-CZ"/>
        </w:rPr>
        <w:t>Záruční doba neběží po dobu, po kterou Kupující nemohl užívat Zboží pro vady díla, za které odpovídá Prodávající.</w:t>
      </w:r>
    </w:p>
    <w:p w14:paraId="1F9755C5" w14:textId="78973232" w:rsidR="00E1424A" w:rsidRPr="00171491" w:rsidRDefault="00DA702F" w:rsidP="00171491">
      <w:pPr>
        <w:pStyle w:val="Odstavecseseznamem"/>
        <w:numPr>
          <w:ilvl w:val="1"/>
          <w:numId w:val="35"/>
        </w:numPr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961995">
        <w:rPr>
          <w:rFonts w:ascii="Arial" w:hAnsi="Arial" w:cs="Arial"/>
          <w:color w:val="000000"/>
          <w:sz w:val="22"/>
          <w:lang w:val="cs-CZ"/>
        </w:rPr>
        <w:t xml:space="preserve">Vlastnické právo ke Zboží přechází na Kupujícího v okamžiku protokolárního převzetí Zboží dle čl. </w:t>
      </w:r>
      <w:r w:rsidR="009A4F0E">
        <w:rPr>
          <w:rFonts w:ascii="Arial" w:hAnsi="Arial" w:cs="Arial"/>
          <w:color w:val="000000"/>
          <w:sz w:val="22"/>
          <w:lang w:val="cs-CZ"/>
        </w:rPr>
        <w:t>3</w:t>
      </w:r>
      <w:r w:rsidRPr="00961995">
        <w:rPr>
          <w:rFonts w:ascii="Arial" w:hAnsi="Arial" w:cs="Arial"/>
          <w:color w:val="000000"/>
          <w:sz w:val="22"/>
          <w:lang w:val="cs-CZ"/>
        </w:rPr>
        <w:t>.2. smlouvy. Nebezpečí vzniku škody na Zboží přechází na Kupujícího týmž okamžikem.</w:t>
      </w:r>
    </w:p>
    <w:p w14:paraId="1A4B06CE" w14:textId="77777777" w:rsidR="00E1424A" w:rsidRPr="00E1424A" w:rsidRDefault="00E1424A" w:rsidP="00E1424A">
      <w:pPr>
        <w:tabs>
          <w:tab w:val="left" w:pos="4536"/>
        </w:tabs>
        <w:rPr>
          <w:rFonts w:ascii="Arial" w:hAnsi="Arial" w:cs="Arial"/>
          <w:b/>
          <w:sz w:val="22"/>
        </w:rPr>
      </w:pPr>
    </w:p>
    <w:p w14:paraId="064AAFE3" w14:textId="440783A2" w:rsidR="00A14B5C" w:rsidRDefault="00953F76" w:rsidP="005748FE">
      <w:pPr>
        <w:pStyle w:val="Odstavecseseznamem"/>
        <w:numPr>
          <w:ilvl w:val="0"/>
          <w:numId w:val="35"/>
        </w:numPr>
        <w:tabs>
          <w:tab w:val="left" w:pos="4536"/>
        </w:tabs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r w:rsidRPr="000657B7">
        <w:rPr>
          <w:rFonts w:ascii="Arial" w:hAnsi="Arial" w:cs="Arial"/>
          <w:b/>
          <w:sz w:val="22"/>
          <w:lang w:val="cs-CZ"/>
        </w:rPr>
        <w:t>Kontaktní osoby smluvních stran</w:t>
      </w:r>
    </w:p>
    <w:p w14:paraId="5066D7BE" w14:textId="1A0DD0AB" w:rsidR="00A14B5C" w:rsidRPr="00874B25" w:rsidRDefault="00953F76" w:rsidP="009A4F0E">
      <w:pPr>
        <w:pStyle w:val="Odstavecseseznamem"/>
        <w:numPr>
          <w:ilvl w:val="1"/>
          <w:numId w:val="35"/>
        </w:numPr>
        <w:tabs>
          <w:tab w:val="left" w:pos="4536"/>
        </w:tabs>
        <w:spacing w:before="120" w:after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874B25">
        <w:rPr>
          <w:rFonts w:ascii="Arial" w:hAnsi="Arial" w:cs="Arial"/>
          <w:sz w:val="22"/>
          <w:lang w:val="cs-CZ"/>
        </w:rPr>
        <w:t xml:space="preserve">Kontaktní osoba </w:t>
      </w:r>
      <w:r w:rsidR="001B0DCE" w:rsidRPr="00874B25">
        <w:rPr>
          <w:rFonts w:ascii="Arial" w:hAnsi="Arial" w:cs="Arial"/>
          <w:sz w:val="22"/>
          <w:lang w:val="cs-CZ"/>
        </w:rPr>
        <w:t>Prodávajíc</w:t>
      </w:r>
      <w:r w:rsidRPr="00874B25">
        <w:rPr>
          <w:rFonts w:ascii="Arial" w:hAnsi="Arial" w:cs="Arial"/>
          <w:sz w:val="22"/>
          <w:lang w:val="cs-CZ"/>
        </w:rPr>
        <w:t>ího:</w:t>
      </w:r>
    </w:p>
    <w:p w14:paraId="1F0B0265" w14:textId="2374B839" w:rsidR="00A14B5C" w:rsidRPr="00092C86" w:rsidRDefault="00FD218D" w:rsidP="00874B25">
      <w:pPr>
        <w:tabs>
          <w:tab w:val="left" w:pos="4536"/>
        </w:tabs>
        <w:ind w:left="709"/>
        <w:rPr>
          <w:rFonts w:ascii="Arial" w:hAnsi="Arial" w:cs="Arial"/>
          <w:color w:val="00B050"/>
          <w:sz w:val="22"/>
          <w:szCs w:val="22"/>
        </w:rPr>
      </w:pPr>
      <w:r w:rsidRPr="00092C86">
        <w:rPr>
          <w:rFonts w:ascii="Arial" w:hAnsi="Arial" w:cs="Arial"/>
          <w:sz w:val="22"/>
          <w:szCs w:val="22"/>
        </w:rPr>
        <w:t>j</w:t>
      </w:r>
      <w:r w:rsidR="00A14B5C" w:rsidRPr="00092C86">
        <w:rPr>
          <w:rFonts w:ascii="Arial" w:hAnsi="Arial" w:cs="Arial"/>
          <w:sz w:val="22"/>
          <w:szCs w:val="22"/>
        </w:rPr>
        <w:t xml:space="preserve">méno: </w:t>
      </w:r>
      <w:proofErr w:type="spellStart"/>
      <w:r w:rsidR="00D61D62">
        <w:rPr>
          <w:rFonts w:ascii="Arial" w:hAnsi="Arial" w:cs="Arial"/>
          <w:sz w:val="22"/>
          <w:szCs w:val="22"/>
        </w:rPr>
        <w:t>xxxxxxx</w:t>
      </w:r>
      <w:proofErr w:type="spellEnd"/>
    </w:p>
    <w:p w14:paraId="524F0B65" w14:textId="11E55660" w:rsidR="00A14B5C" w:rsidRPr="00092C86" w:rsidRDefault="00FD218D" w:rsidP="00874B25">
      <w:pPr>
        <w:tabs>
          <w:tab w:val="left" w:pos="4536"/>
        </w:tabs>
        <w:ind w:left="709"/>
        <w:rPr>
          <w:rFonts w:ascii="Arial" w:hAnsi="Arial" w:cs="Arial"/>
          <w:color w:val="00B050"/>
          <w:sz w:val="22"/>
          <w:szCs w:val="22"/>
        </w:rPr>
      </w:pPr>
      <w:r w:rsidRPr="00092C86">
        <w:rPr>
          <w:rFonts w:ascii="Arial" w:hAnsi="Arial" w:cs="Arial"/>
          <w:sz w:val="22"/>
          <w:szCs w:val="22"/>
        </w:rPr>
        <w:t>t</w:t>
      </w:r>
      <w:r w:rsidR="00A14B5C" w:rsidRPr="00092C86">
        <w:rPr>
          <w:rFonts w:ascii="Arial" w:hAnsi="Arial" w:cs="Arial"/>
          <w:sz w:val="22"/>
          <w:szCs w:val="22"/>
        </w:rPr>
        <w:t xml:space="preserve">el.: </w:t>
      </w:r>
      <w:proofErr w:type="spellStart"/>
      <w:r w:rsidR="00D61D62">
        <w:rPr>
          <w:rFonts w:ascii="Arial" w:hAnsi="Arial" w:cs="Arial"/>
          <w:sz w:val="22"/>
          <w:szCs w:val="22"/>
        </w:rPr>
        <w:t>xxxxxxx</w:t>
      </w:r>
      <w:proofErr w:type="spellEnd"/>
    </w:p>
    <w:p w14:paraId="68AF1471" w14:textId="113055CE" w:rsidR="00A14B5C" w:rsidRPr="00092C86" w:rsidRDefault="00A14B5C" w:rsidP="00874B25">
      <w:pPr>
        <w:tabs>
          <w:tab w:val="left" w:pos="4536"/>
        </w:tabs>
        <w:ind w:left="709"/>
        <w:rPr>
          <w:rFonts w:ascii="Arial" w:hAnsi="Arial" w:cs="Arial"/>
          <w:b/>
          <w:sz w:val="22"/>
          <w:szCs w:val="22"/>
        </w:rPr>
      </w:pPr>
      <w:r w:rsidRPr="00092C8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D61D62">
        <w:rPr>
          <w:rFonts w:ascii="Arial" w:hAnsi="Arial" w:cs="Arial"/>
          <w:sz w:val="22"/>
          <w:szCs w:val="22"/>
        </w:rPr>
        <w:t>xxxxxxx</w:t>
      </w:r>
      <w:proofErr w:type="spellEnd"/>
    </w:p>
    <w:p w14:paraId="6DAB7E39" w14:textId="41776F81" w:rsidR="00AF5E83" w:rsidRPr="00874B25" w:rsidRDefault="00A14B5C" w:rsidP="009A4F0E">
      <w:pPr>
        <w:pStyle w:val="Odstavecseseznamem"/>
        <w:numPr>
          <w:ilvl w:val="1"/>
          <w:numId w:val="35"/>
        </w:numPr>
        <w:tabs>
          <w:tab w:val="left" w:pos="4536"/>
        </w:tabs>
        <w:spacing w:before="120" w:after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874B25">
        <w:rPr>
          <w:rFonts w:ascii="Arial" w:hAnsi="Arial" w:cs="Arial"/>
          <w:sz w:val="22"/>
          <w:lang w:val="cs-CZ"/>
        </w:rPr>
        <w:t>Kontaktní osoba Kupujícího:</w:t>
      </w:r>
    </w:p>
    <w:p w14:paraId="1DFD6D53" w14:textId="73B55DCB" w:rsidR="00874B25" w:rsidRPr="00874B25" w:rsidRDefault="00FD218D" w:rsidP="00874B25">
      <w:pPr>
        <w:pStyle w:val="Odstavecseseznamem"/>
        <w:tabs>
          <w:tab w:val="left" w:pos="4536"/>
        </w:tabs>
        <w:spacing w:after="0"/>
        <w:ind w:left="709"/>
        <w:contextualSpacing w:val="0"/>
        <w:jc w:val="both"/>
        <w:rPr>
          <w:rFonts w:ascii="Arial" w:hAnsi="Arial" w:cs="Arial"/>
          <w:color w:val="00B050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j</w:t>
      </w:r>
      <w:r w:rsidR="00874B25" w:rsidRPr="00874B25">
        <w:rPr>
          <w:rFonts w:ascii="Arial" w:hAnsi="Arial" w:cs="Arial"/>
          <w:sz w:val="22"/>
          <w:lang w:val="cs-CZ"/>
        </w:rPr>
        <w:t xml:space="preserve">méno: </w:t>
      </w:r>
      <w:proofErr w:type="spellStart"/>
      <w:r w:rsidR="00D61D62">
        <w:rPr>
          <w:rFonts w:ascii="Arial" w:hAnsi="Arial" w:cs="Arial"/>
          <w:sz w:val="22"/>
        </w:rPr>
        <w:t>xxxxxxx</w:t>
      </w:r>
      <w:proofErr w:type="spellEnd"/>
    </w:p>
    <w:p w14:paraId="7F81FF86" w14:textId="0F01D35A" w:rsidR="00874B25" w:rsidRPr="00874B25" w:rsidRDefault="00FD218D" w:rsidP="00874B25">
      <w:pPr>
        <w:pStyle w:val="Odstavecseseznamem"/>
        <w:tabs>
          <w:tab w:val="left" w:pos="4536"/>
        </w:tabs>
        <w:spacing w:after="0"/>
        <w:ind w:left="709"/>
        <w:contextualSpacing w:val="0"/>
        <w:jc w:val="both"/>
        <w:rPr>
          <w:rFonts w:ascii="Arial" w:hAnsi="Arial" w:cs="Arial"/>
          <w:color w:val="00B050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t</w:t>
      </w:r>
      <w:r w:rsidR="00874B25" w:rsidRPr="00874B25">
        <w:rPr>
          <w:rFonts w:ascii="Arial" w:hAnsi="Arial" w:cs="Arial"/>
          <w:sz w:val="22"/>
          <w:lang w:val="cs-CZ"/>
        </w:rPr>
        <w:t xml:space="preserve">el.: </w:t>
      </w:r>
      <w:proofErr w:type="spellStart"/>
      <w:r w:rsidR="00D61D62">
        <w:rPr>
          <w:rFonts w:ascii="Arial" w:hAnsi="Arial" w:cs="Arial"/>
          <w:sz w:val="22"/>
        </w:rPr>
        <w:t>xxxxxxx</w:t>
      </w:r>
      <w:proofErr w:type="spellEnd"/>
    </w:p>
    <w:p w14:paraId="1F6EC8D1" w14:textId="310BE22C" w:rsidR="00874B25" w:rsidRPr="00874B25" w:rsidRDefault="00874B25" w:rsidP="00874B25">
      <w:pPr>
        <w:pStyle w:val="Odstavecseseznamem"/>
        <w:tabs>
          <w:tab w:val="left" w:pos="4536"/>
        </w:tabs>
        <w:spacing w:after="0"/>
        <w:ind w:left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874B25">
        <w:rPr>
          <w:rFonts w:ascii="Arial" w:hAnsi="Arial" w:cs="Arial"/>
          <w:sz w:val="22"/>
          <w:lang w:val="cs-CZ"/>
        </w:rPr>
        <w:t xml:space="preserve">e-mail: </w:t>
      </w:r>
      <w:proofErr w:type="spellStart"/>
      <w:r w:rsidR="00D61D62">
        <w:rPr>
          <w:rFonts w:ascii="Arial" w:hAnsi="Arial" w:cs="Arial"/>
          <w:sz w:val="22"/>
        </w:rPr>
        <w:t>xxxxxxx</w:t>
      </w:r>
      <w:proofErr w:type="spellEnd"/>
    </w:p>
    <w:p w14:paraId="6533BBBC" w14:textId="0BEA9589" w:rsidR="00874B25" w:rsidRPr="00874B25" w:rsidRDefault="00874B25" w:rsidP="001374D9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874B25">
        <w:rPr>
          <w:rFonts w:ascii="Arial" w:hAnsi="Arial" w:cs="Arial"/>
          <w:sz w:val="22"/>
          <w:lang w:val="cs-CZ"/>
        </w:rPr>
        <w:t>Kontaktní osoby jsou oprávněny jednat o provozních a technických záležitostech týkajících se této smlouvy a souvisejících s jejím plněním.</w:t>
      </w:r>
    </w:p>
    <w:p w14:paraId="5961316C" w14:textId="6730139A" w:rsidR="001374D9" w:rsidRPr="001374D9" w:rsidRDefault="001374D9" w:rsidP="001374D9">
      <w:pPr>
        <w:spacing w:before="120" w:after="120" w:line="276" w:lineRule="auto"/>
        <w:ind w:right="0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9D9A19" w14:textId="77777777" w:rsidR="00491982" w:rsidRPr="00491982" w:rsidRDefault="00604239" w:rsidP="005748FE">
      <w:pPr>
        <w:pStyle w:val="Odstavecseseznamem"/>
        <w:keepNext/>
        <w:numPr>
          <w:ilvl w:val="0"/>
          <w:numId w:val="35"/>
        </w:numPr>
        <w:autoSpaceDE w:val="0"/>
        <w:autoSpaceDN w:val="0"/>
        <w:adjustRightInd w:val="0"/>
        <w:ind w:left="714" w:hanging="357"/>
        <w:contextualSpacing w:val="0"/>
        <w:jc w:val="center"/>
        <w:outlineLvl w:val="2"/>
        <w:rPr>
          <w:rFonts w:ascii="Arial" w:hAnsi="Arial" w:cs="Arial"/>
          <w:b/>
          <w:bCs/>
          <w:sz w:val="22"/>
          <w:lang w:val="cs-CZ"/>
        </w:rPr>
      </w:pPr>
      <w:r w:rsidRPr="000657B7">
        <w:rPr>
          <w:rFonts w:ascii="Arial" w:hAnsi="Arial" w:cs="Arial"/>
          <w:b/>
          <w:bCs/>
          <w:color w:val="000000"/>
          <w:sz w:val="22"/>
          <w:lang w:val="cs-CZ"/>
        </w:rPr>
        <w:t>Sankční ujednání</w:t>
      </w:r>
    </w:p>
    <w:p w14:paraId="64E90F60" w14:textId="72064188" w:rsidR="00491982" w:rsidRPr="00491982" w:rsidRDefault="00C37D49" w:rsidP="00491982">
      <w:pPr>
        <w:pStyle w:val="Odstavecseseznamem"/>
        <w:keepNext/>
        <w:numPr>
          <w:ilvl w:val="1"/>
          <w:numId w:val="35"/>
        </w:numPr>
        <w:autoSpaceDE w:val="0"/>
        <w:autoSpaceDN w:val="0"/>
        <w:adjustRightInd w:val="0"/>
        <w:ind w:left="709" w:hanging="709"/>
        <w:contextualSpacing w:val="0"/>
        <w:jc w:val="both"/>
        <w:outlineLvl w:val="2"/>
        <w:rPr>
          <w:rFonts w:ascii="Arial" w:hAnsi="Arial" w:cs="Arial"/>
          <w:b/>
          <w:bCs/>
          <w:sz w:val="22"/>
          <w:lang w:val="cs-CZ"/>
        </w:rPr>
      </w:pPr>
      <w:r w:rsidRPr="00491982">
        <w:rPr>
          <w:rFonts w:ascii="Arial" w:hAnsi="Arial" w:cs="Arial"/>
          <w:sz w:val="22"/>
          <w:lang w:val="cs-CZ"/>
        </w:rPr>
        <w:t xml:space="preserve">V případě prodlení </w:t>
      </w:r>
      <w:r w:rsidR="0071089B">
        <w:rPr>
          <w:rFonts w:ascii="Arial" w:hAnsi="Arial" w:cs="Arial"/>
          <w:sz w:val="22"/>
          <w:lang w:val="cs-CZ"/>
        </w:rPr>
        <w:t xml:space="preserve">Prodávajícího </w:t>
      </w:r>
      <w:r w:rsidRPr="00491982">
        <w:rPr>
          <w:rFonts w:ascii="Arial" w:hAnsi="Arial" w:cs="Arial"/>
          <w:sz w:val="22"/>
          <w:lang w:val="cs-CZ"/>
        </w:rPr>
        <w:t xml:space="preserve">s dodáním Zboží </w:t>
      </w:r>
      <w:r w:rsidR="00A031DC" w:rsidRPr="00491982">
        <w:rPr>
          <w:rFonts w:ascii="Arial" w:hAnsi="Arial" w:cs="Arial"/>
          <w:sz w:val="22"/>
          <w:lang w:val="cs-CZ"/>
        </w:rPr>
        <w:t xml:space="preserve">v termínu dohodnutém </w:t>
      </w:r>
      <w:r w:rsidRPr="00491982">
        <w:rPr>
          <w:rFonts w:ascii="Arial" w:hAnsi="Arial" w:cs="Arial"/>
          <w:sz w:val="22"/>
          <w:lang w:val="cs-CZ"/>
        </w:rPr>
        <w:t xml:space="preserve">dle čl. </w:t>
      </w:r>
      <w:r w:rsidR="006F6612">
        <w:rPr>
          <w:rFonts w:ascii="Arial" w:hAnsi="Arial" w:cs="Arial"/>
          <w:sz w:val="22"/>
          <w:lang w:val="cs-CZ"/>
        </w:rPr>
        <w:t>3</w:t>
      </w:r>
      <w:r w:rsidRPr="00491982">
        <w:rPr>
          <w:rFonts w:ascii="Arial" w:hAnsi="Arial" w:cs="Arial"/>
          <w:sz w:val="22"/>
          <w:lang w:val="cs-CZ"/>
        </w:rPr>
        <w:t xml:space="preserve">.1. nebo poskytnutím školení v termínu dohodnutém dle čl. </w:t>
      </w:r>
      <w:r w:rsidR="006F6612">
        <w:rPr>
          <w:rFonts w:ascii="Arial" w:hAnsi="Arial" w:cs="Arial"/>
          <w:sz w:val="22"/>
          <w:lang w:val="cs-CZ"/>
        </w:rPr>
        <w:t>3</w:t>
      </w:r>
      <w:r w:rsidRPr="00491982">
        <w:rPr>
          <w:rFonts w:ascii="Arial" w:hAnsi="Arial" w:cs="Arial"/>
          <w:sz w:val="22"/>
          <w:lang w:val="cs-CZ"/>
        </w:rPr>
        <w:t>.5. je Prodávající povinen uhradit Kupujícímu smluvní pokutu ve výši 0,05 % z ku</w:t>
      </w:r>
      <w:r w:rsidR="00A031DC" w:rsidRPr="00491982">
        <w:rPr>
          <w:rFonts w:ascii="Arial" w:hAnsi="Arial" w:cs="Arial"/>
          <w:sz w:val="22"/>
          <w:lang w:val="cs-CZ"/>
        </w:rPr>
        <w:t>pní ceny včetně DPH za každý i </w:t>
      </w:r>
      <w:r w:rsidRPr="00491982">
        <w:rPr>
          <w:rFonts w:ascii="Arial" w:hAnsi="Arial" w:cs="Arial"/>
          <w:sz w:val="22"/>
          <w:lang w:val="cs-CZ"/>
        </w:rPr>
        <w:t>započatý den prodlení.</w:t>
      </w:r>
    </w:p>
    <w:p w14:paraId="30CBEF99" w14:textId="426DC2BB" w:rsidR="00491982" w:rsidRPr="00491982" w:rsidRDefault="00604239" w:rsidP="00491982">
      <w:pPr>
        <w:pStyle w:val="Odstavecseseznamem"/>
        <w:keepNext/>
        <w:numPr>
          <w:ilvl w:val="1"/>
          <w:numId w:val="35"/>
        </w:numPr>
        <w:autoSpaceDE w:val="0"/>
        <w:autoSpaceDN w:val="0"/>
        <w:adjustRightInd w:val="0"/>
        <w:ind w:left="709" w:hanging="709"/>
        <w:contextualSpacing w:val="0"/>
        <w:jc w:val="both"/>
        <w:outlineLvl w:val="2"/>
        <w:rPr>
          <w:rFonts w:ascii="Arial" w:hAnsi="Arial" w:cs="Arial"/>
          <w:b/>
          <w:bCs/>
          <w:sz w:val="22"/>
          <w:lang w:val="cs-CZ"/>
        </w:rPr>
      </w:pP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V případě prodlení </w:t>
      </w:r>
      <w:r w:rsidR="00055F29">
        <w:rPr>
          <w:rFonts w:ascii="Arial" w:hAnsi="Arial" w:cs="Arial"/>
          <w:bCs/>
          <w:color w:val="000000"/>
          <w:sz w:val="22"/>
          <w:lang w:val="cs-CZ"/>
        </w:rPr>
        <w:t>P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>rodáva</w:t>
      </w:r>
      <w:bookmarkStart w:id="2" w:name="_GoBack"/>
      <w:bookmarkEnd w:id="2"/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jícího s odstraněním záruční vady je </w:t>
      </w:r>
      <w:r w:rsidR="00055F29">
        <w:rPr>
          <w:rFonts w:ascii="Arial" w:hAnsi="Arial" w:cs="Arial"/>
          <w:bCs/>
          <w:color w:val="000000"/>
          <w:sz w:val="22"/>
          <w:lang w:val="cs-CZ"/>
        </w:rPr>
        <w:t>P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rodávající povinen zaplatit </w:t>
      </w:r>
      <w:r w:rsidR="00323AB9">
        <w:rPr>
          <w:rFonts w:ascii="Arial" w:hAnsi="Arial" w:cs="Arial"/>
          <w:bCs/>
          <w:color w:val="000000"/>
          <w:sz w:val="22"/>
          <w:lang w:val="cs-CZ"/>
        </w:rPr>
        <w:t>K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upujícímu smluvní pokutu ve výši </w:t>
      </w:r>
      <w:r w:rsidR="004E4B03">
        <w:rPr>
          <w:rFonts w:ascii="Arial" w:hAnsi="Arial" w:cs="Arial"/>
          <w:bCs/>
          <w:color w:val="000000"/>
          <w:sz w:val="22"/>
          <w:lang w:val="cs-CZ"/>
        </w:rPr>
        <w:t>1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>.000,- Kč za každý i započatý kalendářní den prodlení.</w:t>
      </w:r>
    </w:p>
    <w:p w14:paraId="784AC841" w14:textId="142A9AF2" w:rsidR="00491982" w:rsidRPr="00491982" w:rsidRDefault="00604239" w:rsidP="00491982">
      <w:pPr>
        <w:pStyle w:val="Odstavecseseznamem"/>
        <w:keepNext/>
        <w:numPr>
          <w:ilvl w:val="1"/>
          <w:numId w:val="35"/>
        </w:numPr>
        <w:autoSpaceDE w:val="0"/>
        <w:autoSpaceDN w:val="0"/>
        <w:adjustRightInd w:val="0"/>
        <w:ind w:left="709" w:hanging="709"/>
        <w:contextualSpacing w:val="0"/>
        <w:jc w:val="both"/>
        <w:outlineLvl w:val="2"/>
        <w:rPr>
          <w:rFonts w:ascii="Arial" w:hAnsi="Arial" w:cs="Arial"/>
          <w:b/>
          <w:bCs/>
          <w:sz w:val="22"/>
          <w:lang w:val="cs-CZ"/>
        </w:rPr>
      </w:pP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Prodávající se zavazuje zaplatit </w:t>
      </w:r>
      <w:r w:rsidR="00EC1AAF">
        <w:rPr>
          <w:rFonts w:ascii="Arial" w:hAnsi="Arial" w:cs="Arial"/>
          <w:bCs/>
          <w:color w:val="000000"/>
          <w:sz w:val="22"/>
          <w:lang w:val="cs-CZ"/>
        </w:rPr>
        <w:t>K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upujícímu smluvní pokutu ve </w:t>
      </w:r>
      <w:r w:rsidRPr="00B9682E">
        <w:rPr>
          <w:rFonts w:ascii="Arial" w:hAnsi="Arial" w:cs="Arial"/>
          <w:bCs/>
          <w:color w:val="000000"/>
          <w:sz w:val="22"/>
          <w:lang w:val="cs-CZ"/>
        </w:rPr>
        <w:t xml:space="preserve">výši </w:t>
      </w:r>
      <w:r w:rsidR="00B9682E">
        <w:rPr>
          <w:rFonts w:ascii="Arial" w:hAnsi="Arial" w:cs="Arial"/>
          <w:bCs/>
          <w:color w:val="000000"/>
          <w:sz w:val="22"/>
          <w:lang w:val="cs-CZ"/>
        </w:rPr>
        <w:t>5</w:t>
      </w:r>
      <w:r w:rsidRPr="00B9682E">
        <w:rPr>
          <w:rFonts w:ascii="Arial" w:hAnsi="Arial" w:cs="Arial"/>
          <w:bCs/>
          <w:color w:val="000000"/>
          <w:sz w:val="22"/>
          <w:lang w:val="cs-CZ"/>
        </w:rPr>
        <w:t>0</w:t>
      </w:r>
      <w:r w:rsidR="00323AB9" w:rsidRPr="00B9682E">
        <w:rPr>
          <w:rFonts w:ascii="Arial" w:hAnsi="Arial" w:cs="Arial"/>
          <w:bCs/>
          <w:color w:val="000000"/>
          <w:sz w:val="22"/>
          <w:lang w:val="cs-CZ"/>
        </w:rPr>
        <w:t>.</w:t>
      </w:r>
      <w:r w:rsidRPr="00B9682E">
        <w:rPr>
          <w:rFonts w:ascii="Arial" w:hAnsi="Arial" w:cs="Arial"/>
          <w:bCs/>
          <w:color w:val="000000"/>
          <w:sz w:val="22"/>
          <w:lang w:val="cs-CZ"/>
        </w:rPr>
        <w:t>000,- Kč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 (slovy: </w:t>
      </w:r>
      <w:r w:rsidR="00007419">
        <w:rPr>
          <w:rFonts w:ascii="Arial" w:hAnsi="Arial" w:cs="Arial"/>
          <w:bCs/>
          <w:color w:val="000000"/>
          <w:sz w:val="22"/>
          <w:lang w:val="cs-CZ"/>
        </w:rPr>
        <w:t>p</w:t>
      </w:r>
      <w:r w:rsidR="00CC7B22">
        <w:rPr>
          <w:rFonts w:ascii="Arial" w:hAnsi="Arial" w:cs="Arial"/>
          <w:bCs/>
          <w:color w:val="000000"/>
          <w:sz w:val="22"/>
          <w:lang w:val="cs-CZ"/>
        </w:rPr>
        <w:t>adesát</w:t>
      </w:r>
      <w:r w:rsidR="00007419">
        <w:rPr>
          <w:rFonts w:ascii="Arial" w:hAnsi="Arial" w:cs="Arial"/>
          <w:bCs/>
          <w:color w:val="000000"/>
          <w:sz w:val="22"/>
          <w:lang w:val="cs-CZ"/>
        </w:rPr>
        <w:t xml:space="preserve"> tisíc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 korun českých) pro případ, že dodá předmět plnění, jež svými vlastnostmi nebo technickými parametry nebude odpovídat vlastnostem a technickým parametrům deklarovaným </w:t>
      </w:r>
      <w:r w:rsidR="004B5D42">
        <w:rPr>
          <w:rFonts w:ascii="Arial" w:hAnsi="Arial" w:cs="Arial"/>
          <w:bCs/>
          <w:color w:val="000000"/>
          <w:sz w:val="22"/>
          <w:lang w:val="cs-CZ"/>
        </w:rPr>
        <w:t>P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rodávajícím, viz čl. </w:t>
      </w:r>
      <w:r w:rsidR="004B5D42">
        <w:rPr>
          <w:rFonts w:ascii="Arial" w:hAnsi="Arial" w:cs="Arial"/>
          <w:bCs/>
          <w:color w:val="000000"/>
          <w:sz w:val="22"/>
          <w:lang w:val="cs-CZ"/>
        </w:rPr>
        <w:t>2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. Smluvní pokuta dle tohoto odstavce se vztahuje na případy, kdy by rozpor mezi deklarovanými a skutečnými vlastnostmi nebo technickými parametry předmětu plnění (technickou specifikací </w:t>
      </w:r>
      <w:r w:rsidR="00710973">
        <w:rPr>
          <w:rFonts w:ascii="Arial" w:hAnsi="Arial" w:cs="Arial"/>
          <w:bCs/>
          <w:color w:val="000000"/>
          <w:sz w:val="22"/>
          <w:lang w:val="cs-CZ"/>
        </w:rPr>
        <w:t>Zboží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>) současně znamenal rozpor s</w:t>
      </w:r>
      <w:r w:rsidR="00B24E2B" w:rsidRPr="00491982">
        <w:rPr>
          <w:rFonts w:ascii="Arial" w:hAnsi="Arial" w:cs="Arial"/>
          <w:bCs/>
          <w:color w:val="000000"/>
          <w:sz w:val="22"/>
          <w:lang w:val="cs-CZ"/>
        </w:rPr>
        <w:t> </w:t>
      </w:r>
      <w:r w:rsidR="00F63524" w:rsidRPr="00491982">
        <w:rPr>
          <w:rFonts w:ascii="Arial" w:hAnsi="Arial" w:cs="Arial"/>
          <w:bCs/>
          <w:color w:val="000000"/>
          <w:sz w:val="22"/>
          <w:lang w:val="cs-CZ"/>
        </w:rPr>
        <w:t>t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>ech</w:t>
      </w:r>
      <w:r w:rsidR="00B24E2B" w:rsidRPr="00491982">
        <w:rPr>
          <w:rFonts w:ascii="Arial" w:hAnsi="Arial" w:cs="Arial"/>
          <w:bCs/>
          <w:color w:val="000000"/>
          <w:sz w:val="22"/>
          <w:lang w:val="cs-CZ"/>
        </w:rPr>
        <w:t xml:space="preserve">nickými požadavky uvedenými v příloze č. 2. 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Toto ujednání zároveň nevylučuje právo </w:t>
      </w:r>
      <w:r w:rsidR="00323AB9">
        <w:rPr>
          <w:rFonts w:ascii="Arial" w:hAnsi="Arial" w:cs="Arial"/>
          <w:bCs/>
          <w:color w:val="000000"/>
          <w:sz w:val="22"/>
          <w:lang w:val="cs-CZ"/>
        </w:rPr>
        <w:t>K</w:t>
      </w:r>
      <w:r w:rsidRPr="00491982">
        <w:rPr>
          <w:rFonts w:ascii="Arial" w:hAnsi="Arial" w:cs="Arial"/>
          <w:bCs/>
          <w:color w:val="000000"/>
          <w:sz w:val="22"/>
          <w:lang w:val="cs-CZ"/>
        </w:rPr>
        <w:t xml:space="preserve">upujícího odstoupit od smlouvy z důvodu vadného plnění ve smyslu ustanovení § 2099 a násl. občanského zákoníku. </w:t>
      </w:r>
    </w:p>
    <w:p w14:paraId="3A1034EB" w14:textId="7121CD9B" w:rsidR="002D0BEB" w:rsidRPr="002D0BEB" w:rsidRDefault="007F7DF2" w:rsidP="002D0BEB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ind w:left="709" w:hanging="709"/>
        <w:contextualSpacing w:val="0"/>
        <w:jc w:val="both"/>
        <w:outlineLvl w:val="2"/>
        <w:rPr>
          <w:rFonts w:ascii="Arial" w:hAnsi="Arial" w:cs="Arial"/>
          <w:b/>
          <w:bCs/>
          <w:sz w:val="22"/>
          <w:lang w:val="cs-CZ"/>
        </w:rPr>
      </w:pPr>
      <w:r w:rsidRPr="00491982">
        <w:rPr>
          <w:rFonts w:ascii="Arial" w:hAnsi="Arial" w:cs="Arial"/>
          <w:sz w:val="22"/>
          <w:lang w:val="cs-CZ"/>
        </w:rPr>
        <w:t xml:space="preserve">V případě, že prodlení </w:t>
      </w:r>
      <w:r w:rsidR="00B26714">
        <w:rPr>
          <w:rFonts w:ascii="Arial" w:hAnsi="Arial" w:cs="Arial"/>
          <w:sz w:val="22"/>
          <w:lang w:val="cs-CZ"/>
        </w:rPr>
        <w:t>Prodávajícího</w:t>
      </w:r>
      <w:r w:rsidRPr="00491982">
        <w:rPr>
          <w:rFonts w:ascii="Arial" w:hAnsi="Arial" w:cs="Arial"/>
          <w:sz w:val="22"/>
          <w:lang w:val="cs-CZ"/>
        </w:rPr>
        <w:t xml:space="preserve"> bude zapříčiněno </w:t>
      </w:r>
      <w:r w:rsidR="00B26714">
        <w:rPr>
          <w:rFonts w:ascii="Arial" w:hAnsi="Arial" w:cs="Arial"/>
          <w:sz w:val="22"/>
          <w:lang w:val="cs-CZ"/>
        </w:rPr>
        <w:t>Kupujícím</w:t>
      </w:r>
      <w:r w:rsidRPr="00491982">
        <w:rPr>
          <w:rFonts w:ascii="Arial" w:hAnsi="Arial" w:cs="Arial"/>
          <w:sz w:val="22"/>
          <w:lang w:val="cs-CZ"/>
        </w:rPr>
        <w:t xml:space="preserve"> nebo z jiných závažných důvodů předem písemně odsouhlasených oběma smluvními stranami, </w:t>
      </w:r>
      <w:r w:rsidRPr="00491982">
        <w:rPr>
          <w:rFonts w:ascii="Arial" w:hAnsi="Arial" w:cs="Arial"/>
          <w:sz w:val="22"/>
          <w:lang w:val="cs-CZ"/>
        </w:rPr>
        <w:lastRenderedPageBreak/>
        <w:t xml:space="preserve">nevzniká </w:t>
      </w:r>
      <w:r w:rsidR="00B26714">
        <w:rPr>
          <w:rFonts w:ascii="Arial" w:hAnsi="Arial" w:cs="Arial"/>
          <w:sz w:val="22"/>
          <w:lang w:val="cs-CZ"/>
        </w:rPr>
        <w:t>Kupujícímu</w:t>
      </w:r>
      <w:r w:rsidRPr="00491982">
        <w:rPr>
          <w:rFonts w:ascii="Arial" w:hAnsi="Arial" w:cs="Arial"/>
          <w:sz w:val="22"/>
          <w:lang w:val="cs-CZ"/>
        </w:rPr>
        <w:t xml:space="preserve"> nárok na zaplacení smluvní pokuty. Při podpisu této smlouvy si smluvní strany sjednávají, že závažnými důvody ve smyslu předchozí věty jsou živelná</w:t>
      </w:r>
      <w:r w:rsidR="002D0BEB">
        <w:rPr>
          <w:rFonts w:ascii="Arial" w:hAnsi="Arial" w:cs="Arial"/>
          <w:sz w:val="22"/>
          <w:lang w:val="cs-CZ"/>
        </w:rPr>
        <w:t xml:space="preserve"> </w:t>
      </w:r>
      <w:r w:rsidRPr="00491982">
        <w:rPr>
          <w:rFonts w:ascii="Arial" w:hAnsi="Arial" w:cs="Arial"/>
          <w:sz w:val="22"/>
          <w:lang w:val="cs-CZ"/>
        </w:rPr>
        <w:t xml:space="preserve">pohroma, zásah vyšší moci, neposkytnutí potřebné součinnosti </w:t>
      </w:r>
      <w:r w:rsidR="00710973">
        <w:rPr>
          <w:rFonts w:ascii="Arial" w:hAnsi="Arial" w:cs="Arial"/>
          <w:sz w:val="22"/>
          <w:lang w:val="cs-CZ"/>
        </w:rPr>
        <w:t>Kupujícím</w:t>
      </w:r>
      <w:r w:rsidRPr="00491982">
        <w:rPr>
          <w:rFonts w:ascii="Arial" w:hAnsi="Arial" w:cs="Arial"/>
          <w:sz w:val="22"/>
          <w:lang w:val="cs-CZ"/>
        </w:rPr>
        <w:t>; tímto ujednáním není dotčeno právo smluvních stran sjednat i další závažné důvody liberace.</w:t>
      </w:r>
    </w:p>
    <w:p w14:paraId="429C5975" w14:textId="77777777" w:rsidR="00AD7FB9" w:rsidRPr="00AD7FB9" w:rsidRDefault="00604239" w:rsidP="00AD7FB9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ind w:left="709" w:hanging="709"/>
        <w:contextualSpacing w:val="0"/>
        <w:jc w:val="both"/>
        <w:outlineLvl w:val="2"/>
        <w:rPr>
          <w:rFonts w:ascii="Arial" w:hAnsi="Arial" w:cs="Arial"/>
          <w:b/>
          <w:bCs/>
          <w:sz w:val="22"/>
          <w:lang w:val="cs-CZ"/>
        </w:rPr>
      </w:pPr>
      <w:r w:rsidRPr="002D0BEB">
        <w:rPr>
          <w:rFonts w:ascii="Arial" w:hAnsi="Arial" w:cs="Arial"/>
          <w:bCs/>
          <w:color w:val="000000"/>
          <w:sz w:val="22"/>
          <w:lang w:val="cs-CZ"/>
        </w:rPr>
        <w:t xml:space="preserve">Uplatněním smluvních pokut není dotčeno právo </w:t>
      </w:r>
      <w:r w:rsidR="002D0BEB" w:rsidRPr="002D0BEB">
        <w:rPr>
          <w:rFonts w:ascii="Arial" w:hAnsi="Arial" w:cs="Arial"/>
          <w:bCs/>
          <w:color w:val="000000"/>
          <w:sz w:val="22"/>
          <w:lang w:val="cs-CZ"/>
        </w:rPr>
        <w:t>K</w:t>
      </w:r>
      <w:r w:rsidRPr="002D0BEB">
        <w:rPr>
          <w:rFonts w:ascii="Arial" w:hAnsi="Arial" w:cs="Arial"/>
          <w:bCs/>
          <w:color w:val="000000"/>
          <w:sz w:val="22"/>
          <w:lang w:val="cs-CZ"/>
        </w:rPr>
        <w:t>upujícího na náhradu škody způsobené porušením povinnosti, na kterou se smluvní pokuta vztahuje.</w:t>
      </w:r>
    </w:p>
    <w:p w14:paraId="600767A0" w14:textId="4EC0ED93" w:rsidR="00491982" w:rsidRPr="00756BEA" w:rsidRDefault="00C73A81" w:rsidP="00AD7FB9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ind w:left="709" w:hanging="709"/>
        <w:contextualSpacing w:val="0"/>
        <w:jc w:val="both"/>
        <w:outlineLvl w:val="2"/>
        <w:rPr>
          <w:rFonts w:ascii="Arial" w:hAnsi="Arial" w:cs="Arial"/>
          <w:b/>
          <w:bCs/>
          <w:sz w:val="22"/>
          <w:lang w:val="cs-CZ"/>
        </w:rPr>
      </w:pPr>
      <w:r w:rsidRPr="00756BEA">
        <w:rPr>
          <w:rFonts w:ascii="Arial" w:hAnsi="Arial" w:cs="Arial"/>
          <w:bCs/>
          <w:color w:val="000000"/>
          <w:sz w:val="22"/>
          <w:lang w:val="cs-CZ"/>
        </w:rPr>
        <w:t>V</w:t>
      </w:r>
      <w:bookmarkStart w:id="3" w:name="bookmark78"/>
      <w:bookmarkStart w:id="4" w:name="bookmark79"/>
      <w:r w:rsidRPr="00756BEA">
        <w:rPr>
          <w:rFonts w:ascii="Arial" w:hAnsi="Arial" w:cs="Arial"/>
          <w:sz w:val="22"/>
          <w:lang w:val="cs-CZ"/>
        </w:rPr>
        <w:t xml:space="preserve"> případě, že Kupující bude v prodlení se zaplace</w:t>
      </w:r>
      <w:r w:rsidR="00647B41" w:rsidRPr="00756BEA">
        <w:rPr>
          <w:rFonts w:ascii="Arial" w:hAnsi="Arial" w:cs="Arial"/>
          <w:sz w:val="22"/>
          <w:lang w:val="cs-CZ"/>
        </w:rPr>
        <w:t xml:space="preserve">ním fakturované částky dle čl. </w:t>
      </w:r>
      <w:r w:rsidR="00EC1AAF" w:rsidRPr="00756BEA">
        <w:rPr>
          <w:rFonts w:ascii="Arial" w:hAnsi="Arial" w:cs="Arial"/>
          <w:sz w:val="22"/>
          <w:lang w:val="cs-CZ"/>
        </w:rPr>
        <w:t>4</w:t>
      </w:r>
      <w:r w:rsidRPr="00756BEA">
        <w:rPr>
          <w:rFonts w:ascii="Arial" w:hAnsi="Arial" w:cs="Arial"/>
          <w:sz w:val="22"/>
          <w:lang w:val="cs-CZ"/>
        </w:rPr>
        <w:t xml:space="preserve">.1. této </w:t>
      </w:r>
      <w:r w:rsidR="00C909B6">
        <w:rPr>
          <w:rFonts w:ascii="Arial" w:hAnsi="Arial" w:cs="Arial"/>
          <w:sz w:val="22"/>
          <w:lang w:val="cs-CZ"/>
        </w:rPr>
        <w:t>s</w:t>
      </w:r>
      <w:r w:rsidRPr="00756BEA">
        <w:rPr>
          <w:rFonts w:ascii="Arial" w:hAnsi="Arial" w:cs="Arial"/>
          <w:sz w:val="22"/>
          <w:lang w:val="cs-CZ"/>
        </w:rPr>
        <w:t>mlouvy, zavazuje se Prodávajícímu uhradit úrok z prodlení v zákonné výši.</w:t>
      </w:r>
      <w:bookmarkEnd w:id="3"/>
      <w:bookmarkEnd w:id="4"/>
      <w:r w:rsidR="00225045" w:rsidRPr="00756BEA">
        <w:rPr>
          <w:rFonts w:ascii="Arial" w:hAnsi="Arial" w:cs="Arial"/>
          <w:sz w:val="22"/>
          <w:lang w:val="cs-CZ"/>
        </w:rPr>
        <w:t xml:space="preserve"> To neplatí v případě, kdy nastane situace uvedená v čl. </w:t>
      </w:r>
      <w:r w:rsidR="002F58E3" w:rsidRPr="00756BEA">
        <w:rPr>
          <w:rFonts w:ascii="Arial" w:hAnsi="Arial" w:cs="Arial"/>
          <w:sz w:val="22"/>
          <w:lang w:val="cs-CZ"/>
        </w:rPr>
        <w:t>5</w:t>
      </w:r>
      <w:r w:rsidR="00225045" w:rsidRPr="00756BEA">
        <w:rPr>
          <w:rFonts w:ascii="Arial" w:hAnsi="Arial" w:cs="Arial"/>
          <w:sz w:val="22"/>
          <w:lang w:val="cs-CZ"/>
        </w:rPr>
        <w:t>.3. této smlouvy.</w:t>
      </w:r>
    </w:p>
    <w:p w14:paraId="564F88A4" w14:textId="5ADB1607" w:rsidR="009207F9" w:rsidRPr="00652BDE" w:rsidRDefault="00C73A81" w:rsidP="00652BDE">
      <w:pPr>
        <w:pStyle w:val="Odstavecseseznamem"/>
        <w:keepNext/>
        <w:numPr>
          <w:ilvl w:val="1"/>
          <w:numId w:val="35"/>
        </w:numPr>
        <w:autoSpaceDE w:val="0"/>
        <w:autoSpaceDN w:val="0"/>
        <w:adjustRightInd w:val="0"/>
        <w:ind w:left="709" w:hanging="709"/>
        <w:contextualSpacing w:val="0"/>
        <w:jc w:val="both"/>
        <w:outlineLvl w:val="2"/>
        <w:rPr>
          <w:rFonts w:ascii="Arial" w:hAnsi="Arial" w:cs="Arial"/>
          <w:b/>
          <w:bCs/>
          <w:sz w:val="22"/>
          <w:lang w:val="cs-CZ"/>
        </w:rPr>
      </w:pPr>
      <w:r w:rsidRPr="00491982">
        <w:rPr>
          <w:rFonts w:ascii="Arial" w:hAnsi="Arial" w:cs="Arial"/>
          <w:sz w:val="22"/>
          <w:lang w:val="cs-CZ"/>
        </w:rPr>
        <w:t>S</w:t>
      </w:r>
      <w:bookmarkStart w:id="5" w:name="bookmark82"/>
      <w:bookmarkStart w:id="6" w:name="bookmark83"/>
      <w:r w:rsidRPr="00491982">
        <w:rPr>
          <w:rFonts w:ascii="Arial" w:hAnsi="Arial" w:cs="Arial"/>
          <w:sz w:val="22"/>
          <w:lang w:val="cs-CZ"/>
        </w:rPr>
        <w:t xml:space="preserve">mluvní pokuta je splatná ve lhůtě </w:t>
      </w:r>
      <w:r w:rsidR="00710973">
        <w:rPr>
          <w:rFonts w:ascii="Arial" w:hAnsi="Arial" w:cs="Arial"/>
          <w:sz w:val="22"/>
          <w:lang w:val="cs-CZ"/>
        </w:rPr>
        <w:t>10</w:t>
      </w:r>
      <w:r w:rsidRPr="00491982">
        <w:rPr>
          <w:rFonts w:ascii="Arial" w:hAnsi="Arial" w:cs="Arial"/>
          <w:sz w:val="22"/>
          <w:lang w:val="cs-CZ"/>
        </w:rPr>
        <w:t xml:space="preserve"> pracovních dnů od doručení písemné výzvy Kupujícího Prodávajícímu.</w:t>
      </w:r>
      <w:bookmarkEnd w:id="5"/>
      <w:bookmarkEnd w:id="6"/>
    </w:p>
    <w:p w14:paraId="2C1E3B39" w14:textId="77777777" w:rsidR="00652BDE" w:rsidRPr="00652BDE" w:rsidRDefault="00652BDE" w:rsidP="00652BDE">
      <w:pPr>
        <w:keepNext/>
        <w:autoSpaceDE w:val="0"/>
        <w:autoSpaceDN w:val="0"/>
        <w:adjustRightInd w:val="0"/>
        <w:outlineLvl w:val="2"/>
        <w:rPr>
          <w:rFonts w:ascii="Arial" w:hAnsi="Arial" w:cs="Arial"/>
          <w:b/>
          <w:bCs/>
          <w:sz w:val="22"/>
        </w:rPr>
      </w:pPr>
    </w:p>
    <w:p w14:paraId="7A2EE249" w14:textId="1E2366FC" w:rsidR="00491982" w:rsidRPr="0069441A" w:rsidRDefault="00DB7383" w:rsidP="005748FE">
      <w:pPr>
        <w:pStyle w:val="Odstavecseseznamem"/>
        <w:numPr>
          <w:ilvl w:val="0"/>
          <w:numId w:val="35"/>
        </w:numPr>
        <w:tabs>
          <w:tab w:val="left" w:pos="4536"/>
        </w:tabs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bookmarkStart w:id="7" w:name="bookmark84"/>
      <w:bookmarkStart w:id="8" w:name="bookmark85"/>
      <w:r w:rsidRPr="0069441A">
        <w:rPr>
          <w:rFonts w:ascii="Arial" w:hAnsi="Arial" w:cs="Arial"/>
          <w:b/>
          <w:sz w:val="22"/>
          <w:lang w:val="cs-CZ"/>
        </w:rPr>
        <w:t>O</w:t>
      </w:r>
      <w:r w:rsidR="000968F2" w:rsidRPr="0069441A">
        <w:rPr>
          <w:rFonts w:ascii="Arial" w:hAnsi="Arial" w:cs="Arial"/>
          <w:b/>
          <w:sz w:val="22"/>
          <w:lang w:val="cs-CZ"/>
        </w:rPr>
        <w:t>dstoupení a zánik smlouvy</w:t>
      </w:r>
      <w:bookmarkStart w:id="9" w:name="bookmark86"/>
      <w:bookmarkStart w:id="10" w:name="bookmark87"/>
      <w:bookmarkEnd w:id="7"/>
      <w:bookmarkEnd w:id="8"/>
    </w:p>
    <w:p w14:paraId="2A5FF75B" w14:textId="3C390715" w:rsidR="00491982" w:rsidRPr="00491982" w:rsidRDefault="00B11561" w:rsidP="00491982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bookmarkStart w:id="11" w:name="bookmark90"/>
      <w:bookmarkStart w:id="12" w:name="bookmark91"/>
      <w:bookmarkEnd w:id="9"/>
      <w:bookmarkEnd w:id="10"/>
      <w:r w:rsidRPr="00491982">
        <w:rPr>
          <w:rFonts w:ascii="Arial" w:hAnsi="Arial" w:cs="Arial"/>
          <w:sz w:val="22"/>
          <w:lang w:val="cs-CZ"/>
        </w:rPr>
        <w:t>U</w:t>
      </w:r>
      <w:r w:rsidR="000968F2" w:rsidRPr="00491982">
        <w:rPr>
          <w:rFonts w:ascii="Arial" w:hAnsi="Arial" w:cs="Arial"/>
          <w:sz w:val="22"/>
          <w:lang w:val="cs-CZ"/>
        </w:rPr>
        <w:t xml:space="preserve">končit platnost této </w:t>
      </w:r>
      <w:r w:rsidR="00C909B6">
        <w:rPr>
          <w:rFonts w:ascii="Arial" w:hAnsi="Arial" w:cs="Arial"/>
          <w:sz w:val="22"/>
          <w:lang w:val="cs-CZ"/>
        </w:rPr>
        <w:t>s</w:t>
      </w:r>
      <w:r w:rsidR="000968F2" w:rsidRPr="00491982">
        <w:rPr>
          <w:rFonts w:ascii="Arial" w:hAnsi="Arial" w:cs="Arial"/>
          <w:sz w:val="22"/>
          <w:lang w:val="cs-CZ"/>
        </w:rPr>
        <w:t xml:space="preserve">mlouvy lze </w:t>
      </w:r>
      <w:r w:rsidR="0022348C">
        <w:rPr>
          <w:rFonts w:ascii="Arial" w:hAnsi="Arial" w:cs="Arial"/>
          <w:sz w:val="22"/>
          <w:lang w:val="cs-CZ"/>
        </w:rPr>
        <w:t xml:space="preserve">písemnou </w:t>
      </w:r>
      <w:r w:rsidR="000968F2" w:rsidRPr="00491982">
        <w:rPr>
          <w:rFonts w:ascii="Arial" w:hAnsi="Arial" w:cs="Arial"/>
          <w:sz w:val="22"/>
          <w:lang w:val="cs-CZ"/>
        </w:rPr>
        <w:t>dohodou smluvních stran</w:t>
      </w:r>
      <w:bookmarkEnd w:id="11"/>
      <w:bookmarkEnd w:id="12"/>
      <w:r w:rsidR="0022348C">
        <w:rPr>
          <w:rFonts w:ascii="Arial" w:hAnsi="Arial" w:cs="Arial"/>
          <w:sz w:val="22"/>
          <w:lang w:val="cs-CZ"/>
        </w:rPr>
        <w:t>.</w:t>
      </w:r>
    </w:p>
    <w:p w14:paraId="7F309D28" w14:textId="77777777" w:rsidR="0040027A" w:rsidRPr="0040027A" w:rsidRDefault="007D1D2E" w:rsidP="006F6EC0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7D1D2E">
        <w:rPr>
          <w:rFonts w:ascii="Arial" w:hAnsi="Arial" w:cs="Arial"/>
          <w:sz w:val="22"/>
          <w:lang w:val="cs-CZ"/>
        </w:rPr>
        <w:t>Kterákoliv ze smluvních stran je oprávněna odstoupit od smlouvy, jestliže</w:t>
      </w:r>
    </w:p>
    <w:p w14:paraId="09575DBC" w14:textId="19A15070" w:rsidR="006F6EC0" w:rsidRPr="0040027A" w:rsidRDefault="007D1D2E" w:rsidP="005F691C">
      <w:pPr>
        <w:pStyle w:val="Odstavecseseznamem"/>
        <w:numPr>
          <w:ilvl w:val="2"/>
          <w:numId w:val="35"/>
        </w:numPr>
        <w:tabs>
          <w:tab w:val="left" w:pos="4536"/>
        </w:tabs>
        <w:spacing w:before="120" w:after="0"/>
        <w:ind w:hanging="79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7D1D2E">
        <w:rPr>
          <w:rFonts w:ascii="Arial" w:hAnsi="Arial" w:cs="Arial"/>
          <w:sz w:val="22"/>
          <w:lang w:val="cs-CZ"/>
        </w:rPr>
        <w:t>druhá smluvní strana neplní hrubě podmínky smlouvy, byla na tuto skutečnost upozorněna a nesjednala nápravu ani v dodatečně poskytnuté přiměřené lhůtě</w:t>
      </w:r>
      <w:r w:rsidR="0040027A">
        <w:rPr>
          <w:rFonts w:ascii="Arial" w:hAnsi="Arial" w:cs="Arial"/>
          <w:sz w:val="22"/>
          <w:lang w:val="cs-CZ"/>
        </w:rPr>
        <w:t>,</w:t>
      </w:r>
    </w:p>
    <w:p w14:paraId="283C9393" w14:textId="4E65AF53" w:rsidR="006F6EC0" w:rsidRPr="0040027A" w:rsidRDefault="006F6EC0" w:rsidP="0040027A">
      <w:pPr>
        <w:pStyle w:val="Odstavecseseznamem"/>
        <w:numPr>
          <w:ilvl w:val="2"/>
          <w:numId w:val="35"/>
        </w:numPr>
        <w:tabs>
          <w:tab w:val="left" w:pos="4536"/>
        </w:tabs>
        <w:spacing w:before="120"/>
        <w:ind w:hanging="798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40027A">
        <w:rPr>
          <w:rFonts w:ascii="Arial" w:hAnsi="Arial" w:cs="Arial"/>
          <w:color w:val="000000"/>
          <w:sz w:val="22"/>
          <w:lang w:val="cs-CZ"/>
        </w:rPr>
        <w:t>druhá smluvní strana se vůči ní dopustila jednání vykazujícího znaky nekalé soutěže.</w:t>
      </w:r>
    </w:p>
    <w:p w14:paraId="59A35F38" w14:textId="66E5BD9E" w:rsidR="00A541C2" w:rsidRPr="00A541C2" w:rsidRDefault="00A541C2" w:rsidP="00A541C2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lang w:val="cs-CZ"/>
        </w:rPr>
      </w:pPr>
      <w:r w:rsidRPr="00A541C2">
        <w:rPr>
          <w:rFonts w:ascii="Arial" w:hAnsi="Arial" w:cs="Arial"/>
          <w:bCs/>
          <w:sz w:val="22"/>
          <w:lang w:val="cs-CZ"/>
        </w:rPr>
        <w:t>Prodávající je oprávněn odstoupit od smlouvy, jestliže Kupující je v prodlení s placením dle specifikace v čl. 5 déle než 45 dnů.</w:t>
      </w:r>
    </w:p>
    <w:p w14:paraId="27F48E85" w14:textId="01E97F00" w:rsidR="007D1D2E" w:rsidRPr="007D1D2E" w:rsidRDefault="007D1D2E" w:rsidP="007D1D2E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7D1D2E">
        <w:rPr>
          <w:rFonts w:ascii="Arial" w:hAnsi="Arial" w:cs="Arial"/>
          <w:sz w:val="22"/>
          <w:lang w:val="cs-CZ"/>
        </w:rPr>
        <w:t>Kupující je oprávněn odstoupit od smlouvy, jestliže:</w:t>
      </w:r>
    </w:p>
    <w:p w14:paraId="40108737" w14:textId="7249FD91" w:rsidR="00671121" w:rsidRPr="00671121" w:rsidRDefault="00A541C2" w:rsidP="005F691C">
      <w:pPr>
        <w:pStyle w:val="Odstavecseseznamem"/>
        <w:numPr>
          <w:ilvl w:val="2"/>
          <w:numId w:val="35"/>
        </w:numPr>
        <w:tabs>
          <w:tab w:val="left" w:pos="4536"/>
        </w:tabs>
        <w:spacing w:before="120" w:after="0"/>
        <w:ind w:left="1276" w:hanging="851"/>
        <w:contextualSpacing w:val="0"/>
        <w:jc w:val="both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je </w:t>
      </w:r>
      <w:r w:rsidR="00671121" w:rsidRPr="007D1D2E">
        <w:rPr>
          <w:rFonts w:ascii="Arial" w:hAnsi="Arial" w:cs="Arial"/>
          <w:sz w:val="22"/>
          <w:lang w:val="cs-CZ"/>
        </w:rPr>
        <w:t>Prodávající v</w:t>
      </w:r>
      <w:r w:rsidR="00671121">
        <w:rPr>
          <w:rFonts w:ascii="Arial" w:hAnsi="Arial" w:cs="Arial"/>
          <w:sz w:val="22"/>
          <w:lang w:val="cs-CZ"/>
        </w:rPr>
        <w:t> prodlení s</w:t>
      </w:r>
      <w:r w:rsidR="00671121" w:rsidRPr="007D1D2E">
        <w:rPr>
          <w:rFonts w:ascii="Arial" w:hAnsi="Arial" w:cs="Arial"/>
          <w:sz w:val="22"/>
          <w:lang w:val="cs-CZ"/>
        </w:rPr>
        <w:t xml:space="preserve"> plnění</w:t>
      </w:r>
      <w:r w:rsidR="00671121">
        <w:rPr>
          <w:rFonts w:ascii="Arial" w:hAnsi="Arial" w:cs="Arial"/>
          <w:sz w:val="22"/>
          <w:lang w:val="cs-CZ"/>
        </w:rPr>
        <w:t>m</w:t>
      </w:r>
      <w:r w:rsidR="00671121" w:rsidRPr="007D1D2E">
        <w:rPr>
          <w:rFonts w:ascii="Arial" w:hAnsi="Arial" w:cs="Arial"/>
          <w:sz w:val="22"/>
          <w:lang w:val="cs-CZ"/>
        </w:rPr>
        <w:t xml:space="preserve"> dle čl. 3 déle než 30 dnů</w:t>
      </w:r>
      <w:r>
        <w:rPr>
          <w:rFonts w:ascii="Arial" w:hAnsi="Arial" w:cs="Arial"/>
          <w:sz w:val="22"/>
          <w:lang w:val="cs-CZ"/>
        </w:rPr>
        <w:t xml:space="preserve"> (t</w:t>
      </w:r>
      <w:r w:rsidR="00671121" w:rsidRPr="007D1D2E">
        <w:rPr>
          <w:rFonts w:ascii="Arial" w:hAnsi="Arial" w:cs="Arial"/>
          <w:sz w:val="22"/>
          <w:lang w:val="cs-CZ"/>
        </w:rPr>
        <w:t xml:space="preserve">o neplatí v případě, kdy nastane situace uvedená v čl. </w:t>
      </w:r>
      <w:r w:rsidR="00671121">
        <w:rPr>
          <w:rFonts w:ascii="Arial" w:hAnsi="Arial" w:cs="Arial"/>
          <w:sz w:val="22"/>
          <w:lang w:val="cs-CZ"/>
        </w:rPr>
        <w:t>5</w:t>
      </w:r>
      <w:r w:rsidR="00671121" w:rsidRPr="007D1D2E">
        <w:rPr>
          <w:rFonts w:ascii="Arial" w:hAnsi="Arial" w:cs="Arial"/>
          <w:sz w:val="22"/>
          <w:lang w:val="cs-CZ"/>
        </w:rPr>
        <w:t>.3. této smlouvy</w:t>
      </w:r>
      <w:r>
        <w:rPr>
          <w:rFonts w:ascii="Arial" w:hAnsi="Arial" w:cs="Arial"/>
          <w:sz w:val="22"/>
          <w:lang w:val="cs-CZ"/>
        </w:rPr>
        <w:t>),</w:t>
      </w:r>
    </w:p>
    <w:p w14:paraId="2ACECCB8" w14:textId="48C170C8" w:rsidR="007D1D2E" w:rsidRPr="007D1D2E" w:rsidRDefault="007D1D2E" w:rsidP="005F691C">
      <w:pPr>
        <w:pStyle w:val="Odstavecseseznamem"/>
        <w:numPr>
          <w:ilvl w:val="2"/>
          <w:numId w:val="35"/>
        </w:numPr>
        <w:tabs>
          <w:tab w:val="left" w:pos="4536"/>
        </w:tabs>
        <w:spacing w:before="120" w:after="0"/>
        <w:ind w:left="1276" w:hanging="851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7D1D2E">
        <w:rPr>
          <w:rFonts w:ascii="Arial" w:hAnsi="Arial" w:cs="Arial"/>
          <w:sz w:val="22"/>
          <w:lang w:val="cs-CZ"/>
        </w:rPr>
        <w:t>je Prodávající v insolvenčním řízení nebo ztratil oprávnění k podnikatelské činnosti podle platných předpisů (o této skutečnosti je povinnost podat informaci neprodleně),</w:t>
      </w:r>
    </w:p>
    <w:p w14:paraId="333D7205" w14:textId="77777777" w:rsidR="001D24E5" w:rsidRPr="001D24E5" w:rsidRDefault="007D1D2E" w:rsidP="001D24E5">
      <w:pPr>
        <w:pStyle w:val="Odstavecseseznamem"/>
        <w:numPr>
          <w:ilvl w:val="2"/>
          <w:numId w:val="35"/>
        </w:numPr>
        <w:tabs>
          <w:tab w:val="left" w:pos="4536"/>
        </w:tabs>
        <w:spacing w:before="120" w:after="0"/>
        <w:ind w:left="1276" w:hanging="851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7D1D2E">
        <w:rPr>
          <w:rFonts w:ascii="Arial" w:hAnsi="Arial" w:cs="Arial"/>
          <w:sz w:val="22"/>
          <w:lang w:val="cs-CZ"/>
        </w:rPr>
        <w:t>na majetek Prodávajícího byly zahájeny úkony, které nasvědčují zahájení exekučního řízení (o této skutečnosti je povinnost podat informaci neprodleně),</w:t>
      </w:r>
    </w:p>
    <w:p w14:paraId="2F7E8BBA" w14:textId="5AA2D11F" w:rsidR="001E1960" w:rsidRPr="00FB2FE8" w:rsidRDefault="001E1960" w:rsidP="001D24E5">
      <w:pPr>
        <w:pStyle w:val="Odstavecseseznamem"/>
        <w:numPr>
          <w:ilvl w:val="2"/>
          <w:numId w:val="35"/>
        </w:numPr>
        <w:tabs>
          <w:tab w:val="left" w:pos="4536"/>
        </w:tabs>
        <w:spacing w:before="120" w:after="0"/>
        <w:ind w:left="1276" w:hanging="851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B2FE8">
        <w:rPr>
          <w:rFonts w:ascii="Arial" w:hAnsi="Arial" w:cs="Arial"/>
          <w:bCs/>
          <w:color w:val="000000"/>
          <w:sz w:val="22"/>
          <w:lang w:val="cs-CZ"/>
        </w:rPr>
        <w:t>přístroj nebude odpovídat některému z minimálních technických požadavků uvedených v příloze č. 2.</w:t>
      </w:r>
    </w:p>
    <w:p w14:paraId="0D522979" w14:textId="564C6EF0" w:rsidR="001374D9" w:rsidRPr="001374D9" w:rsidRDefault="001374D9" w:rsidP="001D24E5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bCs/>
          <w:color w:val="000000"/>
          <w:sz w:val="22"/>
          <w:lang w:val="cs-CZ"/>
        </w:rPr>
      </w:pPr>
      <w:r w:rsidRPr="004D0B19">
        <w:rPr>
          <w:rFonts w:ascii="Arial" w:hAnsi="Arial" w:cs="Arial"/>
          <w:bCs/>
          <w:color w:val="000000"/>
          <w:sz w:val="22"/>
          <w:lang w:val="cs-CZ"/>
        </w:rPr>
        <w:t>V ostatních případech, odůvodňujících odstoupení od smlouvy než výše uvedených, oznámí odstupující strana druhé straně písemně svůj záměr odstoupit od smlouvy a nabídne druhé straně lhůtu 5 pracovních dnů na to, aby odstranila závadné skutečnosti, pro které má v úmyslu od smlouvy odstoupit.</w:t>
      </w:r>
    </w:p>
    <w:p w14:paraId="669617F3" w14:textId="0E81316F" w:rsidR="007D1D2E" w:rsidRPr="007D1D2E" w:rsidRDefault="007D1D2E" w:rsidP="001D24E5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7D1D2E">
        <w:rPr>
          <w:rFonts w:ascii="Arial" w:hAnsi="Arial" w:cs="Arial"/>
          <w:sz w:val="22"/>
          <w:lang w:val="cs-CZ"/>
        </w:rPr>
        <w:t xml:space="preserve">Odstoupení nabývá účinnosti dnem doručení písemného oznámení o odstoupení druhé smluvní straně. Smluvní strany jsou povinny vzájemnou dohodou písemně </w:t>
      </w:r>
      <w:r w:rsidRPr="007D1D2E">
        <w:rPr>
          <w:rFonts w:ascii="Arial" w:hAnsi="Arial" w:cs="Arial"/>
          <w:sz w:val="22"/>
          <w:lang w:val="cs-CZ"/>
        </w:rPr>
        <w:lastRenderedPageBreak/>
        <w:t xml:space="preserve">vypořádat dosavadní smluvní plnění nejpozději do 1 měsíce od ukončení </w:t>
      </w:r>
      <w:r w:rsidR="002A130B">
        <w:rPr>
          <w:rFonts w:ascii="Arial" w:hAnsi="Arial" w:cs="Arial"/>
          <w:sz w:val="22"/>
          <w:lang w:val="cs-CZ"/>
        </w:rPr>
        <w:t>s</w:t>
      </w:r>
      <w:r w:rsidRPr="007D1D2E">
        <w:rPr>
          <w:rFonts w:ascii="Arial" w:hAnsi="Arial" w:cs="Arial"/>
          <w:sz w:val="22"/>
          <w:lang w:val="cs-CZ"/>
        </w:rPr>
        <w:t>mlouvy odstoupením.</w:t>
      </w:r>
    </w:p>
    <w:p w14:paraId="522F9528" w14:textId="77777777" w:rsidR="007D1D2E" w:rsidRPr="007D1D2E" w:rsidRDefault="007D1D2E" w:rsidP="007D1D2E">
      <w:pPr>
        <w:tabs>
          <w:tab w:val="left" w:pos="4536"/>
        </w:tabs>
        <w:spacing w:before="120"/>
        <w:ind w:left="-83"/>
        <w:rPr>
          <w:rFonts w:ascii="Arial" w:hAnsi="Arial" w:cs="Arial"/>
          <w:b/>
          <w:sz w:val="22"/>
        </w:rPr>
      </w:pPr>
    </w:p>
    <w:p w14:paraId="047B7B98" w14:textId="77777777" w:rsidR="00FE50E7" w:rsidRDefault="006321DD" w:rsidP="005748FE">
      <w:pPr>
        <w:pStyle w:val="Odstavecseseznamem"/>
        <w:numPr>
          <w:ilvl w:val="0"/>
          <w:numId w:val="35"/>
        </w:numPr>
        <w:tabs>
          <w:tab w:val="left" w:pos="4536"/>
        </w:tabs>
        <w:ind w:left="714" w:hanging="357"/>
        <w:contextualSpacing w:val="0"/>
        <w:jc w:val="center"/>
        <w:rPr>
          <w:rFonts w:ascii="Arial" w:hAnsi="Arial" w:cs="Arial"/>
          <w:b/>
          <w:sz w:val="22"/>
          <w:lang w:val="cs-CZ"/>
        </w:rPr>
      </w:pPr>
      <w:r w:rsidRPr="008E7B68">
        <w:rPr>
          <w:rFonts w:ascii="Arial" w:hAnsi="Arial" w:cs="Arial"/>
          <w:b/>
          <w:sz w:val="22"/>
          <w:lang w:val="cs-CZ"/>
        </w:rPr>
        <w:t>Závěrečná</w:t>
      </w:r>
      <w:r w:rsidR="00FA3CDC" w:rsidRPr="008E7B68">
        <w:rPr>
          <w:rFonts w:ascii="Arial" w:hAnsi="Arial" w:cs="Arial"/>
          <w:b/>
          <w:sz w:val="22"/>
          <w:lang w:val="cs-CZ"/>
        </w:rPr>
        <w:t xml:space="preserve"> ustanovení</w:t>
      </w:r>
    </w:p>
    <w:p w14:paraId="4D416868" w14:textId="46C54F2B" w:rsidR="00FE50E7" w:rsidRPr="00C54939" w:rsidRDefault="00E40A56" w:rsidP="00FE50E7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E50E7">
        <w:rPr>
          <w:rFonts w:ascii="Arial" w:hAnsi="Arial" w:cs="Arial"/>
          <w:sz w:val="22"/>
          <w:lang w:val="cs-CZ"/>
        </w:rPr>
        <w:t xml:space="preserve">Pokud v této smlouvě není výslovně ujednáno jinak, řídí se vztahy </w:t>
      </w:r>
      <w:r w:rsidR="001B0DCE" w:rsidRPr="00FE50E7">
        <w:rPr>
          <w:rFonts w:ascii="Arial" w:hAnsi="Arial" w:cs="Arial"/>
          <w:sz w:val="22"/>
          <w:lang w:val="cs-CZ"/>
        </w:rPr>
        <w:t>Kupujíc</w:t>
      </w:r>
      <w:r w:rsidR="00A75890" w:rsidRPr="00FE50E7">
        <w:rPr>
          <w:rFonts w:ascii="Arial" w:hAnsi="Arial" w:cs="Arial"/>
          <w:sz w:val="22"/>
          <w:lang w:val="cs-CZ"/>
        </w:rPr>
        <w:t>ího a </w:t>
      </w:r>
      <w:r w:rsidR="001B0DCE" w:rsidRPr="00FE50E7">
        <w:rPr>
          <w:rFonts w:ascii="Arial" w:hAnsi="Arial" w:cs="Arial"/>
          <w:sz w:val="22"/>
          <w:lang w:val="cs-CZ"/>
        </w:rPr>
        <w:t>Prodávajíc</w:t>
      </w:r>
      <w:r w:rsidRPr="00FE50E7">
        <w:rPr>
          <w:rFonts w:ascii="Arial" w:hAnsi="Arial" w:cs="Arial"/>
          <w:sz w:val="22"/>
          <w:lang w:val="cs-CZ"/>
        </w:rPr>
        <w:t>ího příslušnými ustanoveními občanského zákoníku a dalších obecně závazných práv</w:t>
      </w:r>
      <w:r w:rsidR="00B564A5" w:rsidRPr="00FE50E7">
        <w:rPr>
          <w:rFonts w:ascii="Arial" w:hAnsi="Arial" w:cs="Arial"/>
          <w:sz w:val="22"/>
          <w:lang w:val="cs-CZ"/>
        </w:rPr>
        <w:t>ních předpisů platných v České r</w:t>
      </w:r>
      <w:r w:rsidRPr="00FE50E7">
        <w:rPr>
          <w:rFonts w:ascii="Arial" w:hAnsi="Arial" w:cs="Arial"/>
          <w:sz w:val="22"/>
          <w:lang w:val="cs-CZ"/>
        </w:rPr>
        <w:t>epublice.</w:t>
      </w:r>
    </w:p>
    <w:p w14:paraId="1A7AF3F9" w14:textId="5650E6E5" w:rsidR="00C54939" w:rsidRPr="00FE50E7" w:rsidRDefault="00C54939" w:rsidP="00FE50E7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491982">
        <w:rPr>
          <w:rFonts w:ascii="Arial" w:hAnsi="Arial" w:cs="Arial"/>
          <w:sz w:val="22"/>
          <w:lang w:val="cs-CZ"/>
        </w:rPr>
        <w:t xml:space="preserve">Smluvní strany se zavazují nepostoupit závazky nebo pohledávky z této </w:t>
      </w:r>
      <w:r w:rsidR="002A130B">
        <w:rPr>
          <w:rFonts w:ascii="Arial" w:hAnsi="Arial" w:cs="Arial"/>
          <w:sz w:val="22"/>
          <w:lang w:val="cs-CZ"/>
        </w:rPr>
        <w:t>s</w:t>
      </w:r>
      <w:r w:rsidRPr="00491982">
        <w:rPr>
          <w:rFonts w:ascii="Arial" w:hAnsi="Arial" w:cs="Arial"/>
          <w:sz w:val="22"/>
          <w:lang w:val="cs-CZ"/>
        </w:rPr>
        <w:t>mlouvy třetí osobě bez písemného souhlasu druhé strany.</w:t>
      </w:r>
    </w:p>
    <w:p w14:paraId="4AD50CEE" w14:textId="35DA40F0" w:rsidR="00FE50E7" w:rsidRPr="00FE50E7" w:rsidRDefault="00B564A5" w:rsidP="00FE50E7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E50E7">
        <w:rPr>
          <w:rFonts w:ascii="Arial" w:hAnsi="Arial" w:cs="Arial"/>
          <w:sz w:val="22"/>
          <w:lang w:val="cs-CZ"/>
        </w:rPr>
        <w:t>T</w:t>
      </w:r>
      <w:r w:rsidR="008A6B26" w:rsidRPr="00FE50E7">
        <w:rPr>
          <w:rFonts w:ascii="Arial" w:hAnsi="Arial" w:cs="Arial"/>
          <w:bCs/>
          <w:sz w:val="22"/>
          <w:lang w:val="cs-CZ"/>
        </w:rPr>
        <w:t>uto smlouvu lze měnit nebo doplňovat pouze formou písemných číslovaných dodatků odsouhlasených a podepsaných oběma smluvními stranami.</w:t>
      </w:r>
    </w:p>
    <w:p w14:paraId="7257054B" w14:textId="1601CCC7" w:rsidR="00FE50E7" w:rsidRPr="00FE50E7" w:rsidRDefault="007D386D" w:rsidP="00FE50E7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E50E7">
        <w:rPr>
          <w:rFonts w:ascii="Arial" w:hAnsi="Arial" w:cs="Arial"/>
          <w:bCs/>
          <w:sz w:val="22"/>
          <w:lang w:val="cs-CZ"/>
        </w:rPr>
        <w:t>P</w:t>
      </w:r>
      <w:r w:rsidR="008A6B26" w:rsidRPr="00FE50E7">
        <w:rPr>
          <w:rFonts w:ascii="Arial" w:hAnsi="Arial" w:cs="Arial"/>
          <w:bCs/>
          <w:sz w:val="22"/>
          <w:lang w:val="cs-CZ"/>
        </w:rPr>
        <w:t xml:space="preserve">ráva obou smluvních stran ze </w:t>
      </w:r>
      <w:r w:rsidR="002A130B">
        <w:rPr>
          <w:rFonts w:ascii="Arial" w:hAnsi="Arial" w:cs="Arial"/>
          <w:bCs/>
          <w:sz w:val="22"/>
          <w:lang w:val="cs-CZ"/>
        </w:rPr>
        <w:t>s</w:t>
      </w:r>
      <w:r w:rsidR="008A6B26" w:rsidRPr="00FE50E7">
        <w:rPr>
          <w:rFonts w:ascii="Arial" w:hAnsi="Arial" w:cs="Arial"/>
          <w:bCs/>
          <w:sz w:val="22"/>
          <w:lang w:val="cs-CZ"/>
        </w:rPr>
        <w:t>mlouvy jsou bez předchozího souhlasu druhé smluvní strany nepřenositelná.</w:t>
      </w:r>
    </w:p>
    <w:p w14:paraId="3D4556B4" w14:textId="50CF766E" w:rsidR="00FE50E7" w:rsidRPr="00FE50E7" w:rsidRDefault="007D386D" w:rsidP="00FE50E7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E50E7">
        <w:rPr>
          <w:rFonts w:ascii="Arial" w:hAnsi="Arial" w:cs="Arial"/>
          <w:bCs/>
          <w:sz w:val="22"/>
          <w:lang w:val="cs-CZ"/>
        </w:rPr>
        <w:t>N</w:t>
      </w:r>
      <w:r w:rsidR="008A031A" w:rsidRPr="00FE50E7">
        <w:rPr>
          <w:rFonts w:ascii="Arial" w:hAnsi="Arial" w:cs="Arial"/>
          <w:bCs/>
          <w:sz w:val="22"/>
          <w:lang w:val="cs-CZ"/>
        </w:rPr>
        <w:t xml:space="preserve">evynutitelnost nebo neplatnost kteréhokoliv ustanovení </w:t>
      </w:r>
      <w:r w:rsidR="007001E3">
        <w:rPr>
          <w:rFonts w:ascii="Arial" w:hAnsi="Arial" w:cs="Arial"/>
          <w:bCs/>
          <w:sz w:val="22"/>
          <w:lang w:val="cs-CZ"/>
        </w:rPr>
        <w:t>s</w:t>
      </w:r>
      <w:r w:rsidR="008A031A" w:rsidRPr="00FE50E7">
        <w:rPr>
          <w:rFonts w:ascii="Arial" w:hAnsi="Arial" w:cs="Arial"/>
          <w:bCs/>
          <w:sz w:val="22"/>
          <w:lang w:val="cs-CZ"/>
        </w:rPr>
        <w:t xml:space="preserve">mlouvy nemá vliv na vynutitelnost a platnost ostatních ujednání </w:t>
      </w:r>
      <w:r w:rsidR="007001E3">
        <w:rPr>
          <w:rFonts w:ascii="Arial" w:hAnsi="Arial" w:cs="Arial"/>
          <w:bCs/>
          <w:sz w:val="22"/>
          <w:lang w:val="cs-CZ"/>
        </w:rPr>
        <w:t>s</w:t>
      </w:r>
      <w:r w:rsidR="008A031A" w:rsidRPr="00FE50E7">
        <w:rPr>
          <w:rFonts w:ascii="Arial" w:hAnsi="Arial" w:cs="Arial"/>
          <w:bCs/>
          <w:sz w:val="22"/>
          <w:lang w:val="cs-CZ"/>
        </w:rPr>
        <w:t>mlouvy. V případě, že by kterékoliv ujednání mělo z jakéhokoliv důvodu pozbýt platnosti (zejména z důvodu rozporu s aplikovatelnými zákony a ostatními právními normami), nahradí ho smluvní strany po vzájemné dohodě novým platným ustanovením, které bude svým významem co možná nejbližší původnímu ustanovení.</w:t>
      </w:r>
    </w:p>
    <w:p w14:paraId="069C02BA" w14:textId="3775365D" w:rsidR="00FE50E7" w:rsidRPr="00FE50E7" w:rsidRDefault="007D386D" w:rsidP="00FE50E7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E50E7">
        <w:rPr>
          <w:rFonts w:ascii="Arial" w:hAnsi="Arial" w:cs="Arial"/>
          <w:bCs/>
          <w:sz w:val="22"/>
          <w:lang w:val="cs-CZ"/>
        </w:rPr>
        <w:t>Tat</w:t>
      </w:r>
      <w:r w:rsidR="00FA3CDC" w:rsidRPr="00FE50E7">
        <w:rPr>
          <w:rFonts w:ascii="Arial" w:hAnsi="Arial" w:cs="Arial"/>
          <w:sz w:val="22"/>
          <w:lang w:val="cs-CZ"/>
        </w:rPr>
        <w:t xml:space="preserve">o smlouva </w:t>
      </w:r>
      <w:bookmarkStart w:id="13" w:name="bookmark125"/>
      <w:bookmarkStart w:id="14" w:name="bookmark126"/>
      <w:bookmarkStart w:id="15" w:name="bookmark127"/>
      <w:r w:rsidR="006130E9" w:rsidRPr="00FE50E7">
        <w:rPr>
          <w:rFonts w:ascii="Arial" w:hAnsi="Arial" w:cs="Arial"/>
          <w:sz w:val="22"/>
          <w:lang w:val="cs-CZ"/>
        </w:rPr>
        <w:t>se vyhotovuje v elektronické podobě</w:t>
      </w:r>
      <w:r w:rsidR="00724DF4">
        <w:rPr>
          <w:rFonts w:ascii="Arial" w:hAnsi="Arial" w:cs="Arial"/>
          <w:sz w:val="22"/>
          <w:lang w:val="cs-CZ"/>
        </w:rPr>
        <w:t>,</w:t>
      </w:r>
      <w:r w:rsidR="006130E9" w:rsidRPr="00FE50E7">
        <w:rPr>
          <w:rFonts w:ascii="Arial" w:hAnsi="Arial" w:cs="Arial"/>
          <w:sz w:val="22"/>
          <w:lang w:val="cs-CZ"/>
        </w:rPr>
        <w:t xml:space="preserve"> </w:t>
      </w:r>
      <w:r w:rsidR="00724DF4">
        <w:rPr>
          <w:rFonts w:ascii="Arial" w:hAnsi="Arial" w:cs="Arial"/>
          <w:sz w:val="22"/>
          <w:lang w:val="cs-CZ"/>
        </w:rPr>
        <w:t>dokument</w:t>
      </w:r>
      <w:r w:rsidR="006130E9" w:rsidRPr="00FE50E7">
        <w:rPr>
          <w:rFonts w:ascii="Arial" w:hAnsi="Arial" w:cs="Arial"/>
          <w:sz w:val="22"/>
          <w:lang w:val="cs-CZ"/>
        </w:rPr>
        <w:t xml:space="preserve"> s</w:t>
      </w:r>
      <w:r w:rsidR="00724DF4">
        <w:rPr>
          <w:rFonts w:ascii="Arial" w:hAnsi="Arial" w:cs="Arial"/>
          <w:sz w:val="22"/>
          <w:lang w:val="cs-CZ"/>
        </w:rPr>
        <w:t xml:space="preserve"> připojenými</w:t>
      </w:r>
      <w:r w:rsidR="006130E9" w:rsidRPr="00FE50E7">
        <w:rPr>
          <w:rFonts w:ascii="Arial" w:hAnsi="Arial" w:cs="Arial"/>
          <w:sz w:val="22"/>
          <w:lang w:val="cs-CZ"/>
        </w:rPr>
        <w:t xml:space="preserve"> </w:t>
      </w:r>
      <w:r w:rsidR="00724DF4">
        <w:rPr>
          <w:rFonts w:ascii="Arial" w:hAnsi="Arial" w:cs="Arial"/>
          <w:sz w:val="22"/>
          <w:lang w:val="cs-CZ"/>
        </w:rPr>
        <w:t xml:space="preserve">elektronickými </w:t>
      </w:r>
      <w:r w:rsidR="006130E9" w:rsidRPr="00FE50E7">
        <w:rPr>
          <w:rFonts w:ascii="Arial" w:hAnsi="Arial" w:cs="Arial"/>
          <w:sz w:val="22"/>
          <w:lang w:val="cs-CZ"/>
        </w:rPr>
        <w:t>podpisy</w:t>
      </w:r>
      <w:r w:rsidR="00724DF4">
        <w:rPr>
          <w:rFonts w:ascii="Arial" w:hAnsi="Arial" w:cs="Arial"/>
          <w:sz w:val="22"/>
          <w:lang w:val="cs-CZ"/>
        </w:rPr>
        <w:t xml:space="preserve"> obou smluvních stran </w:t>
      </w:r>
      <w:r w:rsidR="006130E9" w:rsidRPr="00FE50E7">
        <w:rPr>
          <w:rFonts w:ascii="Arial" w:hAnsi="Arial" w:cs="Arial"/>
          <w:sz w:val="22"/>
          <w:lang w:val="cs-CZ"/>
        </w:rPr>
        <w:t>obdrží Prodávající i Kupující.</w:t>
      </w:r>
      <w:bookmarkEnd w:id="13"/>
      <w:bookmarkEnd w:id="14"/>
      <w:bookmarkEnd w:id="15"/>
    </w:p>
    <w:p w14:paraId="04FDEA7F" w14:textId="6E4144AE" w:rsidR="00FE50E7" w:rsidRPr="00FE50E7" w:rsidRDefault="004F3979" w:rsidP="009B39F9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491982">
        <w:rPr>
          <w:rFonts w:ascii="Arial" w:hAnsi="Arial" w:cs="Arial"/>
          <w:sz w:val="22"/>
          <w:lang w:val="cs-CZ"/>
        </w:rPr>
        <w:t xml:space="preserve">Tato </w:t>
      </w:r>
      <w:r w:rsidR="00D6146F">
        <w:rPr>
          <w:rFonts w:ascii="Arial" w:hAnsi="Arial" w:cs="Arial"/>
          <w:sz w:val="22"/>
          <w:lang w:val="cs-CZ"/>
        </w:rPr>
        <w:t>s</w:t>
      </w:r>
      <w:r w:rsidRPr="00491982">
        <w:rPr>
          <w:rFonts w:ascii="Arial" w:hAnsi="Arial" w:cs="Arial"/>
          <w:sz w:val="22"/>
          <w:lang w:val="cs-CZ"/>
        </w:rPr>
        <w:t>mlouva nabývá platnosti dnem podpisu oběma smluvními stranami a účinnosti dnem uveřejnění v registru smluv dle zákona č. 340/2015 Sb., o registru smluv, v platném znění</w:t>
      </w:r>
      <w:r w:rsidR="00337F8E">
        <w:rPr>
          <w:rFonts w:ascii="Arial" w:hAnsi="Arial" w:cs="Arial"/>
          <w:sz w:val="22"/>
          <w:lang w:val="cs-CZ"/>
        </w:rPr>
        <w:t>.</w:t>
      </w:r>
    </w:p>
    <w:p w14:paraId="46EE59F4" w14:textId="77777777" w:rsidR="00FE50E7" w:rsidRPr="00FE50E7" w:rsidRDefault="007D386D" w:rsidP="00F3589C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E50E7">
        <w:rPr>
          <w:rFonts w:ascii="Arial" w:hAnsi="Arial" w:cs="Arial"/>
          <w:sz w:val="22"/>
          <w:lang w:val="cs-CZ"/>
        </w:rPr>
        <w:t>V</w:t>
      </w:r>
      <w:r w:rsidR="00554E24" w:rsidRPr="00FE50E7">
        <w:rPr>
          <w:rFonts w:ascii="Arial" w:hAnsi="Arial" w:cs="Arial"/>
          <w:color w:val="000000"/>
          <w:sz w:val="22"/>
          <w:lang w:val="cs-CZ"/>
        </w:rPr>
        <w:t xml:space="preserve">zhledem k veřejnoprávnímu charakteru </w:t>
      </w:r>
      <w:r w:rsidR="001B0DCE" w:rsidRPr="00FE50E7">
        <w:rPr>
          <w:rFonts w:ascii="Arial" w:hAnsi="Arial" w:cs="Arial"/>
          <w:color w:val="000000"/>
          <w:sz w:val="22"/>
          <w:lang w:val="cs-CZ"/>
        </w:rPr>
        <w:t>Kupujíc</w:t>
      </w:r>
      <w:r w:rsidR="00554E24" w:rsidRPr="00FE50E7">
        <w:rPr>
          <w:rFonts w:ascii="Arial" w:hAnsi="Arial" w:cs="Arial"/>
          <w:color w:val="000000"/>
          <w:sz w:val="22"/>
          <w:lang w:val="cs-CZ"/>
        </w:rPr>
        <w:t xml:space="preserve">ího si smluvní strany výslovně sjednávají, že </w:t>
      </w:r>
      <w:r w:rsidR="001B0DCE" w:rsidRPr="00FE50E7">
        <w:rPr>
          <w:rFonts w:ascii="Arial" w:hAnsi="Arial" w:cs="Arial"/>
          <w:color w:val="000000"/>
          <w:sz w:val="22"/>
          <w:lang w:val="cs-CZ"/>
        </w:rPr>
        <w:t>Prodávajíc</w:t>
      </w:r>
      <w:r w:rsidR="00554E24" w:rsidRPr="00FE50E7">
        <w:rPr>
          <w:rFonts w:ascii="Arial" w:hAnsi="Arial" w:cs="Arial"/>
          <w:color w:val="000000"/>
          <w:sz w:val="22"/>
          <w:lang w:val="cs-CZ"/>
        </w:rPr>
        <w:t xml:space="preserve">í je obeznámen a souhlasí se zveřejněním této </w:t>
      </w:r>
      <w:r w:rsidR="00AF5E83" w:rsidRPr="00FE50E7">
        <w:rPr>
          <w:rFonts w:ascii="Arial" w:hAnsi="Arial" w:cs="Arial"/>
          <w:color w:val="000000"/>
          <w:sz w:val="22"/>
          <w:lang w:val="cs-CZ"/>
        </w:rPr>
        <w:t>s</w:t>
      </w:r>
      <w:r w:rsidR="00554E24" w:rsidRPr="00FE50E7">
        <w:rPr>
          <w:rFonts w:ascii="Arial" w:hAnsi="Arial" w:cs="Arial"/>
          <w:color w:val="000000"/>
          <w:sz w:val="22"/>
          <w:lang w:val="cs-CZ"/>
        </w:rPr>
        <w:t>mlouvy v rozsahu a za podmínek vyplývajících z</w:t>
      </w:r>
      <w:bookmarkStart w:id="16" w:name="_Ref168555727"/>
      <w:r w:rsidR="00554E24" w:rsidRPr="00FE50E7">
        <w:rPr>
          <w:rFonts w:ascii="Arial" w:hAnsi="Arial" w:cs="Arial"/>
          <w:color w:val="000000"/>
          <w:sz w:val="22"/>
          <w:lang w:val="cs-CZ"/>
        </w:rPr>
        <w:t> příslušných právních předpisů (zejména zákon č. 340/2015 Sb., o registru smluv a zákona č. 134/2016 Sb., o zadávání veřejných zakázek).</w:t>
      </w:r>
      <w:r w:rsidR="008A031A" w:rsidRPr="00FE50E7">
        <w:rPr>
          <w:rFonts w:ascii="Arial" w:hAnsi="Arial" w:cs="Arial"/>
          <w:color w:val="000000"/>
          <w:sz w:val="22"/>
          <w:lang w:val="cs-CZ"/>
        </w:rPr>
        <w:t xml:space="preserve"> Uveřejnění smlouvy provede </w:t>
      </w:r>
      <w:r w:rsidR="001B0DCE" w:rsidRPr="00FE50E7">
        <w:rPr>
          <w:rFonts w:ascii="Arial" w:hAnsi="Arial" w:cs="Arial"/>
          <w:color w:val="000000"/>
          <w:sz w:val="22"/>
          <w:lang w:val="cs-CZ"/>
        </w:rPr>
        <w:t>Kupujíc</w:t>
      </w:r>
      <w:r w:rsidR="008A031A" w:rsidRPr="00FE50E7">
        <w:rPr>
          <w:rFonts w:ascii="Arial" w:hAnsi="Arial" w:cs="Arial"/>
          <w:color w:val="000000"/>
          <w:sz w:val="22"/>
          <w:lang w:val="cs-CZ"/>
        </w:rPr>
        <w:t>í</w:t>
      </w:r>
      <w:r w:rsidR="00CB6E99" w:rsidRPr="00FE50E7">
        <w:rPr>
          <w:rFonts w:ascii="Arial" w:hAnsi="Arial" w:cs="Arial"/>
          <w:color w:val="000000"/>
          <w:sz w:val="22"/>
          <w:lang w:val="cs-CZ"/>
        </w:rPr>
        <w:t xml:space="preserve"> v zákonné lhůtě.</w:t>
      </w:r>
    </w:p>
    <w:p w14:paraId="218099F8" w14:textId="4D7E1B15" w:rsidR="00FE50E7" w:rsidRPr="00FE50E7" w:rsidRDefault="007D386D" w:rsidP="00F3589C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E50E7">
        <w:rPr>
          <w:rFonts w:ascii="Arial" w:hAnsi="Arial" w:cs="Arial"/>
          <w:color w:val="000000"/>
          <w:sz w:val="22"/>
          <w:lang w:val="cs-CZ"/>
        </w:rPr>
        <w:t>O</w:t>
      </w:r>
      <w:bookmarkEnd w:id="16"/>
      <w:r w:rsidR="00DC0A55" w:rsidRPr="00FE50E7">
        <w:rPr>
          <w:rFonts w:ascii="Arial" w:hAnsi="Arial" w:cs="Arial"/>
          <w:sz w:val="22"/>
          <w:lang w:val="cs-CZ"/>
        </w:rPr>
        <w:t xml:space="preserve">bě smluvní strany prohlašují, že se seznámily s obsahem smlouvy, že tato byla uzavřena podle jejich </w:t>
      </w:r>
      <w:r w:rsidR="00351DB2">
        <w:rPr>
          <w:rFonts w:ascii="Arial" w:hAnsi="Arial" w:cs="Arial"/>
          <w:sz w:val="22"/>
          <w:lang w:val="cs-CZ"/>
        </w:rPr>
        <w:t xml:space="preserve">vážné, </w:t>
      </w:r>
      <w:r w:rsidR="00DC0A55" w:rsidRPr="00FE50E7">
        <w:rPr>
          <w:rFonts w:ascii="Arial" w:hAnsi="Arial" w:cs="Arial"/>
          <w:sz w:val="22"/>
          <w:lang w:val="cs-CZ"/>
        </w:rPr>
        <w:t>pravé a svobodné vůle</w:t>
      </w:r>
      <w:r w:rsidR="00351DB2">
        <w:rPr>
          <w:rFonts w:ascii="Arial" w:hAnsi="Arial" w:cs="Arial"/>
          <w:sz w:val="22"/>
          <w:lang w:val="cs-CZ"/>
        </w:rPr>
        <w:t xml:space="preserve"> a </w:t>
      </w:r>
      <w:r w:rsidR="008B06E3">
        <w:rPr>
          <w:rFonts w:ascii="Arial" w:hAnsi="Arial" w:cs="Arial"/>
          <w:sz w:val="22"/>
          <w:lang w:val="cs-CZ"/>
        </w:rPr>
        <w:t xml:space="preserve">že </w:t>
      </w:r>
      <w:r w:rsidR="00351DB2">
        <w:rPr>
          <w:rFonts w:ascii="Arial" w:hAnsi="Arial" w:cs="Arial"/>
          <w:sz w:val="22"/>
          <w:lang w:val="cs-CZ"/>
        </w:rPr>
        <w:t>nebyla uzavřena v tísni či za nenápadně nevýhodných podmínek</w:t>
      </w:r>
      <w:r w:rsidR="00DC0A55" w:rsidRPr="00FE50E7">
        <w:rPr>
          <w:rFonts w:ascii="Arial" w:hAnsi="Arial" w:cs="Arial"/>
          <w:sz w:val="22"/>
          <w:lang w:val="cs-CZ"/>
        </w:rPr>
        <w:t xml:space="preserve">, což </w:t>
      </w:r>
      <w:r w:rsidR="00351DB2">
        <w:rPr>
          <w:rFonts w:ascii="Arial" w:hAnsi="Arial" w:cs="Arial"/>
          <w:sz w:val="22"/>
          <w:lang w:val="cs-CZ"/>
        </w:rPr>
        <w:t xml:space="preserve">zde </w:t>
      </w:r>
      <w:r w:rsidR="00DC0A55" w:rsidRPr="00FE50E7">
        <w:rPr>
          <w:rFonts w:ascii="Arial" w:hAnsi="Arial" w:cs="Arial"/>
          <w:sz w:val="22"/>
          <w:lang w:val="cs-CZ"/>
        </w:rPr>
        <w:t>stvrzují svými podpisy.</w:t>
      </w:r>
    </w:p>
    <w:p w14:paraId="6E916AAE" w14:textId="4717C873" w:rsidR="00FD3DA6" w:rsidRPr="00FE50E7" w:rsidRDefault="007D386D" w:rsidP="00F3589C">
      <w:pPr>
        <w:pStyle w:val="Odstavecseseznamem"/>
        <w:numPr>
          <w:ilvl w:val="1"/>
          <w:numId w:val="35"/>
        </w:numPr>
        <w:tabs>
          <w:tab w:val="left" w:pos="4536"/>
        </w:tabs>
        <w:spacing w:before="120"/>
        <w:ind w:left="709" w:hanging="709"/>
        <w:contextualSpacing w:val="0"/>
        <w:jc w:val="both"/>
        <w:rPr>
          <w:rFonts w:ascii="Arial" w:hAnsi="Arial" w:cs="Arial"/>
          <w:b/>
          <w:sz w:val="22"/>
          <w:lang w:val="cs-CZ"/>
        </w:rPr>
      </w:pPr>
      <w:r w:rsidRPr="00FE50E7">
        <w:rPr>
          <w:rFonts w:ascii="Arial" w:hAnsi="Arial" w:cs="Arial"/>
          <w:color w:val="000000"/>
          <w:sz w:val="22"/>
          <w:lang w:val="cs-CZ"/>
        </w:rPr>
        <w:t>N</w:t>
      </w:r>
      <w:r w:rsidR="00FD3DA6" w:rsidRPr="00FE50E7">
        <w:rPr>
          <w:rFonts w:ascii="Arial" w:hAnsi="Arial" w:cs="Arial"/>
          <w:sz w:val="22"/>
          <w:lang w:val="cs-CZ"/>
        </w:rPr>
        <w:t xml:space="preserve">edílnou součástí </w:t>
      </w:r>
      <w:r w:rsidR="00D6146F">
        <w:rPr>
          <w:rFonts w:ascii="Arial" w:hAnsi="Arial" w:cs="Arial"/>
          <w:sz w:val="22"/>
          <w:lang w:val="cs-CZ"/>
        </w:rPr>
        <w:t>s</w:t>
      </w:r>
      <w:r w:rsidR="00FD3DA6" w:rsidRPr="00FE50E7">
        <w:rPr>
          <w:rFonts w:ascii="Arial" w:hAnsi="Arial" w:cs="Arial"/>
          <w:sz w:val="22"/>
          <w:lang w:val="cs-CZ"/>
        </w:rPr>
        <w:t>mlouvy j</w:t>
      </w:r>
      <w:r w:rsidR="00C357A2">
        <w:rPr>
          <w:rFonts w:ascii="Arial" w:hAnsi="Arial" w:cs="Arial"/>
          <w:sz w:val="22"/>
          <w:lang w:val="cs-CZ"/>
        </w:rPr>
        <w:t>sou</w:t>
      </w:r>
      <w:r w:rsidR="00FD3DA6" w:rsidRPr="00FE50E7">
        <w:rPr>
          <w:rFonts w:ascii="Arial" w:hAnsi="Arial" w:cs="Arial"/>
          <w:sz w:val="22"/>
          <w:lang w:val="cs-CZ"/>
        </w:rPr>
        <w:t xml:space="preserve"> </w:t>
      </w:r>
      <w:r w:rsidR="00C357A2">
        <w:rPr>
          <w:rFonts w:ascii="Arial" w:hAnsi="Arial" w:cs="Arial"/>
          <w:sz w:val="22"/>
          <w:lang w:val="cs-CZ"/>
        </w:rPr>
        <w:t xml:space="preserve">tyto </w:t>
      </w:r>
      <w:r w:rsidR="00FD3DA6" w:rsidRPr="00FE50E7">
        <w:rPr>
          <w:rFonts w:ascii="Arial" w:hAnsi="Arial" w:cs="Arial"/>
          <w:sz w:val="22"/>
          <w:lang w:val="cs-CZ"/>
        </w:rPr>
        <w:t>příloh</w:t>
      </w:r>
      <w:r w:rsidR="00C357A2">
        <w:rPr>
          <w:rFonts w:ascii="Arial" w:hAnsi="Arial" w:cs="Arial"/>
          <w:sz w:val="22"/>
          <w:lang w:val="cs-CZ"/>
        </w:rPr>
        <w:t>y</w:t>
      </w:r>
      <w:r w:rsidR="00FD3DA6" w:rsidRPr="00FE50E7">
        <w:rPr>
          <w:rFonts w:ascii="Arial" w:hAnsi="Arial" w:cs="Arial"/>
          <w:sz w:val="22"/>
          <w:lang w:val="cs-CZ"/>
        </w:rPr>
        <w:t>:</w:t>
      </w:r>
    </w:p>
    <w:p w14:paraId="5BB695B6" w14:textId="77777777" w:rsidR="009734FC" w:rsidRPr="00FD3DA6" w:rsidRDefault="00FD3DA6" w:rsidP="009734FC">
      <w:pPr>
        <w:spacing w:before="120" w:after="120" w:line="276" w:lineRule="auto"/>
        <w:ind w:left="705" w:right="0" w:hanging="705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D3DA6">
        <w:rPr>
          <w:rFonts w:ascii="Arial" w:hAnsi="Arial" w:cs="Arial"/>
          <w:b/>
          <w:sz w:val="22"/>
          <w:szCs w:val="22"/>
        </w:rPr>
        <w:t xml:space="preserve">Příloha č. 1 – Technická specifikace </w:t>
      </w:r>
      <w:r w:rsidR="002B0D99">
        <w:rPr>
          <w:rFonts w:ascii="Arial" w:hAnsi="Arial" w:cs="Arial"/>
          <w:b/>
          <w:sz w:val="22"/>
          <w:szCs w:val="22"/>
        </w:rPr>
        <w:t>Zboží</w:t>
      </w:r>
      <w:r w:rsidR="009734FC">
        <w:rPr>
          <w:rFonts w:ascii="Arial" w:hAnsi="Arial" w:cs="Arial"/>
          <w:b/>
          <w:sz w:val="22"/>
          <w:szCs w:val="22"/>
        </w:rPr>
        <w:br/>
      </w:r>
      <w:r w:rsidR="009734FC" w:rsidRPr="009734FC">
        <w:rPr>
          <w:rFonts w:ascii="Arial" w:hAnsi="Arial" w:cs="Arial"/>
          <w:b/>
          <w:sz w:val="22"/>
          <w:szCs w:val="22"/>
        </w:rPr>
        <w:t>Příloha č. 2 – Minimální technické požadavky</w:t>
      </w:r>
    </w:p>
    <w:p w14:paraId="069A54BE" w14:textId="30B1166B" w:rsidR="009A0697" w:rsidRDefault="009A0697" w:rsidP="006321DD">
      <w:pPr>
        <w:tabs>
          <w:tab w:val="left" w:pos="1920"/>
        </w:tabs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</w:p>
    <w:p w14:paraId="14B5C6CA" w14:textId="115894FE" w:rsidR="00F3589C" w:rsidRDefault="00F3589C" w:rsidP="006321DD">
      <w:pPr>
        <w:tabs>
          <w:tab w:val="left" w:pos="1920"/>
        </w:tabs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</w:p>
    <w:p w14:paraId="0E589251" w14:textId="77777777" w:rsidR="00763526" w:rsidRDefault="00763526" w:rsidP="006321DD">
      <w:pPr>
        <w:tabs>
          <w:tab w:val="left" w:pos="1920"/>
        </w:tabs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</w:p>
    <w:p w14:paraId="69B1A688" w14:textId="2D5F595A" w:rsidR="005820F3" w:rsidRPr="005820F3" w:rsidRDefault="009A3FCC" w:rsidP="005820F3">
      <w:pPr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Dnem vložení elektronického podpisu</w:t>
      </w:r>
      <w:r w:rsidR="005820F3" w:rsidRPr="005820F3">
        <w:rPr>
          <w:rFonts w:ascii="Arial" w:hAnsi="Arial" w:cs="Arial"/>
          <w:sz w:val="22"/>
          <w:szCs w:val="22"/>
        </w:rPr>
        <w:tab/>
      </w:r>
      <w:r w:rsidR="005820F3" w:rsidRPr="005820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Dnem vložení elektronického podpisu</w:t>
      </w:r>
    </w:p>
    <w:p w14:paraId="5F4EA15F" w14:textId="77777777" w:rsidR="005820F3" w:rsidRPr="005820F3" w:rsidRDefault="005820F3" w:rsidP="005820F3">
      <w:pPr>
        <w:ind w:right="0"/>
        <w:rPr>
          <w:rFonts w:ascii="Arial" w:hAnsi="Arial" w:cs="Arial"/>
          <w:sz w:val="22"/>
          <w:szCs w:val="22"/>
        </w:rPr>
      </w:pPr>
    </w:p>
    <w:p w14:paraId="66919DEA" w14:textId="77777777" w:rsidR="005820F3" w:rsidRPr="005820F3" w:rsidRDefault="005820F3" w:rsidP="005820F3">
      <w:pPr>
        <w:ind w:right="0"/>
        <w:rPr>
          <w:rFonts w:ascii="Arial" w:hAnsi="Arial" w:cs="Arial"/>
          <w:sz w:val="22"/>
          <w:szCs w:val="22"/>
        </w:rPr>
      </w:pPr>
    </w:p>
    <w:p w14:paraId="7B640321" w14:textId="77777777" w:rsidR="005820F3" w:rsidRPr="005820F3" w:rsidRDefault="005820F3" w:rsidP="005820F3">
      <w:pPr>
        <w:ind w:right="0"/>
        <w:rPr>
          <w:rFonts w:ascii="Arial" w:hAnsi="Arial" w:cs="Arial"/>
          <w:sz w:val="22"/>
          <w:szCs w:val="22"/>
        </w:rPr>
      </w:pPr>
    </w:p>
    <w:p w14:paraId="18B118CE" w14:textId="77777777" w:rsidR="00465FA1" w:rsidRDefault="00465FA1" w:rsidP="008147B7">
      <w:pPr>
        <w:ind w:right="0"/>
        <w:rPr>
          <w:rFonts w:ascii="Arial" w:hAnsi="Arial" w:cs="Arial"/>
          <w:sz w:val="22"/>
          <w:szCs w:val="22"/>
        </w:rPr>
      </w:pPr>
    </w:p>
    <w:p w14:paraId="1E32033E" w14:textId="00069C91" w:rsidR="00763526" w:rsidRPr="00763526" w:rsidRDefault="005820F3" w:rsidP="008147B7">
      <w:pPr>
        <w:ind w:right="0"/>
        <w:rPr>
          <w:rFonts w:ascii="Arial" w:hAnsi="Arial" w:cs="Arial"/>
          <w:sz w:val="22"/>
          <w:szCs w:val="22"/>
        </w:rPr>
      </w:pPr>
      <w:r w:rsidRPr="00763526">
        <w:rPr>
          <w:rFonts w:ascii="Arial" w:hAnsi="Arial" w:cs="Arial"/>
          <w:sz w:val="22"/>
          <w:szCs w:val="22"/>
        </w:rPr>
        <w:t>Ing. Martin Klanica</w:t>
      </w:r>
      <w:r w:rsidRPr="00763526">
        <w:rPr>
          <w:rFonts w:ascii="Arial" w:hAnsi="Arial" w:cs="Arial"/>
          <w:sz w:val="22"/>
          <w:szCs w:val="22"/>
        </w:rPr>
        <w:tab/>
      </w:r>
      <w:r w:rsidRPr="00763526">
        <w:rPr>
          <w:rFonts w:ascii="Arial" w:hAnsi="Arial" w:cs="Arial"/>
          <w:sz w:val="22"/>
          <w:szCs w:val="22"/>
        </w:rPr>
        <w:tab/>
      </w:r>
      <w:r w:rsidRPr="00763526">
        <w:rPr>
          <w:rFonts w:ascii="Arial" w:hAnsi="Arial" w:cs="Arial"/>
          <w:sz w:val="22"/>
          <w:szCs w:val="22"/>
        </w:rPr>
        <w:tab/>
      </w:r>
      <w:r w:rsidRPr="00763526">
        <w:rPr>
          <w:rFonts w:ascii="Arial" w:hAnsi="Arial" w:cs="Arial"/>
          <w:sz w:val="22"/>
          <w:szCs w:val="22"/>
        </w:rPr>
        <w:tab/>
      </w:r>
      <w:r w:rsidRPr="00763526">
        <w:rPr>
          <w:rFonts w:ascii="Arial" w:hAnsi="Arial" w:cs="Arial"/>
          <w:sz w:val="22"/>
          <w:szCs w:val="22"/>
        </w:rPr>
        <w:tab/>
      </w:r>
      <w:r w:rsidR="00763526" w:rsidRPr="00763526">
        <w:rPr>
          <w:rFonts w:ascii="Arial" w:hAnsi="Arial" w:cs="Arial"/>
          <w:sz w:val="22"/>
          <w:szCs w:val="22"/>
        </w:rPr>
        <w:t>Ing. Karel Křenek</w:t>
      </w:r>
    </w:p>
    <w:p w14:paraId="3A01C08A" w14:textId="3C6532BF" w:rsidR="008147B7" w:rsidRPr="008147B7" w:rsidRDefault="005820F3" w:rsidP="007509BC">
      <w:pPr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t>ústřední ředitel</w:t>
      </w:r>
      <w:r w:rsidRPr="008147B7">
        <w:rPr>
          <w:rFonts w:ascii="Arial" w:hAnsi="Arial" w:cs="Arial"/>
          <w:sz w:val="22"/>
          <w:szCs w:val="22"/>
        </w:rPr>
        <w:tab/>
      </w:r>
      <w:r w:rsidRPr="008147B7">
        <w:rPr>
          <w:rFonts w:ascii="Arial" w:hAnsi="Arial" w:cs="Arial"/>
          <w:sz w:val="22"/>
          <w:szCs w:val="22"/>
        </w:rPr>
        <w:tab/>
      </w:r>
      <w:r w:rsidRPr="008147B7">
        <w:rPr>
          <w:rFonts w:ascii="Arial" w:hAnsi="Arial" w:cs="Arial"/>
          <w:sz w:val="22"/>
          <w:szCs w:val="22"/>
        </w:rPr>
        <w:tab/>
      </w:r>
      <w:r w:rsidRPr="008147B7">
        <w:rPr>
          <w:rFonts w:ascii="Arial" w:hAnsi="Arial" w:cs="Arial"/>
          <w:sz w:val="22"/>
          <w:szCs w:val="22"/>
        </w:rPr>
        <w:tab/>
      </w:r>
      <w:r w:rsidRPr="008147B7">
        <w:rPr>
          <w:rFonts w:ascii="Arial" w:hAnsi="Arial" w:cs="Arial"/>
          <w:sz w:val="22"/>
          <w:szCs w:val="22"/>
        </w:rPr>
        <w:tab/>
      </w:r>
      <w:bookmarkStart w:id="17" w:name="_Hlk155690153"/>
      <w:r w:rsidR="00763526">
        <w:rPr>
          <w:rFonts w:ascii="Arial" w:hAnsi="Arial" w:cs="Arial"/>
          <w:sz w:val="22"/>
          <w:szCs w:val="22"/>
        </w:rPr>
        <w:t>jednatel</w:t>
      </w:r>
    </w:p>
    <w:bookmarkEnd w:id="17"/>
    <w:p w14:paraId="0E8C0239" w14:textId="704430E5" w:rsidR="00A82C01" w:rsidRPr="008147B7" w:rsidRDefault="005820F3" w:rsidP="008147B7">
      <w:pPr>
        <w:ind w:right="0"/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tab/>
      </w:r>
    </w:p>
    <w:p w14:paraId="2C3DF6B0" w14:textId="77777777" w:rsidR="00A82C01" w:rsidRPr="008147B7" w:rsidRDefault="00A82C01">
      <w:pPr>
        <w:ind w:right="0"/>
        <w:jc w:val="left"/>
        <w:rPr>
          <w:rFonts w:ascii="Arial" w:hAnsi="Arial" w:cs="Arial"/>
          <w:sz w:val="22"/>
          <w:szCs w:val="22"/>
        </w:rPr>
      </w:pPr>
      <w:r w:rsidRPr="008147B7">
        <w:rPr>
          <w:rFonts w:ascii="Arial" w:hAnsi="Arial" w:cs="Arial"/>
          <w:sz w:val="22"/>
          <w:szCs w:val="22"/>
        </w:rPr>
        <w:br w:type="page"/>
      </w:r>
    </w:p>
    <w:p w14:paraId="602D7755" w14:textId="77777777" w:rsidR="00C945AC" w:rsidRPr="005247A8" w:rsidRDefault="00C945AC" w:rsidP="00C945AC">
      <w:pPr>
        <w:rPr>
          <w:rFonts w:ascii="Arial" w:hAnsi="Arial" w:cs="Arial"/>
          <w:b/>
          <w:sz w:val="22"/>
          <w:szCs w:val="22"/>
        </w:rPr>
      </w:pPr>
      <w:r w:rsidRPr="005247A8">
        <w:rPr>
          <w:rFonts w:ascii="Arial" w:hAnsi="Arial" w:cs="Arial"/>
          <w:b/>
          <w:sz w:val="22"/>
          <w:szCs w:val="22"/>
        </w:rPr>
        <w:lastRenderedPageBreak/>
        <w:t xml:space="preserve">Příloha č. 1 – </w:t>
      </w:r>
      <w:r w:rsidR="00FD3DA6" w:rsidRPr="005247A8">
        <w:rPr>
          <w:rFonts w:ascii="Arial" w:hAnsi="Arial" w:cs="Arial"/>
          <w:b/>
          <w:sz w:val="22"/>
          <w:szCs w:val="22"/>
        </w:rPr>
        <w:t xml:space="preserve">Technická specifikace </w:t>
      </w:r>
      <w:r w:rsidR="002B0D99" w:rsidRPr="005247A8">
        <w:rPr>
          <w:rFonts w:ascii="Arial" w:hAnsi="Arial" w:cs="Arial"/>
          <w:b/>
          <w:sz w:val="22"/>
          <w:szCs w:val="22"/>
        </w:rPr>
        <w:t>Zboží</w:t>
      </w:r>
    </w:p>
    <w:p w14:paraId="4B47D6F6" w14:textId="77777777" w:rsidR="00C945AC" w:rsidRPr="005247A8" w:rsidRDefault="00C945AC" w:rsidP="00C945AC">
      <w:pPr>
        <w:ind w:right="0"/>
        <w:rPr>
          <w:rFonts w:ascii="Arial" w:hAnsi="Arial" w:cs="Arial"/>
          <w:sz w:val="22"/>
          <w:szCs w:val="22"/>
        </w:rPr>
      </w:pPr>
    </w:p>
    <w:p w14:paraId="2043BE1D" w14:textId="77777777" w:rsidR="00756174" w:rsidRPr="00756174" w:rsidRDefault="00756174" w:rsidP="00756174">
      <w:pPr>
        <w:ind w:right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17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Destilační přístroj SUPERDEE, výrobce </w:t>
      </w:r>
      <w:proofErr w:type="spellStart"/>
      <w:r w:rsidRPr="00756174">
        <w:rPr>
          <w:rFonts w:ascii="Arial" w:eastAsia="Calibri" w:hAnsi="Arial" w:cs="Arial"/>
          <w:b/>
          <w:bCs/>
          <w:sz w:val="22"/>
          <w:szCs w:val="22"/>
          <w:lang w:eastAsia="en-US"/>
        </w:rPr>
        <w:t>Gibertini</w:t>
      </w:r>
      <w:proofErr w:type="spellEnd"/>
      <w:r w:rsidRPr="00756174">
        <w:rPr>
          <w:rFonts w:ascii="Arial" w:eastAsia="Calibri" w:hAnsi="Arial" w:cs="Arial"/>
          <w:b/>
          <w:bCs/>
          <w:sz w:val="22"/>
          <w:szCs w:val="22"/>
          <w:lang w:eastAsia="en-US"/>
        </w:rPr>
        <w:t>, Itálie</w:t>
      </w:r>
    </w:p>
    <w:p w14:paraId="2F764E29" w14:textId="77777777" w:rsidR="00756174" w:rsidRPr="00E92732" w:rsidRDefault="00756174" w:rsidP="00756174">
      <w:pPr>
        <w:ind w:right="0"/>
        <w:rPr>
          <w:rFonts w:ascii="Arial" w:eastAsia="Calibri" w:hAnsi="Arial" w:cs="Arial"/>
          <w:sz w:val="22"/>
          <w:szCs w:val="22"/>
          <w:lang w:eastAsia="en-US"/>
        </w:rPr>
      </w:pPr>
      <w:r w:rsidRPr="00E92732">
        <w:rPr>
          <w:rFonts w:ascii="Arial" w:eastAsia="Calibri" w:hAnsi="Arial" w:cs="Arial"/>
          <w:sz w:val="22"/>
          <w:szCs w:val="22"/>
          <w:lang w:eastAsia="en-US"/>
        </w:rPr>
        <w:t>Digitální destilační jednotka pro stanovení obsahu alkoholu ve víně, moštech, likérech, pivu, destilátech se zabudovaným generátorem páry pro stanovení těkavých kyselin ve víně.</w:t>
      </w:r>
    </w:p>
    <w:p w14:paraId="0B9397A4" w14:textId="77777777" w:rsidR="00756174" w:rsidRPr="00E92732" w:rsidRDefault="00756174" w:rsidP="00756174">
      <w:pPr>
        <w:ind w:right="0"/>
        <w:rPr>
          <w:rFonts w:ascii="Arial" w:eastAsia="Calibri" w:hAnsi="Arial" w:cs="Arial"/>
          <w:sz w:val="22"/>
          <w:szCs w:val="22"/>
          <w:lang w:eastAsia="en-US"/>
        </w:rPr>
      </w:pPr>
      <w:r w:rsidRPr="00E92732">
        <w:rPr>
          <w:rFonts w:ascii="Arial" w:eastAsia="Calibri" w:hAnsi="Arial" w:cs="Arial"/>
          <w:sz w:val="22"/>
          <w:szCs w:val="22"/>
          <w:lang w:eastAsia="en-US"/>
        </w:rPr>
        <w:t xml:space="preserve">- Doba destilace – stanovení alkoholu (víno 100 ml) – do 4 minut </w:t>
      </w:r>
    </w:p>
    <w:p w14:paraId="39C4BF20" w14:textId="77777777" w:rsidR="00756174" w:rsidRPr="00E92732" w:rsidRDefault="00756174" w:rsidP="00756174">
      <w:pPr>
        <w:ind w:right="0"/>
        <w:rPr>
          <w:rFonts w:ascii="Arial" w:eastAsia="Calibri" w:hAnsi="Arial" w:cs="Arial"/>
          <w:sz w:val="22"/>
          <w:szCs w:val="22"/>
          <w:lang w:eastAsia="en-US"/>
        </w:rPr>
      </w:pPr>
      <w:r w:rsidRPr="00E92732">
        <w:rPr>
          <w:rFonts w:ascii="Arial" w:eastAsia="Calibri" w:hAnsi="Arial" w:cs="Arial"/>
          <w:sz w:val="22"/>
          <w:szCs w:val="22"/>
          <w:lang w:eastAsia="en-US"/>
        </w:rPr>
        <w:t xml:space="preserve">- Doba destilace – stanovení těkavých kyselin (víno 250 ml) – do 7 minut </w:t>
      </w:r>
    </w:p>
    <w:p w14:paraId="2AF300E1" w14:textId="77777777" w:rsidR="00756174" w:rsidRPr="00E92732" w:rsidRDefault="00756174" w:rsidP="00756174">
      <w:pPr>
        <w:ind w:right="0"/>
        <w:rPr>
          <w:rFonts w:ascii="Arial" w:eastAsia="Calibri" w:hAnsi="Arial" w:cs="Arial"/>
          <w:sz w:val="22"/>
          <w:szCs w:val="22"/>
          <w:lang w:eastAsia="en-US"/>
        </w:rPr>
      </w:pPr>
      <w:r w:rsidRPr="00E92732">
        <w:rPr>
          <w:rFonts w:ascii="Arial" w:eastAsia="Calibri" w:hAnsi="Arial" w:cs="Arial"/>
          <w:sz w:val="22"/>
          <w:szCs w:val="22"/>
          <w:lang w:eastAsia="en-US"/>
        </w:rPr>
        <w:t xml:space="preserve">- Automatické zastavení destilace </w:t>
      </w:r>
    </w:p>
    <w:p w14:paraId="03E8D1BE" w14:textId="77777777" w:rsidR="00756174" w:rsidRPr="00E92732" w:rsidRDefault="00756174" w:rsidP="00756174">
      <w:pPr>
        <w:ind w:right="0"/>
        <w:rPr>
          <w:rFonts w:ascii="Arial" w:eastAsia="Calibri" w:hAnsi="Arial" w:cs="Arial"/>
          <w:sz w:val="22"/>
          <w:szCs w:val="22"/>
          <w:lang w:eastAsia="en-US"/>
        </w:rPr>
      </w:pPr>
      <w:r w:rsidRPr="00E92732">
        <w:rPr>
          <w:rFonts w:ascii="Arial" w:eastAsia="Calibri" w:hAnsi="Arial" w:cs="Arial"/>
          <w:sz w:val="22"/>
          <w:szCs w:val="22"/>
          <w:lang w:eastAsia="en-US"/>
        </w:rPr>
        <w:t xml:space="preserve">- Zabudovaný generátor páry </w:t>
      </w:r>
    </w:p>
    <w:p w14:paraId="1E0E8877" w14:textId="47758E81" w:rsidR="009734FC" w:rsidRPr="00E92732" w:rsidRDefault="00756174" w:rsidP="00756174">
      <w:pPr>
        <w:ind w:right="0"/>
        <w:rPr>
          <w:rFonts w:ascii="Arial" w:eastAsia="Calibri" w:hAnsi="Arial" w:cs="Arial"/>
          <w:sz w:val="22"/>
          <w:szCs w:val="22"/>
          <w:lang w:eastAsia="en-US"/>
        </w:rPr>
      </w:pPr>
      <w:r w:rsidRPr="00E92732">
        <w:rPr>
          <w:rFonts w:ascii="Arial" w:eastAsia="Calibri" w:hAnsi="Arial" w:cs="Arial"/>
          <w:sz w:val="22"/>
          <w:szCs w:val="22"/>
          <w:lang w:eastAsia="en-US"/>
        </w:rPr>
        <w:t>- Integrovaný zdroj demineralizované vody pro generátor páry</w:t>
      </w:r>
    </w:p>
    <w:p w14:paraId="2E9602B1" w14:textId="7E1B58FC" w:rsidR="000C5C41" w:rsidRPr="00E92732" w:rsidRDefault="000C5C41">
      <w:pPr>
        <w:ind w:righ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E92732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4BF20263" w14:textId="77777777" w:rsidR="00FD3DA6" w:rsidRDefault="009734FC" w:rsidP="00C945AC">
      <w:pPr>
        <w:ind w:right="0"/>
        <w:rPr>
          <w:rFonts w:ascii="Arial" w:hAnsi="Arial" w:cs="Arial"/>
          <w:b/>
          <w:sz w:val="22"/>
          <w:szCs w:val="22"/>
        </w:rPr>
      </w:pPr>
      <w:r w:rsidRPr="005247A8">
        <w:rPr>
          <w:rFonts w:ascii="Arial" w:hAnsi="Arial" w:cs="Arial"/>
          <w:b/>
          <w:sz w:val="22"/>
          <w:szCs w:val="22"/>
        </w:rPr>
        <w:lastRenderedPageBreak/>
        <w:t>Příloha č. 2 – Minimální technické požadavky</w:t>
      </w:r>
    </w:p>
    <w:p w14:paraId="7A490822" w14:textId="77777777" w:rsidR="00A674BC" w:rsidRDefault="00A674BC" w:rsidP="00C945AC">
      <w:pPr>
        <w:ind w:right="0"/>
        <w:rPr>
          <w:rFonts w:ascii="Arial" w:hAnsi="Arial" w:cs="Arial"/>
          <w:b/>
          <w:sz w:val="22"/>
          <w:szCs w:val="22"/>
        </w:rPr>
      </w:pPr>
    </w:p>
    <w:p w14:paraId="0459525F" w14:textId="77777777" w:rsidR="00A674BC" w:rsidRPr="0006381D" w:rsidRDefault="00A674BC" w:rsidP="00A674BC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06381D">
        <w:rPr>
          <w:rFonts w:ascii="Arial" w:hAnsi="Arial" w:cs="Arial"/>
          <w:sz w:val="22"/>
          <w:lang w:val="cs-CZ"/>
        </w:rPr>
        <w:t>Doba destilace – stanovení alkoholu (víno 100 ml) – do 4 minut</w:t>
      </w:r>
    </w:p>
    <w:p w14:paraId="71B9BD35" w14:textId="77777777" w:rsidR="00A674BC" w:rsidRPr="0006381D" w:rsidRDefault="00A674BC" w:rsidP="00A674BC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06381D">
        <w:rPr>
          <w:rFonts w:ascii="Arial" w:hAnsi="Arial" w:cs="Arial"/>
          <w:sz w:val="22"/>
          <w:lang w:val="cs-CZ"/>
        </w:rPr>
        <w:t>Doba destilace – stanovení těkavých kyselin (víno 250 ml) – do 7 minut</w:t>
      </w:r>
    </w:p>
    <w:p w14:paraId="7D9C8B04" w14:textId="77777777" w:rsidR="00A674BC" w:rsidRPr="0006381D" w:rsidRDefault="00A674BC" w:rsidP="00A674BC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06381D">
        <w:rPr>
          <w:rFonts w:ascii="Arial" w:hAnsi="Arial" w:cs="Arial"/>
          <w:sz w:val="22"/>
          <w:lang w:val="cs-CZ"/>
        </w:rPr>
        <w:t>Automatické zastavení destilace</w:t>
      </w:r>
    </w:p>
    <w:p w14:paraId="798E26E3" w14:textId="5671A846" w:rsidR="00A674BC" w:rsidRPr="0006381D" w:rsidRDefault="00A674BC" w:rsidP="00A674BC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06381D">
        <w:rPr>
          <w:rFonts w:ascii="Arial" w:hAnsi="Arial" w:cs="Arial"/>
          <w:sz w:val="22"/>
          <w:lang w:val="cs-CZ"/>
        </w:rPr>
        <w:t>Integrovaný generátor páry</w:t>
      </w:r>
    </w:p>
    <w:p w14:paraId="5D76DE34" w14:textId="0E4032C4" w:rsidR="00A674BC" w:rsidRPr="0006381D" w:rsidRDefault="00A674BC" w:rsidP="00A674BC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06381D">
        <w:rPr>
          <w:rFonts w:ascii="Arial" w:hAnsi="Arial" w:cs="Arial"/>
          <w:sz w:val="22"/>
          <w:lang w:val="cs-CZ"/>
        </w:rPr>
        <w:t xml:space="preserve">Integrovaná příprava demineralizované vody pro generátor páry </w:t>
      </w:r>
    </w:p>
    <w:p w14:paraId="5EC9F217" w14:textId="77777777" w:rsidR="00A674BC" w:rsidRPr="0006381D" w:rsidRDefault="00A674BC" w:rsidP="00C945AC">
      <w:pPr>
        <w:ind w:right="0"/>
        <w:rPr>
          <w:rFonts w:ascii="Arial" w:hAnsi="Arial" w:cs="Arial"/>
          <w:sz w:val="22"/>
          <w:szCs w:val="22"/>
        </w:rPr>
      </w:pPr>
    </w:p>
    <w:sectPr w:rsidR="00A674BC" w:rsidRPr="0006381D" w:rsidSect="00FA3CDC">
      <w:footerReference w:type="default" r:id="rId8"/>
      <w:pgSz w:w="11906" w:h="16838" w:code="9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F180" w14:textId="77777777" w:rsidR="00F4657F" w:rsidRDefault="00F4657F" w:rsidP="00741BE0">
      <w:r>
        <w:separator/>
      </w:r>
    </w:p>
  </w:endnote>
  <w:endnote w:type="continuationSeparator" w:id="0">
    <w:p w14:paraId="0DDC26D0" w14:textId="77777777" w:rsidR="00F4657F" w:rsidRDefault="00F4657F" w:rsidP="0074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199442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E8FDE" w14:textId="77777777" w:rsidR="00741BE0" w:rsidRPr="007F19B6" w:rsidRDefault="00741BE0" w:rsidP="007F19B6">
        <w:pPr>
          <w:pStyle w:val="Zpat"/>
          <w:jc w:val="center"/>
          <w:rPr>
            <w:rFonts w:ascii="Arial" w:hAnsi="Arial" w:cs="Arial"/>
          </w:rPr>
        </w:pPr>
        <w:r w:rsidRPr="007F19B6">
          <w:rPr>
            <w:rFonts w:ascii="Arial" w:hAnsi="Arial" w:cs="Arial"/>
          </w:rPr>
          <w:fldChar w:fldCharType="begin"/>
        </w:r>
        <w:r w:rsidRPr="007F19B6">
          <w:rPr>
            <w:rFonts w:ascii="Arial" w:hAnsi="Arial" w:cs="Arial"/>
          </w:rPr>
          <w:instrText xml:space="preserve"> PAGE   \* MERGEFORMAT </w:instrText>
        </w:r>
        <w:r w:rsidRPr="007F19B6">
          <w:rPr>
            <w:rFonts w:ascii="Arial" w:hAnsi="Arial" w:cs="Arial"/>
          </w:rPr>
          <w:fldChar w:fldCharType="separate"/>
        </w:r>
        <w:r w:rsidR="009F069A">
          <w:rPr>
            <w:rFonts w:ascii="Arial" w:hAnsi="Arial" w:cs="Arial"/>
            <w:noProof/>
          </w:rPr>
          <w:t>6</w:t>
        </w:r>
        <w:r w:rsidRPr="007F19B6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E84F6" w14:textId="77777777" w:rsidR="00F4657F" w:rsidRDefault="00F4657F" w:rsidP="00741BE0">
      <w:r>
        <w:separator/>
      </w:r>
    </w:p>
  </w:footnote>
  <w:footnote w:type="continuationSeparator" w:id="0">
    <w:p w14:paraId="25EFC099" w14:textId="77777777" w:rsidR="00F4657F" w:rsidRDefault="00F4657F" w:rsidP="0074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3D4AEB2"/>
    <w:lvl w:ilvl="0">
      <w:start w:val="1"/>
      <w:numFmt w:val="decimal"/>
      <w:lvlText w:val="%1."/>
      <w:lvlJc w:val="left"/>
      <w:pPr>
        <w:ind w:left="708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1" w15:restartNumberingAfterBreak="0">
    <w:nsid w:val="0A620D13"/>
    <w:multiLevelType w:val="multilevel"/>
    <w:tmpl w:val="775692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A7B4ED8"/>
    <w:multiLevelType w:val="multilevel"/>
    <w:tmpl w:val="59C66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AE53217"/>
    <w:multiLevelType w:val="hybridMultilevel"/>
    <w:tmpl w:val="F42E2FDE"/>
    <w:lvl w:ilvl="0" w:tplc="3F5C3D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711930"/>
    <w:multiLevelType w:val="multilevel"/>
    <w:tmpl w:val="D3AACB24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Calibri" w:hint="default"/>
        <w:color w:val="000000"/>
      </w:rPr>
    </w:lvl>
  </w:abstractNum>
  <w:abstractNum w:abstractNumId="5" w15:restartNumberingAfterBreak="0">
    <w:nsid w:val="0BEE5BBA"/>
    <w:multiLevelType w:val="hybridMultilevel"/>
    <w:tmpl w:val="514E79E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7722C1B"/>
    <w:multiLevelType w:val="multilevel"/>
    <w:tmpl w:val="A86485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0FC2700"/>
    <w:multiLevelType w:val="hybridMultilevel"/>
    <w:tmpl w:val="7D26A92E"/>
    <w:lvl w:ilvl="0" w:tplc="EBBC4AA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CD6BB4"/>
    <w:multiLevelType w:val="hybridMultilevel"/>
    <w:tmpl w:val="97983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508D"/>
    <w:multiLevelType w:val="multilevel"/>
    <w:tmpl w:val="FF505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B286976"/>
    <w:multiLevelType w:val="multilevel"/>
    <w:tmpl w:val="81F07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194109"/>
    <w:multiLevelType w:val="multilevel"/>
    <w:tmpl w:val="8EF82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12" w15:restartNumberingAfterBreak="0">
    <w:nsid w:val="2F7A201C"/>
    <w:multiLevelType w:val="hybridMultilevel"/>
    <w:tmpl w:val="D59E8F92"/>
    <w:lvl w:ilvl="0" w:tplc="DD908384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6646"/>
    <w:multiLevelType w:val="hybridMultilevel"/>
    <w:tmpl w:val="CB2CF48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6229C4"/>
    <w:multiLevelType w:val="hybridMultilevel"/>
    <w:tmpl w:val="1778B6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5654B6"/>
    <w:multiLevelType w:val="multilevel"/>
    <w:tmpl w:val="487C40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420A33E1"/>
    <w:multiLevelType w:val="multilevel"/>
    <w:tmpl w:val="0D0C0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42E57BEC"/>
    <w:multiLevelType w:val="multilevel"/>
    <w:tmpl w:val="FFFFFFFF"/>
    <w:lvl w:ilvl="0">
      <w:start w:val="6"/>
      <w:numFmt w:val="decimal"/>
      <w:lvlText w:val="%1"/>
      <w:lvlJc w:val="left"/>
      <w:pPr>
        <w:ind w:left="480" w:hanging="48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  <w:sz w:val="22"/>
        <w:szCs w:val="22"/>
      </w:rPr>
    </w:lvl>
  </w:abstractNum>
  <w:abstractNum w:abstractNumId="18" w15:restartNumberingAfterBreak="0">
    <w:nsid w:val="44D31346"/>
    <w:multiLevelType w:val="multilevel"/>
    <w:tmpl w:val="4EFC6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6416EE4"/>
    <w:multiLevelType w:val="hybridMultilevel"/>
    <w:tmpl w:val="1A92BF4E"/>
    <w:lvl w:ilvl="0" w:tplc="742C168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0" w15:restartNumberingAfterBreak="0">
    <w:nsid w:val="49770E64"/>
    <w:multiLevelType w:val="hybridMultilevel"/>
    <w:tmpl w:val="70C6CEFE"/>
    <w:lvl w:ilvl="0" w:tplc="A5C8627C">
      <w:start w:val="1"/>
      <w:numFmt w:val="decimal"/>
      <w:lvlText w:val="12.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347FB8"/>
    <w:multiLevelType w:val="multilevel"/>
    <w:tmpl w:val="7A02FE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2" w15:restartNumberingAfterBreak="0">
    <w:nsid w:val="4E514CCB"/>
    <w:multiLevelType w:val="hybridMultilevel"/>
    <w:tmpl w:val="8A00A6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2576F2"/>
    <w:multiLevelType w:val="multilevel"/>
    <w:tmpl w:val="ECB6C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Calibri" w:hint="default"/>
        <w:color w:val="000000"/>
      </w:rPr>
    </w:lvl>
  </w:abstractNum>
  <w:abstractNum w:abstractNumId="24" w15:restartNumberingAfterBreak="0">
    <w:nsid w:val="52DF0497"/>
    <w:multiLevelType w:val="multilevel"/>
    <w:tmpl w:val="A61648C2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B368D4"/>
    <w:multiLevelType w:val="multilevel"/>
    <w:tmpl w:val="B596E0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56B1060D"/>
    <w:multiLevelType w:val="hybridMultilevel"/>
    <w:tmpl w:val="BBE6E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D740A"/>
    <w:multiLevelType w:val="hybridMultilevel"/>
    <w:tmpl w:val="5DA62EB6"/>
    <w:lvl w:ilvl="0" w:tplc="7DDCD6E8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44C62"/>
    <w:multiLevelType w:val="multilevel"/>
    <w:tmpl w:val="FF0285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6625666F"/>
    <w:multiLevelType w:val="multilevel"/>
    <w:tmpl w:val="F91647B0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4A2D78"/>
    <w:multiLevelType w:val="hybridMultilevel"/>
    <w:tmpl w:val="1102F7CA"/>
    <w:lvl w:ilvl="0" w:tplc="4DD44150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153E98"/>
    <w:multiLevelType w:val="multilevel"/>
    <w:tmpl w:val="0B44B0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C8D3A1A"/>
    <w:multiLevelType w:val="hybridMultilevel"/>
    <w:tmpl w:val="58E6DD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1A1F5E"/>
    <w:multiLevelType w:val="hybridMultilevel"/>
    <w:tmpl w:val="0AF6DB9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EBC66D9"/>
    <w:multiLevelType w:val="multilevel"/>
    <w:tmpl w:val="C75C94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5394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735BCB"/>
    <w:multiLevelType w:val="multilevel"/>
    <w:tmpl w:val="ACD87B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7FF36A0D"/>
    <w:multiLevelType w:val="multilevel"/>
    <w:tmpl w:val="8A2EAD6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28"/>
  </w:num>
  <w:num w:numId="5">
    <w:abstractNumId w:val="1"/>
  </w:num>
  <w:num w:numId="6">
    <w:abstractNumId w:val="35"/>
  </w:num>
  <w:num w:numId="7">
    <w:abstractNumId w:val="36"/>
  </w:num>
  <w:num w:numId="8">
    <w:abstractNumId w:val="2"/>
  </w:num>
  <w:num w:numId="9">
    <w:abstractNumId w:val="19"/>
  </w:num>
  <w:num w:numId="10">
    <w:abstractNumId w:val="7"/>
  </w:num>
  <w:num w:numId="11">
    <w:abstractNumId w:val="16"/>
  </w:num>
  <w:num w:numId="12">
    <w:abstractNumId w:val="18"/>
  </w:num>
  <w:num w:numId="13">
    <w:abstractNumId w:val="15"/>
  </w:num>
  <w:num w:numId="14">
    <w:abstractNumId w:val="9"/>
  </w:num>
  <w:num w:numId="15">
    <w:abstractNumId w:val="6"/>
  </w:num>
  <w:num w:numId="16">
    <w:abstractNumId w:val="31"/>
  </w:num>
  <w:num w:numId="17">
    <w:abstractNumId w:val="25"/>
  </w:num>
  <w:num w:numId="18">
    <w:abstractNumId w:val="33"/>
  </w:num>
  <w:num w:numId="19">
    <w:abstractNumId w:val="0"/>
  </w:num>
  <w:num w:numId="20">
    <w:abstractNumId w:val="30"/>
  </w:num>
  <w:num w:numId="21">
    <w:abstractNumId w:val="1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6"/>
  </w:num>
  <w:num w:numId="25">
    <w:abstractNumId w:val="32"/>
  </w:num>
  <w:num w:numId="26">
    <w:abstractNumId w:val="4"/>
  </w:num>
  <w:num w:numId="27">
    <w:abstractNumId w:val="22"/>
  </w:num>
  <w:num w:numId="28">
    <w:abstractNumId w:val="23"/>
  </w:num>
  <w:num w:numId="29">
    <w:abstractNumId w:val="24"/>
  </w:num>
  <w:num w:numId="30">
    <w:abstractNumId w:val="29"/>
  </w:num>
  <w:num w:numId="31">
    <w:abstractNumId w:val="11"/>
  </w:num>
  <w:num w:numId="32">
    <w:abstractNumId w:val="20"/>
  </w:num>
  <w:num w:numId="33">
    <w:abstractNumId w:val="27"/>
  </w:num>
  <w:num w:numId="34">
    <w:abstractNumId w:val="34"/>
  </w:num>
  <w:num w:numId="35">
    <w:abstractNumId w:val="10"/>
  </w:num>
  <w:num w:numId="36">
    <w:abstractNumId w:val="13"/>
  </w:num>
  <w:num w:numId="37">
    <w:abstractNumId w:val="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DC"/>
    <w:rsid w:val="00007419"/>
    <w:rsid w:val="000128A7"/>
    <w:rsid w:val="00012AE3"/>
    <w:rsid w:val="00014C20"/>
    <w:rsid w:val="00016586"/>
    <w:rsid w:val="00016A88"/>
    <w:rsid w:val="00020190"/>
    <w:rsid w:val="00021463"/>
    <w:rsid w:val="00030720"/>
    <w:rsid w:val="00030993"/>
    <w:rsid w:val="00045FCB"/>
    <w:rsid w:val="00046376"/>
    <w:rsid w:val="00051FAC"/>
    <w:rsid w:val="00052318"/>
    <w:rsid w:val="00055F29"/>
    <w:rsid w:val="00056E8C"/>
    <w:rsid w:val="0006381D"/>
    <w:rsid w:val="000657B7"/>
    <w:rsid w:val="00070A33"/>
    <w:rsid w:val="00077335"/>
    <w:rsid w:val="000807EE"/>
    <w:rsid w:val="000822BC"/>
    <w:rsid w:val="000929B1"/>
    <w:rsid w:val="00092C86"/>
    <w:rsid w:val="000968F2"/>
    <w:rsid w:val="000A0467"/>
    <w:rsid w:val="000A076D"/>
    <w:rsid w:val="000A1B1C"/>
    <w:rsid w:val="000A5615"/>
    <w:rsid w:val="000A6362"/>
    <w:rsid w:val="000B21F6"/>
    <w:rsid w:val="000B53C6"/>
    <w:rsid w:val="000B56EF"/>
    <w:rsid w:val="000C0218"/>
    <w:rsid w:val="000C134A"/>
    <w:rsid w:val="000C3BC3"/>
    <w:rsid w:val="000C4EF4"/>
    <w:rsid w:val="000C5C41"/>
    <w:rsid w:val="000D083B"/>
    <w:rsid w:val="000D755F"/>
    <w:rsid w:val="000E586F"/>
    <w:rsid w:val="000F49D8"/>
    <w:rsid w:val="000F6798"/>
    <w:rsid w:val="001031D8"/>
    <w:rsid w:val="00106A42"/>
    <w:rsid w:val="0011212B"/>
    <w:rsid w:val="0011282D"/>
    <w:rsid w:val="0011440B"/>
    <w:rsid w:val="0012241C"/>
    <w:rsid w:val="00124D6F"/>
    <w:rsid w:val="00127B35"/>
    <w:rsid w:val="001374D9"/>
    <w:rsid w:val="00142FCC"/>
    <w:rsid w:val="001453B4"/>
    <w:rsid w:val="00145C5B"/>
    <w:rsid w:val="001523B9"/>
    <w:rsid w:val="001531CE"/>
    <w:rsid w:val="00153C7A"/>
    <w:rsid w:val="001552EF"/>
    <w:rsid w:val="001617EC"/>
    <w:rsid w:val="0016231D"/>
    <w:rsid w:val="001643D3"/>
    <w:rsid w:val="00164D08"/>
    <w:rsid w:val="00164D8B"/>
    <w:rsid w:val="00164E5D"/>
    <w:rsid w:val="00171491"/>
    <w:rsid w:val="00172F75"/>
    <w:rsid w:val="00174E6E"/>
    <w:rsid w:val="00176021"/>
    <w:rsid w:val="00181685"/>
    <w:rsid w:val="001824D1"/>
    <w:rsid w:val="001861CD"/>
    <w:rsid w:val="00196D83"/>
    <w:rsid w:val="001A2A5F"/>
    <w:rsid w:val="001B0DCE"/>
    <w:rsid w:val="001B1CE2"/>
    <w:rsid w:val="001B1E58"/>
    <w:rsid w:val="001B5196"/>
    <w:rsid w:val="001C2AC8"/>
    <w:rsid w:val="001C47DF"/>
    <w:rsid w:val="001D040C"/>
    <w:rsid w:val="001D24E5"/>
    <w:rsid w:val="001D43AB"/>
    <w:rsid w:val="001D5312"/>
    <w:rsid w:val="001D5A95"/>
    <w:rsid w:val="001D66C2"/>
    <w:rsid w:val="001D6D69"/>
    <w:rsid w:val="001E09A1"/>
    <w:rsid w:val="001E1960"/>
    <w:rsid w:val="001E5449"/>
    <w:rsid w:val="001E7161"/>
    <w:rsid w:val="001E79B6"/>
    <w:rsid w:val="001F1283"/>
    <w:rsid w:val="00200E8D"/>
    <w:rsid w:val="0020342A"/>
    <w:rsid w:val="002063C0"/>
    <w:rsid w:val="002106C7"/>
    <w:rsid w:val="00210D4D"/>
    <w:rsid w:val="0021123C"/>
    <w:rsid w:val="00214E01"/>
    <w:rsid w:val="00214EF6"/>
    <w:rsid w:val="002207E5"/>
    <w:rsid w:val="0022086B"/>
    <w:rsid w:val="00221959"/>
    <w:rsid w:val="0022348C"/>
    <w:rsid w:val="00224FF5"/>
    <w:rsid w:val="00225045"/>
    <w:rsid w:val="002309D8"/>
    <w:rsid w:val="00233EDA"/>
    <w:rsid w:val="00243ED7"/>
    <w:rsid w:val="00245861"/>
    <w:rsid w:val="00262134"/>
    <w:rsid w:val="00262CC4"/>
    <w:rsid w:val="0026569D"/>
    <w:rsid w:val="00285A64"/>
    <w:rsid w:val="002866DC"/>
    <w:rsid w:val="00292E56"/>
    <w:rsid w:val="002A130B"/>
    <w:rsid w:val="002A14E4"/>
    <w:rsid w:val="002A2677"/>
    <w:rsid w:val="002A2E32"/>
    <w:rsid w:val="002A38C1"/>
    <w:rsid w:val="002A6402"/>
    <w:rsid w:val="002B0D99"/>
    <w:rsid w:val="002B142C"/>
    <w:rsid w:val="002C4596"/>
    <w:rsid w:val="002D0472"/>
    <w:rsid w:val="002D0BEB"/>
    <w:rsid w:val="002E5F3A"/>
    <w:rsid w:val="002E6267"/>
    <w:rsid w:val="002E7D9C"/>
    <w:rsid w:val="002F2EC4"/>
    <w:rsid w:val="002F4E08"/>
    <w:rsid w:val="002F58E3"/>
    <w:rsid w:val="002F6D83"/>
    <w:rsid w:val="00304A01"/>
    <w:rsid w:val="00305A71"/>
    <w:rsid w:val="00307B21"/>
    <w:rsid w:val="00311596"/>
    <w:rsid w:val="00314F60"/>
    <w:rsid w:val="003160F6"/>
    <w:rsid w:val="00317CAB"/>
    <w:rsid w:val="00321245"/>
    <w:rsid w:val="0032127E"/>
    <w:rsid w:val="00323AB9"/>
    <w:rsid w:val="00333660"/>
    <w:rsid w:val="00337F8E"/>
    <w:rsid w:val="00341F15"/>
    <w:rsid w:val="00342CEC"/>
    <w:rsid w:val="00342D84"/>
    <w:rsid w:val="00344295"/>
    <w:rsid w:val="00347224"/>
    <w:rsid w:val="00350669"/>
    <w:rsid w:val="00351DB2"/>
    <w:rsid w:val="003524F3"/>
    <w:rsid w:val="00356678"/>
    <w:rsid w:val="00361E33"/>
    <w:rsid w:val="00365AFD"/>
    <w:rsid w:val="00371ACD"/>
    <w:rsid w:val="00371C8C"/>
    <w:rsid w:val="00373856"/>
    <w:rsid w:val="00375896"/>
    <w:rsid w:val="00377C85"/>
    <w:rsid w:val="00381758"/>
    <w:rsid w:val="00386985"/>
    <w:rsid w:val="00393869"/>
    <w:rsid w:val="003959F2"/>
    <w:rsid w:val="00396CFE"/>
    <w:rsid w:val="00397FF8"/>
    <w:rsid w:val="003A284A"/>
    <w:rsid w:val="003A4439"/>
    <w:rsid w:val="003A7F82"/>
    <w:rsid w:val="003B37E1"/>
    <w:rsid w:val="003B6739"/>
    <w:rsid w:val="003C6811"/>
    <w:rsid w:val="003E0149"/>
    <w:rsid w:val="003E035D"/>
    <w:rsid w:val="003E05A7"/>
    <w:rsid w:val="003E1718"/>
    <w:rsid w:val="003E6C91"/>
    <w:rsid w:val="003E6CFF"/>
    <w:rsid w:val="003F372A"/>
    <w:rsid w:val="003F3BA2"/>
    <w:rsid w:val="003F5856"/>
    <w:rsid w:val="0040027A"/>
    <w:rsid w:val="00400D25"/>
    <w:rsid w:val="00405CB8"/>
    <w:rsid w:val="00405EFA"/>
    <w:rsid w:val="004072B9"/>
    <w:rsid w:val="0040784F"/>
    <w:rsid w:val="00410B33"/>
    <w:rsid w:val="00412918"/>
    <w:rsid w:val="004131F0"/>
    <w:rsid w:val="0041365C"/>
    <w:rsid w:val="00415A38"/>
    <w:rsid w:val="00431FD1"/>
    <w:rsid w:val="004321A6"/>
    <w:rsid w:val="00432200"/>
    <w:rsid w:val="00433AF9"/>
    <w:rsid w:val="004348BC"/>
    <w:rsid w:val="00436714"/>
    <w:rsid w:val="0043723D"/>
    <w:rsid w:val="0044244F"/>
    <w:rsid w:val="004427E3"/>
    <w:rsid w:val="00442A01"/>
    <w:rsid w:val="004460BE"/>
    <w:rsid w:val="0045053D"/>
    <w:rsid w:val="00452B3A"/>
    <w:rsid w:val="004552F6"/>
    <w:rsid w:val="0046214E"/>
    <w:rsid w:val="0046296A"/>
    <w:rsid w:val="00465FA1"/>
    <w:rsid w:val="00466503"/>
    <w:rsid w:val="00473DC8"/>
    <w:rsid w:val="00476078"/>
    <w:rsid w:val="0048052C"/>
    <w:rsid w:val="00482575"/>
    <w:rsid w:val="00483EE3"/>
    <w:rsid w:val="0048511F"/>
    <w:rsid w:val="00491982"/>
    <w:rsid w:val="00494065"/>
    <w:rsid w:val="00496784"/>
    <w:rsid w:val="004A2D3A"/>
    <w:rsid w:val="004A3E76"/>
    <w:rsid w:val="004A43AB"/>
    <w:rsid w:val="004A4FEC"/>
    <w:rsid w:val="004A5D60"/>
    <w:rsid w:val="004A66DE"/>
    <w:rsid w:val="004B1BA5"/>
    <w:rsid w:val="004B5729"/>
    <w:rsid w:val="004B5D42"/>
    <w:rsid w:val="004B7385"/>
    <w:rsid w:val="004C07CE"/>
    <w:rsid w:val="004C1A4D"/>
    <w:rsid w:val="004C487A"/>
    <w:rsid w:val="004D0B19"/>
    <w:rsid w:val="004D2864"/>
    <w:rsid w:val="004D372B"/>
    <w:rsid w:val="004D5969"/>
    <w:rsid w:val="004D6300"/>
    <w:rsid w:val="004E1070"/>
    <w:rsid w:val="004E30D9"/>
    <w:rsid w:val="004E4B03"/>
    <w:rsid w:val="004E5850"/>
    <w:rsid w:val="004F3979"/>
    <w:rsid w:val="0051041F"/>
    <w:rsid w:val="0051202D"/>
    <w:rsid w:val="0051352A"/>
    <w:rsid w:val="00513AC2"/>
    <w:rsid w:val="00515FB3"/>
    <w:rsid w:val="005217A8"/>
    <w:rsid w:val="00522D86"/>
    <w:rsid w:val="005247A8"/>
    <w:rsid w:val="005269A6"/>
    <w:rsid w:val="00527020"/>
    <w:rsid w:val="005328E4"/>
    <w:rsid w:val="00532C32"/>
    <w:rsid w:val="00532F9A"/>
    <w:rsid w:val="00535A13"/>
    <w:rsid w:val="0054725D"/>
    <w:rsid w:val="005544DC"/>
    <w:rsid w:val="00554E24"/>
    <w:rsid w:val="0055794D"/>
    <w:rsid w:val="00562ED9"/>
    <w:rsid w:val="00566B2A"/>
    <w:rsid w:val="00572B77"/>
    <w:rsid w:val="00573B0F"/>
    <w:rsid w:val="005748FE"/>
    <w:rsid w:val="005820F3"/>
    <w:rsid w:val="00583750"/>
    <w:rsid w:val="0059473B"/>
    <w:rsid w:val="00596171"/>
    <w:rsid w:val="00596F63"/>
    <w:rsid w:val="005A651E"/>
    <w:rsid w:val="005A6822"/>
    <w:rsid w:val="005B48D7"/>
    <w:rsid w:val="005C52D1"/>
    <w:rsid w:val="005D37AB"/>
    <w:rsid w:val="005E1FFB"/>
    <w:rsid w:val="005E518C"/>
    <w:rsid w:val="005F0D80"/>
    <w:rsid w:val="005F3662"/>
    <w:rsid w:val="005F691C"/>
    <w:rsid w:val="0060415D"/>
    <w:rsid w:val="00604239"/>
    <w:rsid w:val="0060442B"/>
    <w:rsid w:val="00604566"/>
    <w:rsid w:val="00605DE3"/>
    <w:rsid w:val="00606BFC"/>
    <w:rsid w:val="00611FB7"/>
    <w:rsid w:val="006130E9"/>
    <w:rsid w:val="00613B80"/>
    <w:rsid w:val="00617169"/>
    <w:rsid w:val="006225EC"/>
    <w:rsid w:val="006226EF"/>
    <w:rsid w:val="00624331"/>
    <w:rsid w:val="006246E9"/>
    <w:rsid w:val="00626C0B"/>
    <w:rsid w:val="00630F7D"/>
    <w:rsid w:val="00631488"/>
    <w:rsid w:val="006321DD"/>
    <w:rsid w:val="006326C6"/>
    <w:rsid w:val="00633A7F"/>
    <w:rsid w:val="00636E25"/>
    <w:rsid w:val="0064020B"/>
    <w:rsid w:val="00640DCD"/>
    <w:rsid w:val="006441F1"/>
    <w:rsid w:val="00644CD7"/>
    <w:rsid w:val="00646AAC"/>
    <w:rsid w:val="006478BD"/>
    <w:rsid w:val="00647B41"/>
    <w:rsid w:val="006510EF"/>
    <w:rsid w:val="00652900"/>
    <w:rsid w:val="00652BDE"/>
    <w:rsid w:val="00665027"/>
    <w:rsid w:val="00667EAD"/>
    <w:rsid w:val="006707C9"/>
    <w:rsid w:val="00670D7F"/>
    <w:rsid w:val="00671121"/>
    <w:rsid w:val="00672DFA"/>
    <w:rsid w:val="00673FBB"/>
    <w:rsid w:val="006746BA"/>
    <w:rsid w:val="006761B1"/>
    <w:rsid w:val="00683260"/>
    <w:rsid w:val="006844BE"/>
    <w:rsid w:val="00691FE2"/>
    <w:rsid w:val="0069441A"/>
    <w:rsid w:val="006A26DE"/>
    <w:rsid w:val="006A2EA5"/>
    <w:rsid w:val="006A34D9"/>
    <w:rsid w:val="006A3CEC"/>
    <w:rsid w:val="006B37FD"/>
    <w:rsid w:val="006B690D"/>
    <w:rsid w:val="006C2A89"/>
    <w:rsid w:val="006C7D6C"/>
    <w:rsid w:val="006D4FE3"/>
    <w:rsid w:val="006D763E"/>
    <w:rsid w:val="006F3A65"/>
    <w:rsid w:val="006F48AA"/>
    <w:rsid w:val="006F6612"/>
    <w:rsid w:val="006F6EC0"/>
    <w:rsid w:val="007001E3"/>
    <w:rsid w:val="00700EBA"/>
    <w:rsid w:val="0070680E"/>
    <w:rsid w:val="0071089B"/>
    <w:rsid w:val="00710973"/>
    <w:rsid w:val="0071217F"/>
    <w:rsid w:val="00714B63"/>
    <w:rsid w:val="00724D29"/>
    <w:rsid w:val="00724DF4"/>
    <w:rsid w:val="0072669F"/>
    <w:rsid w:val="00727151"/>
    <w:rsid w:val="0073048E"/>
    <w:rsid w:val="00730916"/>
    <w:rsid w:val="007329E4"/>
    <w:rsid w:val="00732B03"/>
    <w:rsid w:val="007346F4"/>
    <w:rsid w:val="00740847"/>
    <w:rsid w:val="00741BE0"/>
    <w:rsid w:val="00747E01"/>
    <w:rsid w:val="007509BC"/>
    <w:rsid w:val="007559E4"/>
    <w:rsid w:val="00755F6A"/>
    <w:rsid w:val="00756174"/>
    <w:rsid w:val="00756BEA"/>
    <w:rsid w:val="00757741"/>
    <w:rsid w:val="007614A1"/>
    <w:rsid w:val="00763526"/>
    <w:rsid w:val="00763C02"/>
    <w:rsid w:val="00764E2C"/>
    <w:rsid w:val="0077148C"/>
    <w:rsid w:val="00771C9C"/>
    <w:rsid w:val="007723E0"/>
    <w:rsid w:val="00777198"/>
    <w:rsid w:val="00780B75"/>
    <w:rsid w:val="007821E2"/>
    <w:rsid w:val="00782717"/>
    <w:rsid w:val="00785D06"/>
    <w:rsid w:val="00794A08"/>
    <w:rsid w:val="00795601"/>
    <w:rsid w:val="00795B6F"/>
    <w:rsid w:val="007A069B"/>
    <w:rsid w:val="007A6145"/>
    <w:rsid w:val="007B2344"/>
    <w:rsid w:val="007C3205"/>
    <w:rsid w:val="007C3345"/>
    <w:rsid w:val="007C5D11"/>
    <w:rsid w:val="007D0404"/>
    <w:rsid w:val="007D1D2E"/>
    <w:rsid w:val="007D2A0D"/>
    <w:rsid w:val="007D386D"/>
    <w:rsid w:val="007E28D2"/>
    <w:rsid w:val="007E7EF3"/>
    <w:rsid w:val="007F19B6"/>
    <w:rsid w:val="007F311D"/>
    <w:rsid w:val="007F611A"/>
    <w:rsid w:val="007F7DF2"/>
    <w:rsid w:val="00804023"/>
    <w:rsid w:val="00804318"/>
    <w:rsid w:val="00810A01"/>
    <w:rsid w:val="00811F60"/>
    <w:rsid w:val="008147B7"/>
    <w:rsid w:val="00814DA4"/>
    <w:rsid w:val="00815FFA"/>
    <w:rsid w:val="0081625E"/>
    <w:rsid w:val="00817A57"/>
    <w:rsid w:val="00822AAC"/>
    <w:rsid w:val="00824D30"/>
    <w:rsid w:val="00834804"/>
    <w:rsid w:val="008355D1"/>
    <w:rsid w:val="008418EB"/>
    <w:rsid w:val="00841C41"/>
    <w:rsid w:val="0084247F"/>
    <w:rsid w:val="00845A0B"/>
    <w:rsid w:val="0085207E"/>
    <w:rsid w:val="008544F6"/>
    <w:rsid w:val="0085513D"/>
    <w:rsid w:val="00857FA4"/>
    <w:rsid w:val="00861089"/>
    <w:rsid w:val="008631E5"/>
    <w:rsid w:val="00864D89"/>
    <w:rsid w:val="00865925"/>
    <w:rsid w:val="00867BAA"/>
    <w:rsid w:val="00872046"/>
    <w:rsid w:val="00872AAE"/>
    <w:rsid w:val="00874B25"/>
    <w:rsid w:val="008809EE"/>
    <w:rsid w:val="00884CFD"/>
    <w:rsid w:val="00887A30"/>
    <w:rsid w:val="008A031A"/>
    <w:rsid w:val="008A6B26"/>
    <w:rsid w:val="008B06E3"/>
    <w:rsid w:val="008C09CB"/>
    <w:rsid w:val="008C5025"/>
    <w:rsid w:val="008C5534"/>
    <w:rsid w:val="008D12AC"/>
    <w:rsid w:val="008E6902"/>
    <w:rsid w:val="008E7B68"/>
    <w:rsid w:val="008E7E74"/>
    <w:rsid w:val="008F14B5"/>
    <w:rsid w:val="008F52DF"/>
    <w:rsid w:val="00906981"/>
    <w:rsid w:val="00907E8A"/>
    <w:rsid w:val="009140F6"/>
    <w:rsid w:val="00916D78"/>
    <w:rsid w:val="009207F9"/>
    <w:rsid w:val="0092306A"/>
    <w:rsid w:val="00923B26"/>
    <w:rsid w:val="00932140"/>
    <w:rsid w:val="00933560"/>
    <w:rsid w:val="00942E82"/>
    <w:rsid w:val="00953197"/>
    <w:rsid w:val="00953F76"/>
    <w:rsid w:val="00954DC2"/>
    <w:rsid w:val="0095555D"/>
    <w:rsid w:val="00956631"/>
    <w:rsid w:val="0095676F"/>
    <w:rsid w:val="00960F0E"/>
    <w:rsid w:val="00961995"/>
    <w:rsid w:val="0096253D"/>
    <w:rsid w:val="00965D55"/>
    <w:rsid w:val="00966A7E"/>
    <w:rsid w:val="00967F7A"/>
    <w:rsid w:val="009734FC"/>
    <w:rsid w:val="00974B6A"/>
    <w:rsid w:val="00980027"/>
    <w:rsid w:val="00990FAE"/>
    <w:rsid w:val="009935A5"/>
    <w:rsid w:val="0099440E"/>
    <w:rsid w:val="00997C60"/>
    <w:rsid w:val="009A0697"/>
    <w:rsid w:val="009A3FCC"/>
    <w:rsid w:val="009A4F0E"/>
    <w:rsid w:val="009B144E"/>
    <w:rsid w:val="009B39F9"/>
    <w:rsid w:val="009C4DDE"/>
    <w:rsid w:val="009C4FBD"/>
    <w:rsid w:val="009D15BC"/>
    <w:rsid w:val="009D2400"/>
    <w:rsid w:val="009D3A07"/>
    <w:rsid w:val="009D3DB8"/>
    <w:rsid w:val="009D5406"/>
    <w:rsid w:val="009D6A3A"/>
    <w:rsid w:val="009E01FD"/>
    <w:rsid w:val="009E4034"/>
    <w:rsid w:val="009F069A"/>
    <w:rsid w:val="009F5ACA"/>
    <w:rsid w:val="00A01226"/>
    <w:rsid w:val="00A031DC"/>
    <w:rsid w:val="00A04562"/>
    <w:rsid w:val="00A04E1D"/>
    <w:rsid w:val="00A14B5C"/>
    <w:rsid w:val="00A178C2"/>
    <w:rsid w:val="00A17EBE"/>
    <w:rsid w:val="00A2015B"/>
    <w:rsid w:val="00A2087F"/>
    <w:rsid w:val="00A22AD6"/>
    <w:rsid w:val="00A30BCD"/>
    <w:rsid w:val="00A37A79"/>
    <w:rsid w:val="00A41581"/>
    <w:rsid w:val="00A423E1"/>
    <w:rsid w:val="00A4383A"/>
    <w:rsid w:val="00A44454"/>
    <w:rsid w:val="00A50918"/>
    <w:rsid w:val="00A52F29"/>
    <w:rsid w:val="00A541C2"/>
    <w:rsid w:val="00A56C89"/>
    <w:rsid w:val="00A61D8F"/>
    <w:rsid w:val="00A668AC"/>
    <w:rsid w:val="00A674BC"/>
    <w:rsid w:val="00A721B3"/>
    <w:rsid w:val="00A7400C"/>
    <w:rsid w:val="00A75890"/>
    <w:rsid w:val="00A8078D"/>
    <w:rsid w:val="00A80EDB"/>
    <w:rsid w:val="00A82C01"/>
    <w:rsid w:val="00A84A83"/>
    <w:rsid w:val="00A90E77"/>
    <w:rsid w:val="00A956C4"/>
    <w:rsid w:val="00AA2407"/>
    <w:rsid w:val="00AA4C92"/>
    <w:rsid w:val="00AB0ADD"/>
    <w:rsid w:val="00AB2349"/>
    <w:rsid w:val="00AC1439"/>
    <w:rsid w:val="00AC3C69"/>
    <w:rsid w:val="00AC4F6B"/>
    <w:rsid w:val="00AC6F89"/>
    <w:rsid w:val="00AD2438"/>
    <w:rsid w:val="00AD3298"/>
    <w:rsid w:val="00AD7FB9"/>
    <w:rsid w:val="00AE0B50"/>
    <w:rsid w:val="00AE19FA"/>
    <w:rsid w:val="00AE3436"/>
    <w:rsid w:val="00AE54D1"/>
    <w:rsid w:val="00AE61F6"/>
    <w:rsid w:val="00AF0314"/>
    <w:rsid w:val="00AF5E83"/>
    <w:rsid w:val="00B0110A"/>
    <w:rsid w:val="00B01B51"/>
    <w:rsid w:val="00B01FBA"/>
    <w:rsid w:val="00B11561"/>
    <w:rsid w:val="00B11767"/>
    <w:rsid w:val="00B1241D"/>
    <w:rsid w:val="00B24A16"/>
    <w:rsid w:val="00B24E2B"/>
    <w:rsid w:val="00B26714"/>
    <w:rsid w:val="00B31EE3"/>
    <w:rsid w:val="00B41934"/>
    <w:rsid w:val="00B518B6"/>
    <w:rsid w:val="00B53E32"/>
    <w:rsid w:val="00B551C5"/>
    <w:rsid w:val="00B564A5"/>
    <w:rsid w:val="00B56A9D"/>
    <w:rsid w:val="00B56B22"/>
    <w:rsid w:val="00B571B4"/>
    <w:rsid w:val="00B706C7"/>
    <w:rsid w:val="00B70A03"/>
    <w:rsid w:val="00B72C9C"/>
    <w:rsid w:val="00B75BB6"/>
    <w:rsid w:val="00B76773"/>
    <w:rsid w:val="00B81E1D"/>
    <w:rsid w:val="00B840D2"/>
    <w:rsid w:val="00B8427F"/>
    <w:rsid w:val="00B850DE"/>
    <w:rsid w:val="00B8684E"/>
    <w:rsid w:val="00B92C29"/>
    <w:rsid w:val="00B9682E"/>
    <w:rsid w:val="00B972B7"/>
    <w:rsid w:val="00BA1899"/>
    <w:rsid w:val="00BA1A25"/>
    <w:rsid w:val="00BA3DBC"/>
    <w:rsid w:val="00BA5362"/>
    <w:rsid w:val="00BA6DBE"/>
    <w:rsid w:val="00BB0BF7"/>
    <w:rsid w:val="00BB4844"/>
    <w:rsid w:val="00BC7129"/>
    <w:rsid w:val="00BE4FF5"/>
    <w:rsid w:val="00BF08E6"/>
    <w:rsid w:val="00BF1080"/>
    <w:rsid w:val="00BF1AC4"/>
    <w:rsid w:val="00C07154"/>
    <w:rsid w:val="00C079B9"/>
    <w:rsid w:val="00C11C16"/>
    <w:rsid w:val="00C11DB2"/>
    <w:rsid w:val="00C24469"/>
    <w:rsid w:val="00C249EA"/>
    <w:rsid w:val="00C26F22"/>
    <w:rsid w:val="00C333FE"/>
    <w:rsid w:val="00C34489"/>
    <w:rsid w:val="00C347A5"/>
    <w:rsid w:val="00C357A2"/>
    <w:rsid w:val="00C35E5C"/>
    <w:rsid w:val="00C37D49"/>
    <w:rsid w:val="00C4326E"/>
    <w:rsid w:val="00C443B3"/>
    <w:rsid w:val="00C51B1B"/>
    <w:rsid w:val="00C54939"/>
    <w:rsid w:val="00C669B6"/>
    <w:rsid w:val="00C66A1B"/>
    <w:rsid w:val="00C704F3"/>
    <w:rsid w:val="00C73A81"/>
    <w:rsid w:val="00C77519"/>
    <w:rsid w:val="00C81E73"/>
    <w:rsid w:val="00C83F8A"/>
    <w:rsid w:val="00C84496"/>
    <w:rsid w:val="00C8656F"/>
    <w:rsid w:val="00C8677C"/>
    <w:rsid w:val="00C909B6"/>
    <w:rsid w:val="00C945AC"/>
    <w:rsid w:val="00C9574B"/>
    <w:rsid w:val="00CB6E99"/>
    <w:rsid w:val="00CB77F0"/>
    <w:rsid w:val="00CB79F8"/>
    <w:rsid w:val="00CB7A5D"/>
    <w:rsid w:val="00CB7E9F"/>
    <w:rsid w:val="00CC0861"/>
    <w:rsid w:val="00CC0E54"/>
    <w:rsid w:val="00CC1A01"/>
    <w:rsid w:val="00CC620A"/>
    <w:rsid w:val="00CC7B22"/>
    <w:rsid w:val="00CD3140"/>
    <w:rsid w:val="00CD42EF"/>
    <w:rsid w:val="00CD6439"/>
    <w:rsid w:val="00CD7AED"/>
    <w:rsid w:val="00CE0F55"/>
    <w:rsid w:val="00CE514F"/>
    <w:rsid w:val="00CF468D"/>
    <w:rsid w:val="00CF7EF6"/>
    <w:rsid w:val="00D0278C"/>
    <w:rsid w:val="00D02B56"/>
    <w:rsid w:val="00D06FA8"/>
    <w:rsid w:val="00D1353E"/>
    <w:rsid w:val="00D224E8"/>
    <w:rsid w:val="00D230C7"/>
    <w:rsid w:val="00D300CD"/>
    <w:rsid w:val="00D32146"/>
    <w:rsid w:val="00D32B4C"/>
    <w:rsid w:val="00D32E38"/>
    <w:rsid w:val="00D34A45"/>
    <w:rsid w:val="00D46855"/>
    <w:rsid w:val="00D50D06"/>
    <w:rsid w:val="00D51794"/>
    <w:rsid w:val="00D51E96"/>
    <w:rsid w:val="00D53A8C"/>
    <w:rsid w:val="00D609CC"/>
    <w:rsid w:val="00D6146F"/>
    <w:rsid w:val="00D61D62"/>
    <w:rsid w:val="00D729EE"/>
    <w:rsid w:val="00D73D89"/>
    <w:rsid w:val="00D77571"/>
    <w:rsid w:val="00D8596D"/>
    <w:rsid w:val="00D867B2"/>
    <w:rsid w:val="00D9441B"/>
    <w:rsid w:val="00D97FDA"/>
    <w:rsid w:val="00DA1C9F"/>
    <w:rsid w:val="00DA1E85"/>
    <w:rsid w:val="00DA20D5"/>
    <w:rsid w:val="00DA3748"/>
    <w:rsid w:val="00DA702F"/>
    <w:rsid w:val="00DA7162"/>
    <w:rsid w:val="00DA7EAE"/>
    <w:rsid w:val="00DB1956"/>
    <w:rsid w:val="00DB6765"/>
    <w:rsid w:val="00DB7383"/>
    <w:rsid w:val="00DB7DAC"/>
    <w:rsid w:val="00DC0A55"/>
    <w:rsid w:val="00DD1634"/>
    <w:rsid w:val="00DD6CD9"/>
    <w:rsid w:val="00DD7DCE"/>
    <w:rsid w:val="00DE2B5F"/>
    <w:rsid w:val="00DE54F3"/>
    <w:rsid w:val="00DE5E4D"/>
    <w:rsid w:val="00DF071C"/>
    <w:rsid w:val="00E00909"/>
    <w:rsid w:val="00E03485"/>
    <w:rsid w:val="00E040FF"/>
    <w:rsid w:val="00E0423D"/>
    <w:rsid w:val="00E1424A"/>
    <w:rsid w:val="00E2319C"/>
    <w:rsid w:val="00E27649"/>
    <w:rsid w:val="00E3201A"/>
    <w:rsid w:val="00E34F30"/>
    <w:rsid w:val="00E3597B"/>
    <w:rsid w:val="00E37327"/>
    <w:rsid w:val="00E40A56"/>
    <w:rsid w:val="00E420C3"/>
    <w:rsid w:val="00E451DE"/>
    <w:rsid w:val="00E5281B"/>
    <w:rsid w:val="00E53631"/>
    <w:rsid w:val="00E54114"/>
    <w:rsid w:val="00E64FFA"/>
    <w:rsid w:val="00E67EE8"/>
    <w:rsid w:val="00E70CD9"/>
    <w:rsid w:val="00E75BC2"/>
    <w:rsid w:val="00E809E7"/>
    <w:rsid w:val="00E92732"/>
    <w:rsid w:val="00E94335"/>
    <w:rsid w:val="00E94A48"/>
    <w:rsid w:val="00E973DC"/>
    <w:rsid w:val="00E97B71"/>
    <w:rsid w:val="00EA43EC"/>
    <w:rsid w:val="00EB1661"/>
    <w:rsid w:val="00EB1A94"/>
    <w:rsid w:val="00EC17F9"/>
    <w:rsid w:val="00EC1A0E"/>
    <w:rsid w:val="00EC1AAF"/>
    <w:rsid w:val="00EC37C7"/>
    <w:rsid w:val="00EC4FA5"/>
    <w:rsid w:val="00ED2570"/>
    <w:rsid w:val="00ED4C56"/>
    <w:rsid w:val="00ED777F"/>
    <w:rsid w:val="00ED7C17"/>
    <w:rsid w:val="00EE14BA"/>
    <w:rsid w:val="00EE4646"/>
    <w:rsid w:val="00EE5326"/>
    <w:rsid w:val="00EE5FA2"/>
    <w:rsid w:val="00EF4106"/>
    <w:rsid w:val="00EF57F2"/>
    <w:rsid w:val="00F0101A"/>
    <w:rsid w:val="00F03B21"/>
    <w:rsid w:val="00F05D81"/>
    <w:rsid w:val="00F10E6D"/>
    <w:rsid w:val="00F13169"/>
    <w:rsid w:val="00F136AB"/>
    <w:rsid w:val="00F142B5"/>
    <w:rsid w:val="00F154BD"/>
    <w:rsid w:val="00F244F3"/>
    <w:rsid w:val="00F25E3F"/>
    <w:rsid w:val="00F25F63"/>
    <w:rsid w:val="00F3081E"/>
    <w:rsid w:val="00F321AB"/>
    <w:rsid w:val="00F356B7"/>
    <w:rsid w:val="00F3589C"/>
    <w:rsid w:val="00F3716A"/>
    <w:rsid w:val="00F43C28"/>
    <w:rsid w:val="00F4657F"/>
    <w:rsid w:val="00F5084F"/>
    <w:rsid w:val="00F514E1"/>
    <w:rsid w:val="00F519FA"/>
    <w:rsid w:val="00F56F23"/>
    <w:rsid w:val="00F63524"/>
    <w:rsid w:val="00F65330"/>
    <w:rsid w:val="00F657BE"/>
    <w:rsid w:val="00F65FCE"/>
    <w:rsid w:val="00F70360"/>
    <w:rsid w:val="00F70742"/>
    <w:rsid w:val="00F71A49"/>
    <w:rsid w:val="00F942DA"/>
    <w:rsid w:val="00F95224"/>
    <w:rsid w:val="00FA3061"/>
    <w:rsid w:val="00FA3CDC"/>
    <w:rsid w:val="00FA4E1A"/>
    <w:rsid w:val="00FB0D07"/>
    <w:rsid w:val="00FB157A"/>
    <w:rsid w:val="00FB15DE"/>
    <w:rsid w:val="00FB2FE8"/>
    <w:rsid w:val="00FB7F20"/>
    <w:rsid w:val="00FC01E2"/>
    <w:rsid w:val="00FC503A"/>
    <w:rsid w:val="00FC76B9"/>
    <w:rsid w:val="00FD218D"/>
    <w:rsid w:val="00FD2582"/>
    <w:rsid w:val="00FD3DA6"/>
    <w:rsid w:val="00FD53CA"/>
    <w:rsid w:val="00FD587B"/>
    <w:rsid w:val="00FD7B4C"/>
    <w:rsid w:val="00FE2758"/>
    <w:rsid w:val="00FE50E7"/>
    <w:rsid w:val="00FF6FC2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B88996"/>
  <w15:docId w15:val="{4DB094A9-1A1D-4307-B2C3-440C8EEB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21DD"/>
    <w:pPr>
      <w:ind w:right="567"/>
      <w:jc w:val="both"/>
    </w:pPr>
  </w:style>
  <w:style w:type="paragraph" w:styleId="Nadpis2">
    <w:name w:val="heading 2"/>
    <w:basedOn w:val="Normln"/>
    <w:next w:val="Normln"/>
    <w:qFormat/>
    <w:rsid w:val="00FA3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A3CDC"/>
    <w:pPr>
      <w:spacing w:after="120"/>
      <w:ind w:right="0"/>
    </w:pPr>
    <w:rPr>
      <w:rFonts w:ascii="Arial" w:hAnsi="Arial"/>
    </w:rPr>
  </w:style>
  <w:style w:type="paragraph" w:styleId="Zhlav">
    <w:name w:val="header"/>
    <w:basedOn w:val="Normln"/>
    <w:rsid w:val="00FA3CDC"/>
    <w:pPr>
      <w:tabs>
        <w:tab w:val="center" w:pos="4819"/>
        <w:tab w:val="right" w:pos="9071"/>
      </w:tabs>
      <w:ind w:right="0"/>
      <w:jc w:val="left"/>
    </w:pPr>
    <w:rPr>
      <w:lang w:val="en-GB"/>
    </w:rPr>
  </w:style>
  <w:style w:type="paragraph" w:styleId="Zkladntext2">
    <w:name w:val="Body Text 2"/>
    <w:basedOn w:val="Normln"/>
    <w:rsid w:val="00FA3CDC"/>
    <w:pPr>
      <w:ind w:right="0"/>
      <w:jc w:val="left"/>
    </w:pPr>
    <w:rPr>
      <w:rFonts w:ascii="Arial" w:hAnsi="Arial"/>
      <w:color w:val="FF0000"/>
    </w:rPr>
  </w:style>
  <w:style w:type="paragraph" w:customStyle="1" w:styleId="Odstavec">
    <w:name w:val="Odstavec"/>
    <w:basedOn w:val="Nadpis2"/>
    <w:rsid w:val="00FA3CDC"/>
    <w:pPr>
      <w:widowControl w:val="0"/>
      <w:tabs>
        <w:tab w:val="left" w:pos="851"/>
      </w:tabs>
      <w:spacing w:before="0" w:after="120"/>
      <w:ind w:left="855" w:right="0"/>
      <w:outlineLvl w:val="9"/>
    </w:pPr>
    <w:rPr>
      <w:rFonts w:cs="Times New Roman"/>
      <w:b w:val="0"/>
      <w:bCs w:val="0"/>
      <w:i w:val="0"/>
      <w:iCs w:val="0"/>
      <w:sz w:val="20"/>
      <w:szCs w:val="20"/>
    </w:rPr>
  </w:style>
  <w:style w:type="paragraph" w:styleId="Zkladntext3">
    <w:name w:val="Body Text 3"/>
    <w:basedOn w:val="Normln"/>
    <w:rsid w:val="00FA3CDC"/>
    <w:pPr>
      <w:ind w:right="0"/>
    </w:pPr>
    <w:rPr>
      <w:rFonts w:ascii="Arial" w:hAnsi="Arial"/>
      <w:i/>
    </w:rPr>
  </w:style>
  <w:style w:type="paragraph" w:styleId="Textbubliny">
    <w:name w:val="Balloon Text"/>
    <w:basedOn w:val="Normln"/>
    <w:semiHidden/>
    <w:rsid w:val="003B37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73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630F7D"/>
    <w:rPr>
      <w:color w:val="0000FF"/>
      <w:u w:val="single"/>
    </w:rPr>
  </w:style>
  <w:style w:type="table" w:styleId="Mkatabulky">
    <w:name w:val="Table Grid"/>
    <w:basedOn w:val="Normlntabulka"/>
    <w:uiPriority w:val="39"/>
    <w:rsid w:val="00B8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0807EE"/>
    <w:pPr>
      <w:spacing w:after="200" w:line="276" w:lineRule="auto"/>
      <w:ind w:left="720" w:right="0"/>
      <w:contextualSpacing/>
      <w:jc w:val="left"/>
    </w:pPr>
    <w:rPr>
      <w:rFonts w:ascii="Calibri" w:eastAsia="Calibri" w:hAnsi="Calibri"/>
      <w:sz w:val="18"/>
      <w:szCs w:val="22"/>
      <w:lang w:val="sk-SK" w:eastAsia="en-US"/>
    </w:rPr>
  </w:style>
  <w:style w:type="character" w:styleId="Odkaznakoment">
    <w:name w:val="annotation reference"/>
    <w:rsid w:val="008E7E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E74"/>
  </w:style>
  <w:style w:type="character" w:customStyle="1" w:styleId="TextkomenteChar">
    <w:name w:val="Text komentáře Char"/>
    <w:basedOn w:val="Standardnpsmoodstavce"/>
    <w:link w:val="Textkomente"/>
    <w:rsid w:val="008E7E74"/>
  </w:style>
  <w:style w:type="paragraph" w:styleId="Pedmtkomente">
    <w:name w:val="annotation subject"/>
    <w:basedOn w:val="Textkomente"/>
    <w:next w:val="Textkomente"/>
    <w:link w:val="PedmtkomenteChar"/>
    <w:rsid w:val="008E7E74"/>
    <w:rPr>
      <w:b/>
      <w:bCs/>
    </w:rPr>
  </w:style>
  <w:style w:type="character" w:customStyle="1" w:styleId="PedmtkomenteChar">
    <w:name w:val="Předmět komentáře Char"/>
    <w:link w:val="Pedmtkomente"/>
    <w:rsid w:val="008E7E74"/>
    <w:rPr>
      <w:b/>
      <w:bCs/>
    </w:rPr>
  </w:style>
  <w:style w:type="paragraph" w:styleId="Zpat">
    <w:name w:val="footer"/>
    <w:basedOn w:val="Normln"/>
    <w:link w:val="ZpatChar"/>
    <w:uiPriority w:val="99"/>
    <w:rsid w:val="00741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BE0"/>
  </w:style>
  <w:style w:type="paragraph" w:customStyle="1" w:styleId="Nadpis1bez">
    <w:name w:val="Nadpis 1_bez"/>
    <w:basedOn w:val="Normln"/>
    <w:next w:val="Normln"/>
    <w:link w:val="Nadpis1bezChar"/>
    <w:autoRedefine/>
    <w:qFormat/>
    <w:rsid w:val="00473DC8"/>
    <w:pPr>
      <w:spacing w:before="240" w:after="120"/>
      <w:ind w:left="709" w:right="0" w:hanging="709"/>
      <w:jc w:val="left"/>
      <w:outlineLvl w:val="0"/>
    </w:pPr>
    <w:rPr>
      <w:rFonts w:ascii="Trebuchet MS" w:eastAsia="Calibri" w:hAnsi="Trebuchet MS"/>
      <w:b/>
      <w:color w:val="00436A"/>
      <w:sz w:val="28"/>
      <w:szCs w:val="28"/>
      <w:lang w:eastAsia="en-US"/>
    </w:rPr>
  </w:style>
  <w:style w:type="paragraph" w:customStyle="1" w:styleId="Nadpis2rove2">
    <w:name w:val="Nadpis 2_úroveň 2"/>
    <w:basedOn w:val="Normln"/>
    <w:next w:val="Normln"/>
    <w:link w:val="Nadpis2rove2Char"/>
    <w:autoRedefine/>
    <w:qFormat/>
    <w:rsid w:val="00473DC8"/>
    <w:pPr>
      <w:spacing w:before="360" w:after="160" w:line="300" w:lineRule="atLeast"/>
      <w:ind w:left="680" w:right="0" w:hanging="680"/>
      <w:jc w:val="left"/>
      <w:outlineLvl w:val="1"/>
    </w:pPr>
    <w:rPr>
      <w:rFonts w:ascii="Trebuchet MS" w:eastAsia="Calibri" w:hAnsi="Trebuchet MS"/>
      <w:color w:val="00A5CC"/>
      <w:sz w:val="26"/>
      <w:szCs w:val="22"/>
      <w:lang w:eastAsia="en-US"/>
    </w:rPr>
  </w:style>
  <w:style w:type="character" w:customStyle="1" w:styleId="Nadpis1bezChar">
    <w:name w:val="Nadpis 1_bez Char"/>
    <w:link w:val="Nadpis1bez"/>
    <w:rsid w:val="00473DC8"/>
    <w:rPr>
      <w:rFonts w:ascii="Trebuchet MS" w:eastAsia="Calibri" w:hAnsi="Trebuchet MS"/>
      <w:b/>
      <w:color w:val="00436A"/>
      <w:sz w:val="28"/>
      <w:szCs w:val="28"/>
      <w:lang w:eastAsia="en-US"/>
    </w:rPr>
  </w:style>
  <w:style w:type="character" w:customStyle="1" w:styleId="Nadpis2rove2Char">
    <w:name w:val="Nadpis 2_úroveň 2 Char"/>
    <w:link w:val="Nadpis2rove2"/>
    <w:rsid w:val="00473DC8"/>
    <w:rPr>
      <w:rFonts w:ascii="Trebuchet MS" w:eastAsia="Calibri" w:hAnsi="Trebuchet MS"/>
      <w:color w:val="00A5CC"/>
      <w:sz w:val="26"/>
      <w:szCs w:val="22"/>
      <w:lang w:eastAsia="en-US"/>
    </w:rPr>
  </w:style>
  <w:style w:type="paragraph" w:styleId="Revize">
    <w:name w:val="Revision"/>
    <w:hidden/>
    <w:uiPriority w:val="99"/>
    <w:semiHidden/>
    <w:rsid w:val="00604239"/>
  </w:style>
  <w:style w:type="character" w:customStyle="1" w:styleId="Nadpis20">
    <w:name w:val="Nadpis #2_"/>
    <w:basedOn w:val="Standardnpsmoodstavce"/>
    <w:link w:val="Nadpis21"/>
    <w:rsid w:val="00415A38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dpis21">
    <w:name w:val="Nadpis #2"/>
    <w:basedOn w:val="Normln"/>
    <w:link w:val="Nadpis20"/>
    <w:rsid w:val="00415A38"/>
    <w:pPr>
      <w:widowControl w:val="0"/>
      <w:shd w:val="clear" w:color="auto" w:fill="FFFFFF"/>
      <w:spacing w:after="80" w:line="276" w:lineRule="auto"/>
      <w:ind w:left="880" w:right="0" w:hanging="560"/>
      <w:jc w:val="left"/>
      <w:outlineLvl w:val="1"/>
    </w:pPr>
    <w:rPr>
      <w:rFonts w:ascii="Arial" w:eastAsia="Arial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rsid w:val="00F0101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F0101A"/>
    <w:pPr>
      <w:widowControl w:val="0"/>
      <w:shd w:val="clear" w:color="auto" w:fill="FFFFFF"/>
      <w:spacing w:after="80" w:line="276" w:lineRule="auto"/>
      <w:ind w:right="0"/>
      <w:jc w:val="left"/>
    </w:pPr>
    <w:rPr>
      <w:rFonts w:ascii="Arial" w:eastAsia="Arial" w:hAnsi="Arial" w:cs="Arial"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0968F2"/>
    <w:rPr>
      <w:rFonts w:ascii="Arial" w:eastAsia="Arial" w:hAnsi="Arial" w:cs="Arial"/>
      <w:b/>
      <w:bCs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0968F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dpis10">
    <w:name w:val="Nadpis #1"/>
    <w:basedOn w:val="Normln"/>
    <w:link w:val="Nadpis1"/>
    <w:rsid w:val="000968F2"/>
    <w:pPr>
      <w:widowControl w:val="0"/>
      <w:shd w:val="clear" w:color="auto" w:fill="FFFFFF"/>
      <w:spacing w:after="200" w:line="252" w:lineRule="auto"/>
      <w:ind w:right="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rsid w:val="000968F2"/>
    <w:pPr>
      <w:widowControl w:val="0"/>
      <w:shd w:val="clear" w:color="auto" w:fill="FFFFFF"/>
      <w:spacing w:line="276" w:lineRule="auto"/>
      <w:ind w:left="2000" w:right="0" w:hanging="840"/>
      <w:jc w:val="lef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BBSnadpis2">
    <w:name w:val="_BBS nadpis 2"/>
    <w:basedOn w:val="Normln"/>
    <w:next w:val="Normln"/>
    <w:autoRedefine/>
    <w:uiPriority w:val="99"/>
    <w:qFormat/>
    <w:rsid w:val="007F7DF2"/>
    <w:pPr>
      <w:numPr>
        <w:ilvl w:val="1"/>
        <w:numId w:val="34"/>
      </w:numPr>
      <w:spacing w:before="240" w:after="120"/>
      <w:ind w:left="574" w:right="0" w:hanging="574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,List Paragraph Char"/>
    <w:basedOn w:val="Standardnpsmoodstavce"/>
    <w:link w:val="Odstavecseseznamem"/>
    <w:uiPriority w:val="34"/>
    <w:qFormat/>
    <w:rsid w:val="007F7DF2"/>
    <w:rPr>
      <w:rFonts w:ascii="Calibri" w:eastAsia="Calibri" w:hAnsi="Calibri"/>
      <w:sz w:val="18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478E-53A2-48A5-A147-F43916DC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2439</Words>
  <Characters>14396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Gity a,s</Company>
  <LinksUpToDate>false</LinksUpToDate>
  <CharactersWithSpaces>16802</CharactersWithSpaces>
  <SharedDoc>false</SharedDoc>
  <HLinks>
    <vt:vector size="18" baseType="variant">
      <vt:variant>
        <vt:i4>1441853</vt:i4>
      </vt:variant>
      <vt:variant>
        <vt:i4>6</vt:i4>
      </vt:variant>
      <vt:variant>
        <vt:i4>0</vt:i4>
      </vt:variant>
      <vt:variant>
        <vt:i4>5</vt:i4>
      </vt:variant>
      <vt:variant>
        <vt:lpwstr>mailto:radek.hlousek@szpi.gov.cz</vt:lpwstr>
      </vt:variant>
      <vt:variant>
        <vt:lpwstr/>
      </vt:variant>
      <vt:variant>
        <vt:i4>2293835</vt:i4>
      </vt:variant>
      <vt:variant>
        <vt:i4>3</vt:i4>
      </vt:variant>
      <vt:variant>
        <vt:i4>0</vt:i4>
      </vt:variant>
      <vt:variant>
        <vt:i4>5</vt:i4>
      </vt:variant>
      <vt:variant>
        <vt:lpwstr>mailto:epodatelna@szpi.gov.cz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mailto:informatici.ustredi@szpi.gov.cz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zvesely</dc:creator>
  <cp:lastModifiedBy>Ilíková Lenka, Mgr.</cp:lastModifiedBy>
  <cp:revision>23</cp:revision>
  <cp:lastPrinted>2018-11-09T07:43:00Z</cp:lastPrinted>
  <dcterms:created xsi:type="dcterms:W3CDTF">2024-07-22T08:17:00Z</dcterms:created>
  <dcterms:modified xsi:type="dcterms:W3CDTF">2024-10-21T06:38:00Z</dcterms:modified>
</cp:coreProperties>
</file>