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1AB4" w14:textId="77777777" w:rsidR="0030490E" w:rsidRDefault="008D586F">
      <w:pPr>
        <w:pStyle w:val="Nadpis1"/>
        <w:spacing w:after="419"/>
        <w:ind w:left="-8798" w:right="-12"/>
      </w:pPr>
      <w:r>
        <w:t>Objednávka 0443/2024</w:t>
      </w:r>
    </w:p>
    <w:p w14:paraId="6E6B2F59" w14:textId="77777777" w:rsidR="0030490E" w:rsidRDefault="008D586F">
      <w:pPr>
        <w:tabs>
          <w:tab w:val="center" w:pos="5630"/>
        </w:tabs>
        <w:spacing w:after="47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21045FDF" w14:textId="77777777" w:rsidR="0030490E" w:rsidRDefault="008D586F">
      <w:pPr>
        <w:tabs>
          <w:tab w:val="center" w:pos="713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SORAL &amp; HANZLIK Medical s.r.o.</w:t>
      </w:r>
    </w:p>
    <w:p w14:paraId="3FDEAF46" w14:textId="77777777" w:rsidR="0030490E" w:rsidRDefault="008D586F">
      <w:pPr>
        <w:tabs>
          <w:tab w:val="center" w:pos="6039"/>
        </w:tabs>
        <w:spacing w:after="59"/>
        <w:ind w:left="-2" w:firstLine="0"/>
      </w:pPr>
      <w:r>
        <w:t>50008, Hradec Králové</w:t>
      </w:r>
      <w:r>
        <w:tab/>
      </w:r>
      <w:r>
        <w:rPr>
          <w:sz w:val="20"/>
        </w:rPr>
        <w:t>Kettnerova 1940/1</w:t>
      </w:r>
    </w:p>
    <w:p w14:paraId="5CF6F249" w14:textId="77777777" w:rsidR="0030490E" w:rsidRDefault="008D586F">
      <w:pPr>
        <w:tabs>
          <w:tab w:val="center" w:pos="2268"/>
          <w:tab w:val="center" w:pos="6423"/>
        </w:tabs>
        <w:spacing w:after="81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15500, Praha 13 - Stodůlky</w:t>
      </w:r>
    </w:p>
    <w:p w14:paraId="08B9BCE7" w14:textId="77777777" w:rsidR="0030490E" w:rsidRDefault="008D586F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05457955, DIČ: CZ05457955</w:t>
      </w:r>
    </w:p>
    <w:p w14:paraId="5890B059" w14:textId="77777777" w:rsidR="0030490E" w:rsidRDefault="008D586F">
      <w:pPr>
        <w:tabs>
          <w:tab w:val="center" w:pos="2552"/>
          <w:tab w:val="center" w:pos="6296"/>
        </w:tabs>
        <w:spacing w:after="0" w:line="259" w:lineRule="auto"/>
        <w:ind w:left="0" w:firstLine="0"/>
      </w:pPr>
      <w:r>
        <w:t>Vystavil:</w:t>
      </w:r>
      <w:r>
        <w:tab/>
      </w:r>
      <w:r w:rsidRPr="008D586F">
        <w:rPr>
          <w:b/>
          <w:highlight w:val="black"/>
        </w:rPr>
        <w:t>Konczová Silvie</w:t>
      </w:r>
      <w:r>
        <w:rPr>
          <w:b/>
        </w:rPr>
        <w:tab/>
      </w:r>
      <w:r>
        <w:rPr>
          <w:sz w:val="28"/>
          <w:vertAlign w:val="superscript"/>
        </w:rPr>
        <w:t>Číslo dodavatele: SORAL</w:t>
      </w:r>
    </w:p>
    <w:p w14:paraId="41CA3CA5" w14:textId="77777777" w:rsidR="0030490E" w:rsidRDefault="008D586F">
      <w:pPr>
        <w:tabs>
          <w:tab w:val="center" w:pos="270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18.10.2024 12:00:52</w:t>
      </w:r>
    </w:p>
    <w:p w14:paraId="06855884" w14:textId="77777777" w:rsidR="0030490E" w:rsidRDefault="008D586F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4A179DF" w14:textId="77777777" w:rsidR="0030490E" w:rsidRDefault="008D586F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01CD4984" w14:textId="77777777" w:rsidR="0030490E" w:rsidRDefault="008D586F">
      <w:pPr>
        <w:spacing w:after="67" w:line="493" w:lineRule="auto"/>
        <w:ind w:left="8" w:right="2209"/>
      </w:pPr>
      <w:r>
        <w:rPr>
          <w:b/>
        </w:rPr>
        <w:t xml:space="preserve">Objednávka je v souladu se zákonem č.320/2001 Sb.  (číslo objednávky uveďte ve faktuře) </w:t>
      </w:r>
      <w:r>
        <w:t>aktivní ATD matrace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200"/>
        <w:gridCol w:w="2499"/>
      </w:tblGrid>
      <w:tr w:rsidR="0030490E" w14:paraId="30298C18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B89F6D7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X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6CF5E31" w14:textId="77777777" w:rsidR="0030490E" w:rsidRDefault="008D586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C5D3E3D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174 979,00</w:t>
            </w:r>
          </w:p>
        </w:tc>
      </w:tr>
      <w:tr w:rsidR="0030490E" w14:paraId="722FEE8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4F037B4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Y 5. NP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4E95DD11" w14:textId="77777777" w:rsidR="0030490E" w:rsidRDefault="008D586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64EA57F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74 991,00</w:t>
            </w:r>
          </w:p>
        </w:tc>
      </w:tr>
      <w:tr w:rsidR="0030490E" w14:paraId="47448E5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3DF62E7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Y 1. NP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1BE1FD14" w14:textId="77777777" w:rsidR="0030490E" w:rsidRDefault="008D586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6,00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47B6B4D8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149 982,00</w:t>
            </w:r>
          </w:p>
        </w:tc>
      </w:tr>
      <w:tr w:rsidR="0030490E" w14:paraId="32BF39B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16AC6D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Y 2. NP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CE1AA3C" w14:textId="77777777" w:rsidR="0030490E" w:rsidRDefault="008D586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784CBB6D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174 979,00</w:t>
            </w:r>
          </w:p>
        </w:tc>
      </w:tr>
      <w:tr w:rsidR="0030490E" w14:paraId="699F8277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D15D15B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Y 3. NP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790D92E1" w14:textId="77777777" w:rsidR="0030490E" w:rsidRDefault="008D586F">
            <w:pPr>
              <w:tabs>
                <w:tab w:val="center" w:pos="11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10,00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18C8C7A3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249 970,00</w:t>
            </w:r>
          </w:p>
        </w:tc>
      </w:tr>
      <w:tr w:rsidR="0030490E" w14:paraId="456F3160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5D0FA9" w14:textId="77777777" w:rsidR="0030490E" w:rsidRDefault="008D586F">
            <w:pPr>
              <w:spacing w:after="0" w:line="259" w:lineRule="auto"/>
              <w:ind w:left="0" w:firstLine="0"/>
            </w:pPr>
            <w:r>
              <w:t>aktivní ATD matrace budova Y 4. NP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14:paraId="382E869C" w14:textId="77777777" w:rsidR="0030490E" w:rsidRDefault="008D586F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7,00</w:t>
            </w:r>
            <w:r>
              <w:tab/>
              <w:t>ks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14:paraId="6BEEDBB2" w14:textId="77777777" w:rsidR="0030490E" w:rsidRDefault="008D586F">
            <w:pPr>
              <w:tabs>
                <w:tab w:val="right" w:pos="2499"/>
              </w:tabs>
              <w:spacing w:after="0" w:line="259" w:lineRule="auto"/>
              <w:ind w:left="0" w:firstLine="0"/>
            </w:pPr>
            <w:r>
              <w:t>24 997,0000</w:t>
            </w:r>
            <w:r>
              <w:tab/>
              <w:t>174 979,00</w:t>
            </w:r>
          </w:p>
        </w:tc>
      </w:tr>
      <w:tr w:rsidR="0030490E" w14:paraId="1DF2BC45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C61780" w14:textId="77777777" w:rsidR="0030490E" w:rsidRDefault="0030490E">
            <w:pPr>
              <w:spacing w:after="160" w:line="259" w:lineRule="auto"/>
              <w:ind w:left="0" w:firstLine="0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06B5C" w14:textId="77777777" w:rsidR="0030490E" w:rsidRDefault="008D586F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78A36470" w14:textId="77777777" w:rsidR="0030490E" w:rsidRDefault="008D586F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2F51097C" w14:textId="77777777" w:rsidR="0030490E" w:rsidRDefault="008D586F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5A9FF" w14:textId="77777777" w:rsidR="0030490E" w:rsidRDefault="008D586F">
            <w:pPr>
              <w:spacing w:after="113" w:line="259" w:lineRule="auto"/>
              <w:ind w:left="905" w:firstLine="0"/>
            </w:pPr>
            <w:r>
              <w:rPr>
                <w:b/>
              </w:rPr>
              <w:t>999 880,00 CZK</w:t>
            </w:r>
          </w:p>
          <w:p w14:paraId="4FB76E35" w14:textId="77777777" w:rsidR="0030490E" w:rsidRDefault="008D586F">
            <w:pPr>
              <w:spacing w:after="113" w:line="259" w:lineRule="auto"/>
              <w:ind w:left="905" w:firstLine="0"/>
            </w:pPr>
            <w:r>
              <w:t>119 985,60 CZK</w:t>
            </w:r>
          </w:p>
          <w:p w14:paraId="4B0BC789" w14:textId="77777777" w:rsidR="0030490E" w:rsidRDefault="008D586F">
            <w:pPr>
              <w:spacing w:after="0" w:line="259" w:lineRule="auto"/>
              <w:ind w:left="755" w:firstLine="0"/>
            </w:pPr>
            <w:r>
              <w:rPr>
                <w:b/>
              </w:rPr>
              <w:t>1 119 865,60 CZK</w:t>
            </w:r>
          </w:p>
        </w:tc>
      </w:tr>
    </w:tbl>
    <w:p w14:paraId="042D7352" w14:textId="77777777" w:rsidR="0030490E" w:rsidRDefault="008D586F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C183C3" wp14:editId="43E8A722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608E47" wp14:editId="463F2C35">
                <wp:simplePos x="0" y="0"/>
                <wp:positionH relativeFrom="column">
                  <wp:posOffset>8026</wp:posOffset>
                </wp:positionH>
                <wp:positionV relativeFrom="paragraph">
                  <wp:posOffset>1608164</wp:posOffset>
                </wp:positionV>
                <wp:extent cx="6619575" cy="9525"/>
                <wp:effectExtent l="0" t="0" r="0" b="0"/>
                <wp:wrapSquare wrapText="bothSides"/>
                <wp:docPr id="104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5" style="width:521.226pt;height:0.75pt;position:absolute;mso-position-horizontal-relative:text;mso-position-horizontal:absolute;margin-left:0.632pt;mso-position-vertical-relative:text;margin-top:126.627pt;" coordsize="66195,95">
                <v:shape id="Shape 8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48A5F506" w14:textId="53764BAF" w:rsidR="0030490E" w:rsidRDefault="008D586F" w:rsidP="008D586F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8FD51C" wp14:editId="28EF3D35">
                <wp:extent cx="6603528" cy="9525"/>
                <wp:effectExtent l="0" t="0" r="0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798" name="Shape 1798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4" style="width:519.963pt;height:0.75pt;mso-position-horizontal-relative:char;mso-position-vertical-relative:line" coordsize="66035,95">
                <v:shape id="Shape 1803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804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805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806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807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21B5D22E" w14:textId="77777777" w:rsidR="0030490E" w:rsidRDefault="008D586F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74CF0DF" w14:textId="77777777" w:rsidR="0030490E" w:rsidRDefault="008D586F">
      <w:pPr>
        <w:spacing w:after="0" w:line="259" w:lineRule="auto"/>
        <w:ind w:left="0" w:right="3" w:firstLine="0"/>
        <w:jc w:val="right"/>
      </w:pPr>
      <w:r>
        <w:t>Strana 1/1</w:t>
      </w:r>
    </w:p>
    <w:sectPr w:rsidR="0030490E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0E"/>
    <w:rsid w:val="002D490E"/>
    <w:rsid w:val="0030490E"/>
    <w:rsid w:val="008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F8D"/>
  <w15:docId w15:val="{F736B777-D63C-4CAC-BB5C-15CCC79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2024-10-21T06:44:00Z</dcterms:created>
  <dcterms:modified xsi:type="dcterms:W3CDTF">2024-10-21T06:44:00Z</dcterms:modified>
</cp:coreProperties>
</file>