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   NPU-450/</w:t>
      </w:r>
      <w:r w:rsidR="003F097E">
        <w:rPr>
          <w:rFonts w:ascii="Calibri" w:hAnsi="Calibri"/>
          <w:bCs w:val="0"/>
          <w:sz w:val="22"/>
          <w:szCs w:val="22"/>
        </w:rPr>
        <w:t>77871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050237">
        <w:rPr>
          <w:rFonts w:ascii="Calibri" w:hAnsi="Calibri"/>
          <w:bCs w:val="0"/>
          <w:sz w:val="22"/>
          <w:szCs w:val="22"/>
        </w:rPr>
        <w:t>4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050237">
        <w:rPr>
          <w:rFonts w:ascii="Calibri" w:hAnsi="Calibri"/>
          <w:bCs w:val="0"/>
          <w:szCs w:val="28"/>
        </w:rPr>
        <w:t>1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050237" w:rsidRPr="00946D18">
        <w:rPr>
          <w:rFonts w:ascii="Calibri" w:hAnsi="Calibri"/>
          <w:b/>
          <w:sz w:val="22"/>
          <w:szCs w:val="22"/>
        </w:rPr>
        <w:t>1</w:t>
      </w:r>
      <w:r w:rsidR="005A74AE">
        <w:rPr>
          <w:rFonts w:ascii="Calibri" w:hAnsi="Calibri"/>
          <w:b/>
          <w:sz w:val="22"/>
          <w:szCs w:val="22"/>
        </w:rPr>
        <w:t>03883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050237">
        <w:rPr>
          <w:rFonts w:ascii="Calibri" w:hAnsi="Calibri"/>
          <w:sz w:val="22"/>
          <w:szCs w:val="22"/>
        </w:rPr>
        <w:t>2</w:t>
      </w:r>
      <w:r w:rsidR="00F4269E">
        <w:rPr>
          <w:rFonts w:ascii="Calibri" w:hAnsi="Calibri"/>
          <w:sz w:val="22"/>
          <w:szCs w:val="22"/>
        </w:rPr>
        <w:t>8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EF051F">
        <w:rPr>
          <w:rFonts w:ascii="Calibri" w:hAnsi="Calibri"/>
          <w:sz w:val="22"/>
          <w:szCs w:val="22"/>
        </w:rPr>
        <w:t xml:space="preserve"> </w:t>
      </w:r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>Petrem Šubíkem</w:t>
      </w:r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BB2D19" w:rsidRPr="005D02C9" w:rsidRDefault="00D353AF" w:rsidP="00BB2D19">
      <w:pPr>
        <w:pStyle w:val="Zkladntext21"/>
        <w:ind w:left="1416"/>
        <w:rPr>
          <w:rFonts w:asciiTheme="minorHAnsi" w:hAnsiTheme="minorHAns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zástupce pro věcn</w:t>
      </w:r>
      <w:r>
        <w:rPr>
          <w:rFonts w:ascii="Calibri" w:hAnsi="Calibri"/>
          <w:bCs/>
          <w:sz w:val="22"/>
          <w:szCs w:val="22"/>
        </w:rPr>
        <w:t>á jednání</w:t>
      </w:r>
      <w:r w:rsidRPr="00FB68B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</w:t>
      </w:r>
      <w:r w:rsidR="00E83770">
        <w:rPr>
          <w:rFonts w:asciiTheme="minorHAnsi" w:hAnsiTheme="minorHAnsi"/>
          <w:bCs/>
          <w:sz w:val="22"/>
          <w:szCs w:val="22"/>
        </w:rPr>
        <w:t xml:space="preserve">xxxxxxxxxxxx </w:t>
      </w:r>
      <w:r w:rsidR="00BB2D19">
        <w:rPr>
          <w:rFonts w:asciiTheme="minorHAnsi" w:hAnsiTheme="minorHAnsi"/>
          <w:bCs/>
          <w:sz w:val="22"/>
          <w:szCs w:val="22"/>
        </w:rPr>
        <w:t xml:space="preserve">Státního </w:t>
      </w:r>
      <w:r w:rsidR="00BB2D19" w:rsidRPr="005D02C9">
        <w:rPr>
          <w:rFonts w:asciiTheme="minorHAnsi" w:hAnsiTheme="minorHAnsi"/>
          <w:bCs/>
          <w:sz w:val="22"/>
          <w:szCs w:val="22"/>
        </w:rPr>
        <w:t xml:space="preserve">zámku </w:t>
      </w:r>
      <w:r w:rsidR="007D692D" w:rsidRPr="005D02C9">
        <w:rPr>
          <w:rFonts w:asciiTheme="minorHAnsi" w:hAnsiTheme="minorHAnsi"/>
          <w:bCs/>
          <w:sz w:val="22"/>
          <w:szCs w:val="22"/>
        </w:rPr>
        <w:t>Buchlovice</w:t>
      </w:r>
      <w:r w:rsidR="007D692D">
        <w:rPr>
          <w:rFonts w:asciiTheme="minorHAnsi" w:hAnsiTheme="minorHAnsi"/>
          <w:bCs/>
          <w:sz w:val="22"/>
          <w:szCs w:val="22"/>
        </w:rPr>
        <w:t>,</w:t>
      </w:r>
      <w:r w:rsidR="007D692D" w:rsidRPr="005D02C9">
        <w:rPr>
          <w:rFonts w:asciiTheme="minorHAnsi" w:hAnsiTheme="minorHAnsi"/>
          <w:sz w:val="22"/>
          <w:szCs w:val="22"/>
        </w:rPr>
        <w:t xml:space="preserve"> ná</w:t>
      </w:r>
      <w:r w:rsidR="007D692D">
        <w:rPr>
          <w:rFonts w:asciiTheme="minorHAnsi" w:hAnsiTheme="minorHAnsi"/>
          <w:sz w:val="22"/>
          <w:szCs w:val="22"/>
        </w:rPr>
        <w:t>městí</w:t>
      </w:r>
      <w:r w:rsidR="00BB2D19" w:rsidRPr="005D02C9">
        <w:rPr>
          <w:rFonts w:asciiTheme="minorHAnsi" w:hAnsiTheme="minorHAnsi"/>
          <w:sz w:val="22"/>
          <w:szCs w:val="22"/>
        </w:rPr>
        <w:t xml:space="preserve"> Svobody 13, 687 08 Buchlovice</w:t>
      </w:r>
    </w:p>
    <w:p w:rsidR="00BB2D19" w:rsidRDefault="00BB2D19" w:rsidP="00BB2D19">
      <w:pPr>
        <w:ind w:left="707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technické (TDS): I</w:t>
      </w:r>
      <w:r w:rsidR="00E83770">
        <w:rPr>
          <w:rFonts w:asciiTheme="minorHAnsi" w:hAnsiTheme="minorHAnsi"/>
          <w:sz w:val="22"/>
          <w:szCs w:val="22"/>
        </w:rPr>
        <w:t>xxxxxxxxxxxx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se sídlem: Bobrky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Zastoupena: </w:t>
      </w:r>
      <w:r w:rsidR="00E83770">
        <w:rPr>
          <w:rFonts w:ascii="Calibri" w:hAnsi="Calibri" w:cs="Arial"/>
          <w:sz w:val="22"/>
          <w:szCs w:val="22"/>
        </w:rPr>
        <w:t>xxxxxxxxxxxxx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Zástupce pro věcná jednání: </w:t>
      </w:r>
      <w:r w:rsidR="00E83770">
        <w:rPr>
          <w:rFonts w:ascii="Calibri" w:hAnsi="Calibri" w:cs="Arial"/>
          <w:sz w:val="22"/>
          <w:szCs w:val="22"/>
        </w:rPr>
        <w:t>xxxxxxx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bankovní spojení: </w:t>
      </w:r>
      <w:r w:rsidR="00E83770">
        <w:rPr>
          <w:rFonts w:ascii="Calibri" w:hAnsi="Calibri" w:cs="Arial"/>
          <w:sz w:val="22"/>
          <w:szCs w:val="22"/>
        </w:rPr>
        <w:t>xxxxxxxxx</w:t>
      </w:r>
      <w:r w:rsidRPr="00897AAF">
        <w:rPr>
          <w:rFonts w:ascii="Calibri" w:hAnsi="Calibri" w:cs="Arial"/>
          <w:sz w:val="22"/>
          <w:szCs w:val="22"/>
        </w:rPr>
        <w:t xml:space="preserve"> č. ú: </w:t>
      </w:r>
      <w:r w:rsidR="00E83770">
        <w:rPr>
          <w:rFonts w:ascii="Calibri" w:hAnsi="Calibri" w:cs="Arial"/>
          <w:sz w:val="22"/>
          <w:szCs w:val="22"/>
        </w:rPr>
        <w:t>xxxxx</w:t>
      </w:r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946D18">
        <w:rPr>
          <w:rFonts w:asciiTheme="minorHAnsi" w:hAnsiTheme="minorHAnsi" w:cs="Calibri"/>
          <w:sz w:val="22"/>
          <w:szCs w:val="22"/>
        </w:rPr>
        <w:t xml:space="preserve">konstatují, že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AB67AE">
        <w:rPr>
          <w:rFonts w:asciiTheme="minorHAnsi" w:hAnsiTheme="minorHAnsi" w:cs="Calibri"/>
          <w:sz w:val="22"/>
          <w:szCs w:val="22"/>
        </w:rPr>
        <w:t>28. 11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946D18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Smlouvu o dílo, jejímž předmětem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Buchlovice – </w:t>
      </w:r>
      <w:r w:rsidR="00960D24">
        <w:rPr>
          <w:rFonts w:asciiTheme="minorHAnsi" w:hAnsiTheme="minorHAnsi" w:cs="Calibri"/>
          <w:b/>
          <w:sz w:val="22"/>
          <w:szCs w:val="22"/>
        </w:rPr>
        <w:t>oprava</w:t>
      </w:r>
      <w:r w:rsidR="001F00D5">
        <w:rPr>
          <w:rFonts w:asciiTheme="minorHAnsi" w:hAnsiTheme="minorHAnsi" w:cs="Calibri"/>
          <w:b/>
          <w:sz w:val="22"/>
          <w:szCs w:val="22"/>
        </w:rPr>
        <w:t xml:space="preserve"> střech a stropů Dolního zámku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1940C9" w:rsidRDefault="00830AF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smlouvy, 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zjištěny změny oproti původní</w:t>
      </w:r>
      <w:r w:rsidR="00320F55">
        <w:rPr>
          <w:rFonts w:asciiTheme="minorHAnsi" w:hAnsiTheme="minorHAnsi" w:cs="Calibri"/>
          <w:sz w:val="22"/>
          <w:szCs w:val="22"/>
          <w:lang w:eastAsia="cs-CZ"/>
        </w:rPr>
        <w:t xml:space="preserve">m navrženým řešením </w:t>
      </w:r>
      <w:r w:rsidR="00715DE8">
        <w:rPr>
          <w:rFonts w:asciiTheme="minorHAnsi" w:hAnsiTheme="minorHAnsi" w:cs="Calibri"/>
          <w:sz w:val="22"/>
          <w:szCs w:val="22"/>
          <w:lang w:eastAsia="cs-CZ"/>
        </w:rPr>
        <w:t>opravy střechy a</w:t>
      </w:r>
      <w:r w:rsidR="00320F55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15DE8">
        <w:rPr>
          <w:rFonts w:asciiTheme="minorHAnsi" w:hAnsiTheme="minorHAnsi" w:cs="Calibri"/>
          <w:sz w:val="22"/>
          <w:szCs w:val="22"/>
          <w:lang w:eastAsia="cs-CZ"/>
        </w:rPr>
        <w:t>stropů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. Tyto skutečnosti zhotovitel zjistil až při rozkrytí konstrukcí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bližším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ohledání stávajícího stavu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střechy a stropů</w:t>
      </w:r>
      <w:r w:rsidR="00C96F53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>nebylo je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možné dopředu odhali</w:t>
      </w:r>
      <w:r w:rsidR="00850086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a projekt s tímto 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>zjištěným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stavem nepočítal.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Tyto 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 xml:space="preserve">zjištěné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skutečnost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sou uvedeny v zápisech z kontrolních dní 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stavebním deníku a popsány ve 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Změnových listech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č. 1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-6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, který je přílohou tohoto dodatku. </w:t>
      </w:r>
    </w:p>
    <w:p w:rsidR="00D442D2" w:rsidRDefault="001940C9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4.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zahrnují stavební </w:t>
      </w:r>
      <w:r w:rsidR="00424078">
        <w:rPr>
          <w:rFonts w:asciiTheme="minorHAnsi" w:hAnsiTheme="minorHAnsi" w:cs="Calibri"/>
          <w:sz w:val="22"/>
          <w:szCs w:val="22"/>
          <w:lang w:eastAsia="cs-CZ"/>
        </w:rPr>
        <w:t>práce – a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to méněpráce i vícepráce, na které zhotovitel předložil objednateli cenovou nabídku formou Změnov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ých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list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ů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č. 1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-6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, ve kterém jsou změny díla popsány i vyčísleny v přiložených rozpočtech.</w:t>
      </w:r>
    </w:p>
    <w:p w:rsidR="00876444" w:rsidRDefault="001940C9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4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 xml:space="preserve">Těmito změnami dojde ke snížení ceny o </w:t>
      </w:r>
      <w:r w:rsidR="00423F27">
        <w:rPr>
          <w:rFonts w:asciiTheme="minorHAnsi" w:hAnsiTheme="minorHAnsi" w:cs="Calibri"/>
          <w:sz w:val="22"/>
          <w:szCs w:val="22"/>
        </w:rPr>
        <w:t>671 265,75</w:t>
      </w:r>
      <w:r w:rsidR="001E1A55">
        <w:rPr>
          <w:rFonts w:asciiTheme="minorHAnsi" w:hAnsiTheme="minorHAnsi" w:cs="Calibri"/>
          <w:sz w:val="22"/>
          <w:szCs w:val="22"/>
        </w:rPr>
        <w:t xml:space="preserve"> </w:t>
      </w:r>
      <w:r w:rsidR="00D52104">
        <w:rPr>
          <w:rFonts w:asciiTheme="minorHAnsi" w:hAnsiTheme="minorHAnsi" w:cs="Calibri"/>
          <w:sz w:val="22"/>
          <w:szCs w:val="22"/>
        </w:rPr>
        <w:t>Kč</w:t>
      </w:r>
      <w:r w:rsidR="00504CC2">
        <w:rPr>
          <w:rFonts w:asciiTheme="minorHAnsi" w:hAnsiTheme="minorHAnsi" w:cs="Calibri"/>
          <w:sz w:val="22"/>
          <w:szCs w:val="22"/>
        </w:rPr>
        <w:t xml:space="preserve"> bez DPH, </w:t>
      </w:r>
      <w:r w:rsidR="002B3111">
        <w:rPr>
          <w:rFonts w:asciiTheme="minorHAnsi" w:hAnsiTheme="minorHAnsi" w:cs="Calibri"/>
          <w:sz w:val="22"/>
          <w:szCs w:val="22"/>
        </w:rPr>
        <w:t xml:space="preserve">tj. </w:t>
      </w:r>
      <w:r w:rsidR="005E207E">
        <w:rPr>
          <w:rFonts w:asciiTheme="minorHAnsi" w:hAnsiTheme="minorHAnsi" w:cs="Calibri"/>
          <w:sz w:val="22"/>
          <w:szCs w:val="22"/>
        </w:rPr>
        <w:t>1,48</w:t>
      </w:r>
      <w:r w:rsidR="002B3111">
        <w:rPr>
          <w:rFonts w:asciiTheme="minorHAnsi" w:hAnsiTheme="minorHAnsi" w:cs="Calibri"/>
          <w:sz w:val="22"/>
          <w:szCs w:val="22"/>
        </w:rPr>
        <w:t xml:space="preserve"> </w:t>
      </w:r>
      <w:r w:rsidR="003F097E">
        <w:rPr>
          <w:rFonts w:asciiTheme="minorHAnsi" w:hAnsiTheme="minorHAnsi" w:cs="Calibri"/>
          <w:sz w:val="22"/>
          <w:szCs w:val="22"/>
        </w:rPr>
        <w:t xml:space="preserve">% </w:t>
      </w:r>
      <w:r w:rsidR="00876444">
        <w:rPr>
          <w:rFonts w:asciiTheme="minorHAnsi" w:hAnsiTheme="minorHAnsi" w:cs="Calibri"/>
          <w:sz w:val="22"/>
          <w:szCs w:val="22"/>
        </w:rPr>
        <w:t>původní hodnoty závazku</w:t>
      </w:r>
      <w:r w:rsidR="00120203">
        <w:rPr>
          <w:rFonts w:asciiTheme="minorHAnsi" w:hAnsiTheme="minorHAnsi" w:cs="Calibri"/>
          <w:sz w:val="22"/>
          <w:szCs w:val="22"/>
        </w:rPr>
        <w:t xml:space="preserve"> a</w:t>
      </w:r>
      <w:r w:rsidR="00876444">
        <w:rPr>
          <w:rFonts w:asciiTheme="minorHAnsi" w:hAnsiTheme="minorHAnsi" w:cs="Calibri"/>
          <w:sz w:val="22"/>
          <w:szCs w:val="22"/>
        </w:rPr>
        <w:t xml:space="preserve"> k navýšení ceny za vícepráce v částce </w:t>
      </w:r>
      <w:r w:rsidR="00423F27">
        <w:rPr>
          <w:rFonts w:asciiTheme="minorHAnsi" w:hAnsiTheme="minorHAnsi" w:cs="Calibri"/>
          <w:sz w:val="22"/>
          <w:szCs w:val="22"/>
        </w:rPr>
        <w:t>5</w:t>
      </w:r>
      <w:r w:rsidR="00876444">
        <w:rPr>
          <w:rFonts w:asciiTheme="minorHAnsi" w:hAnsiTheme="minorHAnsi" w:cs="Calibri"/>
          <w:sz w:val="22"/>
          <w:szCs w:val="22"/>
        </w:rPr>
        <w:t>.</w:t>
      </w:r>
      <w:r w:rsidR="00423F27">
        <w:rPr>
          <w:rFonts w:asciiTheme="minorHAnsi" w:hAnsiTheme="minorHAnsi" w:cs="Calibri"/>
          <w:sz w:val="22"/>
          <w:szCs w:val="22"/>
        </w:rPr>
        <w:t>810 018,69</w:t>
      </w:r>
      <w:r w:rsidR="00876444">
        <w:rPr>
          <w:rFonts w:asciiTheme="minorHAnsi" w:hAnsiTheme="minorHAnsi" w:cs="Calibri"/>
          <w:sz w:val="22"/>
          <w:szCs w:val="22"/>
        </w:rPr>
        <w:t xml:space="preserve"> bez DPH tj. </w:t>
      </w:r>
      <w:r w:rsidR="002B3111">
        <w:rPr>
          <w:rFonts w:asciiTheme="minorHAnsi" w:hAnsiTheme="minorHAnsi" w:cs="Calibri"/>
          <w:sz w:val="22"/>
          <w:szCs w:val="22"/>
        </w:rPr>
        <w:t>12,78</w:t>
      </w:r>
      <w:r w:rsidR="00A73738">
        <w:rPr>
          <w:rFonts w:asciiTheme="minorHAnsi" w:hAnsiTheme="minorHAnsi" w:cs="Calibri"/>
          <w:sz w:val="22"/>
          <w:szCs w:val="22"/>
        </w:rPr>
        <w:t xml:space="preserve"> % původní hodnoty závazku.</w:t>
      </w:r>
    </w:p>
    <w:p w:rsidR="00120203" w:rsidRDefault="000F418D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nejsou podstatnou změnou závazku a nemění jeho celkovou povahu ve smyslu § 222 odstavce </w:t>
      </w:r>
      <w:r w:rsidR="007C7383">
        <w:rPr>
          <w:rFonts w:asciiTheme="minorHAnsi" w:hAnsiTheme="minorHAnsi" w:cs="Calibri"/>
          <w:sz w:val="22"/>
          <w:szCs w:val="22"/>
          <w:lang w:eastAsia="cs-CZ"/>
        </w:rPr>
        <w:t>6</w:t>
      </w:r>
      <w:r w:rsidR="008B3B19">
        <w:rPr>
          <w:rFonts w:asciiTheme="minorHAnsi" w:hAnsiTheme="minorHAnsi" w:cs="Calibri"/>
          <w:sz w:val="22"/>
          <w:szCs w:val="22"/>
          <w:lang w:eastAsia="cs-CZ"/>
        </w:rPr>
        <w:t>.</w:t>
      </w:r>
    </w:p>
    <w:p w:rsidR="007F52EF" w:rsidRDefault="000F418D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>Smluvní stran</w:t>
      </w:r>
      <w:r w:rsidR="009F4D5A">
        <w:rPr>
          <w:rFonts w:asciiTheme="minorHAnsi" w:hAnsiTheme="minorHAnsi" w:cs="Calibri"/>
          <w:sz w:val="22"/>
          <w:szCs w:val="22"/>
        </w:rPr>
        <w:t>y</w:t>
      </w:r>
      <w:r w:rsidR="00504CC2">
        <w:rPr>
          <w:rFonts w:asciiTheme="minorHAnsi" w:hAnsiTheme="minorHAnsi" w:cs="Calibri"/>
          <w:sz w:val="22"/>
          <w:szCs w:val="22"/>
        </w:rPr>
        <w:t xml:space="preserve"> konstatují, že konečná celková cena díla </w:t>
      </w:r>
      <w:r w:rsidR="009F4D5A">
        <w:rPr>
          <w:rFonts w:asciiTheme="minorHAnsi" w:hAnsiTheme="minorHAnsi" w:cs="Calibri"/>
          <w:sz w:val="22"/>
          <w:szCs w:val="22"/>
        </w:rPr>
        <w:t xml:space="preserve">bude </w:t>
      </w:r>
      <w:r w:rsidR="00504CC2">
        <w:rPr>
          <w:rFonts w:asciiTheme="minorHAnsi" w:hAnsiTheme="minorHAnsi" w:cs="Calibri"/>
          <w:sz w:val="22"/>
          <w:szCs w:val="22"/>
        </w:rPr>
        <w:t xml:space="preserve">po </w:t>
      </w:r>
      <w:r w:rsidR="00B64A9D">
        <w:rPr>
          <w:rFonts w:asciiTheme="minorHAnsi" w:hAnsiTheme="minorHAnsi" w:cs="Calibri"/>
          <w:sz w:val="22"/>
          <w:szCs w:val="22"/>
        </w:rPr>
        <w:t xml:space="preserve">vzájemném započtení </w:t>
      </w:r>
      <w:r w:rsidR="009F4D5A">
        <w:rPr>
          <w:rFonts w:asciiTheme="minorHAnsi" w:hAnsiTheme="minorHAnsi" w:cs="Calibri"/>
          <w:sz w:val="22"/>
          <w:szCs w:val="22"/>
        </w:rPr>
        <w:t xml:space="preserve"> </w:t>
      </w:r>
      <w:r w:rsidR="00B64A9D">
        <w:rPr>
          <w:rFonts w:asciiTheme="minorHAnsi" w:hAnsiTheme="minorHAnsi" w:cs="Calibri"/>
          <w:sz w:val="22"/>
          <w:szCs w:val="22"/>
        </w:rPr>
        <w:t xml:space="preserve">méněprací a </w:t>
      </w:r>
      <w:r w:rsidR="009F4D5A">
        <w:rPr>
          <w:rFonts w:asciiTheme="minorHAnsi" w:hAnsiTheme="minorHAnsi" w:cs="Calibri"/>
          <w:sz w:val="22"/>
          <w:szCs w:val="22"/>
        </w:rPr>
        <w:t>víceprací dle tohoto dodatku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9F4D5A">
        <w:rPr>
          <w:rFonts w:asciiTheme="minorHAnsi" w:hAnsiTheme="minorHAnsi" w:cs="Calibri"/>
          <w:sz w:val="22"/>
          <w:szCs w:val="22"/>
        </w:rPr>
        <w:t>zvýšena následovně:</w:t>
      </w:r>
    </w:p>
    <w:p w:rsidR="009D7217" w:rsidRPr="00104DDC" w:rsidRDefault="009D7217" w:rsidP="002D7DE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7C7383">
        <w:rPr>
          <w:rFonts w:asciiTheme="minorHAnsi" w:hAnsiTheme="minorHAnsi" w:cs="Calibri"/>
          <w:b/>
          <w:sz w:val="22"/>
          <w:szCs w:val="22"/>
        </w:rPr>
        <w:t>51</w:t>
      </w:r>
      <w:r w:rsidR="009D7217">
        <w:rPr>
          <w:rFonts w:asciiTheme="minorHAnsi" w:hAnsiTheme="minorHAnsi" w:cs="Calibri"/>
          <w:b/>
          <w:sz w:val="22"/>
          <w:szCs w:val="22"/>
        </w:rPr>
        <w:t>.</w:t>
      </w:r>
      <w:r w:rsidR="002B3111">
        <w:rPr>
          <w:rFonts w:asciiTheme="minorHAnsi" w:hAnsiTheme="minorHAnsi" w:cs="Calibri"/>
          <w:b/>
          <w:sz w:val="22"/>
          <w:szCs w:val="22"/>
        </w:rPr>
        <w:t>280.018,69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7C7383">
        <w:rPr>
          <w:rFonts w:asciiTheme="minorHAnsi" w:hAnsiTheme="minorHAnsi" w:cs="Calibri"/>
          <w:b/>
          <w:sz w:val="22"/>
          <w:szCs w:val="22"/>
        </w:rPr>
        <w:t>62</w:t>
      </w:r>
      <w:r w:rsidR="009D7217">
        <w:rPr>
          <w:rFonts w:asciiTheme="minorHAnsi" w:hAnsiTheme="minorHAnsi" w:cs="Calibri"/>
          <w:b/>
          <w:sz w:val="22"/>
          <w:szCs w:val="22"/>
        </w:rPr>
        <w:t>.</w:t>
      </w:r>
      <w:r w:rsidR="002B3111">
        <w:rPr>
          <w:rFonts w:asciiTheme="minorHAnsi" w:hAnsiTheme="minorHAnsi" w:cs="Calibri"/>
          <w:b/>
          <w:sz w:val="22"/>
          <w:szCs w:val="22"/>
        </w:rPr>
        <w:t>048.822</w:t>
      </w:r>
      <w:r w:rsidR="003F097E">
        <w:rPr>
          <w:rFonts w:asciiTheme="minorHAnsi" w:hAnsiTheme="minorHAnsi" w:cs="Calibri"/>
          <w:b/>
          <w:sz w:val="22"/>
          <w:szCs w:val="22"/>
        </w:rPr>
        <w:t>,6</w:t>
      </w:r>
      <w:r w:rsidR="002B3111">
        <w:rPr>
          <w:rFonts w:asciiTheme="minorHAnsi" w:hAnsiTheme="minorHAnsi" w:cs="Calibri"/>
          <w:b/>
          <w:sz w:val="22"/>
          <w:szCs w:val="22"/>
        </w:rPr>
        <w:t>2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Smluvní strany prohlašují, že si tento Dodatek č. 1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>Ostatní ujednání původní Smlouvy o dílo zůstávají tímto Dodatkem č. 1 nedotčené a beze změn.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D11E6F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D11E6F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je vyhotoven ve</w:t>
      </w:r>
      <w:r w:rsidR="00D11E6F">
        <w:rPr>
          <w:rFonts w:asciiTheme="minorHAnsi" w:hAnsiTheme="minorHAnsi" w:cs="Calibri"/>
          <w:sz w:val="22"/>
          <w:szCs w:val="22"/>
        </w:rPr>
        <w:t xml:space="preserve"> dvou vyhotoveních, z nichž každá ze smluvních stran obdrží jedno vyhotovení.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2D7DED">
        <w:rPr>
          <w:rFonts w:asciiTheme="minorHAnsi" w:hAnsiTheme="minorHAnsi" w:cs="Calibri"/>
          <w:sz w:val="22"/>
          <w:szCs w:val="22"/>
        </w:rPr>
        <w:t xml:space="preserve"> dne </w:t>
      </w:r>
      <w:r w:rsidR="00E83770">
        <w:rPr>
          <w:rFonts w:asciiTheme="minorHAnsi" w:hAnsiTheme="minorHAnsi" w:cs="Calibri"/>
          <w:sz w:val="22"/>
          <w:szCs w:val="22"/>
        </w:rPr>
        <w:t>11. 10. 2024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                    v Kroměříži dne </w:t>
      </w:r>
      <w:r w:rsidR="00E83770">
        <w:rPr>
          <w:rFonts w:asciiTheme="minorHAnsi" w:hAnsiTheme="minorHAnsi" w:cs="Calibri"/>
          <w:sz w:val="22"/>
          <w:szCs w:val="22"/>
        </w:rPr>
        <w:t>14. 10. 2024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</w:t>
      </w:r>
      <w:r w:rsidR="00E83770">
        <w:rPr>
          <w:rFonts w:asciiTheme="minorHAnsi" w:hAnsiTheme="minorHAnsi" w:cs="Calibri"/>
          <w:sz w:val="22"/>
          <w:szCs w:val="22"/>
        </w:rPr>
        <w:t>xxxxxxxxxxxx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>
        <w:rPr>
          <w:rFonts w:asciiTheme="minorHAnsi" w:hAnsiTheme="minorHAnsi" w:cs="Calibri"/>
          <w:sz w:val="22"/>
          <w:szCs w:val="22"/>
        </w:rPr>
        <w:t xml:space="preserve">       Ing. Petr Šubík,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3B" w:rsidRDefault="00E17E3B">
      <w:r>
        <w:separator/>
      </w:r>
    </w:p>
  </w:endnote>
  <w:endnote w:type="continuationSeparator" w:id="0">
    <w:p w:rsidR="00E17E3B" w:rsidRDefault="00E1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E83770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3B" w:rsidRDefault="00E17E3B">
      <w:r>
        <w:separator/>
      </w:r>
    </w:p>
  </w:footnote>
  <w:footnote w:type="continuationSeparator" w:id="0">
    <w:p w:rsidR="00E17E3B" w:rsidRDefault="00E1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7"/>
  </w:num>
  <w:num w:numId="5">
    <w:abstractNumId w:val="11"/>
  </w:num>
  <w:num w:numId="6">
    <w:abstractNumId w:val="35"/>
  </w:num>
  <w:num w:numId="7">
    <w:abstractNumId w:val="17"/>
  </w:num>
  <w:num w:numId="8">
    <w:abstractNumId w:val="39"/>
  </w:num>
  <w:num w:numId="9">
    <w:abstractNumId w:val="43"/>
  </w:num>
  <w:num w:numId="10">
    <w:abstractNumId w:val="30"/>
  </w:num>
  <w:num w:numId="11">
    <w:abstractNumId w:val="26"/>
  </w:num>
  <w:num w:numId="12">
    <w:abstractNumId w:val="33"/>
  </w:num>
  <w:num w:numId="13">
    <w:abstractNumId w:val="18"/>
  </w:num>
  <w:num w:numId="14">
    <w:abstractNumId w:val="44"/>
  </w:num>
  <w:num w:numId="15">
    <w:abstractNumId w:val="13"/>
  </w:num>
  <w:num w:numId="16">
    <w:abstractNumId w:val="38"/>
  </w:num>
  <w:num w:numId="17">
    <w:abstractNumId w:val="21"/>
  </w:num>
  <w:num w:numId="18">
    <w:abstractNumId w:val="34"/>
  </w:num>
  <w:num w:numId="19">
    <w:abstractNumId w:val="16"/>
  </w:num>
  <w:num w:numId="20">
    <w:abstractNumId w:val="27"/>
  </w:num>
  <w:num w:numId="21">
    <w:abstractNumId w:val="42"/>
  </w:num>
  <w:num w:numId="22">
    <w:abstractNumId w:val="36"/>
  </w:num>
  <w:num w:numId="23">
    <w:abstractNumId w:val="19"/>
  </w:num>
  <w:num w:numId="2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2"/>
  </w:num>
  <w:num w:numId="27">
    <w:abstractNumId w:val="23"/>
  </w:num>
  <w:num w:numId="28">
    <w:abstractNumId w:val="15"/>
  </w:num>
  <w:num w:numId="29">
    <w:abstractNumId w:val="12"/>
  </w:num>
  <w:num w:numId="30">
    <w:abstractNumId w:val="22"/>
  </w:num>
  <w:num w:numId="31">
    <w:abstractNumId w:val="25"/>
  </w:num>
  <w:num w:numId="32">
    <w:abstractNumId w:val="24"/>
  </w:num>
  <w:num w:numId="33">
    <w:abstractNumId w:val="41"/>
  </w:num>
  <w:num w:numId="3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B81"/>
    <w:rsid w:val="00011D7F"/>
    <w:rsid w:val="0002209C"/>
    <w:rsid w:val="00026FA1"/>
    <w:rsid w:val="00027577"/>
    <w:rsid w:val="00027DBF"/>
    <w:rsid w:val="0003004C"/>
    <w:rsid w:val="00030672"/>
    <w:rsid w:val="00031B76"/>
    <w:rsid w:val="00033211"/>
    <w:rsid w:val="00034629"/>
    <w:rsid w:val="00035585"/>
    <w:rsid w:val="000377BB"/>
    <w:rsid w:val="00043F85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707EE"/>
    <w:rsid w:val="00075044"/>
    <w:rsid w:val="000753E5"/>
    <w:rsid w:val="000766E2"/>
    <w:rsid w:val="00077E14"/>
    <w:rsid w:val="000810FA"/>
    <w:rsid w:val="000845CE"/>
    <w:rsid w:val="00085F4B"/>
    <w:rsid w:val="00095CAD"/>
    <w:rsid w:val="00097CAD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717F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9F9"/>
    <w:rsid w:val="00120203"/>
    <w:rsid w:val="0012529C"/>
    <w:rsid w:val="00126F59"/>
    <w:rsid w:val="00132A1F"/>
    <w:rsid w:val="00133B5A"/>
    <w:rsid w:val="00136E33"/>
    <w:rsid w:val="001375D3"/>
    <w:rsid w:val="0014033B"/>
    <w:rsid w:val="0014067E"/>
    <w:rsid w:val="0014354B"/>
    <w:rsid w:val="00143AF7"/>
    <w:rsid w:val="00152C47"/>
    <w:rsid w:val="00156A91"/>
    <w:rsid w:val="00160349"/>
    <w:rsid w:val="001617B7"/>
    <w:rsid w:val="0016526B"/>
    <w:rsid w:val="001659C9"/>
    <w:rsid w:val="00166DAC"/>
    <w:rsid w:val="001674ED"/>
    <w:rsid w:val="00170487"/>
    <w:rsid w:val="00173046"/>
    <w:rsid w:val="00173A56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3772"/>
    <w:rsid w:val="002537DD"/>
    <w:rsid w:val="0025572C"/>
    <w:rsid w:val="0025616D"/>
    <w:rsid w:val="0026080D"/>
    <w:rsid w:val="00261ACF"/>
    <w:rsid w:val="00263103"/>
    <w:rsid w:val="0026378A"/>
    <w:rsid w:val="002641B9"/>
    <w:rsid w:val="00266E3C"/>
    <w:rsid w:val="00266E68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7478"/>
    <w:rsid w:val="00297822"/>
    <w:rsid w:val="002A1314"/>
    <w:rsid w:val="002A14C1"/>
    <w:rsid w:val="002A1CD9"/>
    <w:rsid w:val="002A2BBA"/>
    <w:rsid w:val="002A3D07"/>
    <w:rsid w:val="002A6297"/>
    <w:rsid w:val="002B1F73"/>
    <w:rsid w:val="002B3111"/>
    <w:rsid w:val="002B4A87"/>
    <w:rsid w:val="002B687B"/>
    <w:rsid w:val="002C28ED"/>
    <w:rsid w:val="002C4BC9"/>
    <w:rsid w:val="002C6305"/>
    <w:rsid w:val="002C79BD"/>
    <w:rsid w:val="002D3FD9"/>
    <w:rsid w:val="002D6B66"/>
    <w:rsid w:val="002D7410"/>
    <w:rsid w:val="002D7DED"/>
    <w:rsid w:val="002E0D8E"/>
    <w:rsid w:val="002E1D69"/>
    <w:rsid w:val="002E2950"/>
    <w:rsid w:val="002F252F"/>
    <w:rsid w:val="002F28F7"/>
    <w:rsid w:val="002F4BE7"/>
    <w:rsid w:val="002F6C1F"/>
    <w:rsid w:val="002F73D7"/>
    <w:rsid w:val="00301487"/>
    <w:rsid w:val="00302517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5F61"/>
    <w:rsid w:val="00356323"/>
    <w:rsid w:val="00362D58"/>
    <w:rsid w:val="00363911"/>
    <w:rsid w:val="003648B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2507"/>
    <w:rsid w:val="003A5A4C"/>
    <w:rsid w:val="003A64E6"/>
    <w:rsid w:val="003B0CDF"/>
    <w:rsid w:val="003B2D32"/>
    <w:rsid w:val="003B3BF8"/>
    <w:rsid w:val="003C3D56"/>
    <w:rsid w:val="003C4994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22B9"/>
    <w:rsid w:val="0045235F"/>
    <w:rsid w:val="0045267E"/>
    <w:rsid w:val="00452CB2"/>
    <w:rsid w:val="0045704B"/>
    <w:rsid w:val="00464C4E"/>
    <w:rsid w:val="00465040"/>
    <w:rsid w:val="004659E9"/>
    <w:rsid w:val="00472C61"/>
    <w:rsid w:val="0047440C"/>
    <w:rsid w:val="004751A6"/>
    <w:rsid w:val="00480BA2"/>
    <w:rsid w:val="00481237"/>
    <w:rsid w:val="00484AD5"/>
    <w:rsid w:val="0049227B"/>
    <w:rsid w:val="00496E28"/>
    <w:rsid w:val="0049755C"/>
    <w:rsid w:val="004A02BC"/>
    <w:rsid w:val="004A09B1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38C8"/>
    <w:rsid w:val="004D45C3"/>
    <w:rsid w:val="004D6A92"/>
    <w:rsid w:val="004D7210"/>
    <w:rsid w:val="004E1063"/>
    <w:rsid w:val="004E11FA"/>
    <w:rsid w:val="004E277E"/>
    <w:rsid w:val="004E525B"/>
    <w:rsid w:val="004E7B03"/>
    <w:rsid w:val="004F20C5"/>
    <w:rsid w:val="004F3EDD"/>
    <w:rsid w:val="004F42B0"/>
    <w:rsid w:val="004F60C8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11ED0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A1A1D"/>
    <w:rsid w:val="006A418B"/>
    <w:rsid w:val="006A5F92"/>
    <w:rsid w:val="006A73E5"/>
    <w:rsid w:val="006B0114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6465"/>
    <w:rsid w:val="006F30D2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6874"/>
    <w:rsid w:val="00747210"/>
    <w:rsid w:val="007510B2"/>
    <w:rsid w:val="00752426"/>
    <w:rsid w:val="0075524F"/>
    <w:rsid w:val="00756E6B"/>
    <w:rsid w:val="0076570A"/>
    <w:rsid w:val="00765F48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60B73"/>
    <w:rsid w:val="00861D18"/>
    <w:rsid w:val="00863281"/>
    <w:rsid w:val="008713D7"/>
    <w:rsid w:val="0087334B"/>
    <w:rsid w:val="00874F42"/>
    <w:rsid w:val="00876444"/>
    <w:rsid w:val="008774E0"/>
    <w:rsid w:val="00881D4A"/>
    <w:rsid w:val="00882420"/>
    <w:rsid w:val="008872EA"/>
    <w:rsid w:val="00894DC4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A47"/>
    <w:rsid w:val="008D543D"/>
    <w:rsid w:val="008D6414"/>
    <w:rsid w:val="008E1684"/>
    <w:rsid w:val="008E16C0"/>
    <w:rsid w:val="008E1898"/>
    <w:rsid w:val="008E351E"/>
    <w:rsid w:val="008E4011"/>
    <w:rsid w:val="008E6099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6B0B"/>
    <w:rsid w:val="00946B1D"/>
    <w:rsid w:val="00946D18"/>
    <w:rsid w:val="0095113E"/>
    <w:rsid w:val="00954AA2"/>
    <w:rsid w:val="00960CA6"/>
    <w:rsid w:val="00960D24"/>
    <w:rsid w:val="00960DB1"/>
    <w:rsid w:val="00960EFF"/>
    <w:rsid w:val="00962094"/>
    <w:rsid w:val="009622A5"/>
    <w:rsid w:val="00966158"/>
    <w:rsid w:val="009672AE"/>
    <w:rsid w:val="009726FD"/>
    <w:rsid w:val="00980001"/>
    <w:rsid w:val="009812B0"/>
    <w:rsid w:val="00982B96"/>
    <w:rsid w:val="00983A98"/>
    <w:rsid w:val="009860E1"/>
    <w:rsid w:val="00986B7A"/>
    <w:rsid w:val="009873F4"/>
    <w:rsid w:val="00993DD2"/>
    <w:rsid w:val="009953BF"/>
    <w:rsid w:val="00996628"/>
    <w:rsid w:val="00996E89"/>
    <w:rsid w:val="009A0CAD"/>
    <w:rsid w:val="009A149D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328B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BD5"/>
    <w:rsid w:val="00B10476"/>
    <w:rsid w:val="00B11DDB"/>
    <w:rsid w:val="00B12279"/>
    <w:rsid w:val="00B137C6"/>
    <w:rsid w:val="00B168E4"/>
    <w:rsid w:val="00B177CA"/>
    <w:rsid w:val="00B201BE"/>
    <w:rsid w:val="00B20C0E"/>
    <w:rsid w:val="00B2262C"/>
    <w:rsid w:val="00B24009"/>
    <w:rsid w:val="00B257FF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E0054"/>
    <w:rsid w:val="00BE4D02"/>
    <w:rsid w:val="00BE4E38"/>
    <w:rsid w:val="00BF0104"/>
    <w:rsid w:val="00BF1F84"/>
    <w:rsid w:val="00BF2E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7544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914C6"/>
    <w:rsid w:val="00D91AF6"/>
    <w:rsid w:val="00D9326C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D75"/>
    <w:rsid w:val="00DD65D7"/>
    <w:rsid w:val="00DD714D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A71"/>
    <w:rsid w:val="00E06E40"/>
    <w:rsid w:val="00E12EA7"/>
    <w:rsid w:val="00E17052"/>
    <w:rsid w:val="00E17E3B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377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226B9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926FD"/>
    <w:rsid w:val="00F94B2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35E018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0B3F-C509-406A-B51C-F902C0C0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2023-04-18T09:55:00Z</cp:lastPrinted>
  <dcterms:created xsi:type="dcterms:W3CDTF">2024-10-21T11:12:00Z</dcterms:created>
  <dcterms:modified xsi:type="dcterms:W3CDTF">2024-10-21T11:12:00Z</dcterms:modified>
</cp:coreProperties>
</file>