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C04539" w:rsidRPr="006368D9" w:rsidRDefault="00C04539" w:rsidP="00C04539">
      <w:pPr>
        <w:pStyle w:val="Zkladntext32"/>
        <w:spacing w:line="240" w:lineRule="auto"/>
        <w:jc w:val="right"/>
        <w:rPr>
          <w:rFonts w:ascii="Koop Office" w:hAnsi="Koop Office" w:cs="Arial"/>
          <w:i/>
        </w:rPr>
      </w:pPr>
      <w:r w:rsidRPr="006368D9">
        <w:rPr>
          <w:rFonts w:ascii="Koop Office" w:hAnsi="Koop Office" w:cs="Arial"/>
          <w:b/>
          <w:bCs/>
          <w:i/>
        </w:rPr>
        <w:tab/>
      </w:r>
    </w:p>
    <w:p w:rsidR="00C04539" w:rsidRPr="006368D9" w:rsidRDefault="00C04539" w:rsidP="00C04539">
      <w:pPr>
        <w:tabs>
          <w:tab w:val="left" w:pos="-720"/>
          <w:tab w:val="left" w:pos="3600"/>
        </w:tabs>
        <w:jc w:val="right"/>
        <w:rPr>
          <w:rFonts w:cs="Arial"/>
          <w:i/>
          <w:iCs/>
          <w:sz w:val="20"/>
          <w:szCs w:val="20"/>
        </w:rPr>
      </w:pPr>
      <w:r w:rsidRPr="006368D9">
        <w:rPr>
          <w:rFonts w:cs="Arial"/>
          <w:i/>
          <w:iCs/>
          <w:sz w:val="20"/>
          <w:szCs w:val="20"/>
        </w:rPr>
        <w:t xml:space="preserve">  </w:t>
      </w:r>
    </w:p>
    <w:p w:rsidR="000E51F6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261710" w:rsidRDefault="00261710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261710" w:rsidRPr="006368D9" w:rsidRDefault="00261710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261710" w:rsidRPr="004D388B" w:rsidRDefault="00261710" w:rsidP="00261710">
      <w:pPr>
        <w:tabs>
          <w:tab w:val="center" w:pos="4819"/>
        </w:tabs>
        <w:jc w:val="both"/>
        <w:rPr>
          <w:b/>
          <w:sz w:val="32"/>
          <w:szCs w:val="32"/>
        </w:rPr>
      </w:pPr>
      <w:bookmarkStart w:id="0" w:name="Priloha_1"/>
      <w:bookmarkEnd w:id="0"/>
      <w:r>
        <w:rPr>
          <w:b/>
          <w:sz w:val="32"/>
          <w:szCs w:val="32"/>
        </w:rPr>
        <w:t>Dodatek č. 1</w:t>
      </w:r>
    </w:p>
    <w:p w:rsidR="00261710" w:rsidRPr="004D388B" w:rsidRDefault="00261710" w:rsidP="00261710">
      <w:pPr>
        <w:tabs>
          <w:tab w:val="right" w:leader="dot" w:pos="2694"/>
        </w:tabs>
        <w:jc w:val="both"/>
        <w:rPr>
          <w:b/>
          <w:bCs/>
          <w:sz w:val="32"/>
          <w:szCs w:val="32"/>
        </w:rPr>
      </w:pPr>
      <w:r w:rsidRPr="004D388B">
        <w:rPr>
          <w:b/>
          <w:bCs/>
          <w:sz w:val="32"/>
          <w:szCs w:val="32"/>
        </w:rPr>
        <w:t xml:space="preserve">k pojistné smlouvě č. </w:t>
      </w:r>
      <w:r w:rsidRPr="004D388B">
        <w:rPr>
          <w:b/>
          <w:sz w:val="32"/>
          <w:szCs w:val="32"/>
        </w:rPr>
        <w:t>7</w:t>
      </w:r>
      <w:r w:rsidR="00E223F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20895499</w:t>
      </w:r>
      <w:r w:rsidRPr="004D388B">
        <w:rPr>
          <w:b/>
          <w:bCs/>
          <w:sz w:val="32"/>
          <w:szCs w:val="32"/>
        </w:rPr>
        <w:t xml:space="preserve"> ze dne </w:t>
      </w:r>
      <w:r>
        <w:rPr>
          <w:b/>
          <w:bCs/>
          <w:sz w:val="32"/>
          <w:szCs w:val="32"/>
        </w:rPr>
        <w:t>26</w:t>
      </w:r>
      <w:r w:rsidRPr="004D388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03</w:t>
      </w:r>
      <w:r w:rsidRPr="004D388B">
        <w:rPr>
          <w:b/>
          <w:bCs/>
          <w:sz w:val="32"/>
          <w:szCs w:val="32"/>
        </w:rPr>
        <w:t>.20</w:t>
      </w:r>
      <w:r>
        <w:rPr>
          <w:b/>
          <w:bCs/>
          <w:sz w:val="32"/>
          <w:szCs w:val="32"/>
        </w:rPr>
        <w:t>15</w:t>
      </w:r>
    </w:p>
    <w:p w:rsidR="00261710" w:rsidRPr="006368D9" w:rsidRDefault="00261710" w:rsidP="00261710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  <w:bookmarkStart w:id="1" w:name="_GoBack"/>
      <w:bookmarkEnd w:id="1"/>
    </w:p>
    <w:p w:rsidR="00D7357B" w:rsidRPr="006368D9" w:rsidRDefault="00D7357B" w:rsidP="00D7357B">
      <w:pPr>
        <w:rPr>
          <w:rFonts w:cs="Arial"/>
        </w:rPr>
      </w:pPr>
    </w:p>
    <w:p w:rsidR="00D7357B" w:rsidRPr="006368D9" w:rsidRDefault="00D7357B" w:rsidP="00C76E11">
      <w:pPr>
        <w:spacing w:line="360" w:lineRule="auto"/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>Kooperativa pojišťovna, a.s., Vienna Insurance Group</w:t>
      </w:r>
    </w:p>
    <w:p w:rsidR="00D7357B" w:rsidRPr="006368D9" w:rsidRDefault="00D7357B" w:rsidP="00C76E11">
      <w:pPr>
        <w:spacing w:line="360" w:lineRule="auto"/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A70018" w:rsidRPr="006368D9">
        <w:rPr>
          <w:rFonts w:cs="Arial"/>
          <w:b/>
        </w:rPr>
        <w:t>Praha 8, Pobřežní 665/21, PSČ 186 00</w:t>
      </w:r>
      <w:r w:rsidRPr="006368D9">
        <w:rPr>
          <w:rFonts w:cs="Arial"/>
          <w:b/>
        </w:rPr>
        <w:t xml:space="preserve">, Česká republika </w:t>
      </w:r>
    </w:p>
    <w:p w:rsidR="00D7357B" w:rsidRPr="006368D9" w:rsidRDefault="00D7357B" w:rsidP="00C76E11">
      <w:pPr>
        <w:spacing w:line="360" w:lineRule="auto"/>
        <w:rPr>
          <w:rFonts w:cs="Arial"/>
          <w:b/>
        </w:rPr>
      </w:pPr>
      <w:r w:rsidRPr="006368D9">
        <w:rPr>
          <w:rFonts w:cs="Arial"/>
          <w:b/>
        </w:rPr>
        <w:t>IČ</w:t>
      </w:r>
      <w:r w:rsidR="00D86F64" w:rsidRPr="006368D9">
        <w:rPr>
          <w:rFonts w:cs="Arial"/>
          <w:b/>
        </w:rPr>
        <w:t>O</w:t>
      </w:r>
      <w:r w:rsidRPr="006368D9">
        <w:rPr>
          <w:rFonts w:cs="Arial"/>
          <w:b/>
        </w:rPr>
        <w:t xml:space="preserve">: 47116617 </w:t>
      </w:r>
    </w:p>
    <w:p w:rsidR="00D7357B" w:rsidRPr="006368D9" w:rsidRDefault="00D7357B" w:rsidP="00C76E11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>zapsaná v obchodním rejstříku u Městského soudu v Praze, sp. zn. B 1897</w:t>
      </w:r>
    </w:p>
    <w:p w:rsidR="00D7357B" w:rsidRPr="006368D9" w:rsidRDefault="00D7357B" w:rsidP="00C76E11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(dále jen </w:t>
      </w:r>
      <w:r w:rsidR="00D86F64" w:rsidRPr="00C76E11">
        <w:rPr>
          <w:rFonts w:cs="Arial"/>
          <w:b/>
          <w:sz w:val="20"/>
        </w:rPr>
        <w:t>„</w:t>
      </w:r>
      <w:r w:rsidRPr="006368D9">
        <w:rPr>
          <w:rFonts w:cs="Arial"/>
          <w:b/>
          <w:sz w:val="20"/>
        </w:rPr>
        <w:t>pojistitel</w:t>
      </w:r>
      <w:r w:rsidR="001C2A7F" w:rsidRPr="006368D9">
        <w:rPr>
          <w:rFonts w:cs="Arial"/>
          <w:b/>
          <w:sz w:val="20"/>
        </w:rPr>
        <w:t>“</w:t>
      </w:r>
      <w:r w:rsidRPr="006368D9">
        <w:rPr>
          <w:rFonts w:cs="Arial"/>
          <w:sz w:val="20"/>
        </w:rPr>
        <w:t>),</w:t>
      </w:r>
    </w:p>
    <w:p w:rsidR="00DC7E9B" w:rsidRDefault="00D7357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zastoupený na základě zmocnění níže podepsanými osobami</w:t>
      </w:r>
    </w:p>
    <w:p w:rsidR="00DC7E9B" w:rsidRPr="00DC7E9B" w:rsidRDefault="00DC7E9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>, vedoucí referátu pojištění hosp</w:t>
      </w:r>
      <w:r w:rsidR="00C76E11">
        <w:rPr>
          <w:rFonts w:ascii="Koop Office" w:hAnsi="Koop Office" w:cs="Arial"/>
          <w:sz w:val="20"/>
          <w:szCs w:val="20"/>
        </w:rPr>
        <w:t xml:space="preserve">odářských </w:t>
      </w:r>
      <w:r w:rsidRPr="00DC7E9B">
        <w:rPr>
          <w:rFonts w:ascii="Koop Office" w:hAnsi="Koop Office" w:cs="Arial"/>
          <w:sz w:val="20"/>
          <w:szCs w:val="20"/>
        </w:rPr>
        <w:t>rizik</w:t>
      </w:r>
    </w:p>
    <w:p w:rsidR="00DC7E9B" w:rsidRPr="00DC7E9B" w:rsidRDefault="00DC7E9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Pr="00DC7E9B">
        <w:rPr>
          <w:rFonts w:ascii="Koop Office" w:hAnsi="Koop Office" w:cs="Arial"/>
          <w:sz w:val="20"/>
          <w:szCs w:val="20"/>
        </w:rPr>
        <w:t>underwriter</w:t>
      </w:r>
      <w:proofErr w:type="spellEnd"/>
    </w:p>
    <w:p w:rsidR="00DC7E9B" w:rsidRPr="00476947" w:rsidRDefault="00DC7E9B" w:rsidP="00C76E11">
      <w:pPr>
        <w:rPr>
          <w:rFonts w:cs="Arial"/>
          <w:sz w:val="20"/>
        </w:rPr>
      </w:pPr>
      <w:r w:rsidRPr="00476947">
        <w:rPr>
          <w:rFonts w:cs="Arial"/>
          <w:sz w:val="20"/>
        </w:rPr>
        <w:t xml:space="preserve">Pracoviště: </w:t>
      </w:r>
      <w:r w:rsidRPr="00476947">
        <w:rPr>
          <w:sz w:val="20"/>
        </w:rPr>
        <w:t xml:space="preserve">Kooperativa pojišťovna, a.s., </w:t>
      </w:r>
      <w:proofErr w:type="spellStart"/>
      <w:r w:rsidRPr="00476947">
        <w:rPr>
          <w:sz w:val="20"/>
        </w:rPr>
        <w:t>Vienna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Insurance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Group</w:t>
      </w:r>
      <w:proofErr w:type="spellEnd"/>
      <w:r w:rsidRPr="00476947">
        <w:rPr>
          <w:rFonts w:cs="Arial"/>
          <w:sz w:val="20"/>
        </w:rPr>
        <w:t>, Brno, Nádražní 14, PSČ 602</w:t>
      </w:r>
      <w:r>
        <w:rPr>
          <w:rFonts w:cs="Arial"/>
          <w:sz w:val="20"/>
        </w:rPr>
        <w:t xml:space="preserve"> </w:t>
      </w:r>
      <w:r w:rsidRPr="00476947">
        <w:rPr>
          <w:rFonts w:cs="Arial"/>
          <w:sz w:val="20"/>
        </w:rPr>
        <w:t>00</w:t>
      </w:r>
    </w:p>
    <w:p w:rsidR="002C1CE1" w:rsidRDefault="002C1CE1" w:rsidP="00D7357B">
      <w:pPr>
        <w:rPr>
          <w:rFonts w:cs="Arial"/>
          <w:sz w:val="20"/>
        </w:rPr>
      </w:pPr>
    </w:p>
    <w:p w:rsidR="000C7B17" w:rsidRDefault="000C7B17" w:rsidP="00D7357B">
      <w:pPr>
        <w:rPr>
          <w:rFonts w:cs="Arial"/>
          <w:sz w:val="20"/>
        </w:rPr>
      </w:pPr>
    </w:p>
    <w:p w:rsidR="00261710" w:rsidRPr="006368D9" w:rsidRDefault="00261710" w:rsidP="00D7357B">
      <w:pPr>
        <w:rPr>
          <w:rFonts w:cs="Arial"/>
          <w:sz w:val="20"/>
        </w:rPr>
      </w:pPr>
    </w:p>
    <w:p w:rsidR="00D7357B" w:rsidRPr="006368D9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2C1CE1" w:rsidRDefault="002C1CE1" w:rsidP="00D7357B">
      <w:pPr>
        <w:rPr>
          <w:rFonts w:cs="Arial"/>
          <w:sz w:val="20"/>
        </w:rPr>
      </w:pPr>
    </w:p>
    <w:p w:rsidR="00261710" w:rsidRDefault="00261710" w:rsidP="00D7357B">
      <w:pPr>
        <w:rPr>
          <w:rFonts w:cs="Arial"/>
          <w:sz w:val="20"/>
        </w:rPr>
      </w:pPr>
    </w:p>
    <w:p w:rsidR="000C7B17" w:rsidRPr="006368D9" w:rsidRDefault="000C7B17" w:rsidP="00D7357B">
      <w:pPr>
        <w:rPr>
          <w:rFonts w:cs="Arial"/>
          <w:sz w:val="20"/>
        </w:rPr>
      </w:pPr>
    </w:p>
    <w:p w:rsidR="000E23A6" w:rsidRPr="000E23A6" w:rsidRDefault="000E23A6" w:rsidP="000E23A6">
      <w:pPr>
        <w:pStyle w:val="Nadpis3"/>
        <w:numPr>
          <w:ilvl w:val="0"/>
          <w:numId w:val="0"/>
        </w:numPr>
        <w:spacing w:before="0" w:after="0" w:line="360" w:lineRule="auto"/>
        <w:rPr>
          <w:sz w:val="32"/>
        </w:rPr>
      </w:pPr>
      <w:r w:rsidRPr="000E23A6">
        <w:rPr>
          <w:sz w:val="32"/>
        </w:rPr>
        <w:t>Město Pohořelice</w:t>
      </w:r>
    </w:p>
    <w:p w:rsidR="000E23A6" w:rsidRPr="00483736" w:rsidRDefault="000E23A6" w:rsidP="000E23A6">
      <w:pPr>
        <w:spacing w:line="360" w:lineRule="auto"/>
        <w:rPr>
          <w:b/>
          <w:szCs w:val="22"/>
        </w:rPr>
      </w:pPr>
      <w:r w:rsidRPr="00483736">
        <w:rPr>
          <w:b/>
          <w:szCs w:val="22"/>
        </w:rPr>
        <w:t>se sídlem Vídeňská 699, 691 23 Pohořelice, Česká republika</w:t>
      </w:r>
    </w:p>
    <w:p w:rsidR="000E23A6" w:rsidRPr="00483736" w:rsidRDefault="000E23A6" w:rsidP="000E23A6">
      <w:pPr>
        <w:tabs>
          <w:tab w:val="left" w:pos="-720"/>
        </w:tabs>
        <w:spacing w:line="360" w:lineRule="auto"/>
        <w:jc w:val="both"/>
        <w:rPr>
          <w:b/>
          <w:szCs w:val="22"/>
        </w:rPr>
      </w:pPr>
      <w:r w:rsidRPr="00483736">
        <w:rPr>
          <w:b/>
          <w:szCs w:val="22"/>
        </w:rPr>
        <w:t>IČ</w:t>
      </w:r>
      <w:r>
        <w:rPr>
          <w:b/>
          <w:szCs w:val="22"/>
        </w:rPr>
        <w:t>O</w:t>
      </w:r>
      <w:r w:rsidRPr="00483736">
        <w:rPr>
          <w:b/>
          <w:szCs w:val="22"/>
        </w:rPr>
        <w:t>: 00283509</w:t>
      </w:r>
    </w:p>
    <w:p w:rsidR="000E23A6" w:rsidRPr="006368D9" w:rsidRDefault="000E23A6" w:rsidP="000E23A6">
      <w:pPr>
        <w:spacing w:line="360" w:lineRule="auto"/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(dále jen </w:t>
      </w:r>
      <w:r w:rsidRPr="00C76E11">
        <w:rPr>
          <w:rFonts w:cs="Arial"/>
          <w:b/>
          <w:bCs/>
          <w:sz w:val="20"/>
        </w:rPr>
        <w:t>„</w:t>
      </w:r>
      <w:r w:rsidRPr="006368D9">
        <w:rPr>
          <w:rFonts w:cs="Arial"/>
          <w:b/>
          <w:sz w:val="20"/>
        </w:rPr>
        <w:t>pojistník“</w:t>
      </w:r>
      <w:r w:rsidRPr="006368D9">
        <w:rPr>
          <w:rFonts w:cs="Arial"/>
          <w:bCs/>
          <w:sz w:val="20"/>
        </w:rPr>
        <w:t>)</w:t>
      </w:r>
    </w:p>
    <w:p w:rsidR="000E23A6" w:rsidRPr="006368D9" w:rsidRDefault="000E23A6" w:rsidP="000E23A6">
      <w:pPr>
        <w:spacing w:line="360" w:lineRule="auto"/>
        <w:jc w:val="both"/>
        <w:rPr>
          <w:rFonts w:cs="Arial"/>
          <w:bCs/>
          <w:sz w:val="20"/>
        </w:rPr>
      </w:pPr>
      <w:r w:rsidRPr="008B22F2">
        <w:rPr>
          <w:rFonts w:cs="Arial"/>
          <w:bCs/>
          <w:sz w:val="20"/>
        </w:rPr>
        <w:t xml:space="preserve">zastoupený/jednající: </w:t>
      </w:r>
      <w:r w:rsidRPr="008B22F2">
        <w:rPr>
          <w:sz w:val="20"/>
        </w:rPr>
        <w:t>Ing. Josef Svoboda - starosta města</w:t>
      </w:r>
    </w:p>
    <w:p w:rsidR="000E23A6" w:rsidRPr="006368D9" w:rsidRDefault="000E23A6" w:rsidP="000E23A6">
      <w:pPr>
        <w:rPr>
          <w:rFonts w:cs="Arial"/>
          <w:sz w:val="20"/>
          <w:u w:val="single"/>
        </w:rPr>
      </w:pPr>
      <w:r w:rsidRPr="006368D9">
        <w:rPr>
          <w:rFonts w:cs="Arial"/>
          <w:bCs/>
          <w:sz w:val="20"/>
        </w:rPr>
        <w:t>Korespondenční adresa pojistníka je totožná s</w:t>
      </w:r>
      <w:r w:rsidR="00261710">
        <w:rPr>
          <w:rFonts w:cs="Arial"/>
          <w:bCs/>
          <w:sz w:val="20"/>
        </w:rPr>
        <w:t> korespondenční adresou pojišťovacího makléře</w:t>
      </w:r>
      <w:r w:rsidRPr="006368D9">
        <w:rPr>
          <w:rFonts w:cs="Arial"/>
          <w:bCs/>
          <w:sz w:val="20"/>
        </w:rPr>
        <w:t>.</w:t>
      </w: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261710" w:rsidRPr="006368D9" w:rsidRDefault="00261710" w:rsidP="00261710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261710" w:rsidRPr="006368D9" w:rsidRDefault="00261710" w:rsidP="00261710">
      <w:pPr>
        <w:pStyle w:val="Zkladntext32"/>
        <w:spacing w:line="240" w:lineRule="auto"/>
        <w:rPr>
          <w:rFonts w:ascii="Koop Office" w:hAnsi="Koop Office" w:cs="Arial"/>
        </w:rPr>
      </w:pPr>
    </w:p>
    <w:p w:rsidR="00261710" w:rsidRDefault="00261710" w:rsidP="00261710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0E23A6" w:rsidRDefault="000E23A6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0E23A6">
      <w:pPr>
        <w:rPr>
          <w:rFonts w:cs="Arial"/>
          <w:bCs/>
          <w:sz w:val="20"/>
        </w:rPr>
      </w:pPr>
    </w:p>
    <w:p w:rsidR="00261710" w:rsidRDefault="00261710" w:rsidP="00261710">
      <w:pPr>
        <w:tabs>
          <w:tab w:val="left" w:pos="-720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S účinností</w:t>
      </w:r>
      <w:r w:rsidRPr="00483DCD">
        <w:rPr>
          <w:rFonts w:cs="Arial"/>
          <w:sz w:val="20"/>
        </w:rPr>
        <w:t xml:space="preserve"> od </w:t>
      </w:r>
      <w:r>
        <w:rPr>
          <w:rFonts w:cs="Arial"/>
          <w:sz w:val="20"/>
        </w:rPr>
        <w:t xml:space="preserve">26.06.2015 se výše uvedená </w:t>
      </w:r>
      <w:r w:rsidRPr="00483DCD">
        <w:rPr>
          <w:rFonts w:cs="Arial"/>
          <w:sz w:val="20"/>
        </w:rPr>
        <w:t>pojistná smlouva</w:t>
      </w:r>
      <w:r>
        <w:rPr>
          <w:rFonts w:cs="Arial"/>
          <w:sz w:val="20"/>
        </w:rPr>
        <w:t xml:space="preserve"> (včetně výše uvedených údajů o výše uvedených subjektech) mění</w:t>
      </w:r>
      <w:r w:rsidRPr="00483DCD">
        <w:rPr>
          <w:rFonts w:cs="Arial"/>
          <w:sz w:val="20"/>
        </w:rPr>
        <w:t xml:space="preserve"> takto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vertAlign w:val="superscript"/>
        </w:rPr>
        <w:t xml:space="preserve">* </w:t>
      </w:r>
      <w:r w:rsidRPr="00483DCD">
        <w:rPr>
          <w:rFonts w:cs="Arial"/>
          <w:sz w:val="20"/>
        </w:rPr>
        <w:t>:</w:t>
      </w:r>
    </w:p>
    <w:p w:rsidR="00261710" w:rsidRPr="000A7B53" w:rsidRDefault="00261710" w:rsidP="00261710">
      <w:pPr>
        <w:tabs>
          <w:tab w:val="left" w:pos="-720"/>
        </w:tabs>
        <w:spacing w:before="1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CB432E" w:rsidRDefault="00CB432E" w:rsidP="00CB432E">
      <w:pPr>
        <w:jc w:val="center"/>
        <w:rPr>
          <w:rFonts w:cs="Arial"/>
          <w:bCs/>
          <w:sz w:val="20"/>
        </w:rPr>
      </w:pPr>
    </w:p>
    <w:p w:rsidR="00323049" w:rsidRDefault="00323049" w:rsidP="00CB432E">
      <w:pPr>
        <w:tabs>
          <w:tab w:val="left" w:pos="-720"/>
        </w:tabs>
        <w:jc w:val="center"/>
        <w:rPr>
          <w:rFonts w:cs="Arial"/>
          <w:sz w:val="20"/>
        </w:rPr>
      </w:pPr>
    </w:p>
    <w:p w:rsidR="00323049" w:rsidRPr="000B3611" w:rsidRDefault="00323049" w:rsidP="00CB432E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contextualSpacing w:val="0"/>
        <w:jc w:val="both"/>
        <w:rPr>
          <w:rFonts w:ascii="Koop Office" w:hAnsi="Koop Office"/>
          <w:sz w:val="20"/>
          <w:szCs w:val="20"/>
        </w:rPr>
      </w:pPr>
      <w:r>
        <w:rPr>
          <w:rFonts w:ascii="Koop Office" w:hAnsi="Koop Office"/>
          <w:sz w:val="20"/>
          <w:szCs w:val="20"/>
        </w:rPr>
        <w:t xml:space="preserve">V Článku II. (Druhy a způsoby pojištění, předměty pojištění) </w:t>
      </w:r>
      <w:r w:rsidR="00CB432E">
        <w:rPr>
          <w:rFonts w:ascii="Koop Office" w:hAnsi="Koop Office"/>
          <w:sz w:val="20"/>
          <w:szCs w:val="20"/>
        </w:rPr>
        <w:t xml:space="preserve">v bodě 1. </w:t>
      </w:r>
      <w:r>
        <w:rPr>
          <w:rFonts w:ascii="Koop Office" w:hAnsi="Koop Office"/>
          <w:sz w:val="20"/>
          <w:szCs w:val="20"/>
        </w:rPr>
        <w:t>se pojištění rozšiřuje o nové místo pojištění</w:t>
      </w:r>
      <w:r w:rsidR="00CB432E">
        <w:rPr>
          <w:rFonts w:ascii="Koop Office" w:hAnsi="Koop Office"/>
          <w:sz w:val="20"/>
          <w:szCs w:val="20"/>
        </w:rPr>
        <w:t>;</w:t>
      </w:r>
      <w:r>
        <w:rPr>
          <w:rFonts w:ascii="Koop Office" w:hAnsi="Koop Office"/>
          <w:sz w:val="20"/>
          <w:szCs w:val="20"/>
        </w:rPr>
        <w:t xml:space="preserve"> nově se sjednává pojištění v bodě 2. tabulka </w:t>
      </w:r>
      <w:r>
        <w:rPr>
          <w:rFonts w:ascii="Koop Office" w:hAnsi="Koop Office"/>
          <w:b/>
          <w:bCs/>
          <w:sz w:val="20"/>
          <w:szCs w:val="20"/>
        </w:rPr>
        <w:t>2.1.5</w:t>
      </w:r>
      <w:r>
        <w:rPr>
          <w:rFonts w:ascii="Koop Office" w:hAnsi="Koop Office"/>
          <w:sz w:val="20"/>
          <w:szCs w:val="20"/>
        </w:rPr>
        <w:t xml:space="preserve"> (Živelní pojištění), tabulka </w:t>
      </w:r>
      <w:r w:rsidR="00CB432E">
        <w:rPr>
          <w:rFonts w:ascii="Koop Office" w:hAnsi="Koop Office"/>
          <w:b/>
          <w:bCs/>
          <w:sz w:val="20"/>
          <w:szCs w:val="20"/>
        </w:rPr>
        <w:t>2</w:t>
      </w:r>
      <w:r>
        <w:rPr>
          <w:rFonts w:ascii="Koop Office" w:hAnsi="Koop Office"/>
          <w:b/>
          <w:bCs/>
          <w:sz w:val="20"/>
          <w:szCs w:val="20"/>
        </w:rPr>
        <w:t>.</w:t>
      </w:r>
      <w:r w:rsidR="00CB432E">
        <w:rPr>
          <w:rFonts w:ascii="Koop Office" w:hAnsi="Koop Office"/>
          <w:b/>
          <w:bCs/>
          <w:sz w:val="20"/>
          <w:szCs w:val="20"/>
        </w:rPr>
        <w:t>2</w:t>
      </w:r>
      <w:r>
        <w:rPr>
          <w:rFonts w:ascii="Koop Office" w:hAnsi="Koop Office"/>
          <w:b/>
          <w:bCs/>
          <w:sz w:val="20"/>
          <w:szCs w:val="20"/>
        </w:rPr>
        <w:t>.</w:t>
      </w:r>
      <w:r w:rsidR="00CB432E">
        <w:rPr>
          <w:rFonts w:ascii="Koop Office" w:hAnsi="Koop Office"/>
          <w:b/>
          <w:bCs/>
          <w:sz w:val="20"/>
          <w:szCs w:val="20"/>
        </w:rPr>
        <w:t>5</w:t>
      </w:r>
      <w:r>
        <w:rPr>
          <w:rFonts w:ascii="Koop Office" w:hAnsi="Koop Office"/>
          <w:sz w:val="20"/>
          <w:szCs w:val="20"/>
        </w:rPr>
        <w:t xml:space="preserve"> (Pojištění pro případ </w:t>
      </w:r>
      <w:r w:rsidR="00CB432E">
        <w:rPr>
          <w:rFonts w:ascii="Koop Office" w:hAnsi="Koop Office"/>
          <w:sz w:val="20"/>
          <w:szCs w:val="20"/>
        </w:rPr>
        <w:t>odcizení</w:t>
      </w:r>
      <w:r>
        <w:rPr>
          <w:rFonts w:ascii="Koop Office" w:hAnsi="Koop Office"/>
          <w:sz w:val="20"/>
          <w:szCs w:val="20"/>
        </w:rPr>
        <w:t>)</w:t>
      </w:r>
      <w:r w:rsidR="00CB432E">
        <w:rPr>
          <w:rFonts w:ascii="Koop Office" w:hAnsi="Koop Office"/>
          <w:sz w:val="20"/>
          <w:szCs w:val="20"/>
        </w:rPr>
        <w:t xml:space="preserve"> a</w:t>
      </w:r>
      <w:r>
        <w:rPr>
          <w:rFonts w:ascii="Koop Office" w:hAnsi="Koop Office"/>
          <w:sz w:val="20"/>
          <w:szCs w:val="20"/>
        </w:rPr>
        <w:t xml:space="preserve"> tabul</w:t>
      </w:r>
      <w:r w:rsidR="00CB432E">
        <w:rPr>
          <w:rFonts w:ascii="Koop Office" w:hAnsi="Koop Office"/>
          <w:sz w:val="20"/>
          <w:szCs w:val="20"/>
        </w:rPr>
        <w:t>ka</w:t>
      </w:r>
      <w:r>
        <w:rPr>
          <w:rFonts w:ascii="Koop Office" w:hAnsi="Koop Office"/>
          <w:sz w:val="20"/>
          <w:szCs w:val="20"/>
        </w:rPr>
        <w:t xml:space="preserve"> </w:t>
      </w:r>
      <w:r w:rsidR="00CB432E">
        <w:rPr>
          <w:rFonts w:ascii="Koop Office" w:hAnsi="Koop Office"/>
          <w:b/>
          <w:bCs/>
          <w:sz w:val="20"/>
          <w:szCs w:val="20"/>
        </w:rPr>
        <w:t>2</w:t>
      </w:r>
      <w:r>
        <w:rPr>
          <w:rFonts w:ascii="Koop Office" w:hAnsi="Koop Office"/>
          <w:b/>
          <w:bCs/>
          <w:sz w:val="20"/>
          <w:szCs w:val="20"/>
        </w:rPr>
        <w:t>.</w:t>
      </w:r>
      <w:r w:rsidR="00CB432E">
        <w:rPr>
          <w:rFonts w:ascii="Koop Office" w:hAnsi="Koop Office"/>
          <w:b/>
          <w:bCs/>
          <w:sz w:val="20"/>
          <w:szCs w:val="20"/>
        </w:rPr>
        <w:t>3</w:t>
      </w:r>
      <w:r>
        <w:rPr>
          <w:rFonts w:ascii="Koop Office" w:hAnsi="Koop Office"/>
          <w:b/>
          <w:bCs/>
          <w:sz w:val="20"/>
          <w:szCs w:val="20"/>
        </w:rPr>
        <w:t>.</w:t>
      </w:r>
      <w:r w:rsidR="00CB432E">
        <w:rPr>
          <w:rFonts w:ascii="Koop Office" w:hAnsi="Koop Office"/>
          <w:b/>
          <w:bCs/>
          <w:sz w:val="20"/>
          <w:szCs w:val="20"/>
        </w:rPr>
        <w:t>5</w:t>
      </w:r>
      <w:r>
        <w:rPr>
          <w:rFonts w:ascii="Koop Office" w:hAnsi="Koop Office"/>
          <w:sz w:val="20"/>
          <w:szCs w:val="20"/>
        </w:rPr>
        <w:t xml:space="preserve"> (Pojištění pro případ </w:t>
      </w:r>
      <w:r w:rsidR="00CB432E">
        <w:rPr>
          <w:rFonts w:ascii="Koop Office" w:hAnsi="Koop Office"/>
          <w:sz w:val="20"/>
          <w:szCs w:val="20"/>
        </w:rPr>
        <w:t>vandalismu</w:t>
      </w:r>
      <w:r>
        <w:rPr>
          <w:rFonts w:ascii="Koop Office" w:hAnsi="Koop Office"/>
          <w:sz w:val="20"/>
          <w:szCs w:val="20"/>
        </w:rPr>
        <w:t>)</w:t>
      </w:r>
      <w:r w:rsidR="00CB432E">
        <w:rPr>
          <w:rFonts w:ascii="Koop Office" w:hAnsi="Koop Office"/>
          <w:sz w:val="20"/>
          <w:szCs w:val="20"/>
        </w:rPr>
        <w:t xml:space="preserve">; v bodě 3. se nově sjednává </w:t>
      </w:r>
      <w:r w:rsidR="00CB432E" w:rsidRPr="00DE5111">
        <w:rPr>
          <w:rFonts w:cs="Arial"/>
          <w:sz w:val="20"/>
        </w:rPr>
        <w:t xml:space="preserve">maximální roční limit </w:t>
      </w:r>
      <w:r w:rsidR="00CB432E">
        <w:rPr>
          <w:rFonts w:cs="Arial"/>
          <w:sz w:val="20"/>
        </w:rPr>
        <w:t>plnění pro vybranou lokalitu</w:t>
      </w:r>
      <w:r>
        <w:rPr>
          <w:rFonts w:ascii="Koop Office" w:hAnsi="Koop Office"/>
          <w:sz w:val="20"/>
          <w:szCs w:val="20"/>
        </w:rPr>
        <w:t>.</w:t>
      </w:r>
    </w:p>
    <w:p w:rsidR="003B0DE0" w:rsidRDefault="003B0DE0" w:rsidP="00A07993">
      <w:pPr>
        <w:ind w:left="425" w:firstLine="1"/>
        <w:rPr>
          <w:rFonts w:cs="Arial"/>
          <w:bCs/>
          <w:sz w:val="20"/>
          <w:szCs w:val="20"/>
        </w:rPr>
      </w:pPr>
    </w:p>
    <w:p w:rsidR="00D7357B" w:rsidRPr="006368D9" w:rsidRDefault="00D7357B" w:rsidP="00F93FEC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627497" w:rsidRPr="006368D9" w:rsidRDefault="00627497" w:rsidP="00627497">
      <w:pPr>
        <w:keepNext/>
        <w:numPr>
          <w:ilvl w:val="0"/>
          <w:numId w:val="11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Obecná</w:t>
      </w:r>
      <w:r>
        <w:rPr>
          <w:rFonts w:cs="Arial"/>
          <w:b/>
          <w:sz w:val="20"/>
        </w:rPr>
        <w:t xml:space="preserve"> ujednání pro pojištění majetku</w:t>
      </w:r>
    </w:p>
    <w:p w:rsidR="00627497" w:rsidRPr="00D565EA" w:rsidRDefault="00627497" w:rsidP="00627497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Beze změny</w:t>
      </w:r>
      <w:r w:rsidRPr="006368D9">
        <w:rPr>
          <w:rFonts w:cs="Arial"/>
          <w:sz w:val="20"/>
        </w:rPr>
        <w:t>.</w:t>
      </w:r>
    </w:p>
    <w:p w:rsidR="00627497" w:rsidRPr="006368D9" w:rsidRDefault="00627497" w:rsidP="00627497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6" w:hanging="426"/>
        <w:jc w:val="both"/>
        <w:rPr>
          <w:rFonts w:cs="Arial"/>
          <w:sz w:val="20"/>
        </w:rPr>
      </w:pPr>
      <w:r>
        <w:rPr>
          <w:rFonts w:cs="Arial"/>
          <w:sz w:val="20"/>
        </w:rPr>
        <w:t>S účinností od 26.06.2015 p</w:t>
      </w:r>
      <w:r w:rsidRPr="006368D9">
        <w:rPr>
          <w:rFonts w:cs="Arial"/>
          <w:sz w:val="20"/>
        </w:rPr>
        <w:t>ro pojišt</w:t>
      </w:r>
      <w:r>
        <w:rPr>
          <w:rFonts w:cs="Arial"/>
          <w:sz w:val="20"/>
        </w:rPr>
        <w:t>ění majetku je místem pojištění:</w:t>
      </w:r>
    </w:p>
    <w:p w:rsidR="00627497" w:rsidRPr="00366A6B" w:rsidRDefault="00627497" w:rsidP="00627497">
      <w:pPr>
        <w:tabs>
          <w:tab w:val="left" w:pos="-720"/>
        </w:tabs>
        <w:spacing w:before="120"/>
        <w:ind w:left="426"/>
        <w:jc w:val="both"/>
        <w:rPr>
          <w:b/>
          <w:bCs/>
          <w:iCs/>
          <w:sz w:val="20"/>
          <w:szCs w:val="20"/>
        </w:rPr>
      </w:pPr>
      <w:r w:rsidRPr="00366A6B">
        <w:rPr>
          <w:b/>
          <w:sz w:val="20"/>
          <w:szCs w:val="20"/>
        </w:rPr>
        <w:t>Vídeňská 699, 691 23 Pohořelice</w:t>
      </w:r>
      <w:r w:rsidRPr="00366A6B">
        <w:rPr>
          <w:b/>
          <w:bCs/>
          <w:iCs/>
          <w:sz w:val="20"/>
          <w:szCs w:val="20"/>
        </w:rPr>
        <w:t>;</w:t>
      </w:r>
    </w:p>
    <w:p w:rsidR="00627497" w:rsidRDefault="00627497" w:rsidP="00627497">
      <w:pPr>
        <w:tabs>
          <w:tab w:val="left" w:pos="-720"/>
        </w:tabs>
        <w:ind w:left="426"/>
        <w:jc w:val="both"/>
        <w:rPr>
          <w:b/>
          <w:sz w:val="20"/>
          <w:szCs w:val="20"/>
        </w:rPr>
      </w:pPr>
      <w:r w:rsidRPr="005A7752">
        <w:rPr>
          <w:b/>
          <w:sz w:val="20"/>
          <w:szCs w:val="20"/>
        </w:rPr>
        <w:t xml:space="preserve">místa </w:t>
      </w:r>
      <w:r>
        <w:rPr>
          <w:b/>
          <w:sz w:val="20"/>
          <w:szCs w:val="20"/>
        </w:rPr>
        <w:t>uvedená v příloze č. 1 a č. 2;</w:t>
      </w:r>
    </w:p>
    <w:p w:rsidR="00627497" w:rsidRPr="00627497" w:rsidRDefault="00627497" w:rsidP="00627497">
      <w:pPr>
        <w:tabs>
          <w:tab w:val="left" w:pos="-720"/>
        </w:tabs>
        <w:ind w:left="426"/>
        <w:jc w:val="both"/>
        <w:rPr>
          <w:b/>
          <w:sz w:val="20"/>
          <w:szCs w:val="20"/>
        </w:rPr>
      </w:pPr>
      <w:proofErr w:type="spellStart"/>
      <w:r w:rsidRPr="00CB432E">
        <w:rPr>
          <w:b/>
          <w:sz w:val="20"/>
          <w:szCs w:val="20"/>
          <w:highlight w:val="lightGray"/>
        </w:rPr>
        <w:t>parc.č</w:t>
      </w:r>
      <w:proofErr w:type="spellEnd"/>
      <w:r w:rsidRPr="00CB432E">
        <w:rPr>
          <w:b/>
          <w:sz w:val="20"/>
          <w:szCs w:val="20"/>
          <w:highlight w:val="lightGray"/>
        </w:rPr>
        <w:t xml:space="preserve">. 68/1, 70, 71/1, 952/1 a 953 v </w:t>
      </w:r>
      <w:r w:rsidRPr="00CB432E">
        <w:rPr>
          <w:b/>
          <w:sz w:val="20"/>
          <w:highlight w:val="lightGray"/>
        </w:rPr>
        <w:t>k.</w:t>
      </w:r>
      <w:proofErr w:type="spellStart"/>
      <w:r w:rsidRPr="00CB432E">
        <w:rPr>
          <w:b/>
          <w:sz w:val="20"/>
          <w:highlight w:val="lightGray"/>
        </w:rPr>
        <w:t>ú</w:t>
      </w:r>
      <w:proofErr w:type="spellEnd"/>
      <w:r w:rsidRPr="00CB432E">
        <w:rPr>
          <w:b/>
          <w:sz w:val="20"/>
          <w:highlight w:val="lightGray"/>
        </w:rPr>
        <w:t>. Pohořelice nad Jihlavou, 691 23 Pohořelice</w:t>
      </w:r>
      <w:r w:rsidRPr="00CB432E">
        <w:rPr>
          <w:b/>
          <w:sz w:val="20"/>
          <w:szCs w:val="20"/>
          <w:highlight w:val="lightGray"/>
        </w:rPr>
        <w:t>;</w:t>
      </w:r>
    </w:p>
    <w:p w:rsidR="00627497" w:rsidRPr="0066089D" w:rsidRDefault="00627497" w:rsidP="00627497">
      <w:pPr>
        <w:tabs>
          <w:tab w:val="left" w:pos="-720"/>
        </w:tabs>
        <w:ind w:left="426"/>
        <w:jc w:val="both"/>
        <w:rPr>
          <w:b/>
          <w:bCs/>
          <w:iCs/>
          <w:sz w:val="20"/>
          <w:szCs w:val="20"/>
        </w:rPr>
      </w:pPr>
      <w:r w:rsidRPr="0066089D">
        <w:rPr>
          <w:b/>
          <w:sz w:val="20"/>
          <w:szCs w:val="20"/>
        </w:rPr>
        <w:t xml:space="preserve">místa v </w:t>
      </w:r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 Pohořelice nad Jihlavou, 691 23; 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 xml:space="preserve">. </w:t>
      </w:r>
      <w:proofErr w:type="spellStart"/>
      <w:r w:rsidRPr="0066089D">
        <w:rPr>
          <w:b/>
          <w:sz w:val="20"/>
        </w:rPr>
        <w:t>Smolín</w:t>
      </w:r>
      <w:proofErr w:type="spellEnd"/>
      <w:r w:rsidRPr="0066089D">
        <w:rPr>
          <w:b/>
          <w:sz w:val="20"/>
        </w:rPr>
        <w:t>, 691 23; 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 Nová Ves u Pohořelic, 691 23;</w:t>
      </w:r>
      <w:r w:rsidRPr="0066089D">
        <w:rPr>
          <w:b/>
          <w:sz w:val="20"/>
          <w:szCs w:val="20"/>
        </w:rPr>
        <w:t xml:space="preserve"> </w:t>
      </w:r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 xml:space="preserve">. Šumice, 671 75, </w:t>
      </w:r>
      <w:r w:rsidRPr="0066089D">
        <w:rPr>
          <w:b/>
          <w:sz w:val="20"/>
          <w:szCs w:val="20"/>
        </w:rPr>
        <w:t>která pojištěný vlastní nebo je po právu užívá, nebo na nich provádí objednanou činnost;</w:t>
      </w:r>
    </w:p>
    <w:p w:rsidR="00627497" w:rsidRDefault="00627497" w:rsidP="00627497">
      <w:pPr>
        <w:tabs>
          <w:tab w:val="left" w:pos="-720"/>
        </w:tabs>
        <w:ind w:left="426"/>
        <w:jc w:val="both"/>
        <w:rPr>
          <w:sz w:val="20"/>
          <w:szCs w:val="20"/>
        </w:rPr>
      </w:pPr>
      <w:r w:rsidRPr="005A7752">
        <w:rPr>
          <w:sz w:val="20"/>
          <w:szCs w:val="20"/>
        </w:rPr>
        <w:t>není-li dále uvedeno jinak.</w:t>
      </w:r>
    </w:p>
    <w:p w:rsidR="00261710" w:rsidRPr="006368D9" w:rsidRDefault="00261710" w:rsidP="00261710">
      <w:pPr>
        <w:keepNext/>
        <w:numPr>
          <w:ilvl w:val="0"/>
          <w:numId w:val="11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:rsidR="00261710" w:rsidRPr="008D40FF" w:rsidRDefault="00261710" w:rsidP="00261710">
      <w:pPr>
        <w:pStyle w:val="Zkladntext32"/>
        <w:tabs>
          <w:tab w:val="clear" w:pos="-720"/>
        </w:tabs>
        <w:spacing w:before="120" w:line="240" w:lineRule="auto"/>
        <w:ind w:left="425"/>
        <w:jc w:val="both"/>
        <w:rPr>
          <w:rFonts w:ascii="Koop Office" w:hAnsi="Koop Office"/>
        </w:rPr>
      </w:pPr>
      <w:r w:rsidRPr="008D40FF">
        <w:rPr>
          <w:rFonts w:ascii="Koop Office" w:hAnsi="Koop Office" w:cs="Arial"/>
        </w:rPr>
        <w:t xml:space="preserve">S účinností od </w:t>
      </w:r>
      <w:r>
        <w:rPr>
          <w:rFonts w:ascii="Koop Office" w:hAnsi="Koop Office" w:cs="Arial"/>
        </w:rPr>
        <w:t>26</w:t>
      </w:r>
      <w:r w:rsidRPr="008D40FF">
        <w:rPr>
          <w:rFonts w:ascii="Koop Office" w:hAnsi="Koop Office" w:cs="Arial"/>
        </w:rPr>
        <w:t>.0</w:t>
      </w:r>
      <w:r>
        <w:rPr>
          <w:rFonts w:ascii="Koop Office" w:hAnsi="Koop Office" w:cs="Arial"/>
        </w:rPr>
        <w:t>6</w:t>
      </w:r>
      <w:r w:rsidRPr="008D40FF">
        <w:rPr>
          <w:rFonts w:ascii="Koop Office" w:hAnsi="Koop Office" w:cs="Arial"/>
        </w:rPr>
        <w:t xml:space="preserve">.2015 </w:t>
      </w:r>
      <w:r w:rsidRPr="006368D9">
        <w:rPr>
          <w:rFonts w:ascii="Koop Office" w:hAnsi="Koop Office" w:cs="Arial"/>
        </w:rPr>
        <w:t xml:space="preserve">se sjednává </w:t>
      </w:r>
      <w:r>
        <w:rPr>
          <w:rFonts w:ascii="Koop Office" w:hAnsi="Koop Office" w:cs="Arial"/>
        </w:rPr>
        <w:t xml:space="preserve">pojištění </w:t>
      </w:r>
      <w:r w:rsidRPr="006368D9">
        <w:rPr>
          <w:rFonts w:ascii="Koop Office" w:hAnsi="Koop Office" w:cs="Arial"/>
        </w:rPr>
        <w:t xml:space="preserve">pro předměty v rozsahu a na místech pojištění uvedených </w:t>
      </w:r>
      <w:r>
        <w:rPr>
          <w:rFonts w:ascii="Koop Office" w:hAnsi="Koop Office" w:cs="Arial"/>
        </w:rPr>
        <w:t>v tabulkách 2.1.5, 2.2.5 a 2.3.5.</w:t>
      </w:r>
    </w:p>
    <w:p w:rsidR="00755693" w:rsidRDefault="00755693" w:rsidP="00755693">
      <w:pPr>
        <w:rPr>
          <w:sz w:val="20"/>
          <w:szCs w:val="20"/>
        </w:rPr>
      </w:pPr>
    </w:p>
    <w:p w:rsidR="002234E7" w:rsidRPr="006368D9" w:rsidRDefault="002234E7" w:rsidP="002234E7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 w:rsidR="00261710"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 xml:space="preserve">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559"/>
        <w:gridCol w:w="1276"/>
        <w:gridCol w:w="1276"/>
        <w:gridCol w:w="1275"/>
        <w:gridCol w:w="1134"/>
      </w:tblGrid>
      <w:tr w:rsidR="002234E7" w:rsidRPr="006368D9" w:rsidTr="00522737">
        <w:tc>
          <w:tcPr>
            <w:tcW w:w="9639" w:type="dxa"/>
            <w:gridSpan w:val="7"/>
          </w:tcPr>
          <w:p w:rsidR="002234E7" w:rsidRPr="005A7752" w:rsidRDefault="002234E7" w:rsidP="00261710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proofErr w:type="spellStart"/>
            <w:r w:rsidR="00261710" w:rsidRPr="00261710">
              <w:rPr>
                <w:sz w:val="20"/>
                <w:szCs w:val="20"/>
              </w:rPr>
              <w:t>parc.č</w:t>
            </w:r>
            <w:proofErr w:type="spellEnd"/>
            <w:r w:rsidR="00261710" w:rsidRPr="00261710">
              <w:rPr>
                <w:sz w:val="20"/>
                <w:szCs w:val="20"/>
              </w:rPr>
              <w:t>. 68/1, 70, 71/1, 952/1 a 953</w:t>
            </w:r>
            <w:r w:rsidR="00005639" w:rsidRPr="00261710">
              <w:rPr>
                <w:sz w:val="20"/>
                <w:szCs w:val="20"/>
              </w:rPr>
              <w:t xml:space="preserve"> v </w:t>
            </w:r>
            <w:r w:rsidR="00005639" w:rsidRPr="00261710">
              <w:rPr>
                <w:sz w:val="20"/>
              </w:rPr>
              <w:t>k.</w:t>
            </w:r>
            <w:proofErr w:type="spellStart"/>
            <w:r w:rsidR="00005639" w:rsidRPr="00261710">
              <w:rPr>
                <w:sz w:val="20"/>
              </w:rPr>
              <w:t>ú</w:t>
            </w:r>
            <w:proofErr w:type="spellEnd"/>
            <w:r w:rsidR="00005639" w:rsidRPr="00261710">
              <w:rPr>
                <w:sz w:val="20"/>
              </w:rPr>
              <w:t>. Pohořelice nad Jihlavou, 691 23</w:t>
            </w:r>
            <w:r w:rsidR="00261710">
              <w:rPr>
                <w:sz w:val="20"/>
              </w:rPr>
              <w:t xml:space="preserve"> Pohořelice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CA248D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6368D9" w:rsidRDefault="002234E7" w:rsidP="00D565EA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DZ101, DZ108, DZ112</w:t>
            </w:r>
          </w:p>
        </w:tc>
      </w:tr>
      <w:tr w:rsidR="002234E7" w:rsidRPr="006368D9" w:rsidTr="00D565EA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D565E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2234E7" w:rsidRPr="006368D9" w:rsidTr="00D565EA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2234E7" w:rsidRPr="00810B13" w:rsidRDefault="00261710" w:rsidP="00261710">
            <w:pPr>
              <w:rPr>
                <w:sz w:val="20"/>
                <w:szCs w:val="20"/>
              </w:rPr>
            </w:pPr>
            <w:r w:rsidRPr="00261710">
              <w:rPr>
                <w:b/>
                <w:sz w:val="20"/>
                <w:szCs w:val="20"/>
              </w:rPr>
              <w:t>Přestupní uzel IDS I. etapa</w:t>
            </w:r>
            <w:r>
              <w:rPr>
                <w:sz w:val="20"/>
                <w:szCs w:val="20"/>
              </w:rPr>
              <w:t xml:space="preserve"> - stavební úpravy obsahující stání pro autobusy, úpravu vozovek, nástupišť, chodníků a tři zastávkové přístřešky</w:t>
            </w:r>
          </w:p>
        </w:tc>
        <w:tc>
          <w:tcPr>
            <w:tcW w:w="1559" w:type="dxa"/>
            <w:vAlign w:val="center"/>
          </w:tcPr>
          <w:p w:rsidR="002234E7" w:rsidRPr="006368D9" w:rsidRDefault="00261710" w:rsidP="0026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234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302</w:t>
            </w:r>
            <w:r w:rsidR="002234E7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2234E7" w:rsidRPr="00C05B04" w:rsidRDefault="002234E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261710" w:rsidRPr="006368D9" w:rsidTr="00D565EA">
        <w:tc>
          <w:tcPr>
            <w:tcW w:w="709" w:type="dxa"/>
            <w:vAlign w:val="center"/>
          </w:tcPr>
          <w:p w:rsidR="00261710" w:rsidRPr="006368D9" w:rsidRDefault="00261710" w:rsidP="0026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368D9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61710" w:rsidRPr="00810B13" w:rsidRDefault="00261710" w:rsidP="00261710">
            <w:pPr>
              <w:rPr>
                <w:sz w:val="20"/>
                <w:szCs w:val="20"/>
              </w:rPr>
            </w:pPr>
            <w:r w:rsidRPr="00261710">
              <w:rPr>
                <w:b/>
                <w:sz w:val="20"/>
                <w:szCs w:val="20"/>
              </w:rPr>
              <w:t>Přestupní uzel IDS I</w:t>
            </w:r>
            <w:r>
              <w:rPr>
                <w:b/>
                <w:sz w:val="20"/>
                <w:szCs w:val="20"/>
              </w:rPr>
              <w:t>I</w:t>
            </w:r>
            <w:r w:rsidRPr="00261710">
              <w:rPr>
                <w:b/>
                <w:sz w:val="20"/>
                <w:szCs w:val="20"/>
              </w:rPr>
              <w:t>. etapa</w:t>
            </w:r>
            <w:r>
              <w:rPr>
                <w:sz w:val="20"/>
                <w:szCs w:val="20"/>
              </w:rPr>
              <w:t xml:space="preserve"> - jednopodlažní budova bez podsklepení obsahující sociální zařízení pro veřejnost a zázemí pro cestující, úpravu vozovek, parkovacích stání a chodníků</w:t>
            </w:r>
          </w:p>
        </w:tc>
        <w:tc>
          <w:tcPr>
            <w:tcW w:w="1559" w:type="dxa"/>
            <w:vAlign w:val="center"/>
          </w:tcPr>
          <w:p w:rsidR="00261710" w:rsidRPr="006368D9" w:rsidRDefault="004F0F17" w:rsidP="004F0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617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838</w:t>
            </w:r>
            <w:r w:rsidR="00261710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261710" w:rsidRPr="006368D9" w:rsidRDefault="00261710" w:rsidP="0026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261710" w:rsidRPr="00C05B04" w:rsidRDefault="00261710" w:rsidP="0026171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261710" w:rsidRPr="006368D9" w:rsidRDefault="00261710" w:rsidP="00261710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261710" w:rsidRPr="006368D9" w:rsidRDefault="00261710" w:rsidP="00261710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6368D9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 xml:space="preserve">Pro pojistné nebezpečí povodeň nebo záplava se sjednává spoluúčast ve výši </w:t>
            </w:r>
            <w:r w:rsidR="00D565E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755693">
              <w:rPr>
                <w:b/>
                <w:sz w:val="20"/>
                <w:szCs w:val="20"/>
              </w:rPr>
              <w:t xml:space="preserve"> 000,- Kč.</w:t>
            </w:r>
          </w:p>
        </w:tc>
      </w:tr>
    </w:tbl>
    <w:p w:rsidR="002234E7" w:rsidRDefault="002234E7" w:rsidP="00DD6548">
      <w:pPr>
        <w:rPr>
          <w:sz w:val="16"/>
          <w:szCs w:val="16"/>
        </w:rPr>
      </w:pPr>
      <w:r w:rsidRPr="006368D9">
        <w:rPr>
          <w:sz w:val="16"/>
          <w:szCs w:val="16"/>
        </w:rPr>
        <w:lastRenderedPageBreak/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DD6548" w:rsidRDefault="00DD6548" w:rsidP="00DD6548">
      <w:pPr>
        <w:rPr>
          <w:sz w:val="20"/>
          <w:szCs w:val="20"/>
        </w:rPr>
      </w:pPr>
    </w:p>
    <w:p w:rsidR="00627BE2" w:rsidRDefault="00627BE2" w:rsidP="00DD6548">
      <w:pPr>
        <w:rPr>
          <w:sz w:val="20"/>
          <w:szCs w:val="20"/>
        </w:rPr>
      </w:pPr>
    </w:p>
    <w:p w:rsidR="00627BE2" w:rsidRDefault="00627BE2" w:rsidP="00DD6548">
      <w:pPr>
        <w:rPr>
          <w:sz w:val="20"/>
          <w:szCs w:val="20"/>
        </w:rPr>
      </w:pPr>
    </w:p>
    <w:p w:rsidR="00627BE2" w:rsidRDefault="00627BE2" w:rsidP="00DD6548">
      <w:pPr>
        <w:rPr>
          <w:sz w:val="20"/>
          <w:szCs w:val="20"/>
        </w:rPr>
      </w:pPr>
    </w:p>
    <w:p w:rsidR="00627BE2" w:rsidRDefault="00627BE2" w:rsidP="00DD6548">
      <w:pPr>
        <w:rPr>
          <w:sz w:val="20"/>
          <w:szCs w:val="20"/>
        </w:rPr>
      </w:pPr>
    </w:p>
    <w:p w:rsidR="00627BE2" w:rsidRDefault="00627BE2" w:rsidP="00DD6548">
      <w:pPr>
        <w:rPr>
          <w:sz w:val="20"/>
          <w:szCs w:val="20"/>
        </w:rPr>
      </w:pPr>
    </w:p>
    <w:p w:rsidR="00CB432E" w:rsidRDefault="00CB432E" w:rsidP="00DD6548">
      <w:pPr>
        <w:rPr>
          <w:sz w:val="20"/>
          <w:szCs w:val="20"/>
        </w:rPr>
      </w:pPr>
    </w:p>
    <w:p w:rsidR="00755693" w:rsidRPr="006368D9" w:rsidRDefault="00755693" w:rsidP="0075569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AC466B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 w:rsidR="00627BE2"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 xml:space="preserve">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134"/>
        <w:gridCol w:w="1276"/>
        <w:gridCol w:w="1134"/>
        <w:gridCol w:w="1134"/>
        <w:gridCol w:w="1559"/>
      </w:tblGrid>
      <w:tr w:rsidR="00627BE2" w:rsidRPr="006368D9" w:rsidTr="003E3059">
        <w:tc>
          <w:tcPr>
            <w:tcW w:w="9639" w:type="dxa"/>
            <w:gridSpan w:val="7"/>
          </w:tcPr>
          <w:p w:rsidR="00627BE2" w:rsidRPr="005A7752" w:rsidRDefault="00627BE2" w:rsidP="00AA7B21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proofErr w:type="spellStart"/>
            <w:r w:rsidRPr="00261710">
              <w:rPr>
                <w:sz w:val="20"/>
                <w:szCs w:val="20"/>
              </w:rPr>
              <w:t>parc.č</w:t>
            </w:r>
            <w:proofErr w:type="spellEnd"/>
            <w:r w:rsidRPr="00261710">
              <w:rPr>
                <w:sz w:val="20"/>
                <w:szCs w:val="20"/>
              </w:rPr>
              <w:t xml:space="preserve">. 68/1, 70, 71/1, 952/1 a 953 v </w:t>
            </w:r>
            <w:r w:rsidRPr="00261710">
              <w:rPr>
                <w:sz w:val="20"/>
              </w:rPr>
              <w:t>k.</w:t>
            </w:r>
            <w:proofErr w:type="spellStart"/>
            <w:r w:rsidRPr="00261710">
              <w:rPr>
                <w:sz w:val="20"/>
              </w:rPr>
              <w:t>ú</w:t>
            </w:r>
            <w:proofErr w:type="spellEnd"/>
            <w:r w:rsidRPr="00261710">
              <w:rPr>
                <w:sz w:val="20"/>
              </w:rPr>
              <w:t>. Pohořelice nad Jihlavou, 691 23</w:t>
            </w:r>
            <w:r>
              <w:rPr>
                <w:sz w:val="20"/>
              </w:rPr>
              <w:t xml:space="preserve"> Pohořelice</w:t>
            </w:r>
          </w:p>
        </w:tc>
      </w:tr>
      <w:tr w:rsidR="00755693" w:rsidRPr="006368D9" w:rsidTr="003E3059">
        <w:tc>
          <w:tcPr>
            <w:tcW w:w="9639" w:type="dxa"/>
            <w:gridSpan w:val="7"/>
          </w:tcPr>
          <w:p w:rsidR="00755693" w:rsidRPr="006368D9" w:rsidRDefault="00755693" w:rsidP="00871B8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755693" w:rsidRPr="006368D9" w:rsidTr="003E3059">
        <w:tc>
          <w:tcPr>
            <w:tcW w:w="9639" w:type="dxa"/>
            <w:gridSpan w:val="7"/>
          </w:tcPr>
          <w:p w:rsidR="00755693" w:rsidRPr="006368D9" w:rsidRDefault="00755693" w:rsidP="00627BE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 w:rsidR="00AC466B">
              <w:rPr>
                <w:sz w:val="20"/>
                <w:szCs w:val="20"/>
              </w:rPr>
              <w:t xml:space="preserve">DOZ101, </w:t>
            </w:r>
            <w:r>
              <w:rPr>
                <w:sz w:val="20"/>
                <w:szCs w:val="20"/>
              </w:rPr>
              <w:t>DOZ105</w:t>
            </w:r>
          </w:p>
        </w:tc>
      </w:tr>
      <w:tr w:rsidR="00755693" w:rsidRPr="006368D9" w:rsidTr="00627BE2">
        <w:tc>
          <w:tcPr>
            <w:tcW w:w="709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755693" w:rsidRPr="006368D9" w:rsidRDefault="00755693" w:rsidP="0081793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vAlign w:val="center"/>
          </w:tcPr>
          <w:p w:rsidR="00755693" w:rsidRPr="006368D9" w:rsidRDefault="00755693" w:rsidP="00627B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755693" w:rsidRPr="006368D9" w:rsidRDefault="00755693" w:rsidP="00D8032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627BE2" w:rsidRPr="006368D9" w:rsidTr="00627BE2">
        <w:tc>
          <w:tcPr>
            <w:tcW w:w="709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627BE2" w:rsidRPr="00810B13" w:rsidRDefault="00627BE2" w:rsidP="00AA7B21">
            <w:pPr>
              <w:rPr>
                <w:sz w:val="20"/>
                <w:szCs w:val="20"/>
              </w:rPr>
            </w:pPr>
            <w:r w:rsidRPr="00261710">
              <w:rPr>
                <w:b/>
                <w:sz w:val="20"/>
                <w:szCs w:val="20"/>
              </w:rPr>
              <w:t>Přestupní uzel IDS I. etapa</w:t>
            </w:r>
            <w:r>
              <w:rPr>
                <w:sz w:val="20"/>
                <w:szCs w:val="20"/>
              </w:rPr>
              <w:t xml:space="preserve"> - stavební úpravy obsahující stání pro autobusy, úpravu vozovek, nástupišť, chodníků a tři zastávkové přístřešky</w:t>
            </w:r>
          </w:p>
        </w:tc>
        <w:tc>
          <w:tcPr>
            <w:tcW w:w="1134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134" w:type="dxa"/>
            <w:vAlign w:val="center"/>
          </w:tcPr>
          <w:p w:rsidR="00627BE2" w:rsidRPr="00C05B04" w:rsidRDefault="00627BE2" w:rsidP="00AA7B2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559" w:type="dxa"/>
            <w:vMerge w:val="restart"/>
            <w:vAlign w:val="center"/>
          </w:tcPr>
          <w:p w:rsidR="00627BE2" w:rsidRPr="006368D9" w:rsidRDefault="00627BE2" w:rsidP="00627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 Kč</w:t>
            </w:r>
          </w:p>
        </w:tc>
      </w:tr>
      <w:tr w:rsidR="00627BE2" w:rsidRPr="006368D9" w:rsidTr="00627BE2">
        <w:tc>
          <w:tcPr>
            <w:tcW w:w="709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368D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627BE2" w:rsidRPr="00810B13" w:rsidRDefault="00627BE2" w:rsidP="00AA7B21">
            <w:pPr>
              <w:rPr>
                <w:sz w:val="20"/>
                <w:szCs w:val="20"/>
              </w:rPr>
            </w:pPr>
            <w:r w:rsidRPr="00261710">
              <w:rPr>
                <w:b/>
                <w:sz w:val="20"/>
                <w:szCs w:val="20"/>
              </w:rPr>
              <w:t>Přestupní uzel IDS I</w:t>
            </w:r>
            <w:r>
              <w:rPr>
                <w:b/>
                <w:sz w:val="20"/>
                <w:szCs w:val="20"/>
              </w:rPr>
              <w:t>I</w:t>
            </w:r>
            <w:r w:rsidRPr="00261710">
              <w:rPr>
                <w:b/>
                <w:sz w:val="20"/>
                <w:szCs w:val="20"/>
              </w:rPr>
              <w:t>. etapa</w:t>
            </w:r>
            <w:r>
              <w:rPr>
                <w:sz w:val="20"/>
                <w:szCs w:val="20"/>
              </w:rPr>
              <w:t xml:space="preserve"> - jednopodlažní budova bez podsklepení obsahující sociální zařízení pro veřejnost a zázemí pro cestující, úpravu vozovek, parkovacích stání a chodníků</w:t>
            </w:r>
          </w:p>
        </w:tc>
        <w:tc>
          <w:tcPr>
            <w:tcW w:w="1134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134" w:type="dxa"/>
            <w:vAlign w:val="center"/>
          </w:tcPr>
          <w:p w:rsidR="00627BE2" w:rsidRPr="00C05B04" w:rsidRDefault="00627BE2" w:rsidP="00AA7B2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559" w:type="dxa"/>
            <w:vMerge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</w:p>
        </w:tc>
      </w:tr>
      <w:tr w:rsidR="00B64BA1" w:rsidRPr="006368D9" w:rsidTr="00C64DC2">
        <w:tc>
          <w:tcPr>
            <w:tcW w:w="9639" w:type="dxa"/>
            <w:gridSpan w:val="7"/>
          </w:tcPr>
          <w:p w:rsidR="00B64BA1" w:rsidRPr="0046667D" w:rsidRDefault="00B64BA1" w:rsidP="00C64D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B64BA1" w:rsidRPr="006368D9" w:rsidRDefault="00B64BA1" w:rsidP="00B64BA1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2A1D93" w:rsidRDefault="002A1D93" w:rsidP="002A1D93">
      <w:pPr>
        <w:rPr>
          <w:sz w:val="20"/>
          <w:szCs w:val="20"/>
        </w:rPr>
      </w:pPr>
    </w:p>
    <w:p w:rsidR="00F573DF" w:rsidRPr="006368D9" w:rsidRDefault="00F573DF" w:rsidP="00F573DF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 w:rsidR="00627BE2"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134"/>
        <w:gridCol w:w="1276"/>
        <w:gridCol w:w="1134"/>
        <w:gridCol w:w="1134"/>
        <w:gridCol w:w="1559"/>
      </w:tblGrid>
      <w:tr w:rsidR="00627BE2" w:rsidRPr="006368D9" w:rsidTr="00522737">
        <w:tc>
          <w:tcPr>
            <w:tcW w:w="9639" w:type="dxa"/>
            <w:gridSpan w:val="7"/>
          </w:tcPr>
          <w:p w:rsidR="00627BE2" w:rsidRPr="005A7752" w:rsidRDefault="00627BE2" w:rsidP="00AA7B21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proofErr w:type="spellStart"/>
            <w:r w:rsidRPr="00261710">
              <w:rPr>
                <w:sz w:val="20"/>
                <w:szCs w:val="20"/>
              </w:rPr>
              <w:t>parc.č</w:t>
            </w:r>
            <w:proofErr w:type="spellEnd"/>
            <w:r w:rsidRPr="00261710">
              <w:rPr>
                <w:sz w:val="20"/>
                <w:szCs w:val="20"/>
              </w:rPr>
              <w:t xml:space="preserve">. 68/1, 70, 71/1, 952/1 a 953 v </w:t>
            </w:r>
            <w:r w:rsidRPr="00261710">
              <w:rPr>
                <w:sz w:val="20"/>
              </w:rPr>
              <w:t>k.</w:t>
            </w:r>
            <w:proofErr w:type="spellStart"/>
            <w:r w:rsidRPr="00261710">
              <w:rPr>
                <w:sz w:val="20"/>
              </w:rPr>
              <w:t>ú</w:t>
            </w:r>
            <w:proofErr w:type="spellEnd"/>
            <w:r w:rsidRPr="00261710">
              <w:rPr>
                <w:sz w:val="20"/>
              </w:rPr>
              <w:t>. Pohořelice nad Jihlavou, 691 23</w:t>
            </w:r>
            <w:r>
              <w:rPr>
                <w:sz w:val="20"/>
              </w:rPr>
              <w:t xml:space="preserve"> Pohořelice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627BE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F573DF" w:rsidRPr="006368D9" w:rsidTr="00627BE2">
        <w:tc>
          <w:tcPr>
            <w:tcW w:w="709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F573DF" w:rsidRPr="006368D9" w:rsidRDefault="00F573DF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vAlign w:val="center"/>
          </w:tcPr>
          <w:p w:rsidR="00F573DF" w:rsidRPr="006368D9" w:rsidRDefault="00F573DF" w:rsidP="00627B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627BE2" w:rsidRPr="006368D9" w:rsidTr="00627BE2">
        <w:tc>
          <w:tcPr>
            <w:tcW w:w="709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627BE2" w:rsidRPr="00810B13" w:rsidRDefault="00627BE2" w:rsidP="00AA7B21">
            <w:pPr>
              <w:rPr>
                <w:sz w:val="20"/>
                <w:szCs w:val="20"/>
              </w:rPr>
            </w:pPr>
            <w:r w:rsidRPr="00261710">
              <w:rPr>
                <w:b/>
                <w:sz w:val="20"/>
                <w:szCs w:val="20"/>
              </w:rPr>
              <w:t>Přestupní uzel IDS I. etapa</w:t>
            </w:r>
            <w:r>
              <w:rPr>
                <w:sz w:val="20"/>
                <w:szCs w:val="20"/>
              </w:rPr>
              <w:t xml:space="preserve"> - stavební úpravy obsahující stání pro autobusy, úpravu vozovek, nástupišť, chodníků a tři zastávkové přístřešky</w:t>
            </w:r>
          </w:p>
        </w:tc>
        <w:tc>
          <w:tcPr>
            <w:tcW w:w="1134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BE2" w:rsidRPr="006368D9" w:rsidRDefault="00627BE2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134" w:type="dxa"/>
            <w:vAlign w:val="center"/>
          </w:tcPr>
          <w:p w:rsidR="00627BE2" w:rsidRPr="00C05B04" w:rsidRDefault="00627BE2" w:rsidP="00AA7B2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559" w:type="dxa"/>
            <w:vMerge w:val="restart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 Kč</w:t>
            </w:r>
          </w:p>
        </w:tc>
      </w:tr>
      <w:tr w:rsidR="00627BE2" w:rsidRPr="006368D9" w:rsidTr="00627BE2">
        <w:tc>
          <w:tcPr>
            <w:tcW w:w="709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368D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627BE2" w:rsidRPr="00810B13" w:rsidRDefault="00627BE2" w:rsidP="00AA7B21">
            <w:pPr>
              <w:rPr>
                <w:sz w:val="20"/>
                <w:szCs w:val="20"/>
              </w:rPr>
            </w:pPr>
            <w:r w:rsidRPr="00261710">
              <w:rPr>
                <w:b/>
                <w:sz w:val="20"/>
                <w:szCs w:val="20"/>
              </w:rPr>
              <w:t>Přestupní uzel IDS I</w:t>
            </w:r>
            <w:r>
              <w:rPr>
                <w:b/>
                <w:sz w:val="20"/>
                <w:szCs w:val="20"/>
              </w:rPr>
              <w:t>I</w:t>
            </w:r>
            <w:r w:rsidRPr="00261710">
              <w:rPr>
                <w:b/>
                <w:sz w:val="20"/>
                <w:szCs w:val="20"/>
              </w:rPr>
              <w:t>. etapa</w:t>
            </w:r>
            <w:r>
              <w:rPr>
                <w:sz w:val="20"/>
                <w:szCs w:val="20"/>
              </w:rPr>
              <w:t xml:space="preserve"> - jednopodlažní budova bez podsklepení obsahující sociální zařízení pro veřejnost a zázemí pro cestující, úpravu vozovek, parkovacích stání a chodníků</w:t>
            </w:r>
          </w:p>
        </w:tc>
        <w:tc>
          <w:tcPr>
            <w:tcW w:w="1134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134" w:type="dxa"/>
            <w:vAlign w:val="center"/>
          </w:tcPr>
          <w:p w:rsidR="00627BE2" w:rsidRPr="00C05B04" w:rsidRDefault="00627BE2" w:rsidP="00AA7B2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559" w:type="dxa"/>
            <w:vMerge/>
            <w:vAlign w:val="center"/>
          </w:tcPr>
          <w:p w:rsidR="00627BE2" w:rsidRPr="006368D9" w:rsidRDefault="00627BE2" w:rsidP="00AA7B21">
            <w:pPr>
              <w:jc w:val="center"/>
              <w:rPr>
                <w:sz w:val="20"/>
                <w:szCs w:val="20"/>
              </w:rPr>
            </w:pPr>
          </w:p>
        </w:tc>
      </w:tr>
      <w:tr w:rsidR="00627BE2" w:rsidRPr="006368D9" w:rsidTr="00522737">
        <w:tc>
          <w:tcPr>
            <w:tcW w:w="9639" w:type="dxa"/>
            <w:gridSpan w:val="7"/>
          </w:tcPr>
          <w:p w:rsidR="00627BE2" w:rsidRPr="0046667D" w:rsidRDefault="00627BE2" w:rsidP="00522737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F573DF" w:rsidRPr="006368D9" w:rsidRDefault="00F573DF" w:rsidP="00F573DF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27029B" w:rsidRDefault="0027029B" w:rsidP="0027029B">
      <w:pPr>
        <w:rPr>
          <w:sz w:val="20"/>
          <w:szCs w:val="20"/>
        </w:rPr>
      </w:pPr>
      <w:bookmarkStart w:id="2" w:name="_Toc367839357"/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lastRenderedPageBreak/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27029B" w:rsidRPr="006368D9" w:rsidRDefault="0027029B" w:rsidP="0027029B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10)</w:t>
      </w:r>
      <w:r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817936" w:rsidRPr="00817936" w:rsidRDefault="00817936" w:rsidP="00817936">
      <w:pPr>
        <w:keepNext/>
        <w:rPr>
          <w:rFonts w:cs="Arial"/>
          <w:sz w:val="20"/>
          <w:szCs w:val="20"/>
        </w:rPr>
      </w:pPr>
    </w:p>
    <w:p w:rsidR="001F2C8C" w:rsidRDefault="001F2C8C" w:rsidP="001F2C8C">
      <w:pPr>
        <w:keepNext/>
        <w:numPr>
          <w:ilvl w:val="0"/>
          <w:numId w:val="11"/>
        </w:numPr>
        <w:rPr>
          <w:rFonts w:cs="Arial"/>
          <w:b/>
          <w:sz w:val="20"/>
          <w:szCs w:val="20"/>
        </w:rPr>
      </w:pPr>
      <w:r w:rsidRPr="001F2C8C">
        <w:rPr>
          <w:rFonts w:cs="Arial"/>
          <w:b/>
          <w:sz w:val="20"/>
          <w:szCs w:val="20"/>
        </w:rPr>
        <w:t xml:space="preserve">Pojistné plnění </w:t>
      </w:r>
    </w:p>
    <w:p w:rsidR="00DE5111" w:rsidRPr="00DE5111" w:rsidRDefault="00DE5111" w:rsidP="00DE5111">
      <w:pPr>
        <w:keepNext/>
        <w:spacing w:before="120"/>
        <w:ind w:left="426"/>
        <w:rPr>
          <w:rFonts w:cs="Arial"/>
          <w:b/>
          <w:sz w:val="20"/>
          <w:szCs w:val="20"/>
        </w:rPr>
      </w:pPr>
      <w:r w:rsidRPr="00DE5111">
        <w:rPr>
          <w:rFonts w:cs="Arial"/>
          <w:sz w:val="20"/>
        </w:rPr>
        <w:t>S účinností od 2</w:t>
      </w:r>
      <w:r>
        <w:rPr>
          <w:rFonts w:cs="Arial"/>
          <w:sz w:val="20"/>
        </w:rPr>
        <w:t>6</w:t>
      </w:r>
      <w:r w:rsidRPr="00DE5111">
        <w:rPr>
          <w:rFonts w:cs="Arial"/>
          <w:sz w:val="20"/>
        </w:rPr>
        <w:t>.06.2015 se maximální roční limity pojistného plnění upravují následujícím způsobem:</w:t>
      </w:r>
    </w:p>
    <w:p w:rsidR="001F2C8C" w:rsidRPr="0026434F" w:rsidRDefault="001F2C8C" w:rsidP="001F2C8C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Pr="000E7A1F">
        <w:rPr>
          <w:rFonts w:cs="Arial"/>
          <w:sz w:val="20"/>
        </w:rPr>
        <w:t>v souhrnu</w:t>
      </w:r>
      <w:r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 xml:space="preserve">za všechny pojistné události způsobené povodní nebo záplavou, nastalé v průběhu jednoho pojistného roku </w:t>
      </w:r>
      <w:r w:rsidRPr="006368D9">
        <w:rPr>
          <w:sz w:val="20"/>
          <w:szCs w:val="20"/>
        </w:rPr>
        <w:t xml:space="preserve">(resp. je-li pojištění sjednáno na dobu kratší než jeden pojistný rok, v průběhu trvání pojištění), </w:t>
      </w:r>
      <w:r w:rsidRPr="006368D9">
        <w:rPr>
          <w:rFonts w:cs="Arial"/>
          <w:sz w:val="20"/>
        </w:rPr>
        <w:t xml:space="preserve">je omezeno maximálním ročním limitem pojistného plnění ve výši </w:t>
      </w:r>
      <w:r w:rsidR="0066089D">
        <w:rPr>
          <w:rFonts w:cs="Arial"/>
          <w:b/>
          <w:sz w:val="20"/>
        </w:rPr>
        <w:t>5</w:t>
      </w:r>
      <w:r w:rsidR="004E6A94">
        <w:rPr>
          <w:rFonts w:cs="Arial"/>
          <w:b/>
          <w:sz w:val="20"/>
        </w:rPr>
        <w:t>0</w:t>
      </w:r>
      <w:r w:rsidRPr="001F2C8C">
        <w:rPr>
          <w:rFonts w:cs="Arial"/>
          <w:b/>
          <w:sz w:val="20"/>
        </w:rPr>
        <w:t> 000 000,- Kč;</w:t>
      </w:r>
      <w:r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627497" w:rsidRPr="006368D9" w:rsidRDefault="00627497" w:rsidP="00627497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>Pojistné plnění ze všech pojištění sjednaných touto pojistnou smlouvou, vyjma pojištění přerušení nebo omezení provozu</w:t>
      </w:r>
      <w:r w:rsidRPr="000E7A1F">
        <w:rPr>
          <w:rFonts w:cs="Arial"/>
          <w:sz w:val="20"/>
        </w:rPr>
        <w:t>, v souhrnu</w:t>
      </w:r>
      <w:r w:rsidRPr="006368D9">
        <w:rPr>
          <w:rFonts w:cs="Arial"/>
          <w:sz w:val="20"/>
        </w:rPr>
        <w:t xml:space="preserve"> za všechny pojistné události způsobené povodní nebo záplavou, nastalé v průběhu jednoho pojistného roku </w:t>
      </w:r>
      <w:r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  <w:sz w:val="20"/>
        </w:rPr>
        <w:t>, je omezeno maximálními ročními limity pojistného plnění pro lokalitu, a to následovně:</w:t>
      </w:r>
    </w:p>
    <w:p w:rsidR="00627497" w:rsidRPr="00627497" w:rsidRDefault="00627497" w:rsidP="00627497">
      <w:pPr>
        <w:keepNext/>
        <w:spacing w:before="120"/>
        <w:ind w:left="425"/>
        <w:jc w:val="both"/>
        <w:rPr>
          <w:rFonts w:cs="Arial"/>
          <w:b/>
          <w:sz w:val="20"/>
        </w:rPr>
      </w:pPr>
      <w:r w:rsidRPr="00CB432E">
        <w:rPr>
          <w:rFonts w:cs="Arial"/>
          <w:b/>
          <w:sz w:val="20"/>
          <w:highlight w:val="lightGray"/>
        </w:rPr>
        <w:t xml:space="preserve">Pro lokalitu </w:t>
      </w:r>
      <w:proofErr w:type="spellStart"/>
      <w:r w:rsidRPr="00CB432E">
        <w:rPr>
          <w:b/>
          <w:sz w:val="20"/>
          <w:szCs w:val="20"/>
          <w:highlight w:val="lightGray"/>
        </w:rPr>
        <w:t>parc.č</w:t>
      </w:r>
      <w:proofErr w:type="spellEnd"/>
      <w:r w:rsidRPr="00CB432E">
        <w:rPr>
          <w:b/>
          <w:sz w:val="20"/>
          <w:szCs w:val="20"/>
          <w:highlight w:val="lightGray"/>
        </w:rPr>
        <w:t xml:space="preserve">. 68/1, 70, 71/1, 952/1 a 953 v </w:t>
      </w:r>
      <w:r w:rsidRPr="00CB432E">
        <w:rPr>
          <w:b/>
          <w:sz w:val="20"/>
          <w:highlight w:val="lightGray"/>
        </w:rPr>
        <w:t>k.</w:t>
      </w:r>
      <w:proofErr w:type="spellStart"/>
      <w:r w:rsidRPr="00CB432E">
        <w:rPr>
          <w:b/>
          <w:sz w:val="20"/>
          <w:highlight w:val="lightGray"/>
        </w:rPr>
        <w:t>ú</w:t>
      </w:r>
      <w:proofErr w:type="spellEnd"/>
      <w:r w:rsidRPr="00CB432E">
        <w:rPr>
          <w:b/>
          <w:sz w:val="20"/>
          <w:highlight w:val="lightGray"/>
        </w:rPr>
        <w:t>. Pohořelice nad Jihlavou, 691 23 Pohořelice</w:t>
      </w:r>
      <w:r w:rsidRPr="00CB432E">
        <w:rPr>
          <w:rFonts w:cs="Arial"/>
          <w:b/>
          <w:sz w:val="20"/>
          <w:highlight w:val="lightGray"/>
        </w:rPr>
        <w:t xml:space="preserve"> ve výši </w:t>
      </w:r>
      <w:r w:rsidR="00DE5111" w:rsidRPr="00CB432E">
        <w:rPr>
          <w:rFonts w:cs="Arial"/>
          <w:b/>
          <w:sz w:val="20"/>
          <w:highlight w:val="lightGray"/>
        </w:rPr>
        <w:t>1 200 000,-</w:t>
      </w:r>
      <w:r w:rsidRPr="00CB432E">
        <w:rPr>
          <w:rFonts w:cs="Arial"/>
          <w:b/>
          <w:sz w:val="20"/>
          <w:highlight w:val="lightGray"/>
        </w:rPr>
        <w:t xml:space="preserve"> Kč</w:t>
      </w:r>
      <w:r w:rsidR="00DE5111" w:rsidRPr="00CB432E">
        <w:rPr>
          <w:rFonts w:cs="Arial"/>
          <w:b/>
          <w:sz w:val="20"/>
          <w:highlight w:val="lightGray"/>
        </w:rPr>
        <w:t>.</w:t>
      </w:r>
    </w:p>
    <w:p w:rsidR="00627497" w:rsidRPr="006368D9" w:rsidRDefault="00627497" w:rsidP="00627497">
      <w:pPr>
        <w:tabs>
          <w:tab w:val="left" w:pos="-1701"/>
        </w:tabs>
        <w:spacing w:before="120"/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66089D" w:rsidRPr="0066089D" w:rsidRDefault="0066089D" w:rsidP="0066089D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66089D">
        <w:rPr>
          <w:sz w:val="20"/>
          <w:szCs w:val="20"/>
        </w:rPr>
        <w:t xml:space="preserve">Pro </w:t>
      </w:r>
      <w:r w:rsidRPr="0066089D">
        <w:rPr>
          <w:b/>
          <w:sz w:val="20"/>
          <w:szCs w:val="20"/>
        </w:rPr>
        <w:t xml:space="preserve">místa v </w:t>
      </w:r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 Pohořelice nad Jihlavou, 691 23; 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 xml:space="preserve">. </w:t>
      </w:r>
      <w:proofErr w:type="spellStart"/>
      <w:r w:rsidRPr="0066089D">
        <w:rPr>
          <w:b/>
          <w:sz w:val="20"/>
        </w:rPr>
        <w:t>Smolín</w:t>
      </w:r>
      <w:proofErr w:type="spellEnd"/>
      <w:r w:rsidRPr="0066089D">
        <w:rPr>
          <w:b/>
          <w:sz w:val="20"/>
        </w:rPr>
        <w:t>, 691 23; 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 Nová Ves u Pohořelic, 691 23;</w:t>
      </w:r>
      <w:r w:rsidRPr="0066089D">
        <w:rPr>
          <w:b/>
          <w:sz w:val="20"/>
          <w:szCs w:val="20"/>
        </w:rPr>
        <w:t xml:space="preserve"> </w:t>
      </w:r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 xml:space="preserve">. Šumice, 671 75, </w:t>
      </w:r>
      <w:r w:rsidRPr="0066089D">
        <w:rPr>
          <w:b/>
          <w:sz w:val="20"/>
          <w:szCs w:val="20"/>
        </w:rPr>
        <w:t>která pojištěný vlastní nebo je po právu užívá, nebo na nich provádí objednanou činnost</w:t>
      </w:r>
      <w:r w:rsidRPr="0066089D">
        <w:rPr>
          <w:sz w:val="20"/>
          <w:szCs w:val="20"/>
        </w:rPr>
        <w:t xml:space="preserve"> s výjimkou míst pojištění specifikovaných v této pojistné smlouvě adresou, parcelním číslem nebo obdobně konkretizujícím způsobem je p</w:t>
      </w:r>
      <w:r w:rsidRPr="0066089D">
        <w:rPr>
          <w:rFonts w:cs="Arial"/>
          <w:sz w:val="20"/>
        </w:rPr>
        <w:t xml:space="preserve">ojistné plnění ze všech pojištění sjednaných touto pojistnou smlouvou, v souhrnu za všechny pojistné události způsobené povodní nebo záplavou, nastalé v průběhu jednoho pojistného roku </w:t>
      </w:r>
      <w:r w:rsidRPr="0066089D">
        <w:rPr>
          <w:sz w:val="20"/>
          <w:szCs w:val="20"/>
        </w:rPr>
        <w:t>(resp. je-li pojištění sjednáno na dobu kratší než jeden pojistný rok, v průběhu trvání pojištění)</w:t>
      </w:r>
      <w:r w:rsidRPr="0066089D">
        <w:rPr>
          <w:rFonts w:cs="Arial"/>
          <w:sz w:val="20"/>
        </w:rPr>
        <w:t xml:space="preserve">, omezeno maximálním ročním limitem pojistného plnění ve výši </w:t>
      </w:r>
      <w:r>
        <w:rPr>
          <w:rFonts w:cs="Arial"/>
          <w:b/>
          <w:sz w:val="20"/>
        </w:rPr>
        <w:t>2 0</w:t>
      </w:r>
      <w:r w:rsidRPr="0066089D">
        <w:rPr>
          <w:rFonts w:cs="Arial"/>
          <w:b/>
          <w:sz w:val="20"/>
        </w:rPr>
        <w:t>00 000,- Kč</w:t>
      </w:r>
      <w:r w:rsidRPr="0066089D">
        <w:rPr>
          <w:b/>
          <w:sz w:val="20"/>
          <w:szCs w:val="20"/>
        </w:rPr>
        <w:t>.</w:t>
      </w:r>
      <w:r w:rsidRPr="0066089D">
        <w:rPr>
          <w:sz w:val="20"/>
          <w:szCs w:val="20"/>
        </w:rPr>
        <w:t xml:space="preserve"> </w:t>
      </w:r>
      <w:r w:rsidRPr="0066089D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66089D" w:rsidRPr="0066089D" w:rsidRDefault="0066089D" w:rsidP="0066089D">
      <w:pPr>
        <w:spacing w:before="120"/>
        <w:ind w:left="426"/>
        <w:jc w:val="both"/>
        <w:rPr>
          <w:rFonts w:cs="Arial"/>
          <w:b/>
          <w:bCs/>
          <w:sz w:val="20"/>
        </w:rPr>
      </w:pPr>
      <w:r w:rsidRPr="0066089D">
        <w:rPr>
          <w:sz w:val="20"/>
          <w:szCs w:val="20"/>
        </w:rPr>
        <w:t xml:space="preserve">V rámci maximálního ročního limitu pojistného plnění uvedeného výše v tomto bodě se však pro všechny pojistné události nastalé v průběhu trvání pojištění, které vzniknou povodní nebo záplavou v záplavovém území (stanovené dle zák. č. 254/2001 Sb., o vodách a o změně některých zákonů (vodní zákon), </w:t>
      </w:r>
      <w:proofErr w:type="spellStart"/>
      <w:r w:rsidRPr="0066089D">
        <w:rPr>
          <w:sz w:val="20"/>
          <w:szCs w:val="20"/>
        </w:rPr>
        <w:t>vyhl</w:t>
      </w:r>
      <w:proofErr w:type="spellEnd"/>
      <w:r w:rsidRPr="0066089D">
        <w:rPr>
          <w:sz w:val="20"/>
          <w:szCs w:val="20"/>
        </w:rPr>
        <w:t xml:space="preserve">. č. 236/2002 Sb., o způsobu a rozsahu zpracování návrhu a stanovení záplavových území v platném znění) vymezeném záplavovou čárou tzv. dvacetileté vody (tj. území s periodicitou povodně 20 let - výskyt povodně, který je dosažen nebo překročen průměrně jedenkrát za 20 let) sjednává maximální roční limit pojistného plnění ve výši </w:t>
      </w:r>
      <w:r w:rsidR="005A1F67">
        <w:rPr>
          <w:b/>
          <w:sz w:val="20"/>
          <w:szCs w:val="20"/>
        </w:rPr>
        <w:t>2 0</w:t>
      </w:r>
      <w:r w:rsidRPr="0066089D">
        <w:rPr>
          <w:b/>
          <w:sz w:val="20"/>
          <w:szCs w:val="20"/>
        </w:rPr>
        <w:t>00 000,- Kč.</w:t>
      </w:r>
      <w:r w:rsidRPr="0066089D">
        <w:rPr>
          <w:sz w:val="20"/>
          <w:szCs w:val="20"/>
        </w:rPr>
        <w:t xml:space="preserve"> </w:t>
      </w:r>
      <w:r w:rsidRPr="0066089D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1F2C8C" w:rsidRDefault="0066089D" w:rsidP="0066089D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6089D">
        <w:rPr>
          <w:rFonts w:cs="Arial"/>
          <w:sz w:val="20"/>
        </w:rPr>
        <w:t xml:space="preserve">Pojistné plnění ze všech pojištění sjednaných touto pojistnou smlouvou, v souhrnu za všechny pojistné </w:t>
      </w:r>
      <w:proofErr w:type="spellStart"/>
      <w:r w:rsidR="001F2C8C" w:rsidRPr="006368D9">
        <w:rPr>
          <w:rFonts w:cs="Arial"/>
          <w:sz w:val="20"/>
        </w:rPr>
        <w:t>Pojistné</w:t>
      </w:r>
      <w:proofErr w:type="spellEnd"/>
      <w:r w:rsidR="001F2C8C" w:rsidRPr="006368D9">
        <w:rPr>
          <w:rFonts w:cs="Arial"/>
          <w:sz w:val="20"/>
        </w:rPr>
        <w:t xml:space="preserve"> plnění ze všech pojištění sjednaných touto pojistnou smlouvou, </w:t>
      </w:r>
      <w:r w:rsidR="001F2C8C" w:rsidRPr="000E7A1F">
        <w:rPr>
          <w:rFonts w:cs="Arial"/>
          <w:sz w:val="20"/>
        </w:rPr>
        <w:t>v souhrnu za</w:t>
      </w:r>
      <w:r w:rsidR="001F2C8C" w:rsidRPr="006368D9">
        <w:rPr>
          <w:rFonts w:cs="Arial"/>
          <w:sz w:val="20"/>
        </w:rPr>
        <w:t xml:space="preserve"> všechny pojistné události způsobené vichřicí nebo krupobitím, nastalé v průběhu jednoho pojistného roku </w:t>
      </w:r>
      <w:r w:rsidR="001F2C8C"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="001F2C8C" w:rsidRPr="006368D9">
        <w:rPr>
          <w:rFonts w:cs="Arial"/>
          <w:sz w:val="20"/>
        </w:rPr>
        <w:t>, je omezeno maximálním ročním limitem pojistného plnění ve výši</w:t>
      </w:r>
      <w:r w:rsidR="001F2C8C"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5</w:t>
      </w:r>
      <w:r w:rsidR="001F2C8C" w:rsidRPr="001F2C8C">
        <w:rPr>
          <w:rFonts w:cs="Arial"/>
          <w:b/>
          <w:sz w:val="20"/>
        </w:rPr>
        <w:t>0 000 000,- Kč;</w:t>
      </w:r>
      <w:r w:rsidR="001F2C8C"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7239B4" w:rsidRDefault="007239B4" w:rsidP="007239B4">
      <w:pPr>
        <w:numPr>
          <w:ilvl w:val="0"/>
          <w:numId w:val="14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Pr="000E7A1F">
        <w:rPr>
          <w:rFonts w:cs="Arial"/>
          <w:sz w:val="20"/>
        </w:rPr>
        <w:t>v souhrnu</w:t>
      </w:r>
      <w:r w:rsidRPr="006368D9">
        <w:rPr>
          <w:rFonts w:cs="Arial"/>
          <w:sz w:val="20"/>
        </w:rPr>
        <w:t xml:space="preserve"> za všechny pojistné události způsobené sesouváním půdy, zřícením skal nebo zemin, sesouváním nebo zřícením lavin, zemětřesením, tíhou sněhu nebo námrazy nastalé v průběhu jednoho pojistného roku </w:t>
      </w:r>
      <w:r w:rsidRPr="006368D9">
        <w:rPr>
          <w:sz w:val="20"/>
          <w:szCs w:val="20"/>
        </w:rPr>
        <w:t>(resp. je-li pojištění sjednáno na</w:t>
      </w:r>
      <w:r>
        <w:rPr>
          <w:sz w:val="20"/>
          <w:szCs w:val="20"/>
        </w:rPr>
        <w:t> </w:t>
      </w:r>
      <w:r w:rsidRPr="006368D9">
        <w:rPr>
          <w:sz w:val="20"/>
          <w:szCs w:val="20"/>
        </w:rPr>
        <w:t>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>
        <w:rPr>
          <w:rFonts w:cs="Arial"/>
          <w:sz w:val="20"/>
        </w:rPr>
        <w:t xml:space="preserve"> </w:t>
      </w:r>
      <w:r w:rsidR="0066089D">
        <w:rPr>
          <w:rFonts w:cs="Arial"/>
          <w:b/>
          <w:sz w:val="20"/>
        </w:rPr>
        <w:t>5</w:t>
      </w:r>
      <w:r w:rsidRPr="001F2C8C">
        <w:rPr>
          <w:rFonts w:cs="Arial"/>
          <w:b/>
          <w:sz w:val="20"/>
        </w:rPr>
        <w:t>0 000 000,- Kč;</w:t>
      </w:r>
      <w:r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CB432E" w:rsidRDefault="00CB432E" w:rsidP="00CB432E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</w:rPr>
      </w:pPr>
    </w:p>
    <w:p w:rsidR="00CB432E" w:rsidRPr="003A2492" w:rsidRDefault="00CB432E" w:rsidP="00CB432E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contextualSpacing w:val="0"/>
        <w:jc w:val="both"/>
        <w:rPr>
          <w:rFonts w:ascii="Koop Office" w:hAnsi="Koop Office"/>
          <w:sz w:val="20"/>
          <w:szCs w:val="20"/>
        </w:rPr>
      </w:pPr>
      <w:r w:rsidRPr="003A2492">
        <w:rPr>
          <w:rFonts w:ascii="Koop Office" w:hAnsi="Koop Office"/>
          <w:sz w:val="20"/>
          <w:szCs w:val="20"/>
        </w:rPr>
        <w:t>Článek III. (Výše a způsob placení pojistného) se doplňuje o níže uvedený předpis pojistného:</w:t>
      </w: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3E3059" w:rsidRPr="006368D9" w:rsidRDefault="003E3059" w:rsidP="003E3059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:rsidR="003E3059" w:rsidRPr="006368D9" w:rsidRDefault="003E3059" w:rsidP="003E3059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3E04B0" w:rsidRPr="003E04B0" w:rsidRDefault="003E04B0" w:rsidP="003E04B0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b/>
          <w:sz w:val="20"/>
          <w:szCs w:val="20"/>
        </w:rPr>
      </w:pPr>
      <w:r w:rsidRPr="003E04B0">
        <w:rPr>
          <w:b/>
          <w:sz w:val="20"/>
          <w:szCs w:val="20"/>
        </w:rPr>
        <w:t>Pojistné za jeden pojistný rok činí</w:t>
      </w:r>
      <w:r w:rsidRPr="003E04B0">
        <w:rPr>
          <w:rFonts w:cs="Arial"/>
          <w:b/>
          <w:sz w:val="20"/>
          <w:szCs w:val="20"/>
        </w:rPr>
        <w:t>:</w:t>
      </w:r>
    </w:p>
    <w:p w:rsidR="003E3059" w:rsidRPr="006368D9" w:rsidRDefault="003E3059" w:rsidP="000A6B9E">
      <w:pPr>
        <w:keepNext/>
        <w:numPr>
          <w:ilvl w:val="0"/>
          <w:numId w:val="15"/>
        </w:numPr>
        <w:tabs>
          <w:tab w:val="clear" w:pos="425"/>
          <w:tab w:val="left" w:pos="-720"/>
        </w:tabs>
        <w:spacing w:before="120"/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Živelní pojištění</w:t>
      </w:r>
    </w:p>
    <w:p w:rsidR="00DE5111" w:rsidRPr="00DE5111" w:rsidRDefault="00DE5111" w:rsidP="00DE5111">
      <w:pPr>
        <w:tabs>
          <w:tab w:val="right" w:leader="dot" w:pos="9639"/>
        </w:tabs>
        <w:ind w:left="567"/>
        <w:jc w:val="both"/>
        <w:rPr>
          <w:rFonts w:cs="Arial"/>
          <w:sz w:val="20"/>
        </w:rPr>
      </w:pPr>
      <w:r w:rsidRPr="00DE5111">
        <w:rPr>
          <w:sz w:val="20"/>
        </w:rPr>
        <w:t>Roční pojistné se zvyšuje na částku</w:t>
      </w:r>
      <w:r w:rsidRPr="00DE5111">
        <w:rPr>
          <w:rFonts w:cs="Arial"/>
          <w:sz w:val="20"/>
        </w:rPr>
        <w:t xml:space="preserve"> </w:t>
      </w:r>
      <w:r w:rsidRPr="00DE5111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241</w:t>
      </w:r>
      <w:r w:rsidRPr="00DE5111">
        <w:rPr>
          <w:rFonts w:cs="Arial"/>
          <w:sz w:val="20"/>
        </w:rPr>
        <w:t>.</w:t>
      </w:r>
      <w:r>
        <w:rPr>
          <w:rFonts w:cs="Arial"/>
          <w:sz w:val="20"/>
        </w:rPr>
        <w:t>186</w:t>
      </w:r>
      <w:r w:rsidRPr="00DE5111">
        <w:rPr>
          <w:rFonts w:cs="Arial"/>
          <w:sz w:val="20"/>
        </w:rPr>
        <w:t>,- Kč</w:t>
      </w:r>
    </w:p>
    <w:p w:rsidR="00DE5111" w:rsidRPr="00DE5111" w:rsidRDefault="00DE5111" w:rsidP="00DE5111">
      <w:pPr>
        <w:tabs>
          <w:tab w:val="right" w:leader="dot" w:pos="9639"/>
        </w:tabs>
        <w:ind w:left="567"/>
        <w:jc w:val="both"/>
        <w:rPr>
          <w:sz w:val="20"/>
        </w:rPr>
      </w:pPr>
      <w:r w:rsidRPr="00DE5111">
        <w:rPr>
          <w:sz w:val="20"/>
        </w:rPr>
        <w:t>z toho pojistné za dobu trvání pojištění</w:t>
      </w:r>
      <w:r w:rsidRPr="00DE5111">
        <w:rPr>
          <w:sz w:val="20"/>
        </w:rPr>
        <w:tab/>
        <w:t xml:space="preserve"> </w:t>
      </w:r>
      <w:r>
        <w:rPr>
          <w:sz w:val="20"/>
        </w:rPr>
        <w:t>7.704</w:t>
      </w:r>
      <w:r w:rsidRPr="00DE5111">
        <w:rPr>
          <w:sz w:val="20"/>
        </w:rPr>
        <w:t>,- Kč</w:t>
      </w:r>
    </w:p>
    <w:p w:rsidR="003E3059" w:rsidRPr="006368D9" w:rsidRDefault="003E3059" w:rsidP="003E3059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Pojištění pro případ odcizení </w:t>
      </w:r>
    </w:p>
    <w:p w:rsidR="00DE5111" w:rsidRPr="00DE5111" w:rsidRDefault="00DE5111" w:rsidP="00DE5111">
      <w:pPr>
        <w:tabs>
          <w:tab w:val="right" w:leader="dot" w:pos="9639"/>
        </w:tabs>
        <w:ind w:left="567"/>
        <w:jc w:val="both"/>
        <w:rPr>
          <w:rFonts w:cs="Arial"/>
          <w:sz w:val="20"/>
        </w:rPr>
      </w:pPr>
      <w:r w:rsidRPr="00DE5111">
        <w:rPr>
          <w:sz w:val="20"/>
        </w:rPr>
        <w:t>Roční pojistné se zvyšuje na částku</w:t>
      </w:r>
      <w:r w:rsidRPr="00DE5111">
        <w:rPr>
          <w:rFonts w:cs="Arial"/>
          <w:sz w:val="20"/>
        </w:rPr>
        <w:t xml:space="preserve"> </w:t>
      </w:r>
      <w:r w:rsidRPr="00DE5111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36</w:t>
      </w:r>
      <w:r w:rsidRPr="00DE5111">
        <w:rPr>
          <w:rFonts w:cs="Arial"/>
          <w:sz w:val="20"/>
        </w:rPr>
        <w:t>.</w:t>
      </w:r>
      <w:r>
        <w:rPr>
          <w:rFonts w:cs="Arial"/>
          <w:sz w:val="20"/>
        </w:rPr>
        <w:t>489</w:t>
      </w:r>
      <w:r w:rsidRPr="00DE5111">
        <w:rPr>
          <w:rFonts w:cs="Arial"/>
          <w:sz w:val="20"/>
        </w:rPr>
        <w:t>,- Kč</w:t>
      </w:r>
    </w:p>
    <w:p w:rsidR="00DE5111" w:rsidRPr="00DE5111" w:rsidRDefault="00DE5111" w:rsidP="00DE5111">
      <w:pPr>
        <w:tabs>
          <w:tab w:val="right" w:leader="dot" w:pos="9639"/>
        </w:tabs>
        <w:ind w:left="567"/>
        <w:jc w:val="both"/>
        <w:rPr>
          <w:sz w:val="20"/>
        </w:rPr>
      </w:pPr>
      <w:r w:rsidRPr="00DE5111">
        <w:rPr>
          <w:sz w:val="20"/>
        </w:rPr>
        <w:t>z toho pojistné za dobu trvání pojištění</w:t>
      </w:r>
      <w:r w:rsidRPr="00DE5111">
        <w:rPr>
          <w:sz w:val="20"/>
        </w:rPr>
        <w:tab/>
        <w:t xml:space="preserve"> </w:t>
      </w:r>
      <w:r>
        <w:rPr>
          <w:sz w:val="20"/>
        </w:rPr>
        <w:t>4.590</w:t>
      </w:r>
      <w:r w:rsidRPr="00DE5111">
        <w:rPr>
          <w:sz w:val="20"/>
        </w:rPr>
        <w:t>,- Kč</w:t>
      </w:r>
    </w:p>
    <w:p w:rsidR="005B3C05" w:rsidRPr="006368D9" w:rsidRDefault="005B3C05" w:rsidP="005B3C05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pro případ vandalismu</w:t>
      </w:r>
    </w:p>
    <w:p w:rsidR="00DE5111" w:rsidRPr="00DE5111" w:rsidRDefault="00DE5111" w:rsidP="00DE5111">
      <w:pPr>
        <w:tabs>
          <w:tab w:val="right" w:leader="dot" w:pos="9639"/>
        </w:tabs>
        <w:ind w:left="567"/>
        <w:jc w:val="both"/>
        <w:rPr>
          <w:rFonts w:cs="Arial"/>
          <w:sz w:val="20"/>
        </w:rPr>
      </w:pPr>
      <w:r w:rsidRPr="00DE5111">
        <w:rPr>
          <w:sz w:val="20"/>
        </w:rPr>
        <w:t>Roční pojistné se zvyšuje na částku</w:t>
      </w:r>
      <w:r w:rsidRPr="00DE5111">
        <w:rPr>
          <w:rFonts w:cs="Arial"/>
          <w:sz w:val="20"/>
        </w:rPr>
        <w:t xml:space="preserve"> </w:t>
      </w:r>
      <w:r w:rsidRPr="00DE5111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25</w:t>
      </w:r>
      <w:r w:rsidRPr="00DE5111">
        <w:rPr>
          <w:rFonts w:cs="Arial"/>
          <w:sz w:val="20"/>
        </w:rPr>
        <w:t>.</w:t>
      </w:r>
      <w:r>
        <w:rPr>
          <w:rFonts w:cs="Arial"/>
          <w:sz w:val="20"/>
        </w:rPr>
        <w:t>628</w:t>
      </w:r>
      <w:r w:rsidRPr="00DE5111">
        <w:rPr>
          <w:rFonts w:cs="Arial"/>
          <w:sz w:val="20"/>
        </w:rPr>
        <w:t>,- Kč</w:t>
      </w:r>
    </w:p>
    <w:p w:rsidR="00DE5111" w:rsidRPr="00DE5111" w:rsidRDefault="00DE5111" w:rsidP="00DE5111">
      <w:pPr>
        <w:tabs>
          <w:tab w:val="right" w:leader="dot" w:pos="9639"/>
        </w:tabs>
        <w:ind w:left="567"/>
        <w:jc w:val="both"/>
        <w:rPr>
          <w:sz w:val="20"/>
        </w:rPr>
      </w:pPr>
      <w:r w:rsidRPr="00DE5111">
        <w:rPr>
          <w:sz w:val="20"/>
        </w:rPr>
        <w:t>z toho pojistné za dobu trvání pojištění</w:t>
      </w:r>
      <w:r w:rsidRPr="00DE5111">
        <w:rPr>
          <w:sz w:val="20"/>
        </w:rPr>
        <w:tab/>
        <w:t xml:space="preserve"> 6</w:t>
      </w:r>
      <w:r>
        <w:rPr>
          <w:sz w:val="20"/>
        </w:rPr>
        <w:t>.12</w:t>
      </w:r>
      <w:r w:rsidRPr="00DE5111">
        <w:rPr>
          <w:sz w:val="20"/>
        </w:rPr>
        <w:t>0,- Kč</w:t>
      </w:r>
    </w:p>
    <w:p w:rsidR="00DE5111" w:rsidRDefault="00DE5111" w:rsidP="00DE5111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Souhrn</w:t>
      </w:r>
      <w:r w:rsidRPr="006368D9">
        <w:rPr>
          <w:rFonts w:cs="Arial"/>
          <w:sz w:val="20"/>
        </w:rPr>
        <w:t xml:space="preserve"> </w:t>
      </w:r>
      <w:r w:rsidRPr="006368D9">
        <w:rPr>
          <w:rFonts w:cs="Arial"/>
          <w:b/>
          <w:sz w:val="20"/>
        </w:rPr>
        <w:t xml:space="preserve">pojistného za </w:t>
      </w:r>
      <w:r>
        <w:rPr>
          <w:rFonts w:cs="Arial"/>
          <w:b/>
          <w:sz w:val="20"/>
        </w:rPr>
        <w:t xml:space="preserve">dodatek a </w:t>
      </w:r>
      <w:r w:rsidRPr="006368D9">
        <w:rPr>
          <w:rFonts w:cs="Arial"/>
          <w:b/>
          <w:sz w:val="20"/>
        </w:rPr>
        <w:t xml:space="preserve">sjednaná pojištění činí </w:t>
      </w:r>
      <w:r w:rsidRPr="006368D9">
        <w:rPr>
          <w:rFonts w:cs="Arial"/>
          <w:b/>
          <w:sz w:val="20"/>
        </w:rPr>
        <w:tab/>
        <w:t xml:space="preserve"> </w:t>
      </w:r>
      <w:r>
        <w:rPr>
          <w:rFonts w:cs="Arial"/>
          <w:b/>
          <w:sz w:val="20"/>
        </w:rPr>
        <w:t>18.414</w:t>
      </w:r>
      <w:r w:rsidRPr="006368D9">
        <w:rPr>
          <w:rFonts w:cs="Arial"/>
          <w:b/>
          <w:sz w:val="20"/>
        </w:rPr>
        <w:t>,- Kč</w:t>
      </w:r>
    </w:p>
    <w:p w:rsidR="004C0D19" w:rsidRPr="002D2A64" w:rsidRDefault="004C0D19" w:rsidP="00F1587E">
      <w:pPr>
        <w:keepNext/>
        <w:tabs>
          <w:tab w:val="right" w:leader="dot" w:pos="9781"/>
        </w:tabs>
        <w:spacing w:before="120"/>
        <w:jc w:val="both"/>
        <w:rPr>
          <w:rFonts w:cs="Arial"/>
          <w:sz w:val="20"/>
        </w:rPr>
      </w:pPr>
      <w:r w:rsidRPr="002D2A64">
        <w:rPr>
          <w:rFonts w:cs="Arial"/>
          <w:sz w:val="20"/>
        </w:rPr>
        <w:t xml:space="preserve">Po uplatnění obchodní slevy ve výši </w:t>
      </w:r>
      <w:r w:rsidR="005B3C05">
        <w:rPr>
          <w:rFonts w:cs="Arial"/>
          <w:sz w:val="20"/>
        </w:rPr>
        <w:t>3</w:t>
      </w:r>
      <w:r w:rsidR="00F1587E">
        <w:rPr>
          <w:rFonts w:cs="Arial"/>
          <w:sz w:val="20"/>
        </w:rPr>
        <w:t>0</w:t>
      </w:r>
      <w:r w:rsidRPr="002D2A64">
        <w:rPr>
          <w:rFonts w:cs="Arial"/>
          <w:sz w:val="20"/>
        </w:rPr>
        <w:t>%</w:t>
      </w:r>
    </w:p>
    <w:p w:rsidR="00DE5111" w:rsidRPr="00DE5111" w:rsidRDefault="00DE5111" w:rsidP="00DE5111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DE5111">
        <w:rPr>
          <w:rFonts w:cs="Arial"/>
          <w:b/>
          <w:sz w:val="20"/>
        </w:rPr>
        <w:t>celkové pojistné za dodatek a sjednaná pojištění po slevách činí</w:t>
      </w:r>
      <w:r w:rsidRPr="00DE5111">
        <w:rPr>
          <w:rFonts w:cs="Arial"/>
          <w:b/>
          <w:sz w:val="20"/>
        </w:rPr>
        <w:tab/>
        <w:t xml:space="preserve"> </w:t>
      </w:r>
      <w:r>
        <w:rPr>
          <w:rFonts w:cs="Arial"/>
          <w:b/>
          <w:sz w:val="20"/>
        </w:rPr>
        <w:t>12.890</w:t>
      </w:r>
      <w:r w:rsidRPr="00DE5111">
        <w:rPr>
          <w:rFonts w:cs="Arial"/>
          <w:b/>
          <w:sz w:val="20"/>
        </w:rPr>
        <w:t>,- Kč</w:t>
      </w:r>
    </w:p>
    <w:p w:rsidR="004C0D19" w:rsidRPr="006368D9" w:rsidRDefault="004C0D19" w:rsidP="004C0D19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je sjednáno jako běžné. </w:t>
      </w:r>
    </w:p>
    <w:p w:rsidR="004C0D19" w:rsidRPr="006368D9" w:rsidRDefault="004C0D19" w:rsidP="004C0D19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476A32">
        <w:rPr>
          <w:rFonts w:cs="Arial"/>
          <w:sz w:val="20"/>
        </w:rPr>
        <w:t xml:space="preserve">Pojistné období je </w:t>
      </w:r>
      <w:r>
        <w:rPr>
          <w:rFonts w:cs="Arial"/>
          <w:sz w:val="20"/>
        </w:rPr>
        <w:t>tří</w:t>
      </w:r>
      <w:r w:rsidRPr="00476A32">
        <w:rPr>
          <w:rFonts w:cs="Arial"/>
          <w:sz w:val="20"/>
        </w:rPr>
        <w:t xml:space="preserve">měsíční. </w:t>
      </w:r>
      <w:r w:rsidR="00811916" w:rsidRPr="00077387">
        <w:rPr>
          <w:rFonts w:cs="Arial"/>
          <w:sz w:val="20"/>
        </w:rPr>
        <w:t xml:space="preserve">Pojistné </w:t>
      </w:r>
      <w:r w:rsidR="00811916">
        <w:rPr>
          <w:rFonts w:cs="Arial"/>
          <w:sz w:val="20"/>
        </w:rPr>
        <w:t xml:space="preserve">za tento dodatek a </w:t>
      </w:r>
      <w:r w:rsidR="00811916" w:rsidRPr="004511AF">
        <w:rPr>
          <w:bCs/>
          <w:sz w:val="20"/>
        </w:rPr>
        <w:t>sjednanou dobu pojištění</w:t>
      </w:r>
      <w:r w:rsidR="00811916" w:rsidRPr="004511AF">
        <w:rPr>
          <w:sz w:val="20"/>
        </w:rPr>
        <w:t xml:space="preserve"> </w:t>
      </w:r>
      <w:r w:rsidR="00811916" w:rsidRPr="00C942A5">
        <w:rPr>
          <w:b/>
          <w:sz w:val="20"/>
        </w:rPr>
        <w:t>od 26.06.2015 do 31.03.2016</w:t>
      </w:r>
      <w:r w:rsidR="00811916" w:rsidRPr="004511AF">
        <w:rPr>
          <w:sz w:val="20"/>
        </w:rPr>
        <w:t xml:space="preserve"> </w:t>
      </w:r>
      <w:r w:rsidR="00C942A5">
        <w:rPr>
          <w:sz w:val="20"/>
        </w:rPr>
        <w:t xml:space="preserve">ve výši </w:t>
      </w:r>
      <w:r w:rsidR="00C942A5" w:rsidRPr="00C942A5">
        <w:rPr>
          <w:b/>
          <w:sz w:val="20"/>
        </w:rPr>
        <w:t>12.890,- Kč</w:t>
      </w:r>
      <w:r w:rsidR="00C942A5">
        <w:rPr>
          <w:sz w:val="20"/>
        </w:rPr>
        <w:t xml:space="preserve"> </w:t>
      </w:r>
      <w:r w:rsidR="00C942A5" w:rsidRPr="00612D8D">
        <w:rPr>
          <w:sz w:val="20"/>
        </w:rPr>
        <w:t xml:space="preserve">bude započteno ve prospěch </w:t>
      </w:r>
      <w:r w:rsidR="00C942A5">
        <w:rPr>
          <w:sz w:val="20"/>
        </w:rPr>
        <w:t>splátek pojistného splatné k datu 01.07.2015, 01.10.2015 a 01.01.2016 takto</w:t>
      </w:r>
      <w:r w:rsidRPr="006368D9">
        <w:rPr>
          <w:rFonts w:cs="Arial"/>
          <w:sz w:val="20"/>
        </w:rPr>
        <w:t xml:space="preserve">: </w:t>
      </w:r>
    </w:p>
    <w:p w:rsidR="00C942A5" w:rsidRPr="00612D8D" w:rsidRDefault="00C942A5" w:rsidP="00C942A5">
      <w:pPr>
        <w:tabs>
          <w:tab w:val="left" w:pos="-1560"/>
          <w:tab w:val="left" w:pos="-1418"/>
          <w:tab w:val="left" w:pos="3261"/>
          <w:tab w:val="left" w:pos="6521"/>
        </w:tabs>
        <w:spacing w:before="120"/>
        <w:ind w:left="851" w:hanging="284"/>
        <w:jc w:val="both"/>
        <w:rPr>
          <w:rFonts w:cs="Arial"/>
          <w:b/>
          <w:sz w:val="20"/>
        </w:rPr>
      </w:pPr>
      <w:r w:rsidRPr="00612D8D">
        <w:rPr>
          <w:rFonts w:cs="Arial"/>
          <w:sz w:val="20"/>
        </w:rPr>
        <w:tab/>
        <w:t>datum: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>původní</w:t>
      </w:r>
      <w:r w:rsidRPr="00612D8D">
        <w:rPr>
          <w:sz w:val="20"/>
        </w:rPr>
        <w:t xml:space="preserve"> </w:t>
      </w:r>
      <w:r>
        <w:rPr>
          <w:sz w:val="20"/>
        </w:rPr>
        <w:t>splátka</w:t>
      </w:r>
      <w:r w:rsidRPr="00612D8D">
        <w:rPr>
          <w:rFonts w:cs="Arial"/>
          <w:sz w:val="20"/>
        </w:rPr>
        <w:t>:</w:t>
      </w:r>
      <w:r w:rsidRPr="00612D8D">
        <w:rPr>
          <w:rFonts w:cs="Arial"/>
          <w:sz w:val="20"/>
        </w:rPr>
        <w:tab/>
      </w:r>
      <w:r w:rsidRPr="00612D8D">
        <w:rPr>
          <w:b/>
          <w:sz w:val="20"/>
        </w:rPr>
        <w:t>nov</w:t>
      </w:r>
      <w:r>
        <w:rPr>
          <w:b/>
          <w:sz w:val="20"/>
        </w:rPr>
        <w:t>á</w:t>
      </w:r>
      <w:r w:rsidRPr="00612D8D">
        <w:rPr>
          <w:b/>
          <w:sz w:val="20"/>
        </w:rPr>
        <w:t xml:space="preserve"> </w:t>
      </w:r>
      <w:r>
        <w:rPr>
          <w:b/>
          <w:sz w:val="20"/>
        </w:rPr>
        <w:t>splátka</w:t>
      </w:r>
      <w:r w:rsidRPr="00612D8D">
        <w:rPr>
          <w:b/>
          <w:sz w:val="20"/>
        </w:rPr>
        <w:t>:</w:t>
      </w:r>
    </w:p>
    <w:p w:rsidR="00C942A5" w:rsidRPr="00612D8D" w:rsidRDefault="00C942A5" w:rsidP="00C942A5">
      <w:pPr>
        <w:tabs>
          <w:tab w:val="left" w:pos="-1560"/>
          <w:tab w:val="left" w:pos="-1418"/>
          <w:tab w:val="left" w:pos="1418"/>
          <w:tab w:val="left" w:pos="4678"/>
          <w:tab w:val="left" w:pos="7560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Pr="00C20678">
        <w:rPr>
          <w:rFonts w:cs="Arial"/>
          <w:b/>
          <w:sz w:val="20"/>
        </w:rPr>
        <w:t>01.0</w:t>
      </w:r>
      <w:r>
        <w:rPr>
          <w:rFonts w:cs="Arial"/>
          <w:b/>
          <w:sz w:val="20"/>
        </w:rPr>
        <w:t>7</w:t>
      </w:r>
      <w:r w:rsidRPr="00C20678">
        <w:rPr>
          <w:rFonts w:cs="Arial"/>
          <w:b/>
          <w:sz w:val="20"/>
        </w:rPr>
        <w:t>.2015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 xml:space="preserve"> 66.223,- Kč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 xml:space="preserve">  </w:t>
      </w:r>
      <w:r>
        <w:rPr>
          <w:rFonts w:cs="Arial"/>
          <w:b/>
          <w:sz w:val="20"/>
        </w:rPr>
        <w:t>70</w:t>
      </w:r>
      <w:r w:rsidRPr="00EB18E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689</w:t>
      </w:r>
      <w:r w:rsidRPr="00A028BA">
        <w:rPr>
          <w:rFonts w:cs="Arial"/>
          <w:b/>
          <w:sz w:val="20"/>
        </w:rPr>
        <w:t>,- Kč</w:t>
      </w:r>
    </w:p>
    <w:p w:rsidR="00C942A5" w:rsidRPr="00612D8D" w:rsidRDefault="00C942A5" w:rsidP="00C942A5">
      <w:pPr>
        <w:tabs>
          <w:tab w:val="left" w:pos="-1560"/>
          <w:tab w:val="left" w:pos="-1418"/>
          <w:tab w:val="left" w:pos="1418"/>
          <w:tab w:val="left" w:pos="4678"/>
          <w:tab w:val="left" w:pos="75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Pr="00C20678">
        <w:rPr>
          <w:rFonts w:cs="Arial"/>
          <w:b/>
          <w:sz w:val="20"/>
        </w:rPr>
        <w:t>01.</w:t>
      </w:r>
      <w:r>
        <w:rPr>
          <w:rFonts w:cs="Arial"/>
          <w:b/>
          <w:sz w:val="20"/>
        </w:rPr>
        <w:t>1</w:t>
      </w:r>
      <w:r w:rsidRPr="00C20678">
        <w:rPr>
          <w:rFonts w:cs="Arial"/>
          <w:b/>
          <w:sz w:val="20"/>
        </w:rPr>
        <w:t>0.2015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 xml:space="preserve"> 66.223,- Kč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 xml:space="preserve">  </w:t>
      </w:r>
      <w:r>
        <w:rPr>
          <w:rFonts w:cs="Arial"/>
          <w:b/>
          <w:sz w:val="20"/>
        </w:rPr>
        <w:t>70</w:t>
      </w:r>
      <w:r w:rsidRPr="00EB18E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458</w:t>
      </w:r>
      <w:r w:rsidRPr="00A028BA">
        <w:rPr>
          <w:rFonts w:cs="Arial"/>
          <w:b/>
          <w:sz w:val="20"/>
        </w:rPr>
        <w:t>,- Kč</w:t>
      </w:r>
    </w:p>
    <w:p w:rsidR="00C942A5" w:rsidRPr="00612D8D" w:rsidRDefault="00C942A5" w:rsidP="00C942A5">
      <w:pPr>
        <w:tabs>
          <w:tab w:val="left" w:pos="-1560"/>
          <w:tab w:val="left" w:pos="-1418"/>
          <w:tab w:val="left" w:pos="1418"/>
          <w:tab w:val="left" w:pos="4678"/>
          <w:tab w:val="left" w:pos="75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Pr="00C20678">
        <w:rPr>
          <w:rFonts w:cs="Arial"/>
          <w:b/>
          <w:sz w:val="20"/>
        </w:rPr>
        <w:t>01.0</w:t>
      </w:r>
      <w:r>
        <w:rPr>
          <w:rFonts w:cs="Arial"/>
          <w:b/>
          <w:sz w:val="20"/>
        </w:rPr>
        <w:t>1</w:t>
      </w:r>
      <w:r w:rsidRPr="00C20678">
        <w:rPr>
          <w:rFonts w:cs="Arial"/>
          <w:b/>
          <w:sz w:val="20"/>
        </w:rPr>
        <w:t>.201</w:t>
      </w:r>
      <w:r>
        <w:rPr>
          <w:rFonts w:cs="Arial"/>
          <w:b/>
          <w:sz w:val="20"/>
        </w:rPr>
        <w:t>6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 xml:space="preserve"> 66.223,- Kč</w:t>
      </w:r>
      <w:r w:rsidRPr="00612D8D">
        <w:rPr>
          <w:rFonts w:cs="Arial"/>
          <w:sz w:val="20"/>
        </w:rPr>
        <w:tab/>
      </w:r>
      <w:r>
        <w:rPr>
          <w:rFonts w:cs="Arial"/>
          <w:sz w:val="20"/>
        </w:rPr>
        <w:t xml:space="preserve">  </w:t>
      </w:r>
      <w:r>
        <w:rPr>
          <w:rFonts w:cs="Arial"/>
          <w:b/>
          <w:sz w:val="20"/>
        </w:rPr>
        <w:t>70</w:t>
      </w:r>
      <w:r w:rsidRPr="00EB18E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412</w:t>
      </w:r>
      <w:r w:rsidRPr="00A028BA">
        <w:rPr>
          <w:rFonts w:cs="Arial"/>
          <w:b/>
          <w:sz w:val="20"/>
        </w:rPr>
        <w:t>,- Kč</w:t>
      </w:r>
    </w:p>
    <w:p w:rsidR="00AB2CAD" w:rsidRDefault="003D2D8B" w:rsidP="00AB2CAD">
      <w:pPr>
        <w:keepNext/>
        <w:numPr>
          <w:ilvl w:val="0"/>
          <w:numId w:val="16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2F4798">
        <w:rPr>
          <w:sz w:val="20"/>
          <w:szCs w:val="20"/>
        </w:rPr>
        <w:t xml:space="preserve">Pojistník je povinen uhradit pojistné v uvedené výši na účet zplnomocněného makléře, číslo účtu </w:t>
      </w:r>
      <w:r w:rsidRPr="002F4798">
        <w:rPr>
          <w:b/>
          <w:sz w:val="20"/>
          <w:szCs w:val="20"/>
        </w:rPr>
        <w:t>2504440105/2600</w:t>
      </w:r>
      <w:r w:rsidRPr="002F4798">
        <w:rPr>
          <w:sz w:val="20"/>
          <w:szCs w:val="20"/>
        </w:rPr>
        <w:t xml:space="preserve"> vedený u </w:t>
      </w:r>
      <w:proofErr w:type="spellStart"/>
      <w:r w:rsidRPr="002F4798">
        <w:rPr>
          <w:sz w:val="20"/>
          <w:szCs w:val="20"/>
        </w:rPr>
        <w:t>Citibank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Europe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plc</w:t>
      </w:r>
      <w:proofErr w:type="spellEnd"/>
      <w:r w:rsidRPr="002F4798">
        <w:rPr>
          <w:sz w:val="20"/>
          <w:szCs w:val="20"/>
        </w:rPr>
        <w:t xml:space="preserve">, Evropská 178, Praha 6, konstantní symbol </w:t>
      </w:r>
      <w:r w:rsidRPr="002F4798">
        <w:rPr>
          <w:b/>
          <w:sz w:val="20"/>
          <w:szCs w:val="20"/>
        </w:rPr>
        <w:t>3558</w:t>
      </w:r>
      <w:r>
        <w:rPr>
          <w:b/>
          <w:sz w:val="20"/>
          <w:szCs w:val="20"/>
        </w:rPr>
        <w:t>,</w:t>
      </w:r>
      <w:r w:rsidRPr="002F4798">
        <w:rPr>
          <w:sz w:val="20"/>
          <w:szCs w:val="20"/>
        </w:rPr>
        <w:t xml:space="preserve"> variabilní symbol dle zaslané faktury</w:t>
      </w:r>
      <w:r w:rsidR="002A5191">
        <w:rPr>
          <w:rFonts w:cs="Arial"/>
          <w:sz w:val="20"/>
        </w:rPr>
        <w:t>.</w:t>
      </w:r>
    </w:p>
    <w:p w:rsidR="00D7357B" w:rsidRDefault="00D7357B" w:rsidP="00CB432E">
      <w:pPr>
        <w:pStyle w:val="Styl10bZarovnatdobloku"/>
      </w:pPr>
    </w:p>
    <w:bookmarkEnd w:id="2"/>
    <w:p w:rsidR="00CB432E" w:rsidRDefault="00CB432E" w:rsidP="00CB432E">
      <w:pPr>
        <w:pStyle w:val="Styl10bZarovnatdobloku"/>
        <w:tabs>
          <w:tab w:val="clear" w:pos="426"/>
        </w:tabs>
      </w:pPr>
    </w:p>
    <w:p w:rsidR="00CB432E" w:rsidRDefault="00CB432E" w:rsidP="00CB432E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contextualSpacing w:val="0"/>
        <w:jc w:val="both"/>
        <w:rPr>
          <w:rFonts w:ascii="Koop Office" w:hAnsi="Koop Office"/>
          <w:sz w:val="20"/>
          <w:szCs w:val="20"/>
        </w:rPr>
      </w:pPr>
      <w:r w:rsidRPr="003A2492">
        <w:rPr>
          <w:rFonts w:ascii="Koop Office" w:hAnsi="Koop Office"/>
          <w:sz w:val="20"/>
          <w:szCs w:val="20"/>
        </w:rPr>
        <w:t>Článek VI. (Prohlášení pojistníka) nově zní:</w:t>
      </w:r>
    </w:p>
    <w:p w:rsidR="00CB432E" w:rsidRPr="00CB432E" w:rsidRDefault="00CB432E" w:rsidP="00CB432E">
      <w:pPr>
        <w:jc w:val="both"/>
        <w:rPr>
          <w:sz w:val="20"/>
          <w:szCs w:val="20"/>
        </w:rPr>
      </w:pPr>
    </w:p>
    <w:p w:rsidR="006368D9" w:rsidRPr="00D543B8" w:rsidRDefault="00A068D2" w:rsidP="00C8082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Pojistník potvrzuje, že před uzavřením tohoto dodatku mu byly oznámeny informace v souladu s ustanovením § 2760 občanského zákoníku.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rFonts w:cs="Arial"/>
          <w:sz w:val="20"/>
        </w:rPr>
        <w:t xml:space="preserve">Pojistník potvrzuje, že před uzavřením tohoto dodatku převzal v listinné nebo jiné textové podobě (např. na trvalém nosiči dat) dokumenty uvedené v čl. I. bodu 2. této pojistné smlouvy ve znění tohoto dodatku a seznámil </w:t>
      </w:r>
      <w:r>
        <w:rPr>
          <w:rFonts w:cs="Arial"/>
          <w:sz w:val="20"/>
        </w:rPr>
        <w:lastRenderedPageBreak/>
        <w:t>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>
        <w:rPr>
          <w:rFonts w:cs="Arial"/>
          <w:sz w:val="20"/>
        </w:rPr>
        <w:t xml:space="preserve">/bydliště/trvalého pobytu/místa podnikání </w:t>
      </w:r>
      <w:r>
        <w:rPr>
          <w:sz w:val="20"/>
          <w:szCs w:val="20"/>
        </w:rPr>
        <w:t>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pobytu/místa podnikání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E37806" w:rsidRDefault="00E37806" w:rsidP="00E37806">
      <w:pPr>
        <w:spacing w:before="120"/>
        <w:jc w:val="both"/>
        <w:rPr>
          <w:sz w:val="20"/>
          <w:szCs w:val="20"/>
        </w:rPr>
      </w:pPr>
    </w:p>
    <w:p w:rsidR="00E37806" w:rsidRDefault="00E37806" w:rsidP="00E37806">
      <w:pPr>
        <w:spacing w:before="120"/>
        <w:jc w:val="both"/>
        <w:rPr>
          <w:sz w:val="20"/>
          <w:szCs w:val="20"/>
        </w:rPr>
      </w:pP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Pojistník souhlasí, aby pojistitel předával jeho osobní údaje členům pojišťovací skupiny </w:t>
      </w:r>
      <w:proofErr w:type="spellStart"/>
      <w:r>
        <w:rPr>
          <w:sz w:val="20"/>
          <w:szCs w:val="20"/>
        </w:rPr>
        <w:t>Vienna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 a Finanční skupiny České spořitelny, a.s. (dále jen „spřízněné osoby“).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Pojistník prohlašuje, že má oprávněnou potřebu ochrany před následky pojistné události (pojistný zájem). </w:t>
      </w:r>
    </w:p>
    <w:p w:rsidR="00E37806" w:rsidRDefault="00E37806" w:rsidP="00E37806">
      <w:pPr>
        <w:numPr>
          <w:ilvl w:val="0"/>
          <w:numId w:val="45"/>
        </w:numPr>
        <w:spacing w:before="120"/>
        <w:jc w:val="both"/>
        <w:rPr>
          <w:sz w:val="20"/>
          <w:szCs w:val="20"/>
        </w:rPr>
      </w:pPr>
      <w:r w:rsidRPr="000A7B53">
        <w:rPr>
          <w:sz w:val="20"/>
          <w:szCs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E37806" w:rsidRDefault="00E37806" w:rsidP="00E37806">
      <w:pPr>
        <w:jc w:val="center"/>
        <w:rPr>
          <w:rFonts w:cs="Arial"/>
          <w:sz w:val="20"/>
        </w:rPr>
      </w:pPr>
    </w:p>
    <w:p w:rsidR="00E37806" w:rsidRDefault="00E37806" w:rsidP="00E37806">
      <w:pPr>
        <w:jc w:val="center"/>
        <w:rPr>
          <w:rFonts w:cs="Arial"/>
          <w:sz w:val="20"/>
        </w:rPr>
      </w:pPr>
    </w:p>
    <w:p w:rsidR="00E37806" w:rsidRPr="003A2492" w:rsidRDefault="00E37806" w:rsidP="00E37806">
      <w:pPr>
        <w:pStyle w:val="Odstavecseseznamem"/>
        <w:numPr>
          <w:ilvl w:val="0"/>
          <w:numId w:val="44"/>
        </w:numPr>
        <w:spacing w:after="0" w:line="240" w:lineRule="auto"/>
        <w:ind w:left="425" w:hanging="425"/>
        <w:jc w:val="both"/>
        <w:rPr>
          <w:rFonts w:ascii="Koop Office" w:hAnsi="Koop Office"/>
          <w:sz w:val="20"/>
          <w:szCs w:val="20"/>
        </w:rPr>
      </w:pPr>
      <w:r w:rsidRPr="003A2492">
        <w:rPr>
          <w:rFonts w:ascii="Koop Office" w:hAnsi="Koop Office"/>
          <w:sz w:val="20"/>
          <w:szCs w:val="20"/>
        </w:rPr>
        <w:t>Článek VII. (Závěrečná ustanovení) nově zní:</w:t>
      </w:r>
    </w:p>
    <w:p w:rsidR="003D2D8B" w:rsidRDefault="003D2D8B" w:rsidP="006368D9">
      <w:pPr>
        <w:jc w:val="center"/>
        <w:rPr>
          <w:rFonts w:cs="Arial"/>
          <w:sz w:val="20"/>
        </w:rPr>
      </w:pPr>
    </w:p>
    <w:p w:rsidR="006368D9" w:rsidRPr="000341AF" w:rsidRDefault="00D7357B" w:rsidP="0019521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E37806" w:rsidRDefault="00E37806" w:rsidP="00E37806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 w:rsidRPr="00E370DB">
        <w:rPr>
          <w:sz w:val="20"/>
          <w:szCs w:val="20"/>
        </w:rPr>
        <w:t xml:space="preserve">Není-li ujednáno jinak, je pojistnou dobou doba od </w:t>
      </w:r>
      <w:r w:rsidRPr="00234FF8">
        <w:rPr>
          <w:b/>
          <w:sz w:val="20"/>
          <w:szCs w:val="20"/>
        </w:rPr>
        <w:t>01.</w:t>
      </w:r>
      <w:r>
        <w:rPr>
          <w:b/>
          <w:sz w:val="20"/>
          <w:szCs w:val="20"/>
        </w:rPr>
        <w:t>04</w:t>
      </w:r>
      <w:r w:rsidRPr="00234FF8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5</w:t>
      </w:r>
      <w:r w:rsidRPr="00E370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(počátek pojištění) do </w:t>
      </w:r>
      <w:r w:rsidRPr="00234FF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1</w:t>
      </w:r>
      <w:r w:rsidRPr="00234FF8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Pr="00234FF8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(konec pojištění). </w:t>
      </w:r>
    </w:p>
    <w:p w:rsidR="00E37806" w:rsidRPr="006C3095" w:rsidRDefault="00E37806" w:rsidP="00E37806">
      <w:pPr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Tímto dodatkem provedené změny nabývají účinnosti dnem </w:t>
      </w:r>
      <w:r>
        <w:rPr>
          <w:b/>
          <w:sz w:val="20"/>
          <w:szCs w:val="20"/>
        </w:rPr>
        <w:t>26</w:t>
      </w:r>
      <w:r w:rsidRPr="00234FF8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6</w:t>
      </w:r>
      <w:r w:rsidRPr="00234FF8">
        <w:rPr>
          <w:b/>
          <w:sz w:val="20"/>
          <w:szCs w:val="20"/>
        </w:rPr>
        <w:t>.2015.</w:t>
      </w:r>
      <w:r w:rsidRPr="00DA3AF1">
        <w:rPr>
          <w:i/>
          <w:color w:val="1BC404"/>
          <w:sz w:val="20"/>
          <w:szCs w:val="20"/>
        </w:rPr>
        <w:t xml:space="preserve">  </w:t>
      </w:r>
    </w:p>
    <w:p w:rsidR="00E37806" w:rsidRDefault="00E37806" w:rsidP="00E37806">
      <w:pPr>
        <w:numPr>
          <w:ilvl w:val="0"/>
          <w:numId w:val="36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:rsidR="00E37806" w:rsidRDefault="00E37806" w:rsidP="00E37806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 xml:space="preserve">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>doručované pojišťovacím makléřem za pojistníka nebo pojištěného pojistiteli se považují za doručené pojistiteli od pojistníka nebo pojištěného, a to doručením pojistiteli.</w:t>
      </w:r>
    </w:p>
    <w:p w:rsidR="00E37806" w:rsidRPr="008C70C4" w:rsidRDefault="00E37806" w:rsidP="00E37806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sz w:val="20"/>
          <w:szCs w:val="20"/>
        </w:rPr>
        <w:t>Tento dodatek k pojistné smlouvě byl vypracován ve 4 stejnopisech, pojistník obdrží 1 stejnopis, pojistitel si ponechá 2 stejnopisy a</w:t>
      </w:r>
      <w:r w:rsidRPr="006368D9">
        <w:rPr>
          <w:rFonts w:cs="Arial"/>
          <w:sz w:val="20"/>
        </w:rPr>
        <w:t xml:space="preserve"> pojišťovací makléř obdrží </w:t>
      </w:r>
      <w:r>
        <w:rPr>
          <w:rFonts w:cs="Arial"/>
          <w:sz w:val="20"/>
        </w:rPr>
        <w:t xml:space="preserve">1 </w:t>
      </w:r>
      <w:r w:rsidRPr="006368D9">
        <w:rPr>
          <w:rFonts w:cs="Arial"/>
          <w:sz w:val="20"/>
        </w:rPr>
        <w:t>stejnopis.</w:t>
      </w:r>
    </w:p>
    <w:p w:rsidR="00E37806" w:rsidRDefault="00E37806" w:rsidP="00E37806">
      <w:pPr>
        <w:numPr>
          <w:ilvl w:val="0"/>
          <w:numId w:val="36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Tento dodatek</w:t>
      </w:r>
      <w:r w:rsidRPr="008C70C4">
        <w:rPr>
          <w:rFonts w:cs="Arial"/>
          <w:sz w:val="20"/>
        </w:rPr>
        <w:t xml:space="preserve"> obsahuje </w:t>
      </w:r>
      <w:r>
        <w:rPr>
          <w:rFonts w:cs="Arial"/>
          <w:sz w:val="20"/>
        </w:rPr>
        <w:t>6</w:t>
      </w:r>
      <w:r w:rsidRPr="008C70C4">
        <w:rPr>
          <w:rFonts w:cs="Arial"/>
          <w:sz w:val="20"/>
        </w:rPr>
        <w:t xml:space="preserve"> stran</w:t>
      </w:r>
      <w:r>
        <w:rPr>
          <w:rFonts w:cs="Arial"/>
          <w:sz w:val="20"/>
        </w:rPr>
        <w:t>, k pojistné smlouvě ve znění tohoto dodatku náleží 3 přílohy, z nichž žádná není fyzicky přiložena k tomuto dodatku</w:t>
      </w:r>
      <w:r w:rsidRPr="008C70C4">
        <w:rPr>
          <w:rFonts w:cs="Arial"/>
          <w:sz w:val="20"/>
        </w:rPr>
        <w:t>.</w:t>
      </w:r>
      <w:r>
        <w:rPr>
          <w:rFonts w:cs="Arial"/>
          <w:sz w:val="20"/>
        </w:rPr>
        <w:t xml:space="preserve">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  <w:r w:rsidRPr="008C70C4">
        <w:rPr>
          <w:rFonts w:cs="Arial"/>
          <w:sz w:val="20"/>
        </w:rPr>
        <w:t xml:space="preserve"> </w:t>
      </w:r>
    </w:p>
    <w:p w:rsidR="003D2D8B" w:rsidRPr="003D2D8B" w:rsidRDefault="003D2D8B" w:rsidP="003D2D8B">
      <w:pPr>
        <w:tabs>
          <w:tab w:val="left" w:pos="1701"/>
        </w:tabs>
        <w:spacing w:before="120"/>
        <w:ind w:left="426"/>
        <w:jc w:val="both"/>
        <w:rPr>
          <w:rFonts w:cs="Arial"/>
          <w:sz w:val="20"/>
        </w:rPr>
      </w:pPr>
      <w:r w:rsidRPr="003D2D8B">
        <w:rPr>
          <w:sz w:val="20"/>
        </w:rPr>
        <w:t>Výčet příloh:</w:t>
      </w:r>
      <w:r>
        <w:rPr>
          <w:sz w:val="20"/>
        </w:rPr>
        <w:tab/>
      </w:r>
      <w:r w:rsidRPr="003D2D8B">
        <w:rPr>
          <w:sz w:val="20"/>
        </w:rPr>
        <w:t xml:space="preserve">příloha č. 1 - </w:t>
      </w:r>
      <w:r>
        <w:rPr>
          <w:sz w:val="20"/>
        </w:rPr>
        <w:t>S</w:t>
      </w:r>
      <w:r w:rsidRPr="003D2D8B">
        <w:rPr>
          <w:sz w:val="20"/>
        </w:rPr>
        <w:t xml:space="preserve">oubor vybraných </w:t>
      </w:r>
      <w:r>
        <w:rPr>
          <w:sz w:val="20"/>
        </w:rPr>
        <w:t>nemovitých objektů</w:t>
      </w:r>
    </w:p>
    <w:p w:rsidR="003D2D8B" w:rsidRPr="003D2D8B" w:rsidRDefault="003D2D8B" w:rsidP="003D2D8B">
      <w:pPr>
        <w:tabs>
          <w:tab w:val="left" w:pos="1701"/>
        </w:tabs>
        <w:ind w:left="426"/>
        <w:jc w:val="both"/>
        <w:rPr>
          <w:rFonts w:cs="Arial"/>
          <w:sz w:val="20"/>
        </w:rPr>
      </w:pPr>
      <w:r w:rsidRPr="003D2D8B">
        <w:rPr>
          <w:sz w:val="20"/>
        </w:rPr>
        <w:tab/>
        <w:t xml:space="preserve">příloha č. 2 - </w:t>
      </w:r>
      <w:r>
        <w:rPr>
          <w:sz w:val="20"/>
        </w:rPr>
        <w:t>O</w:t>
      </w:r>
      <w:r w:rsidRPr="003D2D8B">
        <w:rPr>
          <w:sz w:val="20"/>
        </w:rPr>
        <w:t>statní stavby - mosty</w:t>
      </w:r>
    </w:p>
    <w:p w:rsidR="006368D9" w:rsidRPr="003465BD" w:rsidRDefault="00D7357B" w:rsidP="003D2D8B">
      <w:pPr>
        <w:tabs>
          <w:tab w:val="left" w:pos="1701"/>
          <w:tab w:val="left" w:pos="2977"/>
        </w:tabs>
        <w:ind w:left="425"/>
        <w:rPr>
          <w:sz w:val="20"/>
          <w:szCs w:val="20"/>
        </w:rPr>
      </w:pPr>
      <w:r w:rsidRPr="003465BD">
        <w:rPr>
          <w:sz w:val="20"/>
          <w:szCs w:val="20"/>
        </w:rPr>
        <w:tab/>
        <w:t xml:space="preserve">příloha č. </w:t>
      </w:r>
      <w:r w:rsidR="00B963D6">
        <w:rPr>
          <w:sz w:val="20"/>
          <w:szCs w:val="20"/>
        </w:rPr>
        <w:t>3</w:t>
      </w:r>
      <w:r w:rsidRPr="003465BD">
        <w:rPr>
          <w:sz w:val="20"/>
          <w:szCs w:val="20"/>
        </w:rPr>
        <w:t xml:space="preserve"> </w:t>
      </w:r>
      <w:r w:rsidR="00EF2640">
        <w:rPr>
          <w:sz w:val="20"/>
          <w:szCs w:val="20"/>
        </w:rPr>
        <w:t>-</w:t>
      </w:r>
      <w:r w:rsidRPr="003465BD">
        <w:rPr>
          <w:sz w:val="20"/>
          <w:szCs w:val="20"/>
        </w:rPr>
        <w:t xml:space="preserve"> </w:t>
      </w:r>
      <w:r w:rsidR="00EF2640">
        <w:rPr>
          <w:sz w:val="20"/>
          <w:szCs w:val="20"/>
        </w:rPr>
        <w:t>Plná moc</w:t>
      </w:r>
    </w:p>
    <w:p w:rsidR="00581B21" w:rsidRDefault="00581B21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Pr="006368D9" w:rsidRDefault="00A06A39" w:rsidP="003067C1">
      <w:pPr>
        <w:rPr>
          <w:rFonts w:cs="Arial"/>
          <w:sz w:val="20"/>
        </w:rPr>
      </w:pPr>
    </w:p>
    <w:p w:rsidR="00D7357B" w:rsidRPr="006368D9" w:rsidRDefault="00D7357B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19521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 </w:t>
      </w:r>
      <w:r w:rsidR="003D2D8B">
        <w:rPr>
          <w:rFonts w:cs="Arial"/>
          <w:sz w:val="20"/>
        </w:rPr>
        <w:t>2</w:t>
      </w:r>
      <w:r w:rsidR="00E37806">
        <w:rPr>
          <w:rFonts w:cs="Arial"/>
          <w:sz w:val="20"/>
        </w:rPr>
        <w:t>4</w:t>
      </w:r>
      <w:r w:rsidR="00195215">
        <w:rPr>
          <w:rFonts w:cs="Arial"/>
          <w:sz w:val="20"/>
        </w:rPr>
        <w:t>.</w:t>
      </w:r>
      <w:r w:rsidR="003D2D8B">
        <w:rPr>
          <w:rFonts w:cs="Arial"/>
          <w:sz w:val="20"/>
        </w:rPr>
        <w:t>0</w:t>
      </w:r>
      <w:r w:rsidR="00E37806">
        <w:rPr>
          <w:rFonts w:cs="Arial"/>
          <w:sz w:val="20"/>
        </w:rPr>
        <w:t>6</w:t>
      </w:r>
      <w:r w:rsidR="00195215">
        <w:rPr>
          <w:rFonts w:cs="Arial"/>
          <w:sz w:val="20"/>
        </w:rPr>
        <w:t>.201</w:t>
      </w:r>
      <w:r w:rsidR="003D2D8B">
        <w:rPr>
          <w:rFonts w:cs="Arial"/>
          <w:sz w:val="20"/>
        </w:rPr>
        <w:t>5</w:t>
      </w:r>
      <w:r w:rsidRPr="006368D9">
        <w:rPr>
          <w:rFonts w:cs="Arial"/>
        </w:rPr>
        <w:tab/>
      </w:r>
      <w:r w:rsidR="003067C1">
        <w:rPr>
          <w:rFonts w:cs="Arial"/>
        </w:rPr>
        <w:t xml:space="preserve"> </w:t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067C1" w:rsidRPr="006368D9">
        <w:rPr>
          <w:rFonts w:cs="Arial"/>
          <w:sz w:val="20"/>
        </w:rPr>
        <w:t>……………….……………………</w:t>
      </w:r>
    </w:p>
    <w:p w:rsidR="00D7357B" w:rsidRPr="006368D9" w:rsidRDefault="00D7357B" w:rsidP="003067C1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:rsidR="003067C1" w:rsidRDefault="003067C1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D7357B" w:rsidRPr="006368D9" w:rsidRDefault="00962191" w:rsidP="003067C1">
      <w:pPr>
        <w:tabs>
          <w:tab w:val="left" w:pos="3261"/>
        </w:tabs>
        <w:ind w:left="426"/>
        <w:rPr>
          <w:rFonts w:cs="Arial"/>
        </w:rPr>
      </w:pPr>
      <w:r w:rsidRPr="002D2A64">
        <w:rPr>
          <w:rFonts w:cs="Arial"/>
          <w:sz w:val="20"/>
        </w:rPr>
        <w:t xml:space="preserve">V </w:t>
      </w:r>
      <w:r w:rsidR="003D2D8B">
        <w:rPr>
          <w:rFonts w:cs="Arial"/>
          <w:sz w:val="20"/>
        </w:rPr>
        <w:t>Pohořelicích</w:t>
      </w:r>
      <w:r w:rsidRPr="002D2A64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 xml:space="preserve">dne </w:t>
      </w:r>
      <w:r w:rsidR="00E37806">
        <w:rPr>
          <w:rFonts w:cs="Arial"/>
          <w:sz w:val="20"/>
        </w:rPr>
        <w:t>25</w:t>
      </w:r>
      <w:r w:rsidR="00195215">
        <w:rPr>
          <w:rFonts w:cs="Arial"/>
          <w:sz w:val="20"/>
        </w:rPr>
        <w:t>.</w:t>
      </w:r>
      <w:r w:rsidR="003D2D8B">
        <w:rPr>
          <w:rFonts w:cs="Arial"/>
          <w:sz w:val="20"/>
        </w:rPr>
        <w:t>0</w:t>
      </w:r>
      <w:r w:rsidR="00E37806">
        <w:rPr>
          <w:rFonts w:cs="Arial"/>
          <w:sz w:val="20"/>
        </w:rPr>
        <w:t>6</w:t>
      </w:r>
      <w:r w:rsidR="00195215">
        <w:rPr>
          <w:rFonts w:cs="Arial"/>
          <w:sz w:val="20"/>
        </w:rPr>
        <w:t>.201</w:t>
      </w:r>
      <w:r w:rsidR="003D2D8B">
        <w:rPr>
          <w:rFonts w:cs="Arial"/>
          <w:sz w:val="20"/>
        </w:rPr>
        <w:t>5</w:t>
      </w:r>
      <w:r w:rsidR="00D7357B"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  <w:t xml:space="preserve">  </w:t>
      </w:r>
      <w:r w:rsidR="00D7357B" w:rsidRPr="006368D9">
        <w:rPr>
          <w:rFonts w:cs="Arial"/>
          <w:sz w:val="20"/>
        </w:rPr>
        <w:t>…………………………………….</w:t>
      </w:r>
    </w:p>
    <w:p w:rsidR="00D7357B" w:rsidRPr="006368D9" w:rsidRDefault="00D7357B" w:rsidP="003067C1">
      <w:pPr>
        <w:tabs>
          <w:tab w:val="center" w:pos="4536"/>
        </w:tabs>
        <w:rPr>
          <w:rFonts w:cs="Arial"/>
          <w:sz w:val="20"/>
        </w:rPr>
      </w:pPr>
      <w:r w:rsidRPr="006368D9">
        <w:rPr>
          <w:rFonts w:cs="Arial"/>
          <w:sz w:val="20"/>
        </w:rPr>
        <w:tab/>
      </w:r>
      <w:r w:rsidR="003D2D8B">
        <w:rPr>
          <w:rFonts w:cs="Arial"/>
          <w:sz w:val="20"/>
        </w:rPr>
        <w:t xml:space="preserve">    </w:t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  <w:t xml:space="preserve"> z</w:t>
      </w:r>
      <w:r w:rsidRPr="006368D9">
        <w:rPr>
          <w:rFonts w:cs="Arial"/>
          <w:sz w:val="20"/>
        </w:rPr>
        <w:t>a pojistníka</w:t>
      </w:r>
    </w:p>
    <w:p w:rsidR="00E37806" w:rsidRDefault="00E37806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sz w:val="20"/>
        </w:rPr>
      </w:pPr>
    </w:p>
    <w:p w:rsidR="00E37806" w:rsidRDefault="00E37806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sz w:val="20"/>
        </w:rPr>
      </w:pPr>
    </w:p>
    <w:p w:rsidR="00D34EB7" w:rsidRPr="00D34EB7" w:rsidRDefault="00E37806" w:rsidP="00E37806">
      <w:pPr>
        <w:pStyle w:val="Zkladntextodsazen3"/>
        <w:tabs>
          <w:tab w:val="left" w:pos="1418"/>
        </w:tabs>
        <w:spacing w:after="0"/>
        <w:ind w:left="284" w:hanging="284"/>
        <w:rPr>
          <w:rFonts w:ascii="Koop Office" w:hAnsi="Koop Office"/>
          <w:color w:val="FF0000"/>
          <w:sz w:val="20"/>
          <w:szCs w:val="20"/>
        </w:rPr>
      </w:pPr>
      <w:r w:rsidRPr="00FB186A">
        <w:rPr>
          <w:rFonts w:ascii="Koop Office" w:hAnsi="Koop Office"/>
          <w:sz w:val="20"/>
        </w:rPr>
        <w:t>Dodatek pojistné smlouvy vypracoval</w:t>
      </w:r>
      <w:r w:rsidRPr="006368D9">
        <w:rPr>
          <w:rFonts w:ascii="Koop Office" w:hAnsi="Koop Office"/>
          <w:sz w:val="20"/>
        </w:rPr>
        <w:t xml:space="preserve">: </w:t>
      </w:r>
    </w:p>
    <w:sectPr w:rsidR="00D34EB7" w:rsidRPr="00D34EB7" w:rsidSect="008C28C7">
      <w:headerReference w:type="default" r:id="rId9"/>
      <w:footerReference w:type="default" r:id="rId10"/>
      <w:headerReference w:type="first" r:id="rId11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10" w:rsidRDefault="00261710">
      <w:r>
        <w:separator/>
      </w:r>
    </w:p>
  </w:endnote>
  <w:endnote w:type="continuationSeparator" w:id="0">
    <w:p w:rsidR="00261710" w:rsidRDefault="0026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0928425"/>
      <w:docPartObj>
        <w:docPartGallery w:val="Page Numbers (Bottom of Page)"/>
        <w:docPartUnique/>
      </w:docPartObj>
    </w:sdtPr>
    <w:sdtContent>
      <w:p w:rsidR="00261710" w:rsidRDefault="009F4197">
        <w:pPr>
          <w:pStyle w:val="Zpat"/>
          <w:jc w:val="center"/>
        </w:pPr>
        <w:r w:rsidRPr="00195215">
          <w:rPr>
            <w:sz w:val="20"/>
            <w:szCs w:val="20"/>
          </w:rPr>
          <w:fldChar w:fldCharType="begin"/>
        </w:r>
        <w:r w:rsidR="00261710" w:rsidRPr="00195215">
          <w:rPr>
            <w:sz w:val="20"/>
            <w:szCs w:val="20"/>
          </w:rPr>
          <w:instrText>PAGE   \* MERGEFORMAT</w:instrText>
        </w:r>
        <w:r w:rsidRPr="00195215">
          <w:rPr>
            <w:sz w:val="20"/>
            <w:szCs w:val="20"/>
          </w:rPr>
          <w:fldChar w:fldCharType="separate"/>
        </w:r>
        <w:r w:rsidR="004D109D">
          <w:rPr>
            <w:noProof/>
            <w:sz w:val="20"/>
            <w:szCs w:val="20"/>
          </w:rPr>
          <w:t>2</w:t>
        </w:r>
        <w:r w:rsidRPr="00195215">
          <w:rPr>
            <w:sz w:val="20"/>
            <w:szCs w:val="20"/>
          </w:rPr>
          <w:fldChar w:fldCharType="end"/>
        </w:r>
      </w:p>
    </w:sdtContent>
  </w:sdt>
  <w:p w:rsidR="00261710" w:rsidRDefault="002617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10" w:rsidRDefault="00261710">
      <w:r>
        <w:separator/>
      </w:r>
    </w:p>
  </w:footnote>
  <w:footnote w:type="continuationSeparator" w:id="0">
    <w:p w:rsidR="00261710" w:rsidRDefault="00261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10" w:rsidRPr="00652055" w:rsidRDefault="00261710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10" w:rsidRPr="00A61619" w:rsidRDefault="00261710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261710" w:rsidRDefault="0026171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E868C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675E1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CCE6714"/>
    <w:multiLevelType w:val="multilevel"/>
    <w:tmpl w:val="4110967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6">
    <w:nsid w:val="0D0B04C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00167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CFB0957"/>
    <w:multiLevelType w:val="hybridMultilevel"/>
    <w:tmpl w:val="FA32F9FE"/>
    <w:lvl w:ilvl="0" w:tplc="F724C592">
      <w:start w:val="1"/>
      <w:numFmt w:val="ordinal"/>
      <w:lvlText w:val="%1"/>
      <w:lvlJc w:val="left"/>
      <w:pPr>
        <w:ind w:left="720" w:hanging="360"/>
      </w:pPr>
      <w:rPr>
        <w:rFonts w:ascii="Koop Office" w:hAnsi="Koop Office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1176CB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4CB3A34"/>
    <w:multiLevelType w:val="multilevel"/>
    <w:tmpl w:val="61E863E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E57766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7E05D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5BF17F5"/>
    <w:multiLevelType w:val="hybridMultilevel"/>
    <w:tmpl w:val="2F927D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E6524"/>
    <w:multiLevelType w:val="multilevel"/>
    <w:tmpl w:val="8B4699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>
    <w:nsid w:val="3CCF1E05"/>
    <w:multiLevelType w:val="multilevel"/>
    <w:tmpl w:val="C402F1B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5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6526AF7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296068E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BE4122C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DBE12B8"/>
    <w:multiLevelType w:val="multilevel"/>
    <w:tmpl w:val="A6F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7">
    <w:nsid w:val="6CD27EBA"/>
    <w:multiLevelType w:val="singleLevel"/>
    <w:tmpl w:val="D86A00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8"/>
  </w:num>
  <w:num w:numId="3">
    <w:abstractNumId w:val="16"/>
  </w:num>
  <w:num w:numId="4">
    <w:abstractNumId w:val="35"/>
  </w:num>
  <w:num w:numId="5">
    <w:abstractNumId w:val="24"/>
  </w:num>
  <w:num w:numId="6">
    <w:abstractNumId w:val="25"/>
  </w:num>
  <w:num w:numId="7">
    <w:abstractNumId w:val="22"/>
  </w:num>
  <w:num w:numId="8">
    <w:abstractNumId w:val="5"/>
  </w:num>
  <w:num w:numId="9">
    <w:abstractNumId w:val="28"/>
  </w:num>
  <w:num w:numId="10">
    <w:abstractNumId w:val="20"/>
  </w:num>
  <w:num w:numId="11">
    <w:abstractNumId w:val="39"/>
  </w:num>
  <w:num w:numId="12">
    <w:abstractNumId w:val="19"/>
  </w:num>
  <w:num w:numId="13">
    <w:abstractNumId w:val="10"/>
  </w:num>
  <w:num w:numId="14">
    <w:abstractNumId w:val="4"/>
  </w:num>
  <w:num w:numId="15">
    <w:abstractNumId w:val="31"/>
  </w:num>
  <w:num w:numId="16">
    <w:abstractNumId w:val="26"/>
  </w:num>
  <w:num w:numId="17">
    <w:abstractNumId w:val="7"/>
  </w:num>
  <w:num w:numId="18">
    <w:abstractNumId w:val="34"/>
  </w:num>
  <w:num w:numId="19">
    <w:abstractNumId w:val="11"/>
  </w:num>
  <w:num w:numId="20">
    <w:abstractNumId w:val="23"/>
  </w:num>
  <w:num w:numId="21">
    <w:abstractNumId w:val="36"/>
  </w:num>
  <w:num w:numId="22">
    <w:abstractNumId w:val="35"/>
    <w:lvlOverride w:ilvl="0">
      <w:startOverride w:val="1"/>
    </w:lvlOverride>
  </w:num>
  <w:num w:numId="23">
    <w:abstractNumId w:val="12"/>
  </w:num>
  <w:num w:numId="24">
    <w:abstractNumId w:val="3"/>
  </w:num>
  <w:num w:numId="25">
    <w:abstractNumId w:val="27"/>
  </w:num>
  <w:num w:numId="26">
    <w:abstractNumId w:val="17"/>
  </w:num>
  <w:num w:numId="27">
    <w:abstractNumId w:val="8"/>
  </w:num>
  <w:num w:numId="28">
    <w:abstractNumId w:val="9"/>
  </w:num>
  <w:num w:numId="29">
    <w:abstractNumId w:val="41"/>
  </w:num>
  <w:num w:numId="30">
    <w:abstractNumId w:val="33"/>
  </w:num>
  <w:num w:numId="31">
    <w:abstractNumId w:val="15"/>
  </w:num>
  <w:num w:numId="32">
    <w:abstractNumId w:val="2"/>
  </w:num>
  <w:num w:numId="33">
    <w:abstractNumId w:val="30"/>
  </w:num>
  <w:num w:numId="34">
    <w:abstractNumId w:val="6"/>
  </w:num>
  <w:num w:numId="35">
    <w:abstractNumId w:val="21"/>
  </w:num>
  <w:num w:numId="36">
    <w:abstractNumId w:val="32"/>
  </w:num>
  <w:num w:numId="37">
    <w:abstractNumId w:val="29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7"/>
    <w:lvlOverride w:ilvl="0">
      <w:startOverride w:val="1"/>
    </w:lvlOverride>
  </w:num>
  <w:num w:numId="42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" w:hanging="283"/>
        </w:pPr>
      </w:lvl>
    </w:lvlOverride>
  </w:num>
  <w:num w:numId="44">
    <w:abstractNumId w:val="1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EF1FB6"/>
    <w:rsid w:val="00000AEC"/>
    <w:rsid w:val="000031E3"/>
    <w:rsid w:val="00004162"/>
    <w:rsid w:val="00005639"/>
    <w:rsid w:val="000056C9"/>
    <w:rsid w:val="000067B5"/>
    <w:rsid w:val="0001024B"/>
    <w:rsid w:val="0001084B"/>
    <w:rsid w:val="00012595"/>
    <w:rsid w:val="000131C1"/>
    <w:rsid w:val="000140B5"/>
    <w:rsid w:val="00014FBC"/>
    <w:rsid w:val="00016200"/>
    <w:rsid w:val="00020DF0"/>
    <w:rsid w:val="00023E0F"/>
    <w:rsid w:val="000243BC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143D"/>
    <w:rsid w:val="0004260F"/>
    <w:rsid w:val="00045DC6"/>
    <w:rsid w:val="000540F2"/>
    <w:rsid w:val="0005497C"/>
    <w:rsid w:val="00055603"/>
    <w:rsid w:val="00056210"/>
    <w:rsid w:val="000601C7"/>
    <w:rsid w:val="00060851"/>
    <w:rsid w:val="000664A2"/>
    <w:rsid w:val="00077008"/>
    <w:rsid w:val="00077718"/>
    <w:rsid w:val="00077F31"/>
    <w:rsid w:val="00080B9C"/>
    <w:rsid w:val="00081E97"/>
    <w:rsid w:val="000846C3"/>
    <w:rsid w:val="00084DA2"/>
    <w:rsid w:val="00084F31"/>
    <w:rsid w:val="00085618"/>
    <w:rsid w:val="00087E9D"/>
    <w:rsid w:val="00090ECC"/>
    <w:rsid w:val="00097110"/>
    <w:rsid w:val="0009786D"/>
    <w:rsid w:val="00097CD0"/>
    <w:rsid w:val="000A025A"/>
    <w:rsid w:val="000A10CA"/>
    <w:rsid w:val="000A2D57"/>
    <w:rsid w:val="000A3B0B"/>
    <w:rsid w:val="000A6B9E"/>
    <w:rsid w:val="000A6CC5"/>
    <w:rsid w:val="000B0C00"/>
    <w:rsid w:val="000B0F48"/>
    <w:rsid w:val="000B1956"/>
    <w:rsid w:val="000B3E8B"/>
    <w:rsid w:val="000C117C"/>
    <w:rsid w:val="000C19A5"/>
    <w:rsid w:val="000C6477"/>
    <w:rsid w:val="000C676E"/>
    <w:rsid w:val="000C7893"/>
    <w:rsid w:val="000C7B17"/>
    <w:rsid w:val="000D0067"/>
    <w:rsid w:val="000D04DB"/>
    <w:rsid w:val="000D0FEA"/>
    <w:rsid w:val="000E23A6"/>
    <w:rsid w:val="000E51F6"/>
    <w:rsid w:val="000E7064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6D1A"/>
    <w:rsid w:val="00107F95"/>
    <w:rsid w:val="001109FB"/>
    <w:rsid w:val="00110EE9"/>
    <w:rsid w:val="00113820"/>
    <w:rsid w:val="00113DF5"/>
    <w:rsid w:val="00117FC6"/>
    <w:rsid w:val="001209C5"/>
    <w:rsid w:val="00121F8B"/>
    <w:rsid w:val="00122F98"/>
    <w:rsid w:val="00130538"/>
    <w:rsid w:val="001330AA"/>
    <w:rsid w:val="00133185"/>
    <w:rsid w:val="00134D8E"/>
    <w:rsid w:val="00135937"/>
    <w:rsid w:val="0013749C"/>
    <w:rsid w:val="0014043E"/>
    <w:rsid w:val="00140E92"/>
    <w:rsid w:val="00143FF3"/>
    <w:rsid w:val="001442F1"/>
    <w:rsid w:val="001532C9"/>
    <w:rsid w:val="00154E1F"/>
    <w:rsid w:val="00154F5A"/>
    <w:rsid w:val="00155459"/>
    <w:rsid w:val="00155931"/>
    <w:rsid w:val="0015716F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0ECA"/>
    <w:rsid w:val="00181409"/>
    <w:rsid w:val="001823D9"/>
    <w:rsid w:val="00182F57"/>
    <w:rsid w:val="00185130"/>
    <w:rsid w:val="0018519C"/>
    <w:rsid w:val="00186D56"/>
    <w:rsid w:val="00192160"/>
    <w:rsid w:val="00195215"/>
    <w:rsid w:val="00195791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980"/>
    <w:rsid w:val="001C7BF8"/>
    <w:rsid w:val="001D0842"/>
    <w:rsid w:val="001D3204"/>
    <w:rsid w:val="001D3D4C"/>
    <w:rsid w:val="001D573C"/>
    <w:rsid w:val="001D7F15"/>
    <w:rsid w:val="001E09A4"/>
    <w:rsid w:val="001E2BC5"/>
    <w:rsid w:val="001E311D"/>
    <w:rsid w:val="001E5B55"/>
    <w:rsid w:val="001F1C6E"/>
    <w:rsid w:val="001F2C8C"/>
    <w:rsid w:val="001F77D4"/>
    <w:rsid w:val="00200FF3"/>
    <w:rsid w:val="002021DB"/>
    <w:rsid w:val="00207186"/>
    <w:rsid w:val="00207BD3"/>
    <w:rsid w:val="002103D4"/>
    <w:rsid w:val="00213AAC"/>
    <w:rsid w:val="00213CA9"/>
    <w:rsid w:val="002153D3"/>
    <w:rsid w:val="00215E8B"/>
    <w:rsid w:val="00216C2E"/>
    <w:rsid w:val="00221407"/>
    <w:rsid w:val="002228DC"/>
    <w:rsid w:val="002234E7"/>
    <w:rsid w:val="00224037"/>
    <w:rsid w:val="00224653"/>
    <w:rsid w:val="00224672"/>
    <w:rsid w:val="002250DE"/>
    <w:rsid w:val="0022613A"/>
    <w:rsid w:val="002267B4"/>
    <w:rsid w:val="00226CF9"/>
    <w:rsid w:val="00230100"/>
    <w:rsid w:val="002316B5"/>
    <w:rsid w:val="0023273B"/>
    <w:rsid w:val="002327ED"/>
    <w:rsid w:val="00232A2E"/>
    <w:rsid w:val="00232BA8"/>
    <w:rsid w:val="00235F27"/>
    <w:rsid w:val="00244E59"/>
    <w:rsid w:val="002459D2"/>
    <w:rsid w:val="00247BFA"/>
    <w:rsid w:val="002504F1"/>
    <w:rsid w:val="00250903"/>
    <w:rsid w:val="00251F9C"/>
    <w:rsid w:val="00252372"/>
    <w:rsid w:val="00254D75"/>
    <w:rsid w:val="00257C49"/>
    <w:rsid w:val="00261710"/>
    <w:rsid w:val="00262FC8"/>
    <w:rsid w:val="00263019"/>
    <w:rsid w:val="002634CC"/>
    <w:rsid w:val="002634E2"/>
    <w:rsid w:val="00263CDF"/>
    <w:rsid w:val="0026434F"/>
    <w:rsid w:val="00264FB0"/>
    <w:rsid w:val="0027029B"/>
    <w:rsid w:val="0027116E"/>
    <w:rsid w:val="00272535"/>
    <w:rsid w:val="002738BA"/>
    <w:rsid w:val="00273FFA"/>
    <w:rsid w:val="002764DC"/>
    <w:rsid w:val="002764E4"/>
    <w:rsid w:val="00280B20"/>
    <w:rsid w:val="002810F9"/>
    <w:rsid w:val="002829C5"/>
    <w:rsid w:val="00283543"/>
    <w:rsid w:val="0028468F"/>
    <w:rsid w:val="00287D9D"/>
    <w:rsid w:val="002904DC"/>
    <w:rsid w:val="002907CD"/>
    <w:rsid w:val="00291075"/>
    <w:rsid w:val="002910B4"/>
    <w:rsid w:val="0029187F"/>
    <w:rsid w:val="00296295"/>
    <w:rsid w:val="00297FCC"/>
    <w:rsid w:val="002A1588"/>
    <w:rsid w:val="002A1AA1"/>
    <w:rsid w:val="002A1D93"/>
    <w:rsid w:val="002A23E6"/>
    <w:rsid w:val="002A2FC0"/>
    <w:rsid w:val="002A341D"/>
    <w:rsid w:val="002A5191"/>
    <w:rsid w:val="002A58DB"/>
    <w:rsid w:val="002A5CE1"/>
    <w:rsid w:val="002B08EB"/>
    <w:rsid w:val="002B091F"/>
    <w:rsid w:val="002B4B57"/>
    <w:rsid w:val="002B57A6"/>
    <w:rsid w:val="002B6EAE"/>
    <w:rsid w:val="002C0D45"/>
    <w:rsid w:val="002C18E9"/>
    <w:rsid w:val="002C1CE1"/>
    <w:rsid w:val="002C28E1"/>
    <w:rsid w:val="002C2B1D"/>
    <w:rsid w:val="002C3E93"/>
    <w:rsid w:val="002C4130"/>
    <w:rsid w:val="002C6A91"/>
    <w:rsid w:val="002D15A4"/>
    <w:rsid w:val="002D22B3"/>
    <w:rsid w:val="002D492A"/>
    <w:rsid w:val="002E0CA5"/>
    <w:rsid w:val="002E6FFB"/>
    <w:rsid w:val="002F05B2"/>
    <w:rsid w:val="002F0718"/>
    <w:rsid w:val="002F0CD4"/>
    <w:rsid w:val="002F40FB"/>
    <w:rsid w:val="00305CD3"/>
    <w:rsid w:val="003067C1"/>
    <w:rsid w:val="003068FE"/>
    <w:rsid w:val="00310941"/>
    <w:rsid w:val="00311B0D"/>
    <w:rsid w:val="00312551"/>
    <w:rsid w:val="003154F3"/>
    <w:rsid w:val="00317AD3"/>
    <w:rsid w:val="00320836"/>
    <w:rsid w:val="00320BB3"/>
    <w:rsid w:val="0032209A"/>
    <w:rsid w:val="00323049"/>
    <w:rsid w:val="00326087"/>
    <w:rsid w:val="00326953"/>
    <w:rsid w:val="00330496"/>
    <w:rsid w:val="00331D89"/>
    <w:rsid w:val="00332B78"/>
    <w:rsid w:val="00335684"/>
    <w:rsid w:val="00335E55"/>
    <w:rsid w:val="00336889"/>
    <w:rsid w:val="00341B9F"/>
    <w:rsid w:val="003425D8"/>
    <w:rsid w:val="00342919"/>
    <w:rsid w:val="0034317C"/>
    <w:rsid w:val="003450CC"/>
    <w:rsid w:val="0034551F"/>
    <w:rsid w:val="00345E92"/>
    <w:rsid w:val="003464F6"/>
    <w:rsid w:val="003465BD"/>
    <w:rsid w:val="00346857"/>
    <w:rsid w:val="00347812"/>
    <w:rsid w:val="00350DB1"/>
    <w:rsid w:val="0035101F"/>
    <w:rsid w:val="00351E7D"/>
    <w:rsid w:val="00356478"/>
    <w:rsid w:val="00356A38"/>
    <w:rsid w:val="003572A6"/>
    <w:rsid w:val="00360BB0"/>
    <w:rsid w:val="00360E3C"/>
    <w:rsid w:val="003642DB"/>
    <w:rsid w:val="003657DC"/>
    <w:rsid w:val="00365F74"/>
    <w:rsid w:val="00366A6B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0DE0"/>
    <w:rsid w:val="003B3C93"/>
    <w:rsid w:val="003B73D9"/>
    <w:rsid w:val="003B79BF"/>
    <w:rsid w:val="003C0DEB"/>
    <w:rsid w:val="003C0E43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2D8B"/>
    <w:rsid w:val="003D352A"/>
    <w:rsid w:val="003D3637"/>
    <w:rsid w:val="003E04B0"/>
    <w:rsid w:val="003E0867"/>
    <w:rsid w:val="003E0C16"/>
    <w:rsid w:val="003E3059"/>
    <w:rsid w:val="003E3750"/>
    <w:rsid w:val="003E3841"/>
    <w:rsid w:val="003E6167"/>
    <w:rsid w:val="003F03F5"/>
    <w:rsid w:val="003F14C6"/>
    <w:rsid w:val="003F1C32"/>
    <w:rsid w:val="003F4800"/>
    <w:rsid w:val="003F7218"/>
    <w:rsid w:val="004036F1"/>
    <w:rsid w:val="00404905"/>
    <w:rsid w:val="00406A5F"/>
    <w:rsid w:val="004149EA"/>
    <w:rsid w:val="00420EA3"/>
    <w:rsid w:val="0042166D"/>
    <w:rsid w:val="004239DC"/>
    <w:rsid w:val="00425023"/>
    <w:rsid w:val="00426552"/>
    <w:rsid w:val="004337FE"/>
    <w:rsid w:val="00433D9F"/>
    <w:rsid w:val="004458BA"/>
    <w:rsid w:val="00445E75"/>
    <w:rsid w:val="0044603E"/>
    <w:rsid w:val="00447CEE"/>
    <w:rsid w:val="00452183"/>
    <w:rsid w:val="00453225"/>
    <w:rsid w:val="004536CA"/>
    <w:rsid w:val="00453F72"/>
    <w:rsid w:val="00456426"/>
    <w:rsid w:val="00464C42"/>
    <w:rsid w:val="00465726"/>
    <w:rsid w:val="004658EB"/>
    <w:rsid w:val="0046667D"/>
    <w:rsid w:val="00473800"/>
    <w:rsid w:val="00476D9C"/>
    <w:rsid w:val="00477CF1"/>
    <w:rsid w:val="00481386"/>
    <w:rsid w:val="004827DC"/>
    <w:rsid w:val="00483E40"/>
    <w:rsid w:val="00484BB4"/>
    <w:rsid w:val="00487DF1"/>
    <w:rsid w:val="004909E0"/>
    <w:rsid w:val="00491468"/>
    <w:rsid w:val="0049169D"/>
    <w:rsid w:val="00494E63"/>
    <w:rsid w:val="00496683"/>
    <w:rsid w:val="004977B4"/>
    <w:rsid w:val="00497B04"/>
    <w:rsid w:val="004A02E8"/>
    <w:rsid w:val="004A0658"/>
    <w:rsid w:val="004A2A87"/>
    <w:rsid w:val="004A345D"/>
    <w:rsid w:val="004A367D"/>
    <w:rsid w:val="004A42FD"/>
    <w:rsid w:val="004A73A8"/>
    <w:rsid w:val="004A7B67"/>
    <w:rsid w:val="004B2B44"/>
    <w:rsid w:val="004B5C30"/>
    <w:rsid w:val="004C0D19"/>
    <w:rsid w:val="004D109D"/>
    <w:rsid w:val="004D25AB"/>
    <w:rsid w:val="004D3225"/>
    <w:rsid w:val="004D4F69"/>
    <w:rsid w:val="004E0C7F"/>
    <w:rsid w:val="004E11DA"/>
    <w:rsid w:val="004E175E"/>
    <w:rsid w:val="004E3128"/>
    <w:rsid w:val="004E36AE"/>
    <w:rsid w:val="004E374F"/>
    <w:rsid w:val="004E63A5"/>
    <w:rsid w:val="004E6A94"/>
    <w:rsid w:val="004E7D98"/>
    <w:rsid w:val="004F0D8E"/>
    <w:rsid w:val="004F0F17"/>
    <w:rsid w:val="004F681F"/>
    <w:rsid w:val="00501006"/>
    <w:rsid w:val="0050101E"/>
    <w:rsid w:val="005015FA"/>
    <w:rsid w:val="00502A56"/>
    <w:rsid w:val="00502BF0"/>
    <w:rsid w:val="00506641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737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07C4"/>
    <w:rsid w:val="0054493C"/>
    <w:rsid w:val="0054567D"/>
    <w:rsid w:val="005471ED"/>
    <w:rsid w:val="00547E3D"/>
    <w:rsid w:val="005537D2"/>
    <w:rsid w:val="00556CF6"/>
    <w:rsid w:val="00556F6C"/>
    <w:rsid w:val="00561901"/>
    <w:rsid w:val="00561DCF"/>
    <w:rsid w:val="00563C77"/>
    <w:rsid w:val="005679B6"/>
    <w:rsid w:val="005715B2"/>
    <w:rsid w:val="00575F21"/>
    <w:rsid w:val="00581B21"/>
    <w:rsid w:val="0058382A"/>
    <w:rsid w:val="00587741"/>
    <w:rsid w:val="00593137"/>
    <w:rsid w:val="00593FB6"/>
    <w:rsid w:val="00597601"/>
    <w:rsid w:val="005A1F67"/>
    <w:rsid w:val="005A24AA"/>
    <w:rsid w:val="005A375C"/>
    <w:rsid w:val="005A7752"/>
    <w:rsid w:val="005A79D1"/>
    <w:rsid w:val="005B3C05"/>
    <w:rsid w:val="005B69B7"/>
    <w:rsid w:val="005C1B8E"/>
    <w:rsid w:val="005C305B"/>
    <w:rsid w:val="005C66A6"/>
    <w:rsid w:val="005D342B"/>
    <w:rsid w:val="005D4456"/>
    <w:rsid w:val="005D4E95"/>
    <w:rsid w:val="005D5494"/>
    <w:rsid w:val="005D6BBE"/>
    <w:rsid w:val="005E246A"/>
    <w:rsid w:val="005E287D"/>
    <w:rsid w:val="005E3D7F"/>
    <w:rsid w:val="005F060A"/>
    <w:rsid w:val="005F09CC"/>
    <w:rsid w:val="005F11F1"/>
    <w:rsid w:val="005F183C"/>
    <w:rsid w:val="005F4F3E"/>
    <w:rsid w:val="005F5DA0"/>
    <w:rsid w:val="005F6073"/>
    <w:rsid w:val="005F7341"/>
    <w:rsid w:val="005F77BE"/>
    <w:rsid w:val="00602127"/>
    <w:rsid w:val="0060346E"/>
    <w:rsid w:val="006045E9"/>
    <w:rsid w:val="006060A5"/>
    <w:rsid w:val="00606CE3"/>
    <w:rsid w:val="006070E6"/>
    <w:rsid w:val="006072E0"/>
    <w:rsid w:val="006110C1"/>
    <w:rsid w:val="00611499"/>
    <w:rsid w:val="0061304A"/>
    <w:rsid w:val="006135C1"/>
    <w:rsid w:val="00616D1F"/>
    <w:rsid w:val="00617735"/>
    <w:rsid w:val="00621D8C"/>
    <w:rsid w:val="00626C01"/>
    <w:rsid w:val="00627496"/>
    <w:rsid w:val="00627497"/>
    <w:rsid w:val="00627B14"/>
    <w:rsid w:val="00627BE2"/>
    <w:rsid w:val="00631EC4"/>
    <w:rsid w:val="0063279B"/>
    <w:rsid w:val="006342C6"/>
    <w:rsid w:val="00634335"/>
    <w:rsid w:val="0063435E"/>
    <w:rsid w:val="006368D9"/>
    <w:rsid w:val="00637581"/>
    <w:rsid w:val="006404B6"/>
    <w:rsid w:val="0064460A"/>
    <w:rsid w:val="0064470C"/>
    <w:rsid w:val="00645880"/>
    <w:rsid w:val="00651A18"/>
    <w:rsid w:val="00652055"/>
    <w:rsid w:val="00653F9E"/>
    <w:rsid w:val="0066089D"/>
    <w:rsid w:val="00661037"/>
    <w:rsid w:val="00661340"/>
    <w:rsid w:val="00661B98"/>
    <w:rsid w:val="00661D7E"/>
    <w:rsid w:val="00665130"/>
    <w:rsid w:val="0066668E"/>
    <w:rsid w:val="00666A40"/>
    <w:rsid w:val="006670E0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33F0"/>
    <w:rsid w:val="006A5330"/>
    <w:rsid w:val="006A6442"/>
    <w:rsid w:val="006A7D8A"/>
    <w:rsid w:val="006B6671"/>
    <w:rsid w:val="006B6F68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E6361"/>
    <w:rsid w:val="006F00C2"/>
    <w:rsid w:val="006F0FB3"/>
    <w:rsid w:val="006F1AC2"/>
    <w:rsid w:val="007024F2"/>
    <w:rsid w:val="007037B8"/>
    <w:rsid w:val="00704FA8"/>
    <w:rsid w:val="00704FF7"/>
    <w:rsid w:val="00707684"/>
    <w:rsid w:val="00707D1B"/>
    <w:rsid w:val="00710A16"/>
    <w:rsid w:val="0071310E"/>
    <w:rsid w:val="00713175"/>
    <w:rsid w:val="00716E15"/>
    <w:rsid w:val="007239B4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4AC0"/>
    <w:rsid w:val="00755693"/>
    <w:rsid w:val="007557A3"/>
    <w:rsid w:val="00755DA6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8552B"/>
    <w:rsid w:val="00790CF7"/>
    <w:rsid w:val="0079560F"/>
    <w:rsid w:val="007A0D3C"/>
    <w:rsid w:val="007A2187"/>
    <w:rsid w:val="007A24DE"/>
    <w:rsid w:val="007A3344"/>
    <w:rsid w:val="007A3504"/>
    <w:rsid w:val="007A4E91"/>
    <w:rsid w:val="007A7820"/>
    <w:rsid w:val="007B07B3"/>
    <w:rsid w:val="007B0D43"/>
    <w:rsid w:val="007B5A3D"/>
    <w:rsid w:val="007C3392"/>
    <w:rsid w:val="007C5C59"/>
    <w:rsid w:val="007C6242"/>
    <w:rsid w:val="007D03A0"/>
    <w:rsid w:val="007D0BC8"/>
    <w:rsid w:val="007D1F7E"/>
    <w:rsid w:val="007D6E4C"/>
    <w:rsid w:val="007D7C04"/>
    <w:rsid w:val="007D7C4F"/>
    <w:rsid w:val="007E3900"/>
    <w:rsid w:val="007E5D56"/>
    <w:rsid w:val="007E77EC"/>
    <w:rsid w:val="007F03FE"/>
    <w:rsid w:val="007F5278"/>
    <w:rsid w:val="007F610A"/>
    <w:rsid w:val="00800D04"/>
    <w:rsid w:val="00802B85"/>
    <w:rsid w:val="00806761"/>
    <w:rsid w:val="008105FB"/>
    <w:rsid w:val="00810B13"/>
    <w:rsid w:val="00811766"/>
    <w:rsid w:val="00811916"/>
    <w:rsid w:val="00813396"/>
    <w:rsid w:val="00814614"/>
    <w:rsid w:val="00817936"/>
    <w:rsid w:val="0081796B"/>
    <w:rsid w:val="00821DA0"/>
    <w:rsid w:val="00821F09"/>
    <w:rsid w:val="00822C3A"/>
    <w:rsid w:val="00824E11"/>
    <w:rsid w:val="008258B3"/>
    <w:rsid w:val="00827009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28C7"/>
    <w:rsid w:val="00843283"/>
    <w:rsid w:val="008464DE"/>
    <w:rsid w:val="00847210"/>
    <w:rsid w:val="00851EFA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1B87"/>
    <w:rsid w:val="00872A34"/>
    <w:rsid w:val="00873AA8"/>
    <w:rsid w:val="00874316"/>
    <w:rsid w:val="00874536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A49EC"/>
    <w:rsid w:val="008B0709"/>
    <w:rsid w:val="008B0801"/>
    <w:rsid w:val="008B15A9"/>
    <w:rsid w:val="008B2228"/>
    <w:rsid w:val="008B22F2"/>
    <w:rsid w:val="008B3B19"/>
    <w:rsid w:val="008B3DF9"/>
    <w:rsid w:val="008B593C"/>
    <w:rsid w:val="008B60DF"/>
    <w:rsid w:val="008B68C5"/>
    <w:rsid w:val="008C0B86"/>
    <w:rsid w:val="008C1B8D"/>
    <w:rsid w:val="008C2446"/>
    <w:rsid w:val="008C28C7"/>
    <w:rsid w:val="008C3BA4"/>
    <w:rsid w:val="008C41AF"/>
    <w:rsid w:val="008C4C1A"/>
    <w:rsid w:val="008C6488"/>
    <w:rsid w:val="008D1074"/>
    <w:rsid w:val="008D11A9"/>
    <w:rsid w:val="008D36D2"/>
    <w:rsid w:val="008D4CE6"/>
    <w:rsid w:val="008D79F6"/>
    <w:rsid w:val="008D7E60"/>
    <w:rsid w:val="008E1A0D"/>
    <w:rsid w:val="008E2907"/>
    <w:rsid w:val="008E6BFF"/>
    <w:rsid w:val="008F1C82"/>
    <w:rsid w:val="008F213B"/>
    <w:rsid w:val="008F3E07"/>
    <w:rsid w:val="008F53C5"/>
    <w:rsid w:val="008F5671"/>
    <w:rsid w:val="008F5954"/>
    <w:rsid w:val="009006E2"/>
    <w:rsid w:val="00900B3F"/>
    <w:rsid w:val="00907146"/>
    <w:rsid w:val="00915200"/>
    <w:rsid w:val="00915A77"/>
    <w:rsid w:val="00923432"/>
    <w:rsid w:val="0092495E"/>
    <w:rsid w:val="009259B5"/>
    <w:rsid w:val="0092682D"/>
    <w:rsid w:val="00930F4A"/>
    <w:rsid w:val="00933E47"/>
    <w:rsid w:val="0093491C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2191"/>
    <w:rsid w:val="00963532"/>
    <w:rsid w:val="00964B3A"/>
    <w:rsid w:val="00964DA9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69E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5EDA"/>
    <w:rsid w:val="009A7349"/>
    <w:rsid w:val="009B14DA"/>
    <w:rsid w:val="009B1A8D"/>
    <w:rsid w:val="009B1C0B"/>
    <w:rsid w:val="009B2AEF"/>
    <w:rsid w:val="009B2E61"/>
    <w:rsid w:val="009B47A5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D5957"/>
    <w:rsid w:val="009E187D"/>
    <w:rsid w:val="009E5872"/>
    <w:rsid w:val="009E5C33"/>
    <w:rsid w:val="009E73BC"/>
    <w:rsid w:val="009F08A1"/>
    <w:rsid w:val="009F4197"/>
    <w:rsid w:val="009F4ED4"/>
    <w:rsid w:val="009F541E"/>
    <w:rsid w:val="009F5792"/>
    <w:rsid w:val="009F6117"/>
    <w:rsid w:val="009F6C54"/>
    <w:rsid w:val="00A001B7"/>
    <w:rsid w:val="00A021ED"/>
    <w:rsid w:val="00A0627B"/>
    <w:rsid w:val="00A068D2"/>
    <w:rsid w:val="00A06A39"/>
    <w:rsid w:val="00A07780"/>
    <w:rsid w:val="00A07993"/>
    <w:rsid w:val="00A108CF"/>
    <w:rsid w:val="00A13F76"/>
    <w:rsid w:val="00A14C7C"/>
    <w:rsid w:val="00A17AE6"/>
    <w:rsid w:val="00A20068"/>
    <w:rsid w:val="00A22BF7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15E"/>
    <w:rsid w:val="00A40B91"/>
    <w:rsid w:val="00A46BF6"/>
    <w:rsid w:val="00A47E9D"/>
    <w:rsid w:val="00A501BF"/>
    <w:rsid w:val="00A50917"/>
    <w:rsid w:val="00A55671"/>
    <w:rsid w:val="00A56180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2E5F"/>
    <w:rsid w:val="00A94337"/>
    <w:rsid w:val="00A9636F"/>
    <w:rsid w:val="00AA0586"/>
    <w:rsid w:val="00AA34DB"/>
    <w:rsid w:val="00AA4846"/>
    <w:rsid w:val="00AA59FC"/>
    <w:rsid w:val="00AA5E00"/>
    <w:rsid w:val="00AA716D"/>
    <w:rsid w:val="00AA7C41"/>
    <w:rsid w:val="00AB010E"/>
    <w:rsid w:val="00AB1EEE"/>
    <w:rsid w:val="00AB2CAD"/>
    <w:rsid w:val="00AB51EE"/>
    <w:rsid w:val="00AB7146"/>
    <w:rsid w:val="00AB7C43"/>
    <w:rsid w:val="00AC052B"/>
    <w:rsid w:val="00AC26C2"/>
    <w:rsid w:val="00AC466B"/>
    <w:rsid w:val="00AC479B"/>
    <w:rsid w:val="00AC7968"/>
    <w:rsid w:val="00AC7B1C"/>
    <w:rsid w:val="00AD067F"/>
    <w:rsid w:val="00AD0830"/>
    <w:rsid w:val="00AD40EB"/>
    <w:rsid w:val="00AD4E9C"/>
    <w:rsid w:val="00AE3A79"/>
    <w:rsid w:val="00AE61F5"/>
    <w:rsid w:val="00AF4C35"/>
    <w:rsid w:val="00AF521E"/>
    <w:rsid w:val="00AF59C8"/>
    <w:rsid w:val="00AF6C78"/>
    <w:rsid w:val="00B03EC1"/>
    <w:rsid w:val="00B1378E"/>
    <w:rsid w:val="00B13AD7"/>
    <w:rsid w:val="00B15405"/>
    <w:rsid w:val="00B16FA4"/>
    <w:rsid w:val="00B21C0A"/>
    <w:rsid w:val="00B225C5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464E5"/>
    <w:rsid w:val="00B51ED9"/>
    <w:rsid w:val="00B531D9"/>
    <w:rsid w:val="00B53DB4"/>
    <w:rsid w:val="00B60BF4"/>
    <w:rsid w:val="00B64BA1"/>
    <w:rsid w:val="00B71C4B"/>
    <w:rsid w:val="00B71D41"/>
    <w:rsid w:val="00B72440"/>
    <w:rsid w:val="00B72C89"/>
    <w:rsid w:val="00B72F91"/>
    <w:rsid w:val="00B73B77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963D6"/>
    <w:rsid w:val="00BA1725"/>
    <w:rsid w:val="00BA1DCB"/>
    <w:rsid w:val="00BA2374"/>
    <w:rsid w:val="00BA27E8"/>
    <w:rsid w:val="00BA38D7"/>
    <w:rsid w:val="00BA4316"/>
    <w:rsid w:val="00BA4DA0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F3B"/>
    <w:rsid w:val="00BD4784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07C7D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56F3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DC2"/>
    <w:rsid w:val="00C6767D"/>
    <w:rsid w:val="00C72C08"/>
    <w:rsid w:val="00C73135"/>
    <w:rsid w:val="00C73C17"/>
    <w:rsid w:val="00C742CF"/>
    <w:rsid w:val="00C75E86"/>
    <w:rsid w:val="00C76E11"/>
    <w:rsid w:val="00C800F2"/>
    <w:rsid w:val="00C8046A"/>
    <w:rsid w:val="00C80822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2A5"/>
    <w:rsid w:val="00C94FEC"/>
    <w:rsid w:val="00C97235"/>
    <w:rsid w:val="00CA03DC"/>
    <w:rsid w:val="00CA248D"/>
    <w:rsid w:val="00CA6277"/>
    <w:rsid w:val="00CB1C1A"/>
    <w:rsid w:val="00CB232F"/>
    <w:rsid w:val="00CB2C87"/>
    <w:rsid w:val="00CB2E92"/>
    <w:rsid w:val="00CB4153"/>
    <w:rsid w:val="00CB432E"/>
    <w:rsid w:val="00CB4773"/>
    <w:rsid w:val="00CB5173"/>
    <w:rsid w:val="00CB7238"/>
    <w:rsid w:val="00CB7467"/>
    <w:rsid w:val="00CC0935"/>
    <w:rsid w:val="00CC2C32"/>
    <w:rsid w:val="00CC3FF0"/>
    <w:rsid w:val="00CC733C"/>
    <w:rsid w:val="00CC77F0"/>
    <w:rsid w:val="00CD00B1"/>
    <w:rsid w:val="00CD174B"/>
    <w:rsid w:val="00CD46C4"/>
    <w:rsid w:val="00CE32B0"/>
    <w:rsid w:val="00CF2A82"/>
    <w:rsid w:val="00CF41A8"/>
    <w:rsid w:val="00CF61D2"/>
    <w:rsid w:val="00CF6EB1"/>
    <w:rsid w:val="00CF6F8C"/>
    <w:rsid w:val="00D016D6"/>
    <w:rsid w:val="00D01D5F"/>
    <w:rsid w:val="00D031C6"/>
    <w:rsid w:val="00D0342B"/>
    <w:rsid w:val="00D0363D"/>
    <w:rsid w:val="00D047DB"/>
    <w:rsid w:val="00D05AB7"/>
    <w:rsid w:val="00D05D46"/>
    <w:rsid w:val="00D06513"/>
    <w:rsid w:val="00D06BCC"/>
    <w:rsid w:val="00D0788F"/>
    <w:rsid w:val="00D15BFB"/>
    <w:rsid w:val="00D1692E"/>
    <w:rsid w:val="00D16E48"/>
    <w:rsid w:val="00D177FC"/>
    <w:rsid w:val="00D2042B"/>
    <w:rsid w:val="00D21B30"/>
    <w:rsid w:val="00D21BCE"/>
    <w:rsid w:val="00D25059"/>
    <w:rsid w:val="00D278B6"/>
    <w:rsid w:val="00D301AA"/>
    <w:rsid w:val="00D3154E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65EA"/>
    <w:rsid w:val="00D61B54"/>
    <w:rsid w:val="00D63776"/>
    <w:rsid w:val="00D65385"/>
    <w:rsid w:val="00D65D59"/>
    <w:rsid w:val="00D72436"/>
    <w:rsid w:val="00D72F3E"/>
    <w:rsid w:val="00D7357B"/>
    <w:rsid w:val="00D737F3"/>
    <w:rsid w:val="00D74929"/>
    <w:rsid w:val="00D75496"/>
    <w:rsid w:val="00D75978"/>
    <w:rsid w:val="00D80329"/>
    <w:rsid w:val="00D81456"/>
    <w:rsid w:val="00D856DD"/>
    <w:rsid w:val="00D86F64"/>
    <w:rsid w:val="00D97A66"/>
    <w:rsid w:val="00DA0532"/>
    <w:rsid w:val="00DB0D88"/>
    <w:rsid w:val="00DB488E"/>
    <w:rsid w:val="00DB52CC"/>
    <w:rsid w:val="00DC0324"/>
    <w:rsid w:val="00DC0C0E"/>
    <w:rsid w:val="00DC10E6"/>
    <w:rsid w:val="00DC2701"/>
    <w:rsid w:val="00DC2E01"/>
    <w:rsid w:val="00DC3430"/>
    <w:rsid w:val="00DC5B69"/>
    <w:rsid w:val="00DC7E96"/>
    <w:rsid w:val="00DC7E9B"/>
    <w:rsid w:val="00DD3DE5"/>
    <w:rsid w:val="00DD481D"/>
    <w:rsid w:val="00DD5DFC"/>
    <w:rsid w:val="00DD6548"/>
    <w:rsid w:val="00DD78E3"/>
    <w:rsid w:val="00DE2116"/>
    <w:rsid w:val="00DE32CB"/>
    <w:rsid w:val="00DE4A89"/>
    <w:rsid w:val="00DE5111"/>
    <w:rsid w:val="00DE60B1"/>
    <w:rsid w:val="00DE74ED"/>
    <w:rsid w:val="00DE7BF7"/>
    <w:rsid w:val="00DF315D"/>
    <w:rsid w:val="00DF3A6E"/>
    <w:rsid w:val="00E00062"/>
    <w:rsid w:val="00E02F31"/>
    <w:rsid w:val="00E03554"/>
    <w:rsid w:val="00E03F89"/>
    <w:rsid w:val="00E042D5"/>
    <w:rsid w:val="00E04FED"/>
    <w:rsid w:val="00E10DAB"/>
    <w:rsid w:val="00E223F5"/>
    <w:rsid w:val="00E25D29"/>
    <w:rsid w:val="00E261D5"/>
    <w:rsid w:val="00E265F8"/>
    <w:rsid w:val="00E27A97"/>
    <w:rsid w:val="00E32292"/>
    <w:rsid w:val="00E34ED3"/>
    <w:rsid w:val="00E37806"/>
    <w:rsid w:val="00E432AB"/>
    <w:rsid w:val="00E4533D"/>
    <w:rsid w:val="00E454E9"/>
    <w:rsid w:val="00E47CF1"/>
    <w:rsid w:val="00E47E95"/>
    <w:rsid w:val="00E52825"/>
    <w:rsid w:val="00E53066"/>
    <w:rsid w:val="00E53131"/>
    <w:rsid w:val="00E53835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0078"/>
    <w:rsid w:val="00E71892"/>
    <w:rsid w:val="00E730FA"/>
    <w:rsid w:val="00E75096"/>
    <w:rsid w:val="00E750C8"/>
    <w:rsid w:val="00E7747C"/>
    <w:rsid w:val="00E813A6"/>
    <w:rsid w:val="00E82D44"/>
    <w:rsid w:val="00E835DC"/>
    <w:rsid w:val="00E83D3D"/>
    <w:rsid w:val="00E84CA8"/>
    <w:rsid w:val="00EA0BF3"/>
    <w:rsid w:val="00EA28E1"/>
    <w:rsid w:val="00EA44E0"/>
    <w:rsid w:val="00EB3DC1"/>
    <w:rsid w:val="00EB704F"/>
    <w:rsid w:val="00EC06BF"/>
    <w:rsid w:val="00EC13F3"/>
    <w:rsid w:val="00EC2FF2"/>
    <w:rsid w:val="00EC4461"/>
    <w:rsid w:val="00EC490F"/>
    <w:rsid w:val="00EC5882"/>
    <w:rsid w:val="00EC7610"/>
    <w:rsid w:val="00ED0EB3"/>
    <w:rsid w:val="00ED186A"/>
    <w:rsid w:val="00ED53F8"/>
    <w:rsid w:val="00ED6795"/>
    <w:rsid w:val="00ED6BF4"/>
    <w:rsid w:val="00ED79E9"/>
    <w:rsid w:val="00EE20B6"/>
    <w:rsid w:val="00EE2C1A"/>
    <w:rsid w:val="00EE5817"/>
    <w:rsid w:val="00EF0042"/>
    <w:rsid w:val="00EF04CC"/>
    <w:rsid w:val="00EF1FB6"/>
    <w:rsid w:val="00EF2640"/>
    <w:rsid w:val="00EF283B"/>
    <w:rsid w:val="00EF336A"/>
    <w:rsid w:val="00EF7822"/>
    <w:rsid w:val="00F03FC0"/>
    <w:rsid w:val="00F04CE8"/>
    <w:rsid w:val="00F06E2A"/>
    <w:rsid w:val="00F12A1A"/>
    <w:rsid w:val="00F1587E"/>
    <w:rsid w:val="00F16D39"/>
    <w:rsid w:val="00F21BA0"/>
    <w:rsid w:val="00F23BE1"/>
    <w:rsid w:val="00F24FCF"/>
    <w:rsid w:val="00F27BD8"/>
    <w:rsid w:val="00F31EB4"/>
    <w:rsid w:val="00F340CA"/>
    <w:rsid w:val="00F43B5C"/>
    <w:rsid w:val="00F44AEC"/>
    <w:rsid w:val="00F44B33"/>
    <w:rsid w:val="00F457D0"/>
    <w:rsid w:val="00F468FB"/>
    <w:rsid w:val="00F50E2A"/>
    <w:rsid w:val="00F511E9"/>
    <w:rsid w:val="00F54089"/>
    <w:rsid w:val="00F5683F"/>
    <w:rsid w:val="00F573DF"/>
    <w:rsid w:val="00F60A72"/>
    <w:rsid w:val="00F61B56"/>
    <w:rsid w:val="00F65945"/>
    <w:rsid w:val="00F725AE"/>
    <w:rsid w:val="00F72E78"/>
    <w:rsid w:val="00F765D5"/>
    <w:rsid w:val="00F7745A"/>
    <w:rsid w:val="00F80E96"/>
    <w:rsid w:val="00F8132B"/>
    <w:rsid w:val="00F82261"/>
    <w:rsid w:val="00F83D45"/>
    <w:rsid w:val="00F85A45"/>
    <w:rsid w:val="00F85BA4"/>
    <w:rsid w:val="00F92840"/>
    <w:rsid w:val="00F93FEC"/>
    <w:rsid w:val="00F96572"/>
    <w:rsid w:val="00F96A4D"/>
    <w:rsid w:val="00F973F5"/>
    <w:rsid w:val="00F977F6"/>
    <w:rsid w:val="00FA015A"/>
    <w:rsid w:val="00FA28A7"/>
    <w:rsid w:val="00FA4823"/>
    <w:rsid w:val="00FA5AE6"/>
    <w:rsid w:val="00FB24DB"/>
    <w:rsid w:val="00FB34F2"/>
    <w:rsid w:val="00FB4CBB"/>
    <w:rsid w:val="00FB6952"/>
    <w:rsid w:val="00FB7AE1"/>
    <w:rsid w:val="00FC1FD0"/>
    <w:rsid w:val="00FC40E3"/>
    <w:rsid w:val="00FC4B16"/>
    <w:rsid w:val="00FD18D3"/>
    <w:rsid w:val="00FD1B05"/>
    <w:rsid w:val="00FD1B55"/>
    <w:rsid w:val="00FD23A0"/>
    <w:rsid w:val="00FE204E"/>
    <w:rsid w:val="00FE32B0"/>
    <w:rsid w:val="00FE4C16"/>
    <w:rsid w:val="00FE4F39"/>
    <w:rsid w:val="00FE52CE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B0DE0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CB432E"/>
    <w:pPr>
      <w:tabs>
        <w:tab w:val="left" w:pos="426"/>
      </w:tabs>
      <w:ind w:left="34" w:hanging="34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0E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B0DE0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CB432E"/>
    <w:pPr>
      <w:tabs>
        <w:tab w:val="left" w:pos="426"/>
      </w:tabs>
      <w:ind w:left="34" w:hanging="34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0E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B0A9-2C98-4A35-A648-05B069C8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2</TotalTime>
  <Pages>7</Pages>
  <Words>2469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17007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lenka.forytkova</cp:lastModifiedBy>
  <cp:revision>3</cp:revision>
  <cp:lastPrinted>2014-12-19T10:41:00Z</cp:lastPrinted>
  <dcterms:created xsi:type="dcterms:W3CDTF">2017-07-25T05:18:00Z</dcterms:created>
  <dcterms:modified xsi:type="dcterms:W3CDTF">2017-07-25T05:22:00Z</dcterms:modified>
</cp:coreProperties>
</file>