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25C25A9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O DÍLO </w:t>
      </w:r>
    </w:p>
    <w:p w14:paraId="0105044C" w14:textId="47659691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9826C3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A81C61">
        <w:rPr>
          <w:rFonts w:ascii="Arial" w:eastAsia="Times New Roman" w:hAnsi="Arial" w:cs="Arial"/>
          <w:b/>
          <w:sz w:val="24"/>
          <w:szCs w:val="24"/>
          <w:lang w:eastAsia="cs-CZ"/>
        </w:rPr>
        <w:t>105</w:t>
      </w:r>
      <w:r w:rsidR="00C42E4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E7BC23" w14:textId="77777777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</w:p>
    <w:p w14:paraId="6529593D" w14:textId="5531BFA3" w:rsidR="00DF1E1E" w:rsidRPr="003C75EE" w:rsidRDefault="00DF1E1E" w:rsidP="00DF1E1E">
      <w:pPr>
        <w:tabs>
          <w:tab w:val="left" w:pos="4962"/>
        </w:tabs>
        <w:spacing w:after="0" w:line="240" w:lineRule="auto"/>
        <w:ind w:left="4956" w:right="-569" w:hanging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Název firmy:</w:t>
      </w:r>
      <w:r w:rsidR="00A81C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Studio AXA s.r.o.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E5160C8" w14:textId="3803AD21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Doubská 999,</w:t>
      </w:r>
    </w:p>
    <w:p w14:paraId="12FAE0E1" w14:textId="47240268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Liberec 6 - Rochlice</w:t>
      </w:r>
    </w:p>
    <w:p w14:paraId="3D91D3E8" w14:textId="198D4D9D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 </w:t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460 06</w:t>
      </w:r>
    </w:p>
    <w:p w14:paraId="1E7B3FA7" w14:textId="79C6DBE5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10757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28713206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945B15F" w14:textId="5A32E87C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DIČ: CZ</w:t>
      </w:r>
      <w:r w:rsidR="002B1FC1">
        <w:rPr>
          <w:rFonts w:ascii="Arial" w:eastAsia="Times New Roman" w:hAnsi="Arial" w:cs="Arial"/>
          <w:sz w:val="20"/>
          <w:szCs w:val="20"/>
          <w:lang w:eastAsia="cs-CZ"/>
        </w:rPr>
        <w:t>28713206</w:t>
      </w:r>
    </w:p>
    <w:p w14:paraId="01B28333" w14:textId="48520142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kontaktní osob</w:t>
      </w:r>
      <w:r w:rsidR="00A671C1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A81C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85FEE68" w14:textId="3F533057" w:rsidR="00DF1E1E" w:rsidRPr="003C75EE" w:rsidRDefault="00DF1E1E" w:rsidP="00DF1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0" w:name="_Hlk178931217"/>
      <w:r w:rsidR="00AF2DD5">
        <w:rPr>
          <w:rFonts w:ascii="Arial" w:eastAsia="Times New Roman" w:hAnsi="Arial" w:cs="Arial"/>
          <w:sz w:val="20"/>
          <w:szCs w:val="20"/>
          <w:lang w:eastAsia="cs-CZ"/>
        </w:rPr>
        <w:t>ve věcech smluvních: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0"/>
      <w:r w:rsidR="00C42E4E">
        <w:rPr>
          <w:rFonts w:ascii="Arial" w:eastAsia="Times New Roman" w:hAnsi="Arial" w:cs="Arial"/>
          <w:sz w:val="20"/>
          <w:szCs w:val="20"/>
          <w:lang w:eastAsia="cs-CZ"/>
        </w:rPr>
        <w:t>Pavel Vondra</w:t>
      </w:r>
      <w:r w:rsidR="00204C0B">
        <w:rPr>
          <w:rFonts w:ascii="Arial" w:eastAsia="Times New Roman" w:hAnsi="Arial" w:cs="Arial"/>
          <w:sz w:val="20"/>
          <w:szCs w:val="20"/>
          <w:lang w:eastAsia="cs-CZ"/>
        </w:rPr>
        <w:t>, jednatel</w:t>
      </w:r>
    </w:p>
    <w:p w14:paraId="5349CC12" w14:textId="7668E20A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F2DD5">
        <w:rPr>
          <w:rFonts w:ascii="Arial" w:eastAsia="Times New Roman" w:hAnsi="Arial" w:cs="Arial"/>
          <w:sz w:val="20"/>
          <w:szCs w:val="20"/>
          <w:lang w:eastAsia="cs-CZ"/>
        </w:rPr>
        <w:t>ve věcech technických: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42E4E">
        <w:rPr>
          <w:rFonts w:ascii="Arial" w:eastAsia="Times New Roman" w:hAnsi="Arial" w:cs="Arial"/>
          <w:sz w:val="20"/>
          <w:szCs w:val="20"/>
          <w:lang w:eastAsia="cs-CZ"/>
        </w:rPr>
        <w:t>Dominik Havlík</w:t>
      </w:r>
    </w:p>
    <w:p w14:paraId="5126B989" w14:textId="349FBEC9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F2DD5">
        <w:rPr>
          <w:rFonts w:ascii="Arial" w:eastAsia="Times New Roman" w:hAnsi="Arial" w:cs="Arial"/>
          <w:sz w:val="20"/>
          <w:szCs w:val="20"/>
          <w:lang w:eastAsia="cs-CZ"/>
        </w:rPr>
        <w:t>tel: 734 559 112</w:t>
      </w:r>
    </w:p>
    <w:p w14:paraId="55A8A54B" w14:textId="35F755E5" w:rsidR="00DF1E1E" w:rsidRPr="003C75EE" w:rsidRDefault="00DF1E1E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3C75E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  <w:r w:rsidR="00AF2DD5" w:rsidRPr="00AF2DD5">
        <w:rPr>
          <w:rFonts w:ascii="Arial" w:eastAsia="Times New Roman" w:hAnsi="Arial" w:cs="Arial"/>
          <w:color w:val="0000FF"/>
          <w:sz w:val="20"/>
          <w:szCs w:val="20"/>
          <w:lang w:eastAsia="cs-CZ"/>
        </w:rPr>
        <w:tab/>
      </w:r>
      <w:r w:rsidR="00AF2DD5" w:rsidRPr="00AF2DD5">
        <w:rPr>
          <w:rFonts w:ascii="Arial" w:eastAsia="Times New Roman" w:hAnsi="Arial" w:cs="Arial"/>
          <w:sz w:val="20"/>
          <w:szCs w:val="20"/>
          <w:lang w:eastAsia="cs-CZ"/>
        </w:rPr>
        <w:t>e-ma</w:t>
      </w:r>
      <w:r w:rsidR="00AF2DD5">
        <w:rPr>
          <w:rFonts w:ascii="Arial" w:eastAsia="Times New Roman" w:hAnsi="Arial" w:cs="Arial"/>
          <w:sz w:val="20"/>
          <w:szCs w:val="20"/>
          <w:lang w:eastAsia="cs-CZ"/>
        </w:rPr>
        <w:t>il</w:t>
      </w:r>
      <w:r w:rsidR="00AF2DD5" w:rsidRPr="00AF2DD5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AF2D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42E4E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dominik.havlik@studioaxa.cz</w:t>
      </w:r>
    </w:p>
    <w:p w14:paraId="45D20F45" w14:textId="43C0A787" w:rsidR="009D438C" w:rsidRDefault="009D438C" w:rsidP="009D438C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9E13125" w14:textId="7D359BC4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135995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A221F1" w14:textId="26F0DC94" w:rsidR="00A671C1" w:rsidRPr="00A671C1" w:rsidRDefault="00A671C1" w:rsidP="00A671C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671C1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DF1E1E" w:rsidRPr="00A671C1">
        <w:rPr>
          <w:rFonts w:ascii="Arial" w:eastAsia="Times New Roman" w:hAnsi="Arial" w:cs="Arial"/>
          <w:sz w:val="20"/>
          <w:szCs w:val="20"/>
          <w:lang w:eastAsia="cs-CZ"/>
        </w:rPr>
        <w:t>emontáž</w:t>
      </w:r>
      <w:r w:rsidRPr="00A671C1">
        <w:rPr>
          <w:rFonts w:ascii="Arial" w:eastAsia="Times New Roman" w:hAnsi="Arial" w:cs="Arial"/>
          <w:sz w:val="20"/>
          <w:szCs w:val="20"/>
          <w:lang w:eastAsia="cs-CZ"/>
        </w:rPr>
        <w:t xml:space="preserve"> a likvidace </w:t>
      </w:r>
      <w:r w:rsidR="002B1FC1">
        <w:rPr>
          <w:rFonts w:ascii="Arial" w:eastAsia="Times New Roman" w:hAnsi="Arial" w:cs="Arial"/>
          <w:sz w:val="20"/>
          <w:szCs w:val="20"/>
          <w:lang w:eastAsia="cs-CZ"/>
        </w:rPr>
        <w:t>stávajících parket včetně podkladních desek</w:t>
      </w:r>
      <w:r w:rsidR="00C80279">
        <w:rPr>
          <w:rFonts w:ascii="Arial" w:eastAsia="Times New Roman" w:hAnsi="Arial" w:cs="Arial"/>
          <w:sz w:val="20"/>
          <w:szCs w:val="20"/>
          <w:lang w:eastAsia="cs-CZ"/>
        </w:rPr>
        <w:t>;</w:t>
      </w:r>
      <w:r w:rsidR="00C80279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7338BCE" w14:textId="014AEFB6" w:rsidR="00A671C1" w:rsidRPr="00A671C1" w:rsidRDefault="00C80279" w:rsidP="00A671C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A671C1" w:rsidRPr="00A671C1">
        <w:rPr>
          <w:rFonts w:ascii="Arial" w:eastAsia="Times New Roman" w:hAnsi="Arial" w:cs="Arial"/>
          <w:sz w:val="20"/>
          <w:szCs w:val="20"/>
          <w:lang w:eastAsia="cs-CZ"/>
        </w:rPr>
        <w:t xml:space="preserve">odávky a montáž </w:t>
      </w:r>
      <w:r w:rsidR="002B1FC1">
        <w:rPr>
          <w:rFonts w:ascii="Arial" w:eastAsia="Times New Roman" w:hAnsi="Arial" w:cs="Arial"/>
          <w:sz w:val="20"/>
          <w:szCs w:val="20"/>
          <w:lang w:eastAsia="cs-CZ"/>
        </w:rPr>
        <w:t>dubové parketové podlahy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 xml:space="preserve"> včetně prahů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;</w:t>
      </w:r>
    </w:p>
    <w:p w14:paraId="473AF6CA" w14:textId="32DAD9B5" w:rsidR="00A671C1" w:rsidRPr="00A671C1" w:rsidRDefault="00C80279" w:rsidP="00A671C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2B1FC1">
        <w:rPr>
          <w:rFonts w:ascii="Arial" w:eastAsia="Times New Roman" w:hAnsi="Arial" w:cs="Arial"/>
          <w:sz w:val="20"/>
          <w:szCs w:val="20"/>
          <w:lang w:eastAsia="cs-CZ"/>
        </w:rPr>
        <w:t>emon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táž a zpětná montáž obkladu stěn u podlahy (v případě nutnosti)</w:t>
      </w:r>
      <w:r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20626A65" w14:textId="4C35D696" w:rsidR="00A671C1" w:rsidRPr="00A671C1" w:rsidRDefault="00C80279" w:rsidP="00A671C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A671C1" w:rsidRPr="00A671C1">
        <w:rPr>
          <w:rFonts w:ascii="Arial" w:eastAsia="Times New Roman" w:hAnsi="Arial" w:cs="Arial"/>
          <w:sz w:val="20"/>
          <w:szCs w:val="20"/>
          <w:lang w:eastAsia="cs-CZ"/>
        </w:rPr>
        <w:t>oprava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776FC13" w14:textId="77777777" w:rsidR="00A671C1" w:rsidRDefault="00A671C1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62E337" w14:textId="792DD5D5" w:rsidR="00DF1E1E" w:rsidRPr="003C75EE" w:rsidRDefault="00FB7E8C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vše 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 xml:space="preserve">v kanceláři č. </w:t>
      </w:r>
      <w:proofErr w:type="spellStart"/>
      <w:r w:rsidR="005D6B12">
        <w:rPr>
          <w:rFonts w:ascii="Arial" w:eastAsia="Times New Roman" w:hAnsi="Arial" w:cs="Arial"/>
          <w:sz w:val="20"/>
          <w:szCs w:val="20"/>
          <w:lang w:eastAsia="cs-CZ"/>
        </w:rPr>
        <w:t>dv</w:t>
      </w:r>
      <w:proofErr w:type="spellEnd"/>
      <w:r w:rsidR="005D6B12">
        <w:rPr>
          <w:rFonts w:ascii="Arial" w:eastAsia="Times New Roman" w:hAnsi="Arial" w:cs="Arial"/>
          <w:sz w:val="20"/>
          <w:szCs w:val="20"/>
          <w:lang w:eastAsia="cs-CZ"/>
        </w:rPr>
        <w:t xml:space="preserve">. 207 </w:t>
      </w:r>
      <w:r w:rsidR="00A10089">
        <w:rPr>
          <w:rFonts w:ascii="Arial" w:eastAsia="Times New Roman" w:hAnsi="Arial" w:cs="Arial"/>
          <w:sz w:val="20"/>
          <w:szCs w:val="20"/>
          <w:lang w:eastAsia="cs-CZ"/>
        </w:rPr>
        <w:t>na adrese Mírové náměstí 3100/19, Jablonec nad Nisou, 466 01 – budova radnice.</w:t>
      </w:r>
    </w:p>
    <w:p w14:paraId="22628F5F" w14:textId="752D4D2B" w:rsidR="004A5FF1" w:rsidRPr="00A671C1" w:rsidRDefault="00A671C1" w:rsidP="00A671C1">
      <w:pPr>
        <w:spacing w:before="120"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cs-CZ"/>
        </w:rPr>
      </w:pPr>
      <w:r w:rsidRPr="00A671C1">
        <w:rPr>
          <w:rFonts w:ascii="Arial" w:eastAsia="Times New Roman" w:hAnsi="Arial" w:cs="Arial"/>
          <w:sz w:val="20"/>
          <w:szCs w:val="20"/>
          <w:lang w:eastAsia="cs-CZ"/>
        </w:rPr>
        <w:t>Podrobná specifikace položek je uvedena v přílo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ze</w:t>
      </w:r>
      <w:r w:rsidRPr="00A671C1">
        <w:rPr>
          <w:rFonts w:ascii="Arial" w:eastAsia="Times New Roman" w:hAnsi="Arial" w:cs="Arial"/>
          <w:sz w:val="20"/>
          <w:szCs w:val="20"/>
          <w:lang w:eastAsia="cs-CZ"/>
        </w:rPr>
        <w:t xml:space="preserve"> č. 1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A5FF1" w:rsidRPr="00A671C1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A671C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26F7957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4E655A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4C92F8A0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Termín plnění</w:t>
      </w:r>
    </w:p>
    <w:p w14:paraId="3D58DE2D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48810ED" w14:textId="61253FA8" w:rsidR="003C75EE" w:rsidRDefault="00DF1E1E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Dílo bude zahájeno dne 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="00A671C1">
        <w:rPr>
          <w:rFonts w:ascii="Arial" w:eastAsia="Times New Roman" w:hAnsi="Arial" w:cs="Arial"/>
          <w:sz w:val="20"/>
          <w:szCs w:val="20"/>
          <w:lang w:eastAsia="cs-CZ"/>
        </w:rPr>
        <w:t xml:space="preserve">.10.2024 demontážemi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a dokončeno do 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15.11.2024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7A3B">
        <w:rPr>
          <w:rFonts w:ascii="Arial" w:eastAsia="Times New Roman" w:hAnsi="Arial" w:cs="Arial"/>
          <w:sz w:val="20"/>
          <w:szCs w:val="20"/>
          <w:lang w:eastAsia="cs-CZ"/>
        </w:rPr>
        <w:t xml:space="preserve">včetně. Práce budou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probíhat 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 xml:space="preserve">dle harmonogramu v návaznosti na dodávky </w:t>
      </w:r>
      <w:r w:rsidR="00354FDA">
        <w:rPr>
          <w:rFonts w:ascii="Arial" w:eastAsia="Times New Roman" w:hAnsi="Arial" w:cs="Arial"/>
          <w:sz w:val="20"/>
          <w:szCs w:val="20"/>
          <w:lang w:eastAsia="cs-CZ"/>
        </w:rPr>
        <w:t>zhotovitelů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 xml:space="preserve"> elektroinstalací, </w:t>
      </w:r>
      <w:r w:rsidR="001551BD">
        <w:rPr>
          <w:rFonts w:ascii="Arial" w:eastAsia="Times New Roman" w:hAnsi="Arial" w:cs="Arial"/>
          <w:sz w:val="20"/>
          <w:szCs w:val="20"/>
          <w:lang w:eastAsia="cs-CZ"/>
        </w:rPr>
        <w:t>truhlářských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 xml:space="preserve"> prací, instalací vodovodních a kanalizačních potrubí, malířských</w:t>
      </w:r>
      <w:r w:rsidR="001551BD">
        <w:rPr>
          <w:rFonts w:ascii="Arial" w:eastAsia="Times New Roman" w:hAnsi="Arial" w:cs="Arial"/>
          <w:sz w:val="20"/>
          <w:szCs w:val="20"/>
          <w:lang w:eastAsia="cs-CZ"/>
        </w:rPr>
        <w:t xml:space="preserve">, zednických a 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>natěračských prací</w:t>
      </w:r>
      <w:r w:rsidR="001551B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B7E8C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po</w:t>
      </w:r>
      <w:r w:rsidR="00877A3B">
        <w:rPr>
          <w:rFonts w:ascii="Arial" w:eastAsia="Times New Roman" w:hAnsi="Arial" w:cs="Arial"/>
          <w:sz w:val="20"/>
          <w:szCs w:val="20"/>
          <w:lang w:eastAsia="cs-CZ"/>
        </w:rPr>
        <w:t xml:space="preserve"> předchozí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dohodě se správcem budov MMJN, vedoucí oddělení vnitřní správy</w:t>
      </w:r>
      <w:r w:rsidR="00877A3B">
        <w:rPr>
          <w:rFonts w:ascii="Arial" w:eastAsia="Times New Roman" w:hAnsi="Arial" w:cs="Arial"/>
          <w:sz w:val="20"/>
          <w:szCs w:val="20"/>
          <w:lang w:eastAsia="cs-CZ"/>
        </w:rPr>
        <w:t xml:space="preserve"> či jejím zástupcem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ECDF92F" w14:textId="46D24DA6" w:rsidR="00FB7E8C" w:rsidRDefault="00FB7E8C" w:rsidP="00FB7E8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Závazný harmonogram prací odsouhlasený všemi </w:t>
      </w:r>
      <w:r w:rsidR="00432456">
        <w:rPr>
          <w:rFonts w:ascii="Arial" w:eastAsia="Times New Roman" w:hAnsi="Arial" w:cs="Arial"/>
          <w:sz w:val="20"/>
          <w:szCs w:val="20"/>
          <w:lang w:eastAsia="cs-CZ"/>
        </w:rPr>
        <w:t xml:space="preserve">zhotoviteli </w:t>
      </w:r>
      <w:r w:rsidR="000D3A35">
        <w:rPr>
          <w:rFonts w:ascii="Arial" w:eastAsia="Times New Roman" w:hAnsi="Arial" w:cs="Arial"/>
          <w:sz w:val="20"/>
          <w:szCs w:val="20"/>
          <w:lang w:eastAsia="cs-CZ"/>
        </w:rPr>
        <w:t xml:space="preserve">obsahující kontakt na jednotlivé </w:t>
      </w:r>
      <w:r w:rsidR="00432456">
        <w:rPr>
          <w:rFonts w:ascii="Arial" w:eastAsia="Times New Roman" w:hAnsi="Arial" w:cs="Arial"/>
          <w:sz w:val="20"/>
          <w:szCs w:val="20"/>
          <w:lang w:eastAsia="cs-CZ"/>
        </w:rPr>
        <w:t xml:space="preserve">zhotovitele </w:t>
      </w:r>
      <w:r>
        <w:rPr>
          <w:rFonts w:ascii="Arial" w:eastAsia="Times New Roman" w:hAnsi="Arial" w:cs="Arial"/>
          <w:sz w:val="20"/>
          <w:szCs w:val="20"/>
          <w:lang w:eastAsia="cs-CZ"/>
        </w:rPr>
        <w:t>je přílohou č.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smlouvy.</w:t>
      </w:r>
    </w:p>
    <w:p w14:paraId="289E09E3" w14:textId="77777777" w:rsidR="00DF1E1E" w:rsidRPr="003C75EE" w:rsidRDefault="00DF1E1E" w:rsidP="00DF1E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FE2A1E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5BA2887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</w:p>
    <w:p w14:paraId="0559B5E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DA3A6F2" w14:textId="59E1162F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3E505D" w:rsidRPr="005D1D2E">
        <w:rPr>
          <w:rFonts w:ascii="Arial" w:eastAsia="Times New Roman" w:hAnsi="Arial" w:cs="Arial"/>
          <w:sz w:val="20"/>
          <w:szCs w:val="20"/>
          <w:lang w:eastAsia="cs-CZ"/>
        </w:rPr>
        <w:t>za předmět plnění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činí:  </w:t>
      </w:r>
    </w:p>
    <w:p w14:paraId="3CB82CF1" w14:textId="60EB6A6A" w:rsidR="00B41BD6" w:rsidRDefault="005D6B12" w:rsidP="00B41BD6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187 029,80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</w:t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B41B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</w:p>
    <w:p w14:paraId="6A4877D0" w14:textId="71157964" w:rsidR="003C75EE" w:rsidRPr="005D1D2E" w:rsidRDefault="005D6B12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226 306,06</w:t>
      </w:r>
      <w:r w:rsidR="00354F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 </w:t>
      </w:r>
      <w:r w:rsidR="00354F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354F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s DPH</w:t>
      </w:r>
    </w:p>
    <w:p w14:paraId="792967F6" w14:textId="7E16486F" w:rsidR="003C75EE" w:rsidRDefault="003C75EE" w:rsidP="00950C64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5D6B12" w:rsidRPr="005D6B1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dvě stě dvacet šest tisíc tři sta šest korun českých šest </w:t>
      </w:r>
      <w:r w:rsidR="00354FDA" w:rsidRPr="00354F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haléřů</w:t>
      </w:r>
      <w:r w:rsidR="00354FD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</w:t>
      </w:r>
      <w:r w:rsidR="00FB7E8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DPH</w:t>
      </w:r>
    </w:p>
    <w:p w14:paraId="6CD78F2A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9C206A" w14:textId="77777777" w:rsidR="003C75EE" w:rsidRPr="005D1D2E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14945A8D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544120" w14:textId="77777777" w:rsidR="00FB7E8C" w:rsidRDefault="00FB7E8C" w:rsidP="00A81C6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C17798" w14:textId="77777777" w:rsidR="00FB7E8C" w:rsidRDefault="00FB7E8C" w:rsidP="00FB7E8C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5C4C3D" w14:textId="7C15D430" w:rsidR="00A81C61" w:rsidRPr="009D41EF" w:rsidRDefault="00A81C61" w:rsidP="00A81C6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Při </w:t>
      </w:r>
      <w:proofErr w:type="gramStart"/>
      <w:r w:rsidRPr="009D41EF">
        <w:rPr>
          <w:rFonts w:ascii="Arial" w:eastAsia="Times New Roman" w:hAnsi="Arial" w:cs="Arial"/>
          <w:sz w:val="20"/>
          <w:szCs w:val="20"/>
          <w:lang w:eastAsia="cs-CZ"/>
        </w:rPr>
        <w:t>14-ti denní</w:t>
      </w:r>
      <w:proofErr w:type="gramEnd"/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MMJN Jablonec n. N. nebo zaslána prostřednictvím datové schránky, či e-mailem na adresu </w:t>
      </w:r>
      <w:hyperlink r:id="rId11" w:history="1">
        <w:r w:rsidRPr="009D41E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epodatelna@mestojablonec.cz</w:t>
        </w:r>
      </w:hyperlink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 nejpozději do 3 dnů od data vystavení. </w:t>
      </w:r>
    </w:p>
    <w:p w14:paraId="52E59E1F" w14:textId="77777777" w:rsidR="00A81C61" w:rsidRDefault="00A81C61" w:rsidP="00A81C6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Při delší splatnosti musí být faktura doručena nejpozději do </w:t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>14-ti</w:t>
      </w:r>
      <w:proofErr w:type="gramEnd"/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dnů před lhůtou splatnosti</w:t>
      </w:r>
    </w:p>
    <w:p w14:paraId="785E78C0" w14:textId="77777777" w:rsidR="00A81C61" w:rsidRDefault="00A81C61" w:rsidP="00A81C6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Aby bylo možno fakturu uhradit v kalendářním roce 2024, musí být faktura výše uvedeným způsobem doručena nejpozději 13.12.2024. Později doručené faktury musí mít minimální splatnost 30 dnů.</w:t>
      </w:r>
    </w:p>
    <w:p w14:paraId="31FD0A2F" w14:textId="23D9B993" w:rsidR="00A81C61" w:rsidRDefault="00B41BD6" w:rsidP="00FB7E8C">
      <w:pPr>
        <w:numPr>
          <w:ilvl w:val="0"/>
          <w:numId w:val="1"/>
        </w:numPr>
        <w:spacing w:before="240"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1E1E">
        <w:rPr>
          <w:rFonts w:ascii="Arial" w:eastAsia="Times New Roman" w:hAnsi="Arial" w:cs="Arial"/>
          <w:sz w:val="20"/>
          <w:szCs w:val="20"/>
          <w:lang w:eastAsia="cs-CZ"/>
        </w:rPr>
        <w:t xml:space="preserve">Dílčí </w:t>
      </w:r>
      <w:r w:rsidRPr="00A81C61">
        <w:rPr>
          <w:rFonts w:ascii="Arial" w:eastAsia="Times New Roman" w:hAnsi="Arial" w:cs="Arial"/>
          <w:sz w:val="20"/>
          <w:szCs w:val="20"/>
          <w:lang w:eastAsia="cs-CZ"/>
        </w:rPr>
        <w:t>fakturace bude umožněna.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60B1D88" w14:textId="77777777" w:rsidR="00A81C61" w:rsidRDefault="00A81C61" w:rsidP="00A81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275181" w14:textId="52DBE4C8" w:rsidR="003C75EE" w:rsidRDefault="00B41BD6" w:rsidP="00A16A49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1C61">
        <w:rPr>
          <w:rFonts w:ascii="Arial" w:eastAsia="Times New Roman" w:hAnsi="Arial" w:cs="Arial"/>
          <w:sz w:val="20"/>
          <w:szCs w:val="20"/>
          <w:lang w:eastAsia="cs-CZ"/>
        </w:rPr>
        <w:t xml:space="preserve">Zhotovitel 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="00A81C61" w:rsidRPr="00A81C61">
        <w:rPr>
          <w:rFonts w:ascii="Arial" w:eastAsia="Times New Roman" w:hAnsi="Arial" w:cs="Arial"/>
          <w:sz w:val="20"/>
          <w:szCs w:val="20"/>
          <w:lang w:eastAsia="cs-CZ"/>
        </w:rPr>
        <w:t>požaduje zaplacení zálohy na materiál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30F286C" w14:textId="77777777" w:rsidR="00A81C61" w:rsidRDefault="00A81C61" w:rsidP="00A81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783017" w14:textId="77777777" w:rsidR="00A81C61" w:rsidRPr="00A81C61" w:rsidRDefault="00A81C61" w:rsidP="00A81C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6E89A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15A3593C" w14:textId="22BFD965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Záruční </w:t>
      </w:r>
      <w:r w:rsidR="003E505D"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doba</w:t>
      </w:r>
    </w:p>
    <w:p w14:paraId="36A301A1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D0E7906" w14:textId="75443691" w:rsidR="003E505D" w:rsidRDefault="003E505D" w:rsidP="003E505D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K dodávanému zboží poskytuje </w:t>
      </w:r>
      <w:r w:rsidR="00432456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432456"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záruční dobu v délce 24 měsíců. </w:t>
      </w:r>
    </w:p>
    <w:p w14:paraId="4D9EE645" w14:textId="54EE5D86" w:rsidR="005912CC" w:rsidRPr="005D1D2E" w:rsidRDefault="005912CC" w:rsidP="005912CC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K provedenému dílu poskytuje </w:t>
      </w:r>
      <w:r w:rsidR="00432456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432456"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záruční dobu v délce 60 měsíců. </w:t>
      </w:r>
    </w:p>
    <w:p w14:paraId="6EA2829C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6B799E65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2BB9B76E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AAF9F13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5E764A22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7B06E554" w14:textId="77777777" w:rsidR="00B41BD6" w:rsidRPr="00006045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06045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Budova radnice není vybavena nákladním výtahem. </w:t>
      </w:r>
      <w:r w:rsidRPr="00006045">
        <w:rPr>
          <w:rFonts w:ascii="Arial" w:eastAsia="Times New Roman" w:hAnsi="Arial" w:cs="Arial"/>
          <w:sz w:val="20"/>
          <w:szCs w:val="20"/>
          <w:lang w:eastAsia="cs-CZ"/>
        </w:rPr>
        <w:t>Zhotovitel se zavazuje, že v rámci dodávky nebude k transportu materiálu využívat osobního výtahu, či výtahu páternoster.</w:t>
      </w:r>
    </w:p>
    <w:p w14:paraId="5298B7E8" w14:textId="77777777" w:rsidR="00B41BD6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47D42ACE" w14:textId="1F8DDE79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pacing w:val="4"/>
          <w:sz w:val="20"/>
          <w:szCs w:val="20"/>
        </w:rPr>
        <w:t>Smluvní strany se dohodly, že smluvní pokuta za nedodržení závazku dle článku II. Termín plnění této smlouvy ze strany zhotovitele činí 0,25 %</w:t>
      </w:r>
      <w:r>
        <w:rPr>
          <w:rFonts w:ascii="Arial" w:hAnsi="Arial" w:cs="Arial"/>
          <w:sz w:val="20"/>
          <w:szCs w:val="20"/>
        </w:rPr>
        <w:t xml:space="preserve"> z celkové ceny díla bez DPH za každý započatý den prodlení</w:t>
      </w:r>
      <w:r w:rsidR="00A129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Obě smluvní strany se výslovně dohodly, že objednatel je oprávněn započíst jakoukoliv pohledávku smluvní pokuty oproti nároku zhotovitele na uhrazení faktury, popř. proti jiné pohledávce zhotovitele za objednatelem</w:t>
      </w:r>
      <w:r w:rsidR="00AD22ED">
        <w:rPr>
          <w:rFonts w:ascii="Arial" w:hAnsi="Arial" w:cs="Arial"/>
          <w:sz w:val="20"/>
          <w:szCs w:val="20"/>
        </w:rPr>
        <w:t xml:space="preserve">. Zhotovitel se nenachází v prodlení, pokud nemohl nastoupit k provádění díla </w:t>
      </w:r>
      <w:r w:rsidR="006B152C">
        <w:rPr>
          <w:rFonts w:ascii="Arial" w:hAnsi="Arial" w:cs="Arial"/>
          <w:sz w:val="20"/>
          <w:szCs w:val="20"/>
        </w:rPr>
        <w:t xml:space="preserve">či v něm pokračovat </w:t>
      </w:r>
      <w:r w:rsidR="00AD22ED">
        <w:rPr>
          <w:rFonts w:ascii="Arial" w:hAnsi="Arial" w:cs="Arial"/>
          <w:sz w:val="20"/>
          <w:szCs w:val="20"/>
        </w:rPr>
        <w:t>v důsledku prokazatelného prodlení jiných zhotovitelů dle závazného harmonogramu prací.</w:t>
      </w:r>
    </w:p>
    <w:p w14:paraId="317AED6A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3F2C769" w14:textId="77777777" w:rsidR="00B41BD6" w:rsidRPr="005D1D2E" w:rsidRDefault="00B41BD6" w:rsidP="00B41BD6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70846C1" w14:textId="77777777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28DEE9" w14:textId="77777777" w:rsidR="00FB7E8C" w:rsidRDefault="00FB7E8C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EC41FE" w14:textId="77777777" w:rsidR="00FB7E8C" w:rsidRDefault="00FB7E8C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3776B1" w14:textId="2EFF4988" w:rsidR="00AF65C2" w:rsidRDefault="00FB7E8C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</w:t>
      </w:r>
      <w:r w:rsidR="00AF65C2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podpisy</w:t>
      </w:r>
    </w:p>
    <w:p w14:paraId="2C92065C" w14:textId="77777777" w:rsidR="00AF65C2" w:rsidRDefault="00AF65C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48DD2C59" w14:textId="77777777" w:rsidR="00FB7E8C" w:rsidRDefault="00FB7E8C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ED28D7" w14:textId="77777777" w:rsidR="00AF65C2" w:rsidRDefault="00AF65C2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9678D1" w14:textId="57F67ABF" w:rsidR="00AF65C2" w:rsidRPr="00CD50CF" w:rsidRDefault="00AF65C2" w:rsidP="003C75E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CD50C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podpisová strana smlouvy </w:t>
      </w:r>
      <w:r w:rsidR="00CD50C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SD</w:t>
      </w:r>
      <w:r w:rsidRPr="00CD50C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2024/10</w:t>
      </w:r>
      <w:r w:rsidR="00CD50CF" w:rsidRPr="00CD50C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5</w:t>
      </w:r>
      <w:r w:rsidR="005D6B1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6</w:t>
      </w:r>
    </w:p>
    <w:p w14:paraId="638F0220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B43B26" w14:textId="77777777" w:rsidR="00CD50CF" w:rsidRDefault="00CD50CF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D7D59A9" w14:textId="77777777" w:rsidR="00CD50CF" w:rsidRDefault="00CD50CF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515F52" w14:textId="7B1AFE66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dne: </w:t>
      </w:r>
      <w:r w:rsidR="007C0FF9">
        <w:rPr>
          <w:rFonts w:ascii="Arial" w:eastAsia="Times New Roman" w:hAnsi="Arial" w:cs="Arial"/>
          <w:iCs/>
          <w:sz w:val="20"/>
          <w:szCs w:val="20"/>
          <w:lang w:eastAsia="cs-CZ"/>
        </w:rPr>
        <w:t>14.10.</w:t>
      </w:r>
      <w:r w:rsidR="0005484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7C0FF9">
        <w:rPr>
          <w:rFonts w:ascii="Arial" w:eastAsia="Times New Roman" w:hAnsi="Arial" w:cs="Arial"/>
          <w:iCs/>
          <w:sz w:val="20"/>
          <w:szCs w:val="20"/>
          <w:lang w:eastAsia="cs-CZ"/>
        </w:rPr>
        <w:t>14.10.</w:t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596F8887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89CF49D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750BDC"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4E82C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3DD856" w14:textId="77777777" w:rsidR="001B6383" w:rsidRPr="005D1D2E" w:rsidRDefault="001B6383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0FD1788E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04C0B">
        <w:rPr>
          <w:rFonts w:ascii="Arial" w:eastAsia="Times New Roman" w:hAnsi="Arial" w:cs="Arial"/>
          <w:sz w:val="20"/>
          <w:szCs w:val="20"/>
          <w:lang w:eastAsia="cs-CZ"/>
        </w:rPr>
        <w:t>Pavel Vondra, jednatel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4EC0936A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D21714" w14:textId="77777777" w:rsidR="001B6383" w:rsidRPr="003C75EE" w:rsidRDefault="001B6383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1A5E48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281CC0" w14:textId="77777777" w:rsidR="001B6383" w:rsidRPr="003C75EE" w:rsidRDefault="001B6383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631E0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B7D7C" w14:textId="449952EC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Příloha č. 1</w:t>
      </w:r>
      <w:r w:rsidR="00CD50C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cenová nabídka</w:t>
      </w:r>
      <w:r w:rsidR="009D438C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054844">
        <w:rPr>
          <w:rFonts w:ascii="Arial" w:eastAsia="Times New Roman" w:hAnsi="Arial" w:cs="Arial"/>
          <w:sz w:val="20"/>
          <w:szCs w:val="20"/>
          <w:lang w:eastAsia="cs-CZ"/>
        </w:rPr>
        <w:t>1</w:t>
      </w:r>
    </w:p>
    <w:p w14:paraId="44DDAD9B" w14:textId="30805890" w:rsidR="00CD50CF" w:rsidRPr="003C75EE" w:rsidRDefault="00CD50CF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Příloha č.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6B12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1B6383">
        <w:rPr>
          <w:rFonts w:ascii="Arial" w:eastAsia="Times New Roman" w:hAnsi="Arial" w:cs="Arial"/>
          <w:sz w:val="20"/>
          <w:szCs w:val="20"/>
          <w:lang w:eastAsia="cs-CZ"/>
        </w:rPr>
        <w:tab/>
        <w:t>časový harmonogram prací</w:t>
      </w:r>
    </w:p>
    <w:sectPr w:rsidR="00CD50CF" w:rsidRPr="003C75EE" w:rsidSect="00E941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2936" w14:textId="77777777" w:rsidR="007A6B61" w:rsidRDefault="007A6B61" w:rsidP="004E1371">
      <w:pPr>
        <w:spacing w:after="0" w:line="240" w:lineRule="auto"/>
      </w:pPr>
      <w:r>
        <w:separator/>
      </w:r>
    </w:p>
  </w:endnote>
  <w:endnote w:type="continuationSeparator" w:id="0">
    <w:p w14:paraId="4B785AB1" w14:textId="77777777" w:rsidR="007A6B61" w:rsidRDefault="007A6B61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7C0FF9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0E65" w14:textId="77777777" w:rsidR="007A6B61" w:rsidRDefault="007A6B61" w:rsidP="004E1371">
      <w:pPr>
        <w:spacing w:after="0" w:line="240" w:lineRule="auto"/>
      </w:pPr>
      <w:r>
        <w:separator/>
      </w:r>
    </w:p>
  </w:footnote>
  <w:footnote w:type="continuationSeparator" w:id="0">
    <w:p w14:paraId="4424DB15" w14:textId="77777777" w:rsidR="007A6B61" w:rsidRDefault="007A6B61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D2D9C"/>
    <w:multiLevelType w:val="hybridMultilevel"/>
    <w:tmpl w:val="1052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1"/>
  </w:num>
  <w:num w:numId="3" w16cid:durableId="514459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2"/>
  </w:num>
  <w:num w:numId="5" w16cid:durableId="193589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F3B"/>
    <w:rsid w:val="00053CE5"/>
    <w:rsid w:val="00054844"/>
    <w:rsid w:val="00085F48"/>
    <w:rsid w:val="000D3A35"/>
    <w:rsid w:val="000E5D52"/>
    <w:rsid w:val="0010757C"/>
    <w:rsid w:val="001551BD"/>
    <w:rsid w:val="001B2136"/>
    <w:rsid w:val="001B6383"/>
    <w:rsid w:val="001E0517"/>
    <w:rsid w:val="00204C0B"/>
    <w:rsid w:val="002920A0"/>
    <w:rsid w:val="002B1FC1"/>
    <w:rsid w:val="00354FDA"/>
    <w:rsid w:val="00360287"/>
    <w:rsid w:val="00394045"/>
    <w:rsid w:val="003C75EE"/>
    <w:rsid w:val="003E505D"/>
    <w:rsid w:val="0040041B"/>
    <w:rsid w:val="00432456"/>
    <w:rsid w:val="00444547"/>
    <w:rsid w:val="004A5FF1"/>
    <w:rsid w:val="004E1371"/>
    <w:rsid w:val="00501AE4"/>
    <w:rsid w:val="00510C95"/>
    <w:rsid w:val="0051223B"/>
    <w:rsid w:val="005912CC"/>
    <w:rsid w:val="005D1D2E"/>
    <w:rsid w:val="005D6B12"/>
    <w:rsid w:val="005F0AE7"/>
    <w:rsid w:val="005F39B1"/>
    <w:rsid w:val="006375BB"/>
    <w:rsid w:val="006B152C"/>
    <w:rsid w:val="00750BDC"/>
    <w:rsid w:val="00762706"/>
    <w:rsid w:val="007960E6"/>
    <w:rsid w:val="007A6B61"/>
    <w:rsid w:val="007C0FF9"/>
    <w:rsid w:val="00851A35"/>
    <w:rsid w:val="00877A3B"/>
    <w:rsid w:val="008A4F2F"/>
    <w:rsid w:val="008C1EBC"/>
    <w:rsid w:val="008C4437"/>
    <w:rsid w:val="008F4FA6"/>
    <w:rsid w:val="00950C64"/>
    <w:rsid w:val="009826C3"/>
    <w:rsid w:val="009D438C"/>
    <w:rsid w:val="00A10089"/>
    <w:rsid w:val="00A12914"/>
    <w:rsid w:val="00A671C1"/>
    <w:rsid w:val="00A81C61"/>
    <w:rsid w:val="00AD22ED"/>
    <w:rsid w:val="00AF2DD5"/>
    <w:rsid w:val="00AF65C2"/>
    <w:rsid w:val="00B23D2D"/>
    <w:rsid w:val="00B41BD6"/>
    <w:rsid w:val="00C23D48"/>
    <w:rsid w:val="00C37CD1"/>
    <w:rsid w:val="00C42E4E"/>
    <w:rsid w:val="00C470CE"/>
    <w:rsid w:val="00C61C7A"/>
    <w:rsid w:val="00C624E2"/>
    <w:rsid w:val="00C80279"/>
    <w:rsid w:val="00CD50CF"/>
    <w:rsid w:val="00CE1D0C"/>
    <w:rsid w:val="00D04A3A"/>
    <w:rsid w:val="00D2040B"/>
    <w:rsid w:val="00D84614"/>
    <w:rsid w:val="00DA2C2F"/>
    <w:rsid w:val="00DB55FE"/>
    <w:rsid w:val="00DF1E1E"/>
    <w:rsid w:val="00E0115A"/>
    <w:rsid w:val="00E75FBC"/>
    <w:rsid w:val="00E838E5"/>
    <w:rsid w:val="00E941EC"/>
    <w:rsid w:val="00EE0AF1"/>
    <w:rsid w:val="00F41F43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671C1"/>
    <w:pPr>
      <w:ind w:left="720"/>
      <w:contextualSpacing/>
    </w:pPr>
  </w:style>
  <w:style w:type="paragraph" w:styleId="Revize">
    <w:name w:val="Revision"/>
    <w:hidden/>
    <w:uiPriority w:val="99"/>
    <w:semiHidden/>
    <w:rsid w:val="00432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ukertova@mestojablonec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Peukertová, Eva </cp:lastModifiedBy>
  <cp:revision>8</cp:revision>
  <cp:lastPrinted>2023-08-11T07:36:00Z</cp:lastPrinted>
  <dcterms:created xsi:type="dcterms:W3CDTF">2024-10-04T12:36:00Z</dcterms:created>
  <dcterms:modified xsi:type="dcterms:W3CDTF">2024-10-19T14:56:00Z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