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F0D8D" w14:textId="77777777" w:rsidR="000060A4" w:rsidRDefault="00B90142" w:rsidP="000060A4">
      <w:pPr>
        <w:pStyle w:val="Style17"/>
        <w:keepNext/>
        <w:keepLines/>
        <w:shd w:val="clear" w:color="auto" w:fill="auto"/>
        <w:spacing w:before="0" w:after="120"/>
        <w:ind w:right="102"/>
        <w:rPr>
          <w:sz w:val="28"/>
          <w:szCs w:val="28"/>
        </w:rPr>
      </w:pPr>
      <w:bookmarkStart w:id="0" w:name="bookmark0"/>
      <w:r w:rsidRPr="00B90142">
        <w:rPr>
          <w:sz w:val="28"/>
          <w:szCs w:val="28"/>
        </w:rPr>
        <w:t>Rámcová dohoda</w:t>
      </w:r>
    </w:p>
    <w:p w14:paraId="56B83AEC" w14:textId="77777777" w:rsidR="000060A4" w:rsidRDefault="00B90142" w:rsidP="00B90142">
      <w:pPr>
        <w:pStyle w:val="Style17"/>
        <w:keepNext/>
        <w:keepLines/>
        <w:shd w:val="clear" w:color="auto" w:fill="auto"/>
        <w:spacing w:before="0"/>
        <w:ind w:right="100"/>
        <w:rPr>
          <w:sz w:val="24"/>
          <w:szCs w:val="24"/>
        </w:rPr>
      </w:pPr>
      <w:r w:rsidRPr="000060A4">
        <w:rPr>
          <w:sz w:val="24"/>
          <w:szCs w:val="24"/>
        </w:rPr>
        <w:t xml:space="preserve">na </w:t>
      </w:r>
      <w:bookmarkEnd w:id="0"/>
      <w:r w:rsidR="000060A4" w:rsidRPr="000060A4">
        <w:rPr>
          <w:sz w:val="24"/>
          <w:szCs w:val="24"/>
        </w:rPr>
        <w:t>zajištění servisních služeb, pneuservisu a oprav vozidel</w:t>
      </w:r>
    </w:p>
    <w:p w14:paraId="79E8E354" w14:textId="03E57A3B" w:rsidR="00B90142" w:rsidRDefault="000060A4" w:rsidP="00B90142">
      <w:pPr>
        <w:pStyle w:val="Style17"/>
        <w:keepNext/>
        <w:keepLines/>
        <w:shd w:val="clear" w:color="auto" w:fill="auto"/>
        <w:spacing w:before="0"/>
        <w:ind w:right="100"/>
        <w:rPr>
          <w:sz w:val="24"/>
          <w:szCs w:val="24"/>
        </w:rPr>
      </w:pPr>
      <w:r w:rsidRPr="000060A4">
        <w:rPr>
          <w:sz w:val="24"/>
          <w:szCs w:val="24"/>
        </w:rPr>
        <w:t xml:space="preserve">pro Pobočku </w:t>
      </w:r>
      <w:r w:rsidR="00FC26A3">
        <w:rPr>
          <w:sz w:val="24"/>
          <w:szCs w:val="24"/>
        </w:rPr>
        <w:t>Semily</w:t>
      </w:r>
      <w:r w:rsidRPr="000060A4">
        <w:rPr>
          <w:sz w:val="24"/>
          <w:szCs w:val="24"/>
        </w:rPr>
        <w:t xml:space="preserve"> 2024-2026</w:t>
      </w:r>
    </w:p>
    <w:p w14:paraId="4888CA87" w14:textId="77777777" w:rsidR="000060A4" w:rsidRPr="000060A4" w:rsidRDefault="000060A4" w:rsidP="00B90142">
      <w:pPr>
        <w:pStyle w:val="Style17"/>
        <w:keepNext/>
        <w:keepLines/>
        <w:shd w:val="clear" w:color="auto" w:fill="auto"/>
        <w:spacing w:before="0"/>
        <w:ind w:right="100"/>
        <w:rPr>
          <w:sz w:val="24"/>
          <w:szCs w:val="24"/>
        </w:rPr>
      </w:pPr>
    </w:p>
    <w:p w14:paraId="76661090" w14:textId="77777777" w:rsidR="000F7E9D" w:rsidRDefault="00B90142" w:rsidP="002969D0">
      <w:pPr>
        <w:pStyle w:val="Style2"/>
        <w:shd w:val="clear" w:color="auto" w:fill="auto"/>
        <w:spacing w:after="0" w:line="220" w:lineRule="exact"/>
        <w:ind w:right="119" w:firstLine="0"/>
        <w:jc w:val="center"/>
        <w:rPr>
          <w:sz w:val="22"/>
          <w:szCs w:val="22"/>
        </w:rPr>
      </w:pPr>
      <w:r w:rsidRPr="00B90142">
        <w:rPr>
          <w:sz w:val="22"/>
          <w:szCs w:val="22"/>
        </w:rPr>
        <w:t>Uzavřená adekvátně dle ustanovení § 131 a násl. zákona č. 134/2016 Sb., o zadávání</w:t>
      </w:r>
      <w:r w:rsidRPr="00B90142">
        <w:rPr>
          <w:sz w:val="22"/>
          <w:szCs w:val="22"/>
        </w:rPr>
        <w:br/>
        <w:t xml:space="preserve">veřejných zakázek, ve znění pozdějších předpisů a </w:t>
      </w:r>
      <w:r w:rsidR="007621A4">
        <w:rPr>
          <w:sz w:val="22"/>
          <w:szCs w:val="22"/>
        </w:rPr>
        <w:t xml:space="preserve">dále </w:t>
      </w:r>
      <w:r w:rsidRPr="00B90142">
        <w:rPr>
          <w:sz w:val="22"/>
          <w:szCs w:val="22"/>
        </w:rPr>
        <w:t>dle zákona č. 89/2012 Sb., občanský</w:t>
      </w:r>
      <w:r w:rsidR="007621A4">
        <w:rPr>
          <w:sz w:val="22"/>
          <w:szCs w:val="22"/>
        </w:rPr>
        <w:t xml:space="preserve"> </w:t>
      </w:r>
      <w:r w:rsidRPr="00B90142">
        <w:rPr>
          <w:sz w:val="22"/>
          <w:szCs w:val="22"/>
        </w:rPr>
        <w:t>zákoník, ve znění pozdějších předpisů</w:t>
      </w:r>
    </w:p>
    <w:p w14:paraId="449658AD" w14:textId="77777777" w:rsidR="007621A4" w:rsidRPr="002969D0" w:rsidRDefault="007621A4" w:rsidP="002969D0">
      <w:pPr>
        <w:pStyle w:val="Style2"/>
        <w:shd w:val="clear" w:color="auto" w:fill="auto"/>
        <w:spacing w:after="0" w:line="180" w:lineRule="exact"/>
        <w:ind w:right="119" w:firstLine="0"/>
        <w:jc w:val="center"/>
        <w:rPr>
          <w:sz w:val="14"/>
          <w:szCs w:val="14"/>
        </w:rPr>
      </w:pPr>
    </w:p>
    <w:p w14:paraId="56D4C222" w14:textId="77777777" w:rsidR="000F7E9D" w:rsidRPr="00B90142" w:rsidRDefault="00B90142" w:rsidP="002969D0">
      <w:pPr>
        <w:pStyle w:val="Style2"/>
        <w:shd w:val="clear" w:color="auto" w:fill="auto"/>
        <w:spacing w:after="459" w:line="224" w:lineRule="exact"/>
        <w:ind w:right="102" w:firstLine="0"/>
        <w:jc w:val="center"/>
        <w:rPr>
          <w:sz w:val="22"/>
          <w:szCs w:val="22"/>
        </w:rPr>
      </w:pPr>
      <w:r w:rsidRPr="00B90142">
        <w:rPr>
          <w:sz w:val="22"/>
          <w:szCs w:val="22"/>
        </w:rPr>
        <w:t>(dále také jako „</w:t>
      </w:r>
      <w:r w:rsidRPr="007621A4">
        <w:rPr>
          <w:b/>
          <w:bCs/>
          <w:sz w:val="22"/>
          <w:szCs w:val="22"/>
        </w:rPr>
        <w:t>rámcová dohoda</w:t>
      </w:r>
      <w:r w:rsidRPr="00B90142">
        <w:rPr>
          <w:sz w:val="22"/>
          <w:szCs w:val="22"/>
        </w:rPr>
        <w:t>" nebo „</w:t>
      </w:r>
      <w:r w:rsidRPr="007621A4">
        <w:rPr>
          <w:b/>
          <w:bCs/>
          <w:sz w:val="22"/>
          <w:szCs w:val="22"/>
        </w:rPr>
        <w:t>dohoda</w:t>
      </w:r>
      <w:r w:rsidRPr="00B90142">
        <w:rPr>
          <w:sz w:val="22"/>
          <w:szCs w:val="22"/>
        </w:rPr>
        <w:t>“)</w:t>
      </w:r>
    </w:p>
    <w:p w14:paraId="497C6F38" w14:textId="77777777" w:rsidR="005417B9" w:rsidRDefault="00B90142" w:rsidP="007621A4">
      <w:pPr>
        <w:pStyle w:val="Style2"/>
        <w:shd w:val="clear" w:color="auto" w:fill="auto"/>
        <w:spacing w:after="0" w:line="240" w:lineRule="auto"/>
        <w:ind w:left="3540" w:hanging="3540"/>
        <w:rPr>
          <w:b/>
          <w:bCs/>
          <w:sz w:val="22"/>
          <w:szCs w:val="22"/>
        </w:rPr>
      </w:pPr>
      <w:r w:rsidRPr="00B90142">
        <w:rPr>
          <w:b/>
          <w:bCs/>
          <w:sz w:val="22"/>
          <w:szCs w:val="22"/>
        </w:rPr>
        <w:t xml:space="preserve">ČR - </w:t>
      </w:r>
      <w:r w:rsidR="00E042B6">
        <w:rPr>
          <w:b/>
          <w:bCs/>
          <w:sz w:val="22"/>
          <w:szCs w:val="22"/>
        </w:rPr>
        <w:t>S</w:t>
      </w:r>
      <w:r w:rsidRPr="00B90142">
        <w:rPr>
          <w:b/>
          <w:bCs/>
          <w:sz w:val="22"/>
          <w:szCs w:val="22"/>
        </w:rPr>
        <w:t>tátní pozemkový úřad</w:t>
      </w:r>
    </w:p>
    <w:p w14:paraId="3B2871A9" w14:textId="48545077" w:rsidR="00E042B6" w:rsidRPr="005417B9" w:rsidRDefault="005417B9" w:rsidP="000060A4">
      <w:pPr>
        <w:pStyle w:val="Style2"/>
        <w:shd w:val="clear" w:color="auto" w:fill="auto"/>
        <w:spacing w:after="60" w:line="240" w:lineRule="auto"/>
        <w:ind w:left="3538" w:hanging="3538"/>
        <w:rPr>
          <w:sz w:val="22"/>
          <w:szCs w:val="22"/>
        </w:rPr>
      </w:pPr>
      <w:r w:rsidRPr="005417B9">
        <w:rPr>
          <w:sz w:val="22"/>
          <w:szCs w:val="22"/>
        </w:rPr>
        <w:t>S</w:t>
      </w:r>
      <w:r w:rsidR="007621A4" w:rsidRPr="005417B9">
        <w:rPr>
          <w:sz w:val="22"/>
          <w:szCs w:val="22"/>
        </w:rPr>
        <w:t>ídl</w:t>
      </w:r>
      <w:r w:rsidRPr="005417B9">
        <w:rPr>
          <w:sz w:val="22"/>
          <w:szCs w:val="22"/>
        </w:rPr>
        <w:t>o:</w:t>
      </w:r>
      <w:r w:rsidR="007621A4" w:rsidRPr="005417B9">
        <w:rPr>
          <w:sz w:val="22"/>
          <w:szCs w:val="22"/>
        </w:rPr>
        <w:t xml:space="preserve"> </w:t>
      </w:r>
      <w:r w:rsidR="00B90142" w:rsidRPr="005417B9">
        <w:rPr>
          <w:sz w:val="22"/>
          <w:szCs w:val="22"/>
        </w:rPr>
        <w:t>Husinecká 1024/11a, Praha 3, PSČ 130 00</w:t>
      </w:r>
    </w:p>
    <w:p w14:paraId="199D3C09" w14:textId="6636D703" w:rsidR="000F7E9D" w:rsidRPr="00B90142" w:rsidRDefault="00B90142" w:rsidP="000060A4">
      <w:pPr>
        <w:pStyle w:val="Style2"/>
        <w:shd w:val="clear" w:color="auto" w:fill="auto"/>
        <w:spacing w:after="60" w:line="240" w:lineRule="auto"/>
        <w:ind w:firstLine="0"/>
        <w:rPr>
          <w:b/>
          <w:bCs/>
          <w:sz w:val="22"/>
          <w:szCs w:val="22"/>
        </w:rPr>
      </w:pPr>
      <w:r w:rsidRPr="00B90142">
        <w:rPr>
          <w:b/>
          <w:bCs/>
          <w:sz w:val="22"/>
          <w:szCs w:val="22"/>
        </w:rPr>
        <w:t xml:space="preserve">Krajský pozemkový úřad pro </w:t>
      </w:r>
      <w:r w:rsidR="000060A4">
        <w:rPr>
          <w:b/>
          <w:bCs/>
          <w:sz w:val="22"/>
          <w:szCs w:val="22"/>
        </w:rPr>
        <w:t xml:space="preserve">Liberecký </w:t>
      </w:r>
      <w:r w:rsidRPr="00B90142">
        <w:rPr>
          <w:b/>
          <w:bCs/>
          <w:sz w:val="22"/>
          <w:szCs w:val="22"/>
        </w:rPr>
        <w:t>kraj</w:t>
      </w:r>
    </w:p>
    <w:p w14:paraId="4014DE5D" w14:textId="402F67DE" w:rsidR="000F7E9D" w:rsidRPr="00B90142" w:rsidRDefault="00B90142" w:rsidP="00B90142">
      <w:pPr>
        <w:pStyle w:val="Style2"/>
        <w:shd w:val="clear" w:color="auto" w:fill="auto"/>
        <w:tabs>
          <w:tab w:val="left" w:pos="3386"/>
        </w:tabs>
        <w:spacing w:after="0" w:line="240" w:lineRule="auto"/>
        <w:ind w:firstLine="0"/>
        <w:jc w:val="both"/>
        <w:rPr>
          <w:sz w:val="22"/>
          <w:szCs w:val="22"/>
        </w:rPr>
      </w:pPr>
      <w:r w:rsidRPr="00B90142">
        <w:rPr>
          <w:sz w:val="22"/>
          <w:szCs w:val="22"/>
        </w:rPr>
        <w:t>Adresa:</w:t>
      </w:r>
      <w:r w:rsidRPr="00B90142">
        <w:rPr>
          <w:sz w:val="22"/>
          <w:szCs w:val="22"/>
        </w:rPr>
        <w:tab/>
      </w:r>
      <w:r w:rsidR="00E042B6">
        <w:rPr>
          <w:sz w:val="22"/>
          <w:szCs w:val="22"/>
        </w:rPr>
        <w:tab/>
      </w:r>
      <w:r w:rsidR="000060A4">
        <w:rPr>
          <w:sz w:val="22"/>
          <w:szCs w:val="22"/>
        </w:rPr>
        <w:t>U Nisy 745/6a, 460 07 Liberec</w:t>
      </w:r>
    </w:p>
    <w:p w14:paraId="7BA37F5B" w14:textId="13C1F56D" w:rsidR="00E042B6" w:rsidRDefault="00B90142" w:rsidP="00996DE0">
      <w:pPr>
        <w:pStyle w:val="Style2"/>
        <w:shd w:val="clear" w:color="auto" w:fill="auto"/>
        <w:tabs>
          <w:tab w:val="left" w:pos="3386"/>
        </w:tabs>
        <w:spacing w:after="60" w:line="240" w:lineRule="auto"/>
        <w:ind w:firstLine="0"/>
        <w:jc w:val="both"/>
        <w:rPr>
          <w:sz w:val="22"/>
          <w:szCs w:val="22"/>
        </w:rPr>
      </w:pPr>
      <w:r w:rsidRPr="00B90142">
        <w:rPr>
          <w:sz w:val="22"/>
          <w:szCs w:val="22"/>
        </w:rPr>
        <w:t>Zastoupený</w:t>
      </w:r>
      <w:r w:rsidR="00E042B6">
        <w:rPr>
          <w:sz w:val="22"/>
          <w:szCs w:val="22"/>
        </w:rPr>
        <w:t>:</w:t>
      </w:r>
      <w:r w:rsidRPr="00B90142">
        <w:rPr>
          <w:sz w:val="22"/>
          <w:szCs w:val="22"/>
        </w:rPr>
        <w:tab/>
      </w:r>
      <w:r w:rsidR="00E042B6">
        <w:rPr>
          <w:sz w:val="22"/>
          <w:szCs w:val="22"/>
        </w:rPr>
        <w:tab/>
      </w:r>
      <w:r w:rsidR="00996DE0">
        <w:rPr>
          <w:sz w:val="22"/>
          <w:szCs w:val="22"/>
        </w:rPr>
        <w:t>Ing. Bohuslavem Kabátkem</w:t>
      </w:r>
    </w:p>
    <w:p w14:paraId="4A59C3A3" w14:textId="6D515DF3" w:rsidR="00B90142" w:rsidRDefault="00B90142" w:rsidP="00E042B6">
      <w:pPr>
        <w:pStyle w:val="Style2"/>
        <w:shd w:val="clear" w:color="auto" w:fill="auto"/>
        <w:tabs>
          <w:tab w:val="left" w:pos="3386"/>
        </w:tabs>
        <w:spacing w:after="0" w:line="240" w:lineRule="auto"/>
        <w:ind w:firstLine="0"/>
        <w:jc w:val="both"/>
        <w:rPr>
          <w:sz w:val="22"/>
          <w:szCs w:val="22"/>
        </w:rPr>
      </w:pPr>
      <w:r w:rsidRPr="00B90142">
        <w:rPr>
          <w:sz w:val="22"/>
          <w:szCs w:val="22"/>
        </w:rPr>
        <w:t xml:space="preserve">Ve smluvních záležitostech oprávněn jednat: </w:t>
      </w:r>
      <w:r w:rsidR="00996DE0">
        <w:rPr>
          <w:sz w:val="22"/>
          <w:szCs w:val="22"/>
        </w:rPr>
        <w:t>Ing. Bohuslav Kabátek</w:t>
      </w:r>
    </w:p>
    <w:p w14:paraId="70B32E89" w14:textId="58E916B3" w:rsidR="00E042B6" w:rsidRDefault="00E042B6" w:rsidP="00E042B6">
      <w:pPr>
        <w:pStyle w:val="Style2"/>
        <w:shd w:val="clear" w:color="auto" w:fill="auto"/>
        <w:tabs>
          <w:tab w:val="left" w:pos="3386"/>
        </w:tabs>
        <w:spacing w:after="0" w:line="240" w:lineRule="auto"/>
        <w:ind w:firstLine="0"/>
        <w:jc w:val="both"/>
        <w:rPr>
          <w:sz w:val="22"/>
          <w:szCs w:val="22"/>
        </w:rPr>
      </w:pPr>
      <w:r>
        <w:rPr>
          <w:sz w:val="22"/>
          <w:szCs w:val="22"/>
        </w:rPr>
        <w:tab/>
      </w:r>
      <w:r>
        <w:rPr>
          <w:sz w:val="22"/>
          <w:szCs w:val="22"/>
        </w:rPr>
        <w:tab/>
        <w:t>tel. +420</w:t>
      </w:r>
      <w:r w:rsidR="00996DE0">
        <w:rPr>
          <w:sz w:val="22"/>
          <w:szCs w:val="22"/>
        </w:rPr>
        <w:t> 725 900 260</w:t>
      </w:r>
    </w:p>
    <w:p w14:paraId="250D344F" w14:textId="18BE12B7" w:rsidR="00E042B6" w:rsidRDefault="00E042B6" w:rsidP="00996DE0">
      <w:pPr>
        <w:pStyle w:val="Style2"/>
        <w:shd w:val="clear" w:color="auto" w:fill="auto"/>
        <w:tabs>
          <w:tab w:val="left" w:pos="3386"/>
        </w:tabs>
        <w:spacing w:after="60" w:line="240" w:lineRule="auto"/>
        <w:ind w:firstLine="0"/>
        <w:jc w:val="both"/>
        <w:rPr>
          <w:sz w:val="22"/>
          <w:szCs w:val="22"/>
        </w:rPr>
      </w:pPr>
      <w:r>
        <w:rPr>
          <w:sz w:val="22"/>
          <w:szCs w:val="22"/>
        </w:rPr>
        <w:tab/>
      </w:r>
      <w:r>
        <w:rPr>
          <w:sz w:val="22"/>
          <w:szCs w:val="22"/>
        </w:rPr>
        <w:tab/>
      </w:r>
      <w:hyperlink r:id="rId7" w:history="1">
        <w:r w:rsidR="00996DE0" w:rsidRPr="00762B37">
          <w:rPr>
            <w:rStyle w:val="Hypertextovodkaz"/>
            <w:sz w:val="22"/>
            <w:szCs w:val="22"/>
          </w:rPr>
          <w:t>liberecky.kraj@spucr.cz</w:t>
        </w:r>
      </w:hyperlink>
      <w:r w:rsidR="007A41C6">
        <w:rPr>
          <w:sz w:val="22"/>
          <w:szCs w:val="22"/>
        </w:rPr>
        <w:t xml:space="preserve"> </w:t>
      </w:r>
      <w:r>
        <w:rPr>
          <w:sz w:val="22"/>
          <w:szCs w:val="22"/>
        </w:rPr>
        <w:t xml:space="preserve"> </w:t>
      </w:r>
    </w:p>
    <w:p w14:paraId="069C7BF7" w14:textId="0945A240" w:rsidR="00E042B6" w:rsidRDefault="00E042B6" w:rsidP="00996DE0">
      <w:pPr>
        <w:pStyle w:val="Style2"/>
        <w:shd w:val="clear" w:color="auto" w:fill="auto"/>
        <w:tabs>
          <w:tab w:val="left" w:pos="3386"/>
        </w:tabs>
        <w:spacing w:before="60" w:after="0" w:line="240" w:lineRule="auto"/>
        <w:ind w:firstLine="0"/>
        <w:jc w:val="both"/>
        <w:rPr>
          <w:sz w:val="22"/>
          <w:szCs w:val="22"/>
        </w:rPr>
      </w:pPr>
      <w:r>
        <w:rPr>
          <w:sz w:val="22"/>
          <w:szCs w:val="22"/>
        </w:rPr>
        <w:t xml:space="preserve">V technických záležitostech </w:t>
      </w:r>
      <w:bookmarkStart w:id="1" w:name="_Hlk179195633"/>
      <w:r>
        <w:rPr>
          <w:sz w:val="22"/>
          <w:szCs w:val="22"/>
        </w:rPr>
        <w:t xml:space="preserve">oprávněn jednat: </w:t>
      </w:r>
      <w:bookmarkEnd w:id="1"/>
      <w:r w:rsidR="00FC26A3">
        <w:rPr>
          <w:sz w:val="22"/>
          <w:szCs w:val="22"/>
        </w:rPr>
        <w:t>Ing. Dáša Zemanová, Jiří Hořák</w:t>
      </w:r>
    </w:p>
    <w:p w14:paraId="3C4C6E39" w14:textId="5A913300" w:rsidR="00E042B6" w:rsidRDefault="00E042B6" w:rsidP="00E042B6">
      <w:pPr>
        <w:pStyle w:val="Style2"/>
        <w:shd w:val="clear" w:color="auto" w:fill="auto"/>
        <w:tabs>
          <w:tab w:val="left" w:pos="3386"/>
        </w:tabs>
        <w:spacing w:after="0" w:line="240" w:lineRule="auto"/>
        <w:ind w:firstLine="0"/>
        <w:jc w:val="both"/>
        <w:rPr>
          <w:sz w:val="22"/>
          <w:szCs w:val="22"/>
        </w:rPr>
      </w:pPr>
      <w:r>
        <w:rPr>
          <w:sz w:val="22"/>
          <w:szCs w:val="22"/>
        </w:rPr>
        <w:tab/>
      </w:r>
      <w:r>
        <w:rPr>
          <w:sz w:val="22"/>
          <w:szCs w:val="22"/>
        </w:rPr>
        <w:tab/>
        <w:t>tel. +420</w:t>
      </w:r>
      <w:r w:rsidR="00E06DE7">
        <w:rPr>
          <w:sz w:val="22"/>
          <w:szCs w:val="22"/>
        </w:rPr>
        <w:t> 725 548 187</w:t>
      </w:r>
    </w:p>
    <w:p w14:paraId="5B2D6316" w14:textId="52CF5CA8" w:rsidR="00E042B6" w:rsidRDefault="00E042B6" w:rsidP="005A35D7">
      <w:pPr>
        <w:pStyle w:val="Style2"/>
        <w:shd w:val="clear" w:color="auto" w:fill="auto"/>
        <w:tabs>
          <w:tab w:val="left" w:pos="3386"/>
        </w:tabs>
        <w:spacing w:after="60" w:line="240" w:lineRule="auto"/>
        <w:ind w:firstLine="0"/>
        <w:jc w:val="both"/>
        <w:rPr>
          <w:sz w:val="22"/>
          <w:szCs w:val="22"/>
        </w:rPr>
      </w:pPr>
      <w:r>
        <w:rPr>
          <w:sz w:val="22"/>
          <w:szCs w:val="22"/>
        </w:rPr>
        <w:tab/>
      </w:r>
      <w:r>
        <w:rPr>
          <w:sz w:val="22"/>
          <w:szCs w:val="22"/>
        </w:rPr>
        <w:tab/>
      </w:r>
      <w:hyperlink r:id="rId8" w:history="1">
        <w:r w:rsidR="00FC26A3" w:rsidRPr="003C1774">
          <w:rPr>
            <w:rStyle w:val="Hypertextovodkaz"/>
            <w:sz w:val="22"/>
            <w:szCs w:val="22"/>
          </w:rPr>
          <w:t>d.zemanova@spucr.cz</w:t>
        </w:r>
      </w:hyperlink>
      <w:r w:rsidR="00FC26A3">
        <w:rPr>
          <w:rStyle w:val="Hypertextovodkaz"/>
          <w:sz w:val="22"/>
          <w:szCs w:val="22"/>
        </w:rPr>
        <w:t>,</w:t>
      </w:r>
      <w:r w:rsidR="00FC26A3" w:rsidRPr="00FC26A3">
        <w:rPr>
          <w:rStyle w:val="Hypertextovodkaz"/>
          <w:sz w:val="22"/>
          <w:szCs w:val="22"/>
          <w:u w:val="none"/>
        </w:rPr>
        <w:t xml:space="preserve"> </w:t>
      </w:r>
      <w:r w:rsidR="00FC26A3">
        <w:rPr>
          <w:rStyle w:val="Hypertextovodkaz"/>
          <w:sz w:val="22"/>
          <w:szCs w:val="22"/>
        </w:rPr>
        <w:t>j.horak2@spucr.cz</w:t>
      </w:r>
    </w:p>
    <w:p w14:paraId="773F2FC9" w14:textId="72A6A79F" w:rsidR="00480BC0" w:rsidRDefault="00480BC0" w:rsidP="005A35D7">
      <w:pPr>
        <w:pStyle w:val="Style2"/>
        <w:shd w:val="clear" w:color="auto" w:fill="auto"/>
        <w:tabs>
          <w:tab w:val="left" w:pos="3386"/>
        </w:tabs>
        <w:spacing w:after="60" w:line="240" w:lineRule="auto"/>
        <w:ind w:firstLine="0"/>
        <w:jc w:val="both"/>
        <w:rPr>
          <w:sz w:val="22"/>
          <w:szCs w:val="22"/>
        </w:rPr>
      </w:pPr>
      <w:r>
        <w:rPr>
          <w:sz w:val="22"/>
          <w:szCs w:val="22"/>
        </w:rPr>
        <w:t>Adresa pro doručení faktury:</w:t>
      </w:r>
      <w:r>
        <w:rPr>
          <w:sz w:val="22"/>
          <w:szCs w:val="22"/>
        </w:rPr>
        <w:tab/>
      </w:r>
      <w:r>
        <w:rPr>
          <w:sz w:val="22"/>
          <w:szCs w:val="22"/>
        </w:rPr>
        <w:tab/>
      </w:r>
      <w:r w:rsidR="00FC26A3">
        <w:rPr>
          <w:sz w:val="22"/>
          <w:szCs w:val="22"/>
        </w:rPr>
        <w:t>B</w:t>
      </w:r>
      <w:r w:rsidR="00FC26A3" w:rsidRPr="00FC26A3">
        <w:rPr>
          <w:sz w:val="22"/>
          <w:szCs w:val="22"/>
        </w:rPr>
        <w:t>ítouchovská 1, 513 01 Semily</w:t>
      </w:r>
    </w:p>
    <w:p w14:paraId="362D1787" w14:textId="77777777" w:rsidR="004E6350" w:rsidRDefault="004E6350" w:rsidP="00E042B6">
      <w:pPr>
        <w:pStyle w:val="Style2"/>
        <w:shd w:val="clear" w:color="auto" w:fill="auto"/>
        <w:tabs>
          <w:tab w:val="left" w:pos="3386"/>
        </w:tabs>
        <w:spacing w:after="0" w:line="240" w:lineRule="auto"/>
        <w:ind w:firstLine="0"/>
        <w:jc w:val="both"/>
        <w:rPr>
          <w:sz w:val="22"/>
          <w:szCs w:val="22"/>
        </w:rPr>
      </w:pPr>
      <w:r>
        <w:rPr>
          <w:sz w:val="22"/>
          <w:szCs w:val="22"/>
        </w:rPr>
        <w:t>IČO:</w:t>
      </w:r>
      <w:r>
        <w:rPr>
          <w:sz w:val="22"/>
          <w:szCs w:val="22"/>
        </w:rPr>
        <w:tab/>
      </w:r>
      <w:r>
        <w:rPr>
          <w:sz w:val="22"/>
          <w:szCs w:val="22"/>
        </w:rPr>
        <w:tab/>
        <w:t>01312774</w:t>
      </w:r>
    </w:p>
    <w:p w14:paraId="7AEC56ED" w14:textId="77777777" w:rsidR="00E042B6" w:rsidRDefault="004E6350" w:rsidP="00E042B6">
      <w:pPr>
        <w:pStyle w:val="Style2"/>
        <w:shd w:val="clear" w:color="auto" w:fill="auto"/>
        <w:tabs>
          <w:tab w:val="left" w:pos="3386"/>
        </w:tabs>
        <w:spacing w:after="0" w:line="240" w:lineRule="auto"/>
        <w:ind w:firstLine="0"/>
        <w:jc w:val="both"/>
        <w:rPr>
          <w:sz w:val="22"/>
          <w:szCs w:val="22"/>
        </w:rPr>
      </w:pPr>
      <w:r>
        <w:rPr>
          <w:sz w:val="22"/>
          <w:szCs w:val="22"/>
        </w:rPr>
        <w:t>DIČ:</w:t>
      </w:r>
      <w:r>
        <w:rPr>
          <w:sz w:val="22"/>
          <w:szCs w:val="22"/>
        </w:rPr>
        <w:tab/>
      </w:r>
      <w:r>
        <w:rPr>
          <w:sz w:val="22"/>
          <w:szCs w:val="22"/>
        </w:rPr>
        <w:tab/>
        <w:t>CZ01312774 (nejsme plátci DPH)</w:t>
      </w:r>
      <w:r w:rsidR="00480BC0">
        <w:rPr>
          <w:sz w:val="22"/>
          <w:szCs w:val="22"/>
        </w:rPr>
        <w:t xml:space="preserve"> </w:t>
      </w:r>
    </w:p>
    <w:p w14:paraId="57CFCDD6" w14:textId="77777777" w:rsidR="004E6350" w:rsidRDefault="004E6350" w:rsidP="00E042B6">
      <w:pPr>
        <w:pStyle w:val="Style2"/>
        <w:shd w:val="clear" w:color="auto" w:fill="auto"/>
        <w:tabs>
          <w:tab w:val="left" w:pos="3386"/>
        </w:tabs>
        <w:spacing w:after="0" w:line="240" w:lineRule="auto"/>
        <w:ind w:firstLine="0"/>
        <w:jc w:val="both"/>
        <w:rPr>
          <w:sz w:val="22"/>
          <w:szCs w:val="22"/>
        </w:rPr>
      </w:pPr>
      <w:r>
        <w:rPr>
          <w:sz w:val="22"/>
          <w:szCs w:val="22"/>
        </w:rPr>
        <w:t>Bankovní spojení:</w:t>
      </w:r>
      <w:r>
        <w:rPr>
          <w:sz w:val="22"/>
          <w:szCs w:val="22"/>
        </w:rPr>
        <w:tab/>
      </w:r>
      <w:r>
        <w:rPr>
          <w:sz w:val="22"/>
          <w:szCs w:val="22"/>
        </w:rPr>
        <w:tab/>
        <w:t>Česká národní banka</w:t>
      </w:r>
    </w:p>
    <w:p w14:paraId="5A1881CD" w14:textId="77777777" w:rsidR="004E6350" w:rsidRDefault="004E6350" w:rsidP="00E042B6">
      <w:pPr>
        <w:pStyle w:val="Style2"/>
        <w:shd w:val="clear" w:color="auto" w:fill="auto"/>
        <w:tabs>
          <w:tab w:val="left" w:pos="3386"/>
        </w:tabs>
        <w:spacing w:after="0" w:line="240" w:lineRule="auto"/>
        <w:ind w:firstLine="0"/>
        <w:jc w:val="both"/>
        <w:rPr>
          <w:sz w:val="22"/>
          <w:szCs w:val="22"/>
        </w:rPr>
      </w:pPr>
      <w:r>
        <w:rPr>
          <w:sz w:val="22"/>
          <w:szCs w:val="22"/>
        </w:rPr>
        <w:t>Číslo účtu:</w:t>
      </w:r>
      <w:r>
        <w:rPr>
          <w:sz w:val="22"/>
          <w:szCs w:val="22"/>
        </w:rPr>
        <w:tab/>
      </w:r>
      <w:r>
        <w:rPr>
          <w:sz w:val="22"/>
          <w:szCs w:val="22"/>
        </w:rPr>
        <w:tab/>
        <w:t>3723001/0710</w:t>
      </w:r>
    </w:p>
    <w:p w14:paraId="7938875C" w14:textId="77777777" w:rsidR="004E6350" w:rsidRDefault="004E6350" w:rsidP="00E042B6">
      <w:pPr>
        <w:pStyle w:val="Style2"/>
        <w:shd w:val="clear" w:color="auto" w:fill="auto"/>
        <w:tabs>
          <w:tab w:val="left" w:pos="3386"/>
        </w:tabs>
        <w:spacing w:after="0" w:line="240" w:lineRule="auto"/>
        <w:ind w:firstLine="0"/>
        <w:jc w:val="both"/>
        <w:rPr>
          <w:sz w:val="22"/>
          <w:szCs w:val="22"/>
        </w:rPr>
      </w:pPr>
      <w:r>
        <w:rPr>
          <w:sz w:val="22"/>
          <w:szCs w:val="22"/>
        </w:rPr>
        <w:t>ID DS:</w:t>
      </w:r>
      <w:r>
        <w:rPr>
          <w:sz w:val="22"/>
          <w:szCs w:val="22"/>
        </w:rPr>
        <w:tab/>
      </w:r>
      <w:r>
        <w:rPr>
          <w:sz w:val="22"/>
          <w:szCs w:val="22"/>
        </w:rPr>
        <w:tab/>
        <w:t>z49per3</w:t>
      </w:r>
    </w:p>
    <w:p w14:paraId="08ADD839" w14:textId="77777777" w:rsidR="004E6350" w:rsidRPr="002969D0" w:rsidRDefault="004E6350" w:rsidP="00E042B6">
      <w:pPr>
        <w:pStyle w:val="Style2"/>
        <w:shd w:val="clear" w:color="auto" w:fill="auto"/>
        <w:tabs>
          <w:tab w:val="left" w:pos="3386"/>
        </w:tabs>
        <w:spacing w:after="0" w:line="240" w:lineRule="auto"/>
        <w:ind w:firstLine="0"/>
        <w:jc w:val="both"/>
        <w:rPr>
          <w:sz w:val="16"/>
          <w:szCs w:val="16"/>
        </w:rPr>
      </w:pPr>
    </w:p>
    <w:p w14:paraId="6CE1591E" w14:textId="7D0B9CF0" w:rsidR="007621A4" w:rsidRDefault="004E6350" w:rsidP="00E042B6">
      <w:pPr>
        <w:pStyle w:val="Style2"/>
        <w:shd w:val="clear" w:color="auto" w:fill="auto"/>
        <w:tabs>
          <w:tab w:val="left" w:pos="3386"/>
        </w:tabs>
        <w:spacing w:after="0" w:line="240" w:lineRule="auto"/>
        <w:ind w:firstLine="0"/>
        <w:jc w:val="both"/>
        <w:rPr>
          <w:sz w:val="22"/>
          <w:szCs w:val="22"/>
        </w:rPr>
      </w:pPr>
      <w:r>
        <w:rPr>
          <w:sz w:val="22"/>
          <w:szCs w:val="22"/>
        </w:rPr>
        <w:t>(dále jen jako „</w:t>
      </w:r>
      <w:r w:rsidRPr="007621A4">
        <w:rPr>
          <w:b/>
          <w:bCs/>
          <w:sz w:val="22"/>
          <w:szCs w:val="22"/>
        </w:rPr>
        <w:t>objednatel</w:t>
      </w:r>
      <w:r>
        <w:rPr>
          <w:sz w:val="22"/>
          <w:szCs w:val="22"/>
        </w:rPr>
        <w:t>“)</w:t>
      </w:r>
      <w:r w:rsidR="00F06C4E">
        <w:rPr>
          <w:sz w:val="22"/>
          <w:szCs w:val="22"/>
        </w:rPr>
        <w:t xml:space="preserve"> </w:t>
      </w:r>
      <w:r w:rsidR="007621A4">
        <w:rPr>
          <w:sz w:val="22"/>
          <w:szCs w:val="22"/>
        </w:rPr>
        <w:t>na straně jedné</w:t>
      </w:r>
    </w:p>
    <w:p w14:paraId="1C24D65A" w14:textId="77777777" w:rsidR="004E6350" w:rsidRPr="002969D0" w:rsidRDefault="004E6350" w:rsidP="00E042B6">
      <w:pPr>
        <w:pStyle w:val="Style2"/>
        <w:shd w:val="clear" w:color="auto" w:fill="auto"/>
        <w:tabs>
          <w:tab w:val="left" w:pos="3386"/>
        </w:tabs>
        <w:spacing w:after="0" w:line="240" w:lineRule="auto"/>
        <w:ind w:firstLine="0"/>
        <w:jc w:val="both"/>
        <w:rPr>
          <w:sz w:val="14"/>
          <w:szCs w:val="14"/>
        </w:rPr>
      </w:pPr>
    </w:p>
    <w:p w14:paraId="4C3FF750" w14:textId="77777777" w:rsidR="004E6350" w:rsidRDefault="004E6350" w:rsidP="00E042B6">
      <w:pPr>
        <w:pStyle w:val="Style2"/>
        <w:shd w:val="clear" w:color="auto" w:fill="auto"/>
        <w:tabs>
          <w:tab w:val="left" w:pos="3386"/>
        </w:tabs>
        <w:spacing w:after="0" w:line="240" w:lineRule="auto"/>
        <w:ind w:firstLine="0"/>
        <w:jc w:val="both"/>
        <w:rPr>
          <w:sz w:val="22"/>
          <w:szCs w:val="22"/>
        </w:rPr>
      </w:pPr>
      <w:r>
        <w:rPr>
          <w:sz w:val="22"/>
          <w:szCs w:val="22"/>
        </w:rPr>
        <w:t>a</w:t>
      </w:r>
    </w:p>
    <w:p w14:paraId="5776093D" w14:textId="77777777" w:rsidR="002969D0" w:rsidRPr="00C941CC" w:rsidRDefault="002969D0" w:rsidP="002969D0">
      <w:pPr>
        <w:pStyle w:val="Style2"/>
        <w:shd w:val="clear" w:color="auto" w:fill="auto"/>
        <w:tabs>
          <w:tab w:val="left" w:pos="3386"/>
        </w:tabs>
        <w:spacing w:after="0" w:line="240" w:lineRule="auto"/>
        <w:ind w:firstLine="0"/>
        <w:jc w:val="both"/>
        <w:rPr>
          <w:sz w:val="16"/>
          <w:szCs w:val="16"/>
        </w:rPr>
      </w:pPr>
    </w:p>
    <w:p w14:paraId="664D5E1F" w14:textId="77777777" w:rsidR="002969D0" w:rsidRPr="00C8063B" w:rsidRDefault="002969D0" w:rsidP="002969D0">
      <w:pPr>
        <w:tabs>
          <w:tab w:val="left" w:pos="3544"/>
        </w:tabs>
        <w:jc w:val="both"/>
        <w:rPr>
          <w:rFonts w:ascii="Arial" w:eastAsia="Calibri" w:hAnsi="Arial" w:cs="Arial"/>
          <w:b/>
          <w:bCs/>
          <w:snapToGrid w:val="0"/>
          <w:color w:val="auto"/>
          <w:sz w:val="22"/>
          <w:szCs w:val="22"/>
          <w:lang w:val="en-US" w:bidi="ar-SA"/>
        </w:rPr>
      </w:pPr>
      <w:r w:rsidRPr="00C8063B">
        <w:rPr>
          <w:rFonts w:ascii="Arial" w:hAnsi="Arial" w:cs="Arial"/>
          <w:sz w:val="22"/>
          <w:szCs w:val="22"/>
        </w:rPr>
        <w:t>Obchodní firma</w:t>
      </w:r>
      <w:r w:rsidRPr="00C8063B">
        <w:rPr>
          <w:rFonts w:ascii="Arial" w:hAnsi="Arial" w:cs="Arial"/>
          <w:b/>
          <w:bCs/>
          <w:sz w:val="22"/>
          <w:szCs w:val="22"/>
        </w:rPr>
        <w:t>:</w:t>
      </w:r>
      <w:r>
        <w:rPr>
          <w:rFonts w:ascii="Arial" w:hAnsi="Arial" w:cs="Arial"/>
          <w:b/>
          <w:bCs/>
          <w:sz w:val="22"/>
          <w:szCs w:val="22"/>
        </w:rPr>
        <w:tab/>
      </w:r>
      <w:r w:rsidRPr="006E6526">
        <w:rPr>
          <w:rFonts w:ascii="Arial" w:hAnsi="Arial" w:cs="Arial"/>
          <w:b/>
          <w:bCs/>
          <w:sz w:val="22"/>
          <w:szCs w:val="22"/>
        </w:rPr>
        <w:t>Kamil Novotný</w:t>
      </w:r>
      <w:r w:rsidRPr="006E6526">
        <w:rPr>
          <w:rFonts w:ascii="Arial" w:eastAsia="Calibri" w:hAnsi="Arial" w:cs="Arial"/>
          <w:b/>
          <w:bCs/>
          <w:sz w:val="22"/>
          <w:szCs w:val="22"/>
        </w:rPr>
        <w:t xml:space="preserve"> </w:t>
      </w:r>
    </w:p>
    <w:p w14:paraId="4120B9DB" w14:textId="77777777" w:rsidR="002969D0" w:rsidRPr="00B2113B" w:rsidRDefault="002969D0" w:rsidP="002969D0">
      <w:pPr>
        <w:jc w:val="both"/>
        <w:rPr>
          <w:rFonts w:ascii="Arial" w:hAnsi="Arial" w:cs="Arial"/>
          <w:color w:val="auto"/>
          <w:sz w:val="22"/>
          <w:szCs w:val="22"/>
          <w:lang w:eastAsia="ar-SA" w:bidi="ar-SA"/>
        </w:rPr>
      </w:pPr>
      <w:r w:rsidRPr="00B2113B">
        <w:rPr>
          <w:rFonts w:ascii="Arial" w:hAnsi="Arial" w:cs="Arial"/>
          <w:color w:val="auto"/>
          <w:sz w:val="22"/>
          <w:szCs w:val="22"/>
          <w:lang w:eastAsia="ar-SA" w:bidi="ar-SA"/>
        </w:rPr>
        <w:t>zapsaná v obchodním rejstříku vedeném</w:t>
      </w:r>
      <w:r>
        <w:rPr>
          <w:rFonts w:ascii="Arial" w:hAnsi="Arial" w:cs="Arial"/>
          <w:color w:val="auto"/>
          <w:sz w:val="22"/>
          <w:szCs w:val="22"/>
          <w:lang w:eastAsia="ar-SA" w:bidi="ar-SA"/>
        </w:rPr>
        <w:t>: není zapsán</w:t>
      </w:r>
      <w:bookmarkStart w:id="2" w:name="_Hlk173324781"/>
      <w:r w:rsidRPr="005A35D7">
        <w:rPr>
          <w:rFonts w:ascii="Arial" w:hAnsi="Arial" w:cs="Arial"/>
          <w:color w:val="auto"/>
          <w:sz w:val="22"/>
          <w:szCs w:val="22"/>
          <w:highlight w:val="yellow"/>
          <w:lang w:eastAsia="ar-SA" w:bidi="ar-SA"/>
        </w:rPr>
        <w:t xml:space="preserve"> </w:t>
      </w:r>
      <w:bookmarkEnd w:id="2"/>
    </w:p>
    <w:p w14:paraId="1F86E44C" w14:textId="514651E0" w:rsidR="002969D0" w:rsidRPr="00B2113B" w:rsidRDefault="002969D0" w:rsidP="002969D0">
      <w:pPr>
        <w:overflowPunct w:val="0"/>
        <w:autoSpaceDE w:val="0"/>
        <w:autoSpaceDN w:val="0"/>
        <w:adjustRightInd w:val="0"/>
        <w:spacing w:after="60"/>
        <w:ind w:left="3540" w:hanging="3540"/>
        <w:rPr>
          <w:rFonts w:ascii="Arial" w:hAnsi="Arial" w:cs="Arial"/>
          <w:color w:val="auto"/>
          <w:sz w:val="22"/>
          <w:szCs w:val="22"/>
          <w:lang w:eastAsia="ar-SA" w:bidi="ar-SA"/>
        </w:rPr>
      </w:pPr>
      <w:r w:rsidRPr="00B2113B">
        <w:rPr>
          <w:rFonts w:ascii="Arial" w:hAnsi="Arial" w:cs="Arial"/>
          <w:color w:val="auto"/>
          <w:kern w:val="28"/>
          <w:sz w:val="22"/>
          <w:szCs w:val="22"/>
          <w:lang w:bidi="ar-SA"/>
        </w:rPr>
        <w:t xml:space="preserve">Se sídlem: </w:t>
      </w:r>
      <w:r w:rsidRPr="00B2113B">
        <w:rPr>
          <w:rFonts w:ascii="Arial" w:hAnsi="Arial" w:cs="Arial"/>
          <w:color w:val="auto"/>
          <w:kern w:val="28"/>
          <w:sz w:val="22"/>
          <w:szCs w:val="22"/>
          <w:lang w:bidi="ar-SA"/>
        </w:rPr>
        <w:tab/>
      </w:r>
      <w:r w:rsidR="00884F8E">
        <w:rPr>
          <w:rFonts w:ascii="Arial" w:hAnsi="Arial" w:cs="Arial"/>
          <w:color w:val="auto"/>
          <w:kern w:val="28"/>
          <w:sz w:val="22"/>
          <w:szCs w:val="22"/>
          <w:lang w:bidi="ar-SA"/>
        </w:rPr>
        <w:t>xxxxxxxxxxxxxxxxxxxxxxxx</w:t>
      </w:r>
      <w:r w:rsidR="00884F8E">
        <w:rPr>
          <w:rFonts w:ascii="Arial" w:hAnsi="Arial" w:cs="Arial"/>
          <w:sz w:val="22"/>
          <w:szCs w:val="22"/>
        </w:rPr>
        <w:t xml:space="preserve"> Liberec xxxxxxxxxxxxxxxx xxxxxxxxxxx</w:t>
      </w:r>
    </w:p>
    <w:p w14:paraId="14F0F401" w14:textId="6176E962" w:rsidR="002969D0" w:rsidRPr="00B2113B" w:rsidRDefault="002969D0" w:rsidP="002969D0">
      <w:pPr>
        <w:overflowPunct w:val="0"/>
        <w:autoSpaceDE w:val="0"/>
        <w:autoSpaceDN w:val="0"/>
        <w:adjustRightInd w:val="0"/>
        <w:spacing w:after="60"/>
        <w:jc w:val="both"/>
        <w:rPr>
          <w:rFonts w:ascii="Arial" w:hAnsi="Arial" w:cs="Arial"/>
          <w:color w:val="auto"/>
          <w:kern w:val="28"/>
          <w:sz w:val="22"/>
          <w:szCs w:val="22"/>
          <w:lang w:bidi="ar-SA"/>
        </w:rPr>
      </w:pPr>
      <w:r w:rsidRPr="00B2113B">
        <w:rPr>
          <w:rFonts w:ascii="Arial" w:hAnsi="Arial" w:cs="Arial"/>
          <w:color w:val="auto"/>
          <w:sz w:val="22"/>
          <w:szCs w:val="22"/>
          <w:lang w:eastAsia="ar-SA" w:bidi="ar-SA"/>
        </w:rPr>
        <w:t>Provozovna</w:t>
      </w:r>
      <w:r>
        <w:rPr>
          <w:rFonts w:ascii="Arial" w:hAnsi="Arial" w:cs="Arial"/>
          <w:color w:val="auto"/>
          <w:sz w:val="22"/>
          <w:szCs w:val="22"/>
          <w:lang w:eastAsia="ar-SA" w:bidi="ar-SA"/>
        </w:rPr>
        <w:t>:</w:t>
      </w:r>
      <w:r w:rsidRPr="00B2113B">
        <w:rPr>
          <w:rFonts w:ascii="Arial" w:hAnsi="Arial" w:cs="Arial"/>
          <w:color w:val="auto"/>
          <w:sz w:val="22"/>
          <w:szCs w:val="22"/>
          <w:lang w:eastAsia="ar-SA" w:bidi="ar-SA"/>
        </w:rPr>
        <w:t xml:space="preserve"> </w:t>
      </w:r>
      <w:r>
        <w:rPr>
          <w:rFonts w:ascii="Arial" w:hAnsi="Arial" w:cs="Arial"/>
          <w:color w:val="auto"/>
          <w:sz w:val="22"/>
          <w:szCs w:val="22"/>
          <w:lang w:eastAsia="ar-SA" w:bidi="ar-SA"/>
        </w:rPr>
        <w:tab/>
      </w:r>
      <w:r>
        <w:rPr>
          <w:rFonts w:ascii="Arial" w:hAnsi="Arial" w:cs="Arial"/>
          <w:color w:val="auto"/>
          <w:sz w:val="22"/>
          <w:szCs w:val="22"/>
          <w:lang w:eastAsia="ar-SA" w:bidi="ar-SA"/>
        </w:rPr>
        <w:tab/>
      </w:r>
      <w:r>
        <w:rPr>
          <w:rFonts w:ascii="Arial" w:hAnsi="Arial" w:cs="Arial"/>
          <w:color w:val="auto"/>
          <w:sz w:val="22"/>
          <w:szCs w:val="22"/>
          <w:lang w:eastAsia="ar-SA" w:bidi="ar-SA"/>
        </w:rPr>
        <w:tab/>
      </w:r>
      <w:r>
        <w:rPr>
          <w:rFonts w:ascii="Arial" w:hAnsi="Arial" w:cs="Arial"/>
          <w:color w:val="auto"/>
          <w:sz w:val="22"/>
          <w:szCs w:val="22"/>
          <w:lang w:eastAsia="ar-SA" w:bidi="ar-SA"/>
        </w:rPr>
        <w:tab/>
      </w:r>
      <w:r w:rsidR="00884F8E">
        <w:rPr>
          <w:rFonts w:ascii="Arial" w:hAnsi="Arial" w:cs="Arial"/>
          <w:color w:val="auto"/>
          <w:sz w:val="22"/>
          <w:szCs w:val="22"/>
          <w:lang w:eastAsia="ar-SA" w:bidi="ar-SA"/>
        </w:rPr>
        <w:t>xxxxxxxxxxxxxxxx</w:t>
      </w:r>
      <w:r w:rsidR="00884F8E">
        <w:rPr>
          <w:rFonts w:ascii="Arial" w:hAnsi="Arial" w:cs="Arial"/>
          <w:sz w:val="22"/>
          <w:szCs w:val="22"/>
        </w:rPr>
        <w:t>xxxxxx Liberec xxxxxxxxxxxxxxxxxxxx</w:t>
      </w:r>
    </w:p>
    <w:p w14:paraId="7ACD8D45" w14:textId="77777777" w:rsidR="002969D0" w:rsidRPr="00B2113B" w:rsidRDefault="002969D0" w:rsidP="002969D0">
      <w:pPr>
        <w:widowControl/>
        <w:tabs>
          <w:tab w:val="left" w:pos="1980"/>
        </w:tabs>
        <w:suppressAutoHyphens/>
        <w:spacing w:after="60"/>
        <w:rPr>
          <w:rFonts w:ascii="Arial" w:hAnsi="Arial" w:cs="Arial"/>
          <w:color w:val="auto"/>
          <w:sz w:val="22"/>
          <w:szCs w:val="22"/>
          <w:lang w:eastAsia="ar-SA" w:bidi="ar-SA"/>
        </w:rPr>
      </w:pPr>
      <w:r>
        <w:rPr>
          <w:rFonts w:ascii="Arial" w:hAnsi="Arial" w:cs="Arial"/>
          <w:color w:val="auto"/>
          <w:sz w:val="22"/>
          <w:szCs w:val="22"/>
          <w:lang w:eastAsia="ar-SA" w:bidi="ar-SA"/>
        </w:rPr>
        <w:t>Zastoupen</w:t>
      </w:r>
      <w:r w:rsidRPr="00B2113B">
        <w:rPr>
          <w:rFonts w:ascii="Arial" w:hAnsi="Arial" w:cs="Arial"/>
          <w:color w:val="auto"/>
          <w:sz w:val="22"/>
          <w:szCs w:val="22"/>
          <w:lang w:eastAsia="ar-SA" w:bidi="ar-SA"/>
        </w:rPr>
        <w:t>:</w:t>
      </w:r>
      <w:r>
        <w:rPr>
          <w:rFonts w:ascii="Arial" w:hAnsi="Arial" w:cs="Arial"/>
          <w:color w:val="auto"/>
          <w:sz w:val="22"/>
          <w:szCs w:val="22"/>
          <w:lang w:eastAsia="ar-SA" w:bidi="ar-SA"/>
        </w:rPr>
        <w:tab/>
      </w:r>
      <w:r>
        <w:rPr>
          <w:rFonts w:ascii="Arial" w:hAnsi="Arial" w:cs="Arial"/>
          <w:color w:val="auto"/>
          <w:sz w:val="22"/>
          <w:szCs w:val="22"/>
          <w:lang w:eastAsia="ar-SA" w:bidi="ar-SA"/>
        </w:rPr>
        <w:tab/>
      </w:r>
      <w:r>
        <w:rPr>
          <w:rFonts w:ascii="Arial" w:hAnsi="Arial" w:cs="Arial"/>
          <w:color w:val="auto"/>
          <w:sz w:val="22"/>
          <w:szCs w:val="22"/>
          <w:lang w:eastAsia="ar-SA" w:bidi="ar-SA"/>
        </w:rPr>
        <w:tab/>
      </w:r>
      <w:r>
        <w:rPr>
          <w:rFonts w:ascii="Arial" w:hAnsi="Arial" w:cs="Arial"/>
          <w:color w:val="auto"/>
          <w:sz w:val="22"/>
          <w:szCs w:val="22"/>
          <w:lang w:eastAsia="ar-SA" w:bidi="ar-SA"/>
        </w:rPr>
        <w:tab/>
      </w:r>
      <w:r>
        <w:rPr>
          <w:rFonts w:ascii="Arial" w:hAnsi="Arial" w:cs="Arial"/>
          <w:sz w:val="22"/>
          <w:szCs w:val="22"/>
        </w:rPr>
        <w:t>Kamilem Novotným</w:t>
      </w:r>
      <w:r w:rsidRPr="00B2113B">
        <w:rPr>
          <w:rFonts w:ascii="Arial" w:hAnsi="Arial" w:cs="Arial"/>
          <w:color w:val="auto"/>
          <w:sz w:val="22"/>
          <w:szCs w:val="22"/>
          <w:lang w:eastAsia="ar-SA" w:bidi="ar-SA"/>
        </w:rPr>
        <w:tab/>
      </w:r>
    </w:p>
    <w:p w14:paraId="621BFF63" w14:textId="77777777" w:rsidR="00884F8E" w:rsidRDefault="00884F8E" w:rsidP="00884F8E">
      <w:pPr>
        <w:widowControl/>
        <w:tabs>
          <w:tab w:val="left" w:pos="1980"/>
        </w:tabs>
        <w:suppressAutoHyphens/>
        <w:spacing w:after="60"/>
        <w:rPr>
          <w:rFonts w:ascii="Arial" w:hAnsi="Arial" w:cs="Arial"/>
          <w:b/>
          <w:bCs/>
          <w:sz w:val="22"/>
          <w:szCs w:val="22"/>
        </w:rPr>
      </w:pPr>
      <w:r w:rsidRPr="00B2113B">
        <w:rPr>
          <w:rFonts w:ascii="Arial" w:hAnsi="Arial" w:cs="Arial"/>
          <w:color w:val="auto"/>
          <w:sz w:val="22"/>
          <w:szCs w:val="22"/>
          <w:lang w:eastAsia="ar-SA" w:bidi="ar-SA"/>
        </w:rPr>
        <w:t>Kontaktní osoba:</w:t>
      </w:r>
      <w:r w:rsidRPr="00B2113B">
        <w:rPr>
          <w:rFonts w:ascii="Arial" w:hAnsi="Arial" w:cs="Arial"/>
          <w:color w:val="auto"/>
          <w:sz w:val="22"/>
          <w:szCs w:val="22"/>
          <w:lang w:eastAsia="ar-SA" w:bidi="ar-SA"/>
        </w:rPr>
        <w:tab/>
      </w:r>
      <w:r w:rsidRPr="00B2113B">
        <w:rPr>
          <w:rFonts w:ascii="Arial" w:hAnsi="Arial" w:cs="Arial"/>
          <w:color w:val="auto"/>
          <w:sz w:val="22"/>
          <w:szCs w:val="22"/>
          <w:lang w:eastAsia="ar-SA" w:bidi="ar-SA"/>
        </w:rPr>
        <w:tab/>
      </w:r>
      <w:r w:rsidRPr="00B2113B">
        <w:rPr>
          <w:rFonts w:ascii="Arial" w:hAnsi="Arial" w:cs="Arial"/>
          <w:color w:val="auto"/>
          <w:sz w:val="22"/>
          <w:szCs w:val="22"/>
          <w:lang w:eastAsia="ar-SA" w:bidi="ar-SA"/>
        </w:rPr>
        <w:tab/>
      </w:r>
      <w:r w:rsidRPr="00B2113B">
        <w:rPr>
          <w:rFonts w:ascii="Arial" w:hAnsi="Arial" w:cs="Arial"/>
          <w:color w:val="auto"/>
          <w:sz w:val="22"/>
          <w:szCs w:val="22"/>
          <w:lang w:eastAsia="ar-SA" w:bidi="ar-SA"/>
        </w:rPr>
        <w:tab/>
      </w:r>
      <w:r>
        <w:rPr>
          <w:rFonts w:ascii="Arial" w:hAnsi="Arial" w:cs="Arial"/>
          <w:color w:val="auto"/>
          <w:sz w:val="22"/>
          <w:szCs w:val="22"/>
          <w:lang w:eastAsia="ar-SA" w:bidi="ar-SA"/>
        </w:rPr>
        <w:t>xxxxxxxxxxxxx</w:t>
      </w:r>
    </w:p>
    <w:p w14:paraId="672175F1" w14:textId="77777777" w:rsidR="00884F8E" w:rsidRDefault="00884F8E" w:rsidP="00884F8E">
      <w:pPr>
        <w:widowControl/>
        <w:tabs>
          <w:tab w:val="left" w:pos="1980"/>
        </w:tabs>
        <w:suppressAutoHyphens/>
        <w:rPr>
          <w:rFonts w:ascii="Arial" w:hAnsi="Arial" w:cs="Arial"/>
          <w:color w:val="auto"/>
          <w:sz w:val="22"/>
          <w:szCs w:val="22"/>
          <w:lang w:eastAsia="ar-SA" w:bidi="ar-SA"/>
        </w:rPr>
      </w:pPr>
      <w:r w:rsidRPr="00B2113B">
        <w:rPr>
          <w:rFonts w:ascii="Arial" w:hAnsi="Arial" w:cs="Arial"/>
          <w:color w:val="auto"/>
          <w:sz w:val="22"/>
          <w:szCs w:val="22"/>
          <w:lang w:eastAsia="ar-SA" w:bidi="ar-SA"/>
        </w:rPr>
        <w:t>V technických záležitostech</w:t>
      </w:r>
    </w:p>
    <w:p w14:paraId="09B69DDC" w14:textId="77777777" w:rsidR="00884F8E" w:rsidRPr="00B2113B" w:rsidRDefault="00884F8E" w:rsidP="00884F8E">
      <w:pPr>
        <w:widowControl/>
        <w:tabs>
          <w:tab w:val="left" w:pos="3261"/>
        </w:tabs>
        <w:suppressAutoHyphens/>
        <w:spacing w:after="60"/>
        <w:rPr>
          <w:rFonts w:ascii="Arial" w:hAnsi="Arial" w:cs="Arial"/>
          <w:color w:val="auto"/>
          <w:sz w:val="22"/>
          <w:szCs w:val="22"/>
          <w:lang w:eastAsia="ar-SA" w:bidi="ar-SA"/>
        </w:rPr>
      </w:pPr>
      <w:r w:rsidRPr="0081590D">
        <w:rPr>
          <w:rFonts w:ascii="Arial" w:hAnsi="Arial" w:cs="Arial"/>
          <w:color w:val="auto"/>
          <w:sz w:val="22"/>
          <w:szCs w:val="22"/>
          <w:lang w:eastAsia="ar-SA" w:bidi="ar-SA"/>
        </w:rPr>
        <w:t>oprávněn jednat:</w:t>
      </w:r>
      <w:r w:rsidRPr="00B2113B">
        <w:rPr>
          <w:rFonts w:ascii="Arial" w:hAnsi="Arial" w:cs="Arial"/>
          <w:color w:val="auto"/>
          <w:sz w:val="22"/>
          <w:szCs w:val="22"/>
          <w:lang w:eastAsia="ar-SA" w:bidi="ar-SA"/>
        </w:rPr>
        <w:tab/>
      </w:r>
      <w:r w:rsidRPr="00B2113B">
        <w:rPr>
          <w:rFonts w:ascii="Arial" w:hAnsi="Arial" w:cs="Arial"/>
          <w:color w:val="auto"/>
          <w:sz w:val="22"/>
          <w:szCs w:val="22"/>
          <w:lang w:eastAsia="ar-SA" w:bidi="ar-SA"/>
        </w:rPr>
        <w:tab/>
      </w:r>
      <w:r>
        <w:rPr>
          <w:rFonts w:ascii="Arial" w:hAnsi="Arial" w:cs="Arial"/>
          <w:color w:val="auto"/>
          <w:sz w:val="22"/>
          <w:szCs w:val="22"/>
          <w:lang w:eastAsia="ar-SA" w:bidi="ar-SA"/>
        </w:rPr>
        <w:t>xxxxxxxxxxxxx</w:t>
      </w:r>
    </w:p>
    <w:p w14:paraId="3DD2A556" w14:textId="77777777" w:rsidR="00884F8E" w:rsidRPr="00B2113B" w:rsidRDefault="00884F8E" w:rsidP="00884F8E">
      <w:pPr>
        <w:widowControl/>
        <w:tabs>
          <w:tab w:val="left" w:pos="1980"/>
        </w:tabs>
        <w:suppressAutoHyphens/>
        <w:spacing w:after="60"/>
        <w:rPr>
          <w:rFonts w:ascii="Arial" w:hAnsi="Arial" w:cs="Arial"/>
          <w:color w:val="auto"/>
          <w:sz w:val="22"/>
          <w:szCs w:val="22"/>
          <w:lang w:eastAsia="ar-SA" w:bidi="ar-SA"/>
        </w:rPr>
      </w:pPr>
      <w:r w:rsidRPr="00B2113B">
        <w:rPr>
          <w:rFonts w:ascii="Arial" w:hAnsi="Arial" w:cs="Arial"/>
          <w:color w:val="auto"/>
          <w:sz w:val="22"/>
          <w:szCs w:val="22"/>
          <w:lang w:eastAsia="ar-SA" w:bidi="ar-SA"/>
        </w:rPr>
        <w:t xml:space="preserve">Kontaktní e-mailová adresa: </w:t>
      </w:r>
      <w:r w:rsidRPr="00B2113B">
        <w:rPr>
          <w:rFonts w:ascii="Arial" w:hAnsi="Arial" w:cs="Arial"/>
          <w:color w:val="auto"/>
          <w:sz w:val="22"/>
          <w:szCs w:val="22"/>
          <w:lang w:eastAsia="ar-SA" w:bidi="ar-SA"/>
        </w:rPr>
        <w:tab/>
      </w:r>
      <w:r w:rsidRPr="00B2113B">
        <w:rPr>
          <w:rFonts w:ascii="Arial" w:hAnsi="Arial" w:cs="Arial"/>
          <w:color w:val="auto"/>
          <w:sz w:val="22"/>
          <w:szCs w:val="22"/>
          <w:lang w:eastAsia="ar-SA" w:bidi="ar-SA"/>
        </w:rPr>
        <w:tab/>
      </w:r>
      <w:r>
        <w:rPr>
          <w:rFonts w:ascii="Arial" w:hAnsi="Arial" w:cs="Arial"/>
          <w:color w:val="auto"/>
          <w:sz w:val="22"/>
          <w:szCs w:val="22"/>
          <w:lang w:eastAsia="ar-SA" w:bidi="ar-SA"/>
        </w:rPr>
        <w:t>xxxxxxxxxxxxxxxxxxxxx</w:t>
      </w:r>
    </w:p>
    <w:p w14:paraId="551DB8B8" w14:textId="77777777" w:rsidR="00884F8E" w:rsidRDefault="00884F8E" w:rsidP="00884F8E">
      <w:pPr>
        <w:widowControl/>
        <w:tabs>
          <w:tab w:val="left" w:pos="1980"/>
        </w:tabs>
        <w:suppressAutoHyphens/>
        <w:rPr>
          <w:rFonts w:ascii="Arial" w:hAnsi="Arial" w:cs="Arial"/>
          <w:sz w:val="22"/>
          <w:szCs w:val="22"/>
        </w:rPr>
      </w:pPr>
      <w:r w:rsidRPr="00B2113B">
        <w:rPr>
          <w:rFonts w:ascii="Arial" w:hAnsi="Arial" w:cs="Arial"/>
          <w:color w:val="auto"/>
          <w:sz w:val="22"/>
          <w:szCs w:val="22"/>
          <w:lang w:eastAsia="ar-SA" w:bidi="ar-SA"/>
        </w:rPr>
        <w:t>Bankovní spojení:</w:t>
      </w:r>
      <w:r w:rsidRPr="00B2113B">
        <w:rPr>
          <w:rFonts w:ascii="Arial" w:hAnsi="Arial" w:cs="Arial"/>
          <w:color w:val="auto"/>
          <w:sz w:val="22"/>
          <w:szCs w:val="22"/>
          <w:lang w:eastAsia="ar-SA" w:bidi="ar-SA"/>
        </w:rPr>
        <w:tab/>
      </w:r>
      <w:r w:rsidRPr="00B2113B">
        <w:rPr>
          <w:rFonts w:ascii="Arial" w:hAnsi="Arial" w:cs="Arial"/>
          <w:color w:val="auto"/>
          <w:sz w:val="22"/>
          <w:szCs w:val="22"/>
          <w:lang w:eastAsia="ar-SA" w:bidi="ar-SA"/>
        </w:rPr>
        <w:tab/>
      </w:r>
      <w:r w:rsidRPr="00B2113B">
        <w:rPr>
          <w:rFonts w:ascii="Arial" w:hAnsi="Arial" w:cs="Arial"/>
          <w:color w:val="auto"/>
          <w:sz w:val="22"/>
          <w:szCs w:val="22"/>
          <w:lang w:eastAsia="ar-SA" w:bidi="ar-SA"/>
        </w:rPr>
        <w:tab/>
      </w:r>
      <w:r w:rsidRPr="00B2113B">
        <w:rPr>
          <w:rFonts w:ascii="Arial" w:hAnsi="Arial" w:cs="Arial"/>
          <w:color w:val="auto"/>
          <w:sz w:val="22"/>
          <w:szCs w:val="22"/>
          <w:lang w:eastAsia="ar-SA" w:bidi="ar-SA"/>
        </w:rPr>
        <w:tab/>
      </w:r>
      <w:r>
        <w:rPr>
          <w:rFonts w:ascii="Arial" w:hAnsi="Arial" w:cs="Arial"/>
          <w:sz w:val="22"/>
          <w:szCs w:val="22"/>
        </w:rPr>
        <w:t>xxxxxx</w:t>
      </w:r>
    </w:p>
    <w:p w14:paraId="70445AEF" w14:textId="77777777" w:rsidR="00884F8E" w:rsidRPr="00B2113B" w:rsidRDefault="00884F8E" w:rsidP="00884F8E">
      <w:pPr>
        <w:widowControl/>
        <w:tabs>
          <w:tab w:val="left" w:pos="1980"/>
        </w:tabs>
        <w:suppressAutoHyphens/>
        <w:spacing w:after="60"/>
        <w:rPr>
          <w:rFonts w:ascii="Arial" w:hAnsi="Arial" w:cs="Arial"/>
          <w:color w:val="auto"/>
          <w:sz w:val="22"/>
          <w:szCs w:val="22"/>
          <w:lang w:eastAsia="ar-SA" w:bidi="ar-SA"/>
        </w:rPr>
      </w:pPr>
      <w:r w:rsidRPr="00B2113B">
        <w:rPr>
          <w:rFonts w:ascii="Arial" w:hAnsi="Arial" w:cs="Arial"/>
          <w:color w:val="auto"/>
          <w:sz w:val="22"/>
          <w:szCs w:val="22"/>
          <w:lang w:eastAsia="ar-SA" w:bidi="ar-SA"/>
        </w:rPr>
        <w:t xml:space="preserve">Číslo účtu:    </w:t>
      </w:r>
      <w:r w:rsidRPr="00B2113B">
        <w:rPr>
          <w:rFonts w:ascii="Arial" w:hAnsi="Arial" w:cs="Arial"/>
          <w:color w:val="auto"/>
          <w:sz w:val="22"/>
          <w:szCs w:val="22"/>
          <w:lang w:eastAsia="ar-SA" w:bidi="ar-SA"/>
        </w:rPr>
        <w:tab/>
      </w:r>
      <w:r w:rsidRPr="00B2113B">
        <w:rPr>
          <w:rFonts w:ascii="Arial" w:hAnsi="Arial" w:cs="Arial"/>
          <w:color w:val="auto"/>
          <w:sz w:val="22"/>
          <w:szCs w:val="22"/>
          <w:lang w:eastAsia="ar-SA" w:bidi="ar-SA"/>
        </w:rPr>
        <w:tab/>
      </w:r>
      <w:r w:rsidRPr="00B2113B">
        <w:rPr>
          <w:rFonts w:ascii="Arial" w:hAnsi="Arial" w:cs="Arial"/>
          <w:color w:val="auto"/>
          <w:sz w:val="22"/>
          <w:szCs w:val="22"/>
          <w:lang w:eastAsia="ar-SA" w:bidi="ar-SA"/>
        </w:rPr>
        <w:tab/>
      </w:r>
      <w:r w:rsidRPr="00B2113B">
        <w:rPr>
          <w:rFonts w:ascii="Arial" w:hAnsi="Arial" w:cs="Arial"/>
          <w:color w:val="auto"/>
          <w:sz w:val="22"/>
          <w:szCs w:val="22"/>
          <w:lang w:eastAsia="ar-SA" w:bidi="ar-SA"/>
        </w:rPr>
        <w:tab/>
      </w:r>
      <w:r>
        <w:rPr>
          <w:rFonts w:ascii="Arial" w:hAnsi="Arial" w:cs="Arial"/>
          <w:color w:val="auto"/>
          <w:sz w:val="22"/>
          <w:szCs w:val="22"/>
          <w:lang w:eastAsia="ar-SA" w:bidi="ar-SA"/>
        </w:rPr>
        <w:t>xxxxxxxxxxxxx</w:t>
      </w:r>
    </w:p>
    <w:p w14:paraId="096178D7" w14:textId="77777777" w:rsidR="00884F8E" w:rsidRPr="00C941CC" w:rsidRDefault="00884F8E" w:rsidP="00884F8E">
      <w:pPr>
        <w:widowControl/>
        <w:tabs>
          <w:tab w:val="left" w:pos="1425"/>
          <w:tab w:val="left" w:pos="1985"/>
        </w:tabs>
        <w:suppressAutoHyphens/>
        <w:rPr>
          <w:rFonts w:ascii="Arial" w:hAnsi="Arial" w:cs="Arial"/>
          <w:b/>
          <w:bCs/>
          <w:sz w:val="22"/>
          <w:szCs w:val="22"/>
        </w:rPr>
      </w:pPr>
      <w:r w:rsidRPr="00B2113B">
        <w:rPr>
          <w:rFonts w:ascii="Arial" w:hAnsi="Arial" w:cs="Arial"/>
          <w:color w:val="auto"/>
          <w:sz w:val="22"/>
          <w:szCs w:val="22"/>
          <w:lang w:eastAsia="ar-SA" w:bidi="ar-SA"/>
        </w:rPr>
        <w:t xml:space="preserve">IČ:   </w:t>
      </w:r>
      <w:r w:rsidRPr="00B2113B">
        <w:rPr>
          <w:rFonts w:ascii="Arial" w:hAnsi="Arial" w:cs="Arial"/>
          <w:color w:val="auto"/>
          <w:sz w:val="22"/>
          <w:szCs w:val="22"/>
          <w:lang w:eastAsia="ar-SA" w:bidi="ar-SA"/>
        </w:rPr>
        <w:tab/>
      </w:r>
      <w:r w:rsidRPr="00B2113B">
        <w:rPr>
          <w:rFonts w:ascii="Arial" w:hAnsi="Arial" w:cs="Arial"/>
          <w:color w:val="auto"/>
          <w:sz w:val="22"/>
          <w:szCs w:val="22"/>
          <w:lang w:eastAsia="ar-SA" w:bidi="ar-SA"/>
        </w:rPr>
        <w:tab/>
      </w:r>
      <w:r w:rsidRPr="00B2113B">
        <w:rPr>
          <w:rFonts w:ascii="Arial" w:hAnsi="Arial" w:cs="Arial"/>
          <w:color w:val="auto"/>
          <w:sz w:val="22"/>
          <w:szCs w:val="22"/>
          <w:lang w:eastAsia="ar-SA" w:bidi="ar-SA"/>
        </w:rPr>
        <w:tab/>
      </w:r>
      <w:r w:rsidRPr="00B2113B">
        <w:rPr>
          <w:rFonts w:ascii="Arial" w:hAnsi="Arial" w:cs="Arial"/>
          <w:color w:val="auto"/>
          <w:sz w:val="22"/>
          <w:szCs w:val="22"/>
          <w:lang w:eastAsia="ar-SA" w:bidi="ar-SA"/>
        </w:rPr>
        <w:tab/>
      </w:r>
      <w:r w:rsidRPr="00B2113B">
        <w:rPr>
          <w:rFonts w:ascii="Arial" w:hAnsi="Arial" w:cs="Arial"/>
          <w:color w:val="auto"/>
          <w:sz w:val="22"/>
          <w:szCs w:val="22"/>
          <w:lang w:eastAsia="ar-SA" w:bidi="ar-SA"/>
        </w:rPr>
        <w:tab/>
      </w:r>
      <w:r w:rsidRPr="00C941CC">
        <w:rPr>
          <w:rFonts w:ascii="Arial" w:hAnsi="Arial" w:cs="Arial"/>
          <w:sz w:val="22"/>
          <w:szCs w:val="22"/>
        </w:rPr>
        <w:t>71689028</w:t>
      </w:r>
      <w:r w:rsidRPr="00C941CC">
        <w:rPr>
          <w:rFonts w:ascii="Arial" w:hAnsi="Arial" w:cs="Arial"/>
          <w:color w:val="auto"/>
          <w:sz w:val="22"/>
          <w:szCs w:val="22"/>
          <w:lang w:eastAsia="ar-SA" w:bidi="ar-SA"/>
        </w:rPr>
        <w:t xml:space="preserve"> </w:t>
      </w:r>
    </w:p>
    <w:p w14:paraId="7B6586E0" w14:textId="77777777" w:rsidR="00884F8E" w:rsidRDefault="00884F8E" w:rsidP="00884F8E">
      <w:pPr>
        <w:widowControl/>
        <w:tabs>
          <w:tab w:val="left" w:pos="1425"/>
          <w:tab w:val="left" w:pos="1985"/>
        </w:tabs>
        <w:suppressAutoHyphens/>
        <w:rPr>
          <w:rFonts w:ascii="Arial" w:hAnsi="Arial" w:cs="Arial"/>
          <w:b/>
          <w:bCs/>
          <w:sz w:val="22"/>
          <w:szCs w:val="22"/>
        </w:rPr>
      </w:pPr>
      <w:r w:rsidRPr="00C941CC">
        <w:rPr>
          <w:rFonts w:ascii="Arial" w:hAnsi="Arial" w:cs="Arial"/>
          <w:color w:val="auto"/>
          <w:sz w:val="22"/>
          <w:szCs w:val="22"/>
          <w:lang w:eastAsia="ar-SA" w:bidi="ar-SA"/>
        </w:rPr>
        <w:t xml:space="preserve">DIČ: </w:t>
      </w:r>
      <w:r w:rsidRPr="00C941CC">
        <w:rPr>
          <w:rFonts w:ascii="Arial" w:hAnsi="Arial" w:cs="Arial"/>
          <w:color w:val="auto"/>
          <w:sz w:val="22"/>
          <w:szCs w:val="22"/>
          <w:lang w:eastAsia="ar-SA" w:bidi="ar-SA"/>
        </w:rPr>
        <w:tab/>
      </w:r>
      <w:r w:rsidRPr="00C941CC">
        <w:rPr>
          <w:rFonts w:ascii="Arial" w:hAnsi="Arial" w:cs="Arial"/>
          <w:color w:val="auto"/>
          <w:sz w:val="22"/>
          <w:szCs w:val="22"/>
          <w:lang w:eastAsia="ar-SA" w:bidi="ar-SA"/>
        </w:rPr>
        <w:tab/>
      </w:r>
      <w:r w:rsidRPr="00C941CC">
        <w:rPr>
          <w:rFonts w:ascii="Arial" w:hAnsi="Arial" w:cs="Arial"/>
          <w:color w:val="auto"/>
          <w:sz w:val="22"/>
          <w:szCs w:val="22"/>
          <w:lang w:eastAsia="ar-SA" w:bidi="ar-SA"/>
        </w:rPr>
        <w:tab/>
      </w:r>
      <w:r w:rsidRPr="00C941CC">
        <w:rPr>
          <w:rFonts w:ascii="Arial" w:hAnsi="Arial" w:cs="Arial"/>
          <w:color w:val="auto"/>
          <w:sz w:val="22"/>
          <w:szCs w:val="22"/>
          <w:lang w:eastAsia="ar-SA" w:bidi="ar-SA"/>
        </w:rPr>
        <w:tab/>
      </w:r>
      <w:r w:rsidRPr="00C941CC">
        <w:rPr>
          <w:rFonts w:ascii="Arial" w:hAnsi="Arial" w:cs="Arial"/>
          <w:color w:val="auto"/>
          <w:sz w:val="22"/>
          <w:szCs w:val="22"/>
          <w:lang w:eastAsia="ar-SA" w:bidi="ar-SA"/>
        </w:rPr>
        <w:tab/>
      </w:r>
      <w:r>
        <w:rPr>
          <w:rFonts w:ascii="Arial" w:hAnsi="Arial" w:cs="Arial"/>
          <w:color w:val="auto"/>
          <w:sz w:val="22"/>
          <w:szCs w:val="22"/>
          <w:lang w:eastAsia="ar-SA" w:bidi="ar-SA"/>
        </w:rPr>
        <w:t>xxxxxxxxxxxx</w:t>
      </w:r>
      <w:r w:rsidRPr="00C941CC">
        <w:rPr>
          <w:rFonts w:ascii="Arial" w:hAnsi="Arial" w:cs="Arial"/>
          <w:color w:val="auto"/>
          <w:sz w:val="22"/>
          <w:szCs w:val="22"/>
          <w:lang w:eastAsia="ar-SA" w:bidi="ar-SA"/>
        </w:rPr>
        <w:t xml:space="preserve"> </w:t>
      </w:r>
    </w:p>
    <w:p w14:paraId="6BEB263F" w14:textId="77777777" w:rsidR="00966117" w:rsidRPr="002969D0" w:rsidRDefault="00966117" w:rsidP="00966117">
      <w:pPr>
        <w:widowControl/>
        <w:tabs>
          <w:tab w:val="left" w:pos="1425"/>
          <w:tab w:val="left" w:pos="1985"/>
        </w:tabs>
        <w:suppressAutoHyphens/>
        <w:rPr>
          <w:sz w:val="14"/>
          <w:szCs w:val="14"/>
        </w:rPr>
      </w:pPr>
    </w:p>
    <w:p w14:paraId="017BEB5D" w14:textId="1B496D04" w:rsidR="007621A4" w:rsidRDefault="00EA4770" w:rsidP="00EA4770">
      <w:pPr>
        <w:pStyle w:val="Style2"/>
        <w:shd w:val="clear" w:color="auto" w:fill="auto"/>
        <w:spacing w:after="115" w:line="240" w:lineRule="auto"/>
        <w:ind w:firstLine="0"/>
        <w:jc w:val="both"/>
        <w:rPr>
          <w:sz w:val="22"/>
          <w:szCs w:val="22"/>
        </w:rPr>
      </w:pPr>
      <w:r>
        <w:rPr>
          <w:sz w:val="22"/>
          <w:szCs w:val="22"/>
        </w:rPr>
        <w:t>(dále jen jako „</w:t>
      </w:r>
      <w:r w:rsidRPr="007621A4">
        <w:rPr>
          <w:b/>
          <w:bCs/>
          <w:sz w:val="22"/>
          <w:szCs w:val="22"/>
        </w:rPr>
        <w:t>poskytovatel</w:t>
      </w:r>
      <w:r>
        <w:rPr>
          <w:sz w:val="22"/>
          <w:szCs w:val="22"/>
        </w:rPr>
        <w:t>“)</w:t>
      </w:r>
      <w:r w:rsidR="00D64374">
        <w:rPr>
          <w:sz w:val="22"/>
          <w:szCs w:val="22"/>
        </w:rPr>
        <w:t xml:space="preserve"> </w:t>
      </w:r>
      <w:r w:rsidR="007621A4">
        <w:rPr>
          <w:sz w:val="22"/>
          <w:szCs w:val="22"/>
        </w:rPr>
        <w:t>na straně druhé</w:t>
      </w:r>
    </w:p>
    <w:p w14:paraId="0A010C15" w14:textId="277813E7" w:rsidR="0094221D" w:rsidRDefault="00B90142" w:rsidP="002969D0">
      <w:pPr>
        <w:pStyle w:val="Style2"/>
        <w:shd w:val="clear" w:color="auto" w:fill="auto"/>
        <w:spacing w:before="240" w:after="60" w:line="240" w:lineRule="auto"/>
        <w:ind w:firstLine="0"/>
        <w:jc w:val="center"/>
        <w:rPr>
          <w:sz w:val="22"/>
          <w:szCs w:val="22"/>
        </w:rPr>
      </w:pPr>
      <w:r w:rsidRPr="00B90142">
        <w:rPr>
          <w:sz w:val="22"/>
          <w:szCs w:val="22"/>
        </w:rPr>
        <w:t xml:space="preserve">(Objednatel </w:t>
      </w:r>
      <w:r w:rsidRPr="00B90142">
        <w:rPr>
          <w:sz w:val="22"/>
          <w:szCs w:val="22"/>
          <w:lang w:val="en-US" w:eastAsia="en-US" w:bidi="en-US"/>
        </w:rPr>
        <w:t xml:space="preserve">a </w:t>
      </w:r>
      <w:r w:rsidRPr="00B90142">
        <w:rPr>
          <w:sz w:val="22"/>
          <w:szCs w:val="22"/>
        </w:rPr>
        <w:t>poskytovatel společně také jako „</w:t>
      </w:r>
      <w:r w:rsidRPr="007621A4">
        <w:rPr>
          <w:b/>
          <w:bCs/>
          <w:sz w:val="22"/>
          <w:szCs w:val="22"/>
        </w:rPr>
        <w:t>smluvní strany</w:t>
      </w:r>
      <w:r w:rsidRPr="00B90142">
        <w:rPr>
          <w:sz w:val="22"/>
          <w:szCs w:val="22"/>
        </w:rPr>
        <w:t>")</w:t>
      </w:r>
    </w:p>
    <w:p w14:paraId="5C5005A8" w14:textId="0886BBC9" w:rsidR="000F7E9D" w:rsidRPr="00B90142" w:rsidRDefault="00B90142" w:rsidP="00D64374">
      <w:pPr>
        <w:pStyle w:val="Style2"/>
        <w:shd w:val="clear" w:color="auto" w:fill="auto"/>
        <w:spacing w:after="115" w:line="240" w:lineRule="auto"/>
        <w:ind w:firstLine="0"/>
        <w:jc w:val="center"/>
        <w:rPr>
          <w:sz w:val="22"/>
          <w:szCs w:val="22"/>
        </w:rPr>
      </w:pPr>
      <w:r w:rsidRPr="00B90142">
        <w:rPr>
          <w:sz w:val="22"/>
          <w:szCs w:val="22"/>
        </w:rPr>
        <w:t xml:space="preserve">uzavírají níže uvedeného dne, měsíce a roku tuto </w:t>
      </w:r>
      <w:r w:rsidR="007601AC">
        <w:rPr>
          <w:sz w:val="22"/>
          <w:szCs w:val="22"/>
        </w:rPr>
        <w:t>r</w:t>
      </w:r>
      <w:r w:rsidRPr="00B90142">
        <w:rPr>
          <w:sz w:val="22"/>
          <w:szCs w:val="22"/>
        </w:rPr>
        <w:t>ámcovou dohodu na poskytování servisních služeb, pneuservisu a oprav vozidel pro objednatele.</w:t>
      </w:r>
    </w:p>
    <w:p w14:paraId="7D68FC88" w14:textId="77777777" w:rsidR="00D64374" w:rsidRDefault="00D64374" w:rsidP="003253F3">
      <w:pPr>
        <w:pStyle w:val="Style2"/>
        <w:shd w:val="clear" w:color="auto" w:fill="auto"/>
        <w:spacing w:after="124" w:line="240" w:lineRule="auto"/>
        <w:ind w:firstLine="0"/>
        <w:jc w:val="both"/>
        <w:rPr>
          <w:sz w:val="22"/>
          <w:szCs w:val="22"/>
        </w:rPr>
      </w:pPr>
    </w:p>
    <w:p w14:paraId="04F5E596" w14:textId="52A7760F" w:rsidR="000F7E9D" w:rsidRPr="00B90142" w:rsidRDefault="00B90142" w:rsidP="003253F3">
      <w:pPr>
        <w:pStyle w:val="Style2"/>
        <w:shd w:val="clear" w:color="auto" w:fill="auto"/>
        <w:spacing w:after="124" w:line="240" w:lineRule="auto"/>
        <w:ind w:firstLine="0"/>
        <w:jc w:val="both"/>
        <w:rPr>
          <w:sz w:val="22"/>
          <w:szCs w:val="22"/>
        </w:rPr>
      </w:pPr>
      <w:r w:rsidRPr="00B90142">
        <w:rPr>
          <w:sz w:val="22"/>
          <w:szCs w:val="22"/>
        </w:rPr>
        <w:lastRenderedPageBreak/>
        <w:t>Tato rámcová dohoda upravuje podmínky, týkající se zadání veřejné zakázky a realizace jednotlivých dílčích veřejných zakázek na poskytování servisních služeb a rámcově upravuje vzájemné vztahy mezi objednatelem a poskytovatelem.</w:t>
      </w:r>
    </w:p>
    <w:p w14:paraId="68756004" w14:textId="77777777" w:rsidR="000F7E9D" w:rsidRDefault="00B90142" w:rsidP="00234B1F">
      <w:pPr>
        <w:pStyle w:val="Style2"/>
        <w:shd w:val="clear" w:color="auto" w:fill="auto"/>
        <w:spacing w:after="0" w:line="240" w:lineRule="auto"/>
        <w:ind w:firstLine="0"/>
        <w:jc w:val="both"/>
        <w:rPr>
          <w:sz w:val="22"/>
          <w:szCs w:val="22"/>
        </w:rPr>
      </w:pPr>
      <w:r w:rsidRPr="00B90142">
        <w:rPr>
          <w:sz w:val="22"/>
          <w:szCs w:val="22"/>
        </w:rPr>
        <w:t xml:space="preserve">Účelem této rámcové dohody je úprava práv a povinností smluvních stran při realizaci veřejné </w:t>
      </w:r>
      <w:r w:rsidR="003253F3" w:rsidRPr="00B90142">
        <w:rPr>
          <w:sz w:val="22"/>
          <w:szCs w:val="22"/>
        </w:rPr>
        <w:t>zakázky – průběžné</w:t>
      </w:r>
      <w:r w:rsidRPr="00B90142">
        <w:rPr>
          <w:sz w:val="22"/>
          <w:szCs w:val="22"/>
        </w:rPr>
        <w:t xml:space="preserve"> zajišťování komplexních servisních služeb včetně záručních oprav, garančních oprav pro vozidla objednatele podle jeho aktuálních potřeb.</w:t>
      </w:r>
    </w:p>
    <w:p w14:paraId="45DE5E37" w14:textId="77777777" w:rsidR="00234B1F" w:rsidRDefault="00234B1F" w:rsidP="00234B1F">
      <w:pPr>
        <w:pStyle w:val="Style2"/>
        <w:shd w:val="clear" w:color="auto" w:fill="auto"/>
        <w:spacing w:after="0" w:line="240" w:lineRule="auto"/>
        <w:ind w:firstLine="0"/>
        <w:jc w:val="both"/>
        <w:rPr>
          <w:sz w:val="22"/>
          <w:szCs w:val="22"/>
        </w:rPr>
      </w:pPr>
    </w:p>
    <w:p w14:paraId="4B618D94" w14:textId="4079B2FD" w:rsidR="00234B1F" w:rsidRDefault="00234B1F" w:rsidP="00D64374">
      <w:pPr>
        <w:pStyle w:val="Style2"/>
        <w:shd w:val="clear" w:color="auto" w:fill="auto"/>
        <w:spacing w:after="60" w:line="240" w:lineRule="auto"/>
        <w:ind w:firstLine="0"/>
        <w:jc w:val="both"/>
        <w:rPr>
          <w:b/>
          <w:bCs/>
          <w:sz w:val="22"/>
          <w:szCs w:val="22"/>
        </w:rPr>
      </w:pPr>
      <w:r>
        <w:rPr>
          <w:sz w:val="22"/>
          <w:szCs w:val="22"/>
        </w:rPr>
        <w:t>Seznam vozidel:</w:t>
      </w:r>
      <w:r w:rsidR="00242911">
        <w:rPr>
          <w:sz w:val="22"/>
          <w:szCs w:val="22"/>
        </w:rPr>
        <w:tab/>
      </w:r>
      <w:r w:rsidR="00242911">
        <w:rPr>
          <w:b/>
          <w:bCs/>
          <w:sz w:val="22"/>
          <w:szCs w:val="22"/>
        </w:rPr>
        <w:t xml:space="preserve">Škoda </w:t>
      </w:r>
      <w:r w:rsidR="00FC26A3">
        <w:rPr>
          <w:b/>
          <w:bCs/>
          <w:sz w:val="22"/>
          <w:szCs w:val="22"/>
        </w:rPr>
        <w:t>Yeti</w:t>
      </w:r>
      <w:r w:rsidR="00E06DE7">
        <w:rPr>
          <w:b/>
          <w:bCs/>
          <w:sz w:val="22"/>
          <w:szCs w:val="22"/>
        </w:rPr>
        <w:t>,</w:t>
      </w:r>
      <w:r w:rsidR="00242911">
        <w:rPr>
          <w:b/>
          <w:bCs/>
          <w:sz w:val="22"/>
          <w:szCs w:val="22"/>
        </w:rPr>
        <w:t xml:space="preserve"> RZ </w:t>
      </w:r>
      <w:r w:rsidR="00FC26A3">
        <w:rPr>
          <w:b/>
          <w:bCs/>
          <w:sz w:val="22"/>
          <w:szCs w:val="22"/>
        </w:rPr>
        <w:t>2AF 0355</w:t>
      </w:r>
      <w:r w:rsidR="00242911">
        <w:rPr>
          <w:b/>
          <w:bCs/>
          <w:sz w:val="22"/>
          <w:szCs w:val="22"/>
        </w:rPr>
        <w:t>, r.</w:t>
      </w:r>
      <w:r w:rsidR="00D64374">
        <w:rPr>
          <w:b/>
          <w:bCs/>
          <w:sz w:val="22"/>
          <w:szCs w:val="22"/>
        </w:rPr>
        <w:t xml:space="preserve"> </w:t>
      </w:r>
      <w:r w:rsidR="00242911">
        <w:rPr>
          <w:b/>
          <w:bCs/>
          <w:sz w:val="22"/>
          <w:szCs w:val="22"/>
        </w:rPr>
        <w:t xml:space="preserve">v. </w:t>
      </w:r>
      <w:r w:rsidR="00174458">
        <w:rPr>
          <w:b/>
          <w:bCs/>
          <w:sz w:val="22"/>
          <w:szCs w:val="22"/>
        </w:rPr>
        <w:t>201</w:t>
      </w:r>
      <w:r w:rsidR="00FC26A3">
        <w:rPr>
          <w:b/>
          <w:bCs/>
          <w:sz w:val="22"/>
          <w:szCs w:val="22"/>
        </w:rPr>
        <w:t>1</w:t>
      </w:r>
    </w:p>
    <w:p w14:paraId="399511EB" w14:textId="3FEF8788" w:rsidR="00D64374" w:rsidRDefault="00174458" w:rsidP="00D64374">
      <w:pPr>
        <w:pStyle w:val="Style2"/>
        <w:shd w:val="clear" w:color="auto" w:fill="auto"/>
        <w:spacing w:after="60" w:line="240" w:lineRule="auto"/>
        <w:ind w:firstLine="0"/>
        <w:jc w:val="both"/>
        <w:rPr>
          <w:b/>
          <w:bCs/>
          <w:sz w:val="22"/>
          <w:szCs w:val="22"/>
        </w:rPr>
      </w:pPr>
      <w:r>
        <w:rPr>
          <w:b/>
          <w:bCs/>
          <w:sz w:val="22"/>
          <w:szCs w:val="22"/>
        </w:rPr>
        <w:tab/>
      </w:r>
      <w:r>
        <w:rPr>
          <w:b/>
          <w:bCs/>
          <w:sz w:val="22"/>
          <w:szCs w:val="22"/>
        </w:rPr>
        <w:tab/>
      </w:r>
      <w:r>
        <w:rPr>
          <w:b/>
          <w:bCs/>
          <w:sz w:val="22"/>
          <w:szCs w:val="22"/>
        </w:rPr>
        <w:tab/>
      </w:r>
      <w:r w:rsidR="00FC26A3">
        <w:rPr>
          <w:b/>
          <w:bCs/>
          <w:sz w:val="22"/>
          <w:szCs w:val="22"/>
        </w:rPr>
        <w:t>Škoda Scala</w:t>
      </w:r>
      <w:r w:rsidR="00D64374">
        <w:rPr>
          <w:b/>
          <w:bCs/>
          <w:sz w:val="22"/>
          <w:szCs w:val="22"/>
        </w:rPr>
        <w:t xml:space="preserve">, RZ </w:t>
      </w:r>
      <w:r w:rsidR="00FC26A3">
        <w:rPr>
          <w:b/>
          <w:bCs/>
          <w:sz w:val="22"/>
          <w:szCs w:val="22"/>
        </w:rPr>
        <w:t>1AAH598</w:t>
      </w:r>
      <w:r w:rsidR="00D64374">
        <w:rPr>
          <w:b/>
          <w:bCs/>
          <w:sz w:val="22"/>
          <w:szCs w:val="22"/>
        </w:rPr>
        <w:t>, r. v. 20</w:t>
      </w:r>
      <w:r w:rsidR="00FC26A3">
        <w:rPr>
          <w:b/>
          <w:bCs/>
          <w:sz w:val="22"/>
          <w:szCs w:val="22"/>
        </w:rPr>
        <w:t>23</w:t>
      </w:r>
    </w:p>
    <w:p w14:paraId="50AA1D14" w14:textId="4A6D21D8" w:rsidR="00174458" w:rsidRPr="00242911" w:rsidRDefault="00D64374" w:rsidP="00E06DE7">
      <w:pPr>
        <w:pStyle w:val="Style2"/>
        <w:shd w:val="clear" w:color="auto" w:fill="auto"/>
        <w:spacing w:after="60" w:line="240" w:lineRule="auto"/>
        <w:ind w:firstLine="0"/>
        <w:jc w:val="both"/>
        <w:rPr>
          <w:b/>
          <w:bCs/>
          <w:sz w:val="22"/>
          <w:szCs w:val="22"/>
        </w:rPr>
      </w:pPr>
      <w:r>
        <w:rPr>
          <w:b/>
          <w:bCs/>
          <w:sz w:val="22"/>
          <w:szCs w:val="22"/>
        </w:rPr>
        <w:tab/>
      </w:r>
      <w:r>
        <w:rPr>
          <w:b/>
          <w:bCs/>
          <w:sz w:val="22"/>
          <w:szCs w:val="22"/>
        </w:rPr>
        <w:tab/>
      </w:r>
      <w:r>
        <w:rPr>
          <w:b/>
          <w:bCs/>
          <w:sz w:val="22"/>
          <w:szCs w:val="22"/>
        </w:rPr>
        <w:tab/>
      </w:r>
      <w:r w:rsidR="00174458">
        <w:rPr>
          <w:b/>
          <w:bCs/>
          <w:sz w:val="22"/>
          <w:szCs w:val="22"/>
        </w:rPr>
        <w:tab/>
      </w:r>
      <w:r w:rsidR="00174458">
        <w:rPr>
          <w:b/>
          <w:bCs/>
          <w:sz w:val="22"/>
          <w:szCs w:val="22"/>
        </w:rPr>
        <w:tab/>
      </w:r>
      <w:r w:rsidR="00174458">
        <w:rPr>
          <w:b/>
          <w:bCs/>
          <w:sz w:val="22"/>
          <w:szCs w:val="22"/>
        </w:rPr>
        <w:tab/>
      </w:r>
    </w:p>
    <w:p w14:paraId="79F15FF4" w14:textId="77777777" w:rsidR="000F7E9D" w:rsidRPr="00B90142" w:rsidRDefault="001F25D3" w:rsidP="001F25D3">
      <w:pPr>
        <w:pStyle w:val="Style20"/>
        <w:shd w:val="clear" w:color="auto" w:fill="auto"/>
        <w:spacing w:before="0" w:line="240" w:lineRule="auto"/>
        <w:ind w:left="20"/>
        <w:rPr>
          <w:sz w:val="22"/>
          <w:szCs w:val="22"/>
        </w:rPr>
      </w:pPr>
      <w:r>
        <w:rPr>
          <w:sz w:val="22"/>
          <w:szCs w:val="22"/>
        </w:rPr>
        <w:t>Č</w:t>
      </w:r>
      <w:r w:rsidR="00B90142" w:rsidRPr="00B90142">
        <w:rPr>
          <w:sz w:val="22"/>
          <w:szCs w:val="22"/>
        </w:rPr>
        <w:t>l. I.</w:t>
      </w:r>
    </w:p>
    <w:p w14:paraId="3BFB0010" w14:textId="77777777" w:rsidR="000F7E9D" w:rsidRPr="00075FC6" w:rsidRDefault="00B90142" w:rsidP="001F25D3">
      <w:pPr>
        <w:pStyle w:val="Style2"/>
        <w:shd w:val="clear" w:color="auto" w:fill="auto"/>
        <w:spacing w:after="119" w:line="240" w:lineRule="auto"/>
        <w:ind w:left="20" w:firstLine="0"/>
        <w:jc w:val="center"/>
        <w:rPr>
          <w:b/>
          <w:bCs/>
          <w:sz w:val="22"/>
          <w:szCs w:val="22"/>
        </w:rPr>
      </w:pPr>
      <w:r w:rsidRPr="00075FC6">
        <w:rPr>
          <w:b/>
          <w:bCs/>
          <w:sz w:val="22"/>
          <w:szCs w:val="22"/>
        </w:rPr>
        <w:t>Předmět dohody</w:t>
      </w:r>
    </w:p>
    <w:p w14:paraId="273E395C" w14:textId="77777777" w:rsidR="000F7E9D" w:rsidRPr="00B90142" w:rsidRDefault="00B90142" w:rsidP="00572BCD">
      <w:pPr>
        <w:pStyle w:val="Style2"/>
        <w:numPr>
          <w:ilvl w:val="0"/>
          <w:numId w:val="1"/>
        </w:numPr>
        <w:shd w:val="clear" w:color="auto" w:fill="auto"/>
        <w:tabs>
          <w:tab w:val="left" w:pos="400"/>
        </w:tabs>
        <w:spacing w:after="120" w:line="240" w:lineRule="auto"/>
        <w:ind w:left="426" w:hanging="480"/>
        <w:jc w:val="both"/>
        <w:rPr>
          <w:sz w:val="22"/>
          <w:szCs w:val="22"/>
        </w:rPr>
      </w:pPr>
      <w:r w:rsidRPr="00B90142">
        <w:rPr>
          <w:sz w:val="22"/>
          <w:szCs w:val="22"/>
        </w:rPr>
        <w:t>Předmětem této dohody je závazek poskytovatele poskytovat servisní služby, které spočívají v provedení komplexního záručního a pozáručního servisu, záručních oprav, garančních oprav, pneuservisu, údržby a pozáručních oprav, včetně oprav po dopravních nehodách vozidel, se kterými je objednatel příslušný hospodařit.</w:t>
      </w:r>
    </w:p>
    <w:p w14:paraId="192B4635" w14:textId="77777777" w:rsidR="000F7E9D" w:rsidRPr="00B90142" w:rsidRDefault="00B90142" w:rsidP="00572BCD">
      <w:pPr>
        <w:pStyle w:val="Style2"/>
        <w:numPr>
          <w:ilvl w:val="0"/>
          <w:numId w:val="1"/>
        </w:numPr>
        <w:shd w:val="clear" w:color="auto" w:fill="auto"/>
        <w:tabs>
          <w:tab w:val="left" w:pos="400"/>
        </w:tabs>
        <w:spacing w:after="120" w:line="240" w:lineRule="auto"/>
        <w:ind w:left="426" w:hanging="480"/>
        <w:jc w:val="both"/>
        <w:rPr>
          <w:sz w:val="22"/>
          <w:szCs w:val="22"/>
        </w:rPr>
      </w:pPr>
      <w:r w:rsidRPr="00B90142">
        <w:rPr>
          <w:sz w:val="22"/>
          <w:szCs w:val="22"/>
        </w:rPr>
        <w:t>Tato dohoda upravuje podmínky týkající se realizace dílčích plnění na poskytování servisních služeb. Potvrzenou objednávkou oběma smluvními stranami se rozumí dvojstranné právní jednání mezi poskytovatelem a objednatelem uzavřené postupem dle této dohody, na jejímž základě provede poskytovatel pro objednatele sjednané servisní služby. Tato dohoda vymezuje podmínky zadávání objednávek.</w:t>
      </w:r>
    </w:p>
    <w:p w14:paraId="2C31132E" w14:textId="77777777" w:rsidR="000F7E9D" w:rsidRPr="00B90142" w:rsidRDefault="00B90142" w:rsidP="00572BCD">
      <w:pPr>
        <w:pStyle w:val="Style2"/>
        <w:numPr>
          <w:ilvl w:val="0"/>
          <w:numId w:val="1"/>
        </w:numPr>
        <w:shd w:val="clear" w:color="auto" w:fill="auto"/>
        <w:tabs>
          <w:tab w:val="left" w:pos="400"/>
        </w:tabs>
        <w:spacing w:after="120" w:line="240" w:lineRule="auto"/>
        <w:ind w:left="426" w:hanging="480"/>
        <w:jc w:val="both"/>
        <w:rPr>
          <w:sz w:val="22"/>
          <w:szCs w:val="22"/>
        </w:rPr>
      </w:pPr>
      <w:r w:rsidRPr="00B90142">
        <w:rPr>
          <w:sz w:val="22"/>
          <w:szCs w:val="22"/>
        </w:rPr>
        <w:t>Poskytovatel se zavazuje řídit se při provádění předmětu dohody ustanoveními této dohody a platnými právními předpisy, příp. vnitřními předpisy Státního pozemkového úřadu, vztahujícími se k předmětu dohody (dále jen „předpisy"). V případě, že v průběhu plnění předmětu dohody nabude platnosti a účinnosti novela některého z předpisů, popřípadě nabude platnosti a účinnosti jiný předpis vztahující se k předmětu plnění dohody, je poskytovatel povinen při realizaci předmětu této dohody řídit se těmito novými předpisy.</w:t>
      </w:r>
    </w:p>
    <w:p w14:paraId="71B9A0D4" w14:textId="77777777" w:rsidR="000F7E9D" w:rsidRPr="00B90142" w:rsidRDefault="00B90142" w:rsidP="00572BCD">
      <w:pPr>
        <w:pStyle w:val="Style2"/>
        <w:numPr>
          <w:ilvl w:val="0"/>
          <w:numId w:val="1"/>
        </w:numPr>
        <w:shd w:val="clear" w:color="auto" w:fill="auto"/>
        <w:tabs>
          <w:tab w:val="left" w:pos="400"/>
        </w:tabs>
        <w:spacing w:after="461" w:line="240" w:lineRule="auto"/>
        <w:ind w:left="426" w:hanging="480"/>
        <w:jc w:val="both"/>
        <w:rPr>
          <w:sz w:val="22"/>
          <w:szCs w:val="22"/>
        </w:rPr>
      </w:pPr>
      <w:r w:rsidRPr="00B90142">
        <w:rPr>
          <w:sz w:val="22"/>
          <w:szCs w:val="22"/>
        </w:rPr>
        <w:t xml:space="preserve">Poskytovatel se zavazuje provádět pro objednatele na základě jeho dílčích písemných objednávek servisní služby uvedené v </w:t>
      </w:r>
      <w:r w:rsidR="00572BCD">
        <w:rPr>
          <w:sz w:val="22"/>
          <w:szCs w:val="22"/>
        </w:rPr>
        <w:t>Č</w:t>
      </w:r>
      <w:r w:rsidRPr="00B90142">
        <w:rPr>
          <w:sz w:val="22"/>
          <w:szCs w:val="22"/>
        </w:rPr>
        <w:t>l I. odst. 1. a 2.</w:t>
      </w:r>
    </w:p>
    <w:p w14:paraId="795BCC0A" w14:textId="77777777" w:rsidR="000F7E9D" w:rsidRPr="00B90142" w:rsidRDefault="001F25D3" w:rsidP="001F25D3">
      <w:pPr>
        <w:pStyle w:val="Style20"/>
        <w:shd w:val="clear" w:color="auto" w:fill="auto"/>
        <w:spacing w:before="0" w:line="240" w:lineRule="auto"/>
        <w:ind w:left="20"/>
        <w:rPr>
          <w:sz w:val="22"/>
          <w:szCs w:val="22"/>
        </w:rPr>
      </w:pPr>
      <w:r>
        <w:rPr>
          <w:sz w:val="22"/>
          <w:szCs w:val="22"/>
        </w:rPr>
        <w:t>Č</w:t>
      </w:r>
      <w:r w:rsidR="00B90142" w:rsidRPr="00B90142">
        <w:rPr>
          <w:sz w:val="22"/>
          <w:szCs w:val="22"/>
        </w:rPr>
        <w:t>I. II.</w:t>
      </w:r>
    </w:p>
    <w:p w14:paraId="51AF928B" w14:textId="77777777" w:rsidR="000F7E9D" w:rsidRPr="00075FC6" w:rsidRDefault="00B90142" w:rsidP="001F25D3">
      <w:pPr>
        <w:pStyle w:val="Style2"/>
        <w:shd w:val="clear" w:color="auto" w:fill="auto"/>
        <w:spacing w:after="119" w:line="240" w:lineRule="auto"/>
        <w:ind w:left="20" w:firstLine="0"/>
        <w:jc w:val="center"/>
        <w:rPr>
          <w:b/>
          <w:bCs/>
          <w:sz w:val="22"/>
          <w:szCs w:val="22"/>
        </w:rPr>
      </w:pPr>
      <w:r w:rsidRPr="00075FC6">
        <w:rPr>
          <w:b/>
          <w:bCs/>
          <w:sz w:val="22"/>
          <w:szCs w:val="22"/>
        </w:rPr>
        <w:t>Definice</w:t>
      </w:r>
    </w:p>
    <w:p w14:paraId="5795C286" w14:textId="77777777" w:rsidR="000F7E9D" w:rsidRPr="00B90142" w:rsidRDefault="00B90142" w:rsidP="00572BCD">
      <w:pPr>
        <w:pStyle w:val="Style2"/>
        <w:numPr>
          <w:ilvl w:val="0"/>
          <w:numId w:val="2"/>
        </w:numPr>
        <w:shd w:val="clear" w:color="auto" w:fill="auto"/>
        <w:tabs>
          <w:tab w:val="left" w:pos="400"/>
        </w:tabs>
        <w:spacing w:after="120" w:line="240" w:lineRule="auto"/>
        <w:ind w:left="426" w:hanging="480"/>
        <w:jc w:val="both"/>
        <w:rPr>
          <w:sz w:val="22"/>
          <w:szCs w:val="22"/>
        </w:rPr>
      </w:pPr>
      <w:r w:rsidRPr="00572BCD">
        <w:rPr>
          <w:b/>
          <w:bCs/>
          <w:sz w:val="22"/>
          <w:szCs w:val="22"/>
        </w:rPr>
        <w:t>Poskytováním servisních služeb (servisní služby v širším smyslu)</w:t>
      </w:r>
      <w:r w:rsidRPr="00B90142">
        <w:rPr>
          <w:sz w:val="22"/>
          <w:szCs w:val="22"/>
        </w:rPr>
        <w:t xml:space="preserve"> se podle této dohody rozumí provádění komplexního záručního a pozáručního servisu, záručních oprav, garančních oprav, pneuservisu, údržby a pozáručních oprav vozidel včetně oprav po dopravních nehodách. Tyto servisní služby budou dále detailně specifikovány v jednotlivých výzvách k podání nabídky a budou poskytovatelem objednateli poskytovány v požadovaném místě plnění.</w:t>
      </w:r>
    </w:p>
    <w:p w14:paraId="27547B54" w14:textId="77777777" w:rsidR="000F7E9D" w:rsidRPr="00B90142" w:rsidRDefault="00B90142" w:rsidP="00C31837">
      <w:pPr>
        <w:pStyle w:val="Style2"/>
        <w:numPr>
          <w:ilvl w:val="0"/>
          <w:numId w:val="2"/>
        </w:numPr>
        <w:shd w:val="clear" w:color="auto" w:fill="auto"/>
        <w:tabs>
          <w:tab w:val="left" w:pos="400"/>
        </w:tabs>
        <w:spacing w:after="0" w:line="240" w:lineRule="auto"/>
        <w:ind w:left="426" w:hanging="480"/>
        <w:jc w:val="both"/>
        <w:rPr>
          <w:sz w:val="22"/>
          <w:szCs w:val="22"/>
        </w:rPr>
      </w:pPr>
      <w:r w:rsidRPr="00572BCD">
        <w:rPr>
          <w:b/>
          <w:bCs/>
          <w:sz w:val="22"/>
          <w:szCs w:val="22"/>
        </w:rPr>
        <w:t>Servisními službami (servisní služby v užším smyslu)</w:t>
      </w:r>
      <w:r w:rsidRPr="00B90142">
        <w:rPr>
          <w:sz w:val="22"/>
          <w:szCs w:val="22"/>
        </w:rPr>
        <w:t xml:space="preserve"> se rozumí veškeré činnosti pro zajištění technického stavu vozidel Státního pozemkového úřadu vyhovujícího zákonným ustanovením o podmínkách provozu vozidel na pozemních komunikacích. Servisní služby v širším smyslu a servisní služby v užším smyslu se pro účely této dohody označují jednotně jako „servisní služby").</w:t>
      </w:r>
    </w:p>
    <w:p w14:paraId="6F0C0786" w14:textId="77777777" w:rsidR="000F7E9D" w:rsidRPr="00B90142" w:rsidRDefault="00B90142" w:rsidP="00C31837">
      <w:pPr>
        <w:pStyle w:val="Style2"/>
        <w:numPr>
          <w:ilvl w:val="0"/>
          <w:numId w:val="2"/>
        </w:numPr>
        <w:shd w:val="clear" w:color="auto" w:fill="auto"/>
        <w:tabs>
          <w:tab w:val="left" w:pos="400"/>
        </w:tabs>
        <w:spacing w:after="0" w:line="240" w:lineRule="auto"/>
        <w:ind w:left="426" w:hanging="480"/>
        <w:jc w:val="both"/>
        <w:rPr>
          <w:sz w:val="22"/>
          <w:szCs w:val="22"/>
        </w:rPr>
      </w:pPr>
      <w:r w:rsidRPr="00572BCD">
        <w:rPr>
          <w:b/>
          <w:bCs/>
          <w:sz w:val="22"/>
          <w:szCs w:val="22"/>
        </w:rPr>
        <w:t>Záručními opravami</w:t>
      </w:r>
      <w:r w:rsidRPr="00B90142">
        <w:rPr>
          <w:sz w:val="22"/>
          <w:szCs w:val="22"/>
        </w:rPr>
        <w:t xml:space="preserve"> se rozumí odstranění závad, na které se vztahuje záruka bez úhrady ze strany objednatele.</w:t>
      </w:r>
    </w:p>
    <w:p w14:paraId="3B89A0DB" w14:textId="77777777" w:rsidR="000F7E9D" w:rsidRDefault="00B90142" w:rsidP="00572BCD">
      <w:pPr>
        <w:pStyle w:val="Style2"/>
        <w:numPr>
          <w:ilvl w:val="0"/>
          <w:numId w:val="2"/>
        </w:numPr>
        <w:shd w:val="clear" w:color="auto" w:fill="auto"/>
        <w:tabs>
          <w:tab w:val="left" w:pos="400"/>
        </w:tabs>
        <w:spacing w:after="116" w:line="240" w:lineRule="auto"/>
        <w:ind w:left="426" w:hanging="480"/>
        <w:jc w:val="both"/>
        <w:rPr>
          <w:sz w:val="22"/>
          <w:szCs w:val="22"/>
        </w:rPr>
      </w:pPr>
      <w:r w:rsidRPr="00572BCD">
        <w:rPr>
          <w:b/>
          <w:bCs/>
          <w:sz w:val="22"/>
          <w:szCs w:val="22"/>
        </w:rPr>
        <w:t>Garančními opravami</w:t>
      </w:r>
      <w:r w:rsidRPr="00B90142">
        <w:rPr>
          <w:sz w:val="22"/>
          <w:szCs w:val="22"/>
        </w:rPr>
        <w:t xml:space="preserve"> se rozumí opravy závad na vozidlech vzniklých v období dle záruk daných výrobcem vozidla a nejsou hrazeny objednatelem (týká se i svolávacích akcí výrobce).</w:t>
      </w:r>
    </w:p>
    <w:p w14:paraId="29ECD118" w14:textId="77777777" w:rsidR="000F7E9D" w:rsidRDefault="00B90142" w:rsidP="00572BCD">
      <w:pPr>
        <w:pStyle w:val="Style2"/>
        <w:numPr>
          <w:ilvl w:val="0"/>
          <w:numId w:val="2"/>
        </w:numPr>
        <w:shd w:val="clear" w:color="auto" w:fill="auto"/>
        <w:tabs>
          <w:tab w:val="left" w:pos="400"/>
        </w:tabs>
        <w:spacing w:after="124" w:line="240" w:lineRule="auto"/>
        <w:ind w:left="426" w:hanging="426"/>
        <w:jc w:val="both"/>
        <w:rPr>
          <w:sz w:val="22"/>
          <w:szCs w:val="22"/>
        </w:rPr>
      </w:pPr>
      <w:r w:rsidRPr="00572BCD">
        <w:rPr>
          <w:b/>
          <w:bCs/>
          <w:sz w:val="22"/>
          <w:szCs w:val="22"/>
        </w:rPr>
        <w:t>Katalogem poskytovatele</w:t>
      </w:r>
      <w:r w:rsidRPr="00B90142">
        <w:rPr>
          <w:sz w:val="22"/>
          <w:szCs w:val="22"/>
        </w:rPr>
        <w:t xml:space="preserve"> se rozumí katalog servisních služeb a zboží, které nabízí poskytovatel v rámci svých služeb.</w:t>
      </w:r>
    </w:p>
    <w:p w14:paraId="0EEBFDA7" w14:textId="77777777" w:rsidR="000F7E9D" w:rsidRPr="00B90142" w:rsidRDefault="00B90142" w:rsidP="001F25D3">
      <w:pPr>
        <w:pStyle w:val="Style2"/>
        <w:numPr>
          <w:ilvl w:val="0"/>
          <w:numId w:val="2"/>
        </w:numPr>
        <w:shd w:val="clear" w:color="auto" w:fill="auto"/>
        <w:tabs>
          <w:tab w:val="left" w:pos="400"/>
        </w:tabs>
        <w:spacing w:after="120" w:line="240" w:lineRule="auto"/>
        <w:ind w:left="480" w:hanging="480"/>
        <w:jc w:val="both"/>
        <w:rPr>
          <w:sz w:val="22"/>
          <w:szCs w:val="22"/>
        </w:rPr>
      </w:pPr>
      <w:r w:rsidRPr="00572BCD">
        <w:rPr>
          <w:b/>
          <w:bCs/>
          <w:sz w:val="22"/>
          <w:szCs w:val="22"/>
        </w:rPr>
        <w:lastRenderedPageBreak/>
        <w:t>Katalogové servisní služby</w:t>
      </w:r>
      <w:r w:rsidRPr="00B90142">
        <w:rPr>
          <w:sz w:val="22"/>
          <w:szCs w:val="22"/>
        </w:rPr>
        <w:t xml:space="preserve"> nebo </w:t>
      </w:r>
      <w:r w:rsidRPr="00572BCD">
        <w:rPr>
          <w:b/>
          <w:bCs/>
          <w:sz w:val="22"/>
          <w:szCs w:val="22"/>
        </w:rPr>
        <w:t>katalogové zboží</w:t>
      </w:r>
      <w:r w:rsidRPr="00B90142">
        <w:rPr>
          <w:sz w:val="22"/>
          <w:szCs w:val="22"/>
        </w:rPr>
        <w:t xml:space="preserve"> jsou servisní služby nebo zboží uvedené v katalogu poskytovatele.</w:t>
      </w:r>
    </w:p>
    <w:p w14:paraId="0E6EB415" w14:textId="77777777" w:rsidR="000F7E9D" w:rsidRPr="00B90142" w:rsidRDefault="00B90142" w:rsidP="003B03C8">
      <w:pPr>
        <w:pStyle w:val="Style2"/>
        <w:numPr>
          <w:ilvl w:val="0"/>
          <w:numId w:val="2"/>
        </w:numPr>
        <w:shd w:val="clear" w:color="auto" w:fill="auto"/>
        <w:tabs>
          <w:tab w:val="left" w:pos="400"/>
        </w:tabs>
        <w:spacing w:after="120" w:line="240" w:lineRule="auto"/>
        <w:ind w:left="426" w:hanging="480"/>
        <w:jc w:val="both"/>
        <w:rPr>
          <w:sz w:val="22"/>
          <w:szCs w:val="22"/>
        </w:rPr>
      </w:pPr>
      <w:r w:rsidRPr="00572BCD">
        <w:rPr>
          <w:b/>
          <w:bCs/>
          <w:sz w:val="22"/>
          <w:szCs w:val="22"/>
        </w:rPr>
        <w:t>Objednávka</w:t>
      </w:r>
      <w:r w:rsidRPr="00B90142">
        <w:rPr>
          <w:sz w:val="22"/>
          <w:szCs w:val="22"/>
        </w:rPr>
        <w:t xml:space="preserve"> je dvojstranné právní jednání mezi poskytovatelem a objednatelem uzavřené postupem dle této rámcové dohody, na jejímž základě provede poskytovatel pro objednatele sjednané servisní služby. Servisní služby dle této dohody budou poskytovatelem poskytovány na základě písemné (elektronick</w:t>
      </w:r>
      <w:r w:rsidR="003B03C8">
        <w:rPr>
          <w:sz w:val="22"/>
          <w:szCs w:val="22"/>
        </w:rPr>
        <w:t>á</w:t>
      </w:r>
      <w:r w:rsidRPr="00B90142">
        <w:rPr>
          <w:sz w:val="22"/>
          <w:szCs w:val="22"/>
        </w:rPr>
        <w:t xml:space="preserve"> komunikace nebo listinná forma) či telefonické objednávky, která bude písemně potvrzená objednatelem. Objednávka musí obsahovat minimálně:</w:t>
      </w:r>
    </w:p>
    <w:p w14:paraId="47FF36E3" w14:textId="77777777" w:rsidR="00C31837" w:rsidRPr="008D216E" w:rsidRDefault="00C31837" w:rsidP="00C31837">
      <w:pPr>
        <w:widowControl/>
        <w:numPr>
          <w:ilvl w:val="0"/>
          <w:numId w:val="13"/>
        </w:numPr>
        <w:suppressAutoHyphens/>
        <w:ind w:hanging="295"/>
        <w:rPr>
          <w:rFonts w:ascii="Arial" w:hAnsi="Arial" w:cs="Arial"/>
          <w:sz w:val="22"/>
          <w:szCs w:val="22"/>
        </w:rPr>
      </w:pPr>
      <w:r w:rsidRPr="008D216E">
        <w:rPr>
          <w:rFonts w:ascii="Arial" w:hAnsi="Arial" w:cs="Arial"/>
          <w:sz w:val="22"/>
          <w:szCs w:val="22"/>
        </w:rPr>
        <w:t>identifikaci objednatele a poskytovatele,</w:t>
      </w:r>
    </w:p>
    <w:p w14:paraId="24E97137" w14:textId="77777777" w:rsidR="00C31837" w:rsidRPr="008D216E" w:rsidRDefault="00C31837" w:rsidP="00C31837">
      <w:pPr>
        <w:widowControl/>
        <w:numPr>
          <w:ilvl w:val="0"/>
          <w:numId w:val="13"/>
        </w:numPr>
        <w:suppressAutoHyphens/>
        <w:ind w:hanging="295"/>
        <w:rPr>
          <w:rFonts w:ascii="Arial" w:hAnsi="Arial" w:cs="Arial"/>
          <w:sz w:val="22"/>
          <w:szCs w:val="22"/>
        </w:rPr>
      </w:pPr>
      <w:r w:rsidRPr="008D216E">
        <w:rPr>
          <w:rFonts w:ascii="Arial" w:hAnsi="Arial" w:cs="Arial"/>
          <w:sz w:val="22"/>
          <w:szCs w:val="22"/>
        </w:rPr>
        <w:t>specifikaci vozidel a jejich závad,</w:t>
      </w:r>
    </w:p>
    <w:p w14:paraId="2AA92126" w14:textId="77777777" w:rsidR="00C31837" w:rsidRPr="008D216E" w:rsidRDefault="00C31837" w:rsidP="00C31837">
      <w:pPr>
        <w:widowControl/>
        <w:numPr>
          <w:ilvl w:val="0"/>
          <w:numId w:val="13"/>
        </w:numPr>
        <w:suppressAutoHyphens/>
        <w:ind w:hanging="295"/>
        <w:rPr>
          <w:rFonts w:ascii="Arial" w:hAnsi="Arial" w:cs="Arial"/>
          <w:sz w:val="22"/>
          <w:szCs w:val="22"/>
        </w:rPr>
      </w:pPr>
      <w:r w:rsidRPr="008D216E">
        <w:rPr>
          <w:rFonts w:ascii="Arial" w:hAnsi="Arial" w:cs="Arial"/>
          <w:sz w:val="22"/>
          <w:szCs w:val="22"/>
        </w:rPr>
        <w:t>termín plnění (maximálně 7 pracovních dnů, pokud nebude dohodnut termín jiný)</w:t>
      </w:r>
    </w:p>
    <w:p w14:paraId="3569844D" w14:textId="77777777" w:rsidR="00C31837" w:rsidRPr="008D216E" w:rsidRDefault="00C31837" w:rsidP="00C31837">
      <w:pPr>
        <w:widowControl/>
        <w:numPr>
          <w:ilvl w:val="0"/>
          <w:numId w:val="13"/>
        </w:numPr>
        <w:suppressAutoHyphens/>
        <w:ind w:hanging="295"/>
        <w:rPr>
          <w:rFonts w:ascii="Arial" w:hAnsi="Arial" w:cs="Arial"/>
          <w:sz w:val="22"/>
          <w:szCs w:val="22"/>
        </w:rPr>
      </w:pPr>
      <w:r w:rsidRPr="008D216E">
        <w:rPr>
          <w:rFonts w:ascii="Arial" w:hAnsi="Arial" w:cs="Arial"/>
          <w:sz w:val="22"/>
          <w:szCs w:val="22"/>
        </w:rPr>
        <w:t>předpokládanou cenu</w:t>
      </w:r>
    </w:p>
    <w:p w14:paraId="2C053B1E" w14:textId="77777777" w:rsidR="00C31837" w:rsidRPr="008D216E" w:rsidRDefault="00C31837" w:rsidP="00C31837">
      <w:pPr>
        <w:widowControl/>
        <w:numPr>
          <w:ilvl w:val="0"/>
          <w:numId w:val="13"/>
        </w:numPr>
        <w:suppressAutoHyphens/>
        <w:ind w:hanging="295"/>
        <w:rPr>
          <w:rFonts w:ascii="Arial" w:hAnsi="Arial" w:cs="Arial"/>
          <w:sz w:val="22"/>
          <w:szCs w:val="22"/>
        </w:rPr>
      </w:pPr>
      <w:r w:rsidRPr="008D216E">
        <w:rPr>
          <w:rFonts w:ascii="Arial" w:hAnsi="Arial" w:cs="Arial"/>
          <w:sz w:val="22"/>
          <w:szCs w:val="22"/>
        </w:rPr>
        <w:t>další technické požadavky na plnění</w:t>
      </w:r>
    </w:p>
    <w:p w14:paraId="5FB9A9C4" w14:textId="77777777" w:rsidR="00C31837" w:rsidRPr="008D216E" w:rsidRDefault="00C31837" w:rsidP="00E06DE7">
      <w:pPr>
        <w:widowControl/>
        <w:numPr>
          <w:ilvl w:val="0"/>
          <w:numId w:val="13"/>
        </w:numPr>
        <w:suppressAutoHyphens/>
        <w:spacing w:after="60"/>
        <w:ind w:hanging="295"/>
        <w:rPr>
          <w:rFonts w:ascii="Arial" w:hAnsi="Arial" w:cs="Arial"/>
          <w:sz w:val="22"/>
          <w:szCs w:val="22"/>
        </w:rPr>
      </w:pPr>
      <w:r w:rsidRPr="008D216E">
        <w:rPr>
          <w:rFonts w:ascii="Arial" w:hAnsi="Arial" w:cs="Arial"/>
          <w:sz w:val="22"/>
          <w:szCs w:val="22"/>
        </w:rPr>
        <w:t>prohlášení, že smluvní strany berou na vědomí, že v této objednávce nebyly sjednány podstatné změny podmínek stanovených touto dohodou.</w:t>
      </w:r>
    </w:p>
    <w:p w14:paraId="10267502" w14:textId="57AD5E57" w:rsidR="000F7E9D" w:rsidRDefault="00B90142" w:rsidP="00E06DE7">
      <w:pPr>
        <w:pStyle w:val="Style2"/>
        <w:shd w:val="clear" w:color="auto" w:fill="auto"/>
        <w:spacing w:after="60" w:line="240" w:lineRule="auto"/>
        <w:ind w:left="425" w:firstLine="0"/>
        <w:jc w:val="both"/>
        <w:rPr>
          <w:sz w:val="22"/>
          <w:szCs w:val="22"/>
        </w:rPr>
      </w:pPr>
      <w:r w:rsidRPr="00E655B7">
        <w:rPr>
          <w:sz w:val="22"/>
          <w:szCs w:val="22"/>
        </w:rPr>
        <w:t>Objednávka je vůči poskytovateli účinná od okamžiku jejího doručení poskytovateli.</w:t>
      </w:r>
      <w:r w:rsidR="00E06DE7">
        <w:rPr>
          <w:sz w:val="22"/>
          <w:szCs w:val="22"/>
        </w:rPr>
        <w:t xml:space="preserve">           </w:t>
      </w:r>
      <w:r w:rsidR="00E655B7">
        <w:rPr>
          <w:sz w:val="22"/>
          <w:szCs w:val="22"/>
        </w:rPr>
        <w:t xml:space="preserve"> V </w:t>
      </w:r>
      <w:r w:rsidRPr="00E655B7">
        <w:rPr>
          <w:sz w:val="22"/>
          <w:szCs w:val="22"/>
        </w:rPr>
        <w:t xml:space="preserve">případě, že byla objednávka odeslána prostřednictvím elektronické komunikace (e-mail, dat. schránka objednatele), platí, že byla poskytovateli doručena v den odeslání. Poskytovatel potvrdí přijetí objednávky prostřednictvím elektronické komunikace (e-mail, dat. schránka objednatele). </w:t>
      </w:r>
      <w:r w:rsidR="00C31837" w:rsidRPr="00C31837">
        <w:rPr>
          <w:rFonts w:eastAsia="Times New Roman"/>
          <w:color w:val="auto"/>
          <w:sz w:val="22"/>
          <w:szCs w:val="22"/>
          <w:lang w:eastAsia="ar-SA" w:bidi="ar-SA"/>
        </w:rPr>
        <w:t>Nesouhlasí-li poskytovatel s objednatelem požadovanou lhůtou pro poskytnutí služby, nebo není-li schopen v této lhůtě služby poskytnout, sdělí tuto skutečnost neprodleně objednateli a požádá o prodloužení lhůty. Objednatel může na žádost poskytovatele lhůtu k poskytnutí služeb prodloužit. Takto prodloužená lhůta začne plynout od jejího oznámení poskytovateli. Z této dohody neplyne žádná povinnost objednatele objednat u poskytovatele jakékoliv minimální množství služeb nebo objednávek.</w:t>
      </w:r>
    </w:p>
    <w:p w14:paraId="392FC746" w14:textId="77777777" w:rsidR="000F7E9D" w:rsidRPr="00E462C0" w:rsidRDefault="00E655B7" w:rsidP="00E655B7">
      <w:pPr>
        <w:pStyle w:val="Style2"/>
        <w:shd w:val="clear" w:color="auto" w:fill="auto"/>
        <w:tabs>
          <w:tab w:val="left" w:pos="759"/>
        </w:tabs>
        <w:spacing w:after="120" w:line="240" w:lineRule="auto"/>
        <w:ind w:left="426" w:firstLine="0"/>
        <w:jc w:val="both"/>
        <w:rPr>
          <w:sz w:val="22"/>
          <w:szCs w:val="22"/>
        </w:rPr>
      </w:pPr>
      <w:r w:rsidRPr="00E462C0">
        <w:rPr>
          <w:sz w:val="22"/>
          <w:szCs w:val="22"/>
        </w:rPr>
        <w:t xml:space="preserve">V </w:t>
      </w:r>
      <w:r w:rsidR="00B90142" w:rsidRPr="00E462C0">
        <w:rPr>
          <w:sz w:val="22"/>
          <w:szCs w:val="22"/>
        </w:rPr>
        <w:t>případě, že poskytovatel odmítne na základě objednávky poskytnout dle této rámcové dohody sjednané plnění, jedná se o porušení smluvní závazkové povinnosti poskytovatele vůči objednateli. Odpovědnost poskytovatele a případná náhrada škody se bude řídit příslušnými ustanoveními občanského zákoníku.</w:t>
      </w:r>
    </w:p>
    <w:p w14:paraId="78FC8A4A" w14:textId="77777777" w:rsidR="000F7E9D" w:rsidRPr="00E462C0" w:rsidRDefault="00E655B7" w:rsidP="00E655B7">
      <w:pPr>
        <w:pStyle w:val="Style2"/>
        <w:shd w:val="clear" w:color="auto" w:fill="auto"/>
        <w:tabs>
          <w:tab w:val="left" w:pos="759"/>
        </w:tabs>
        <w:spacing w:after="120" w:line="240" w:lineRule="auto"/>
        <w:ind w:left="426" w:firstLine="0"/>
        <w:jc w:val="both"/>
        <w:rPr>
          <w:sz w:val="22"/>
          <w:szCs w:val="22"/>
        </w:rPr>
      </w:pPr>
      <w:r w:rsidRPr="00E462C0">
        <w:rPr>
          <w:sz w:val="22"/>
          <w:szCs w:val="22"/>
        </w:rPr>
        <w:t xml:space="preserve">V </w:t>
      </w:r>
      <w:r w:rsidR="00B90142" w:rsidRPr="00E462C0">
        <w:rPr>
          <w:sz w:val="22"/>
          <w:szCs w:val="22"/>
        </w:rPr>
        <w:t>případě, že objednávka nebude splňovat uvedené minimální náležitosti, má poskytovatel povinnost na tuto skutečnost neprodleně upozornit objednatele. Objednatel je povinen vystavit novou objednávku a poskytovatel je povinen ve lhůtě 3 pracovních dnů od jejího obdržení tuto písemně potvrdit. Dodací lhůta běží od okamžiku doručení řádné objednávky poskytovateli.</w:t>
      </w:r>
    </w:p>
    <w:p w14:paraId="0B522C20" w14:textId="77777777" w:rsidR="000F7E9D" w:rsidRPr="00165879" w:rsidRDefault="00B90142" w:rsidP="003B03C8">
      <w:pPr>
        <w:pStyle w:val="Style2"/>
        <w:shd w:val="clear" w:color="auto" w:fill="auto"/>
        <w:spacing w:after="116" w:line="240" w:lineRule="auto"/>
        <w:ind w:left="426" w:firstLine="0"/>
        <w:jc w:val="both"/>
        <w:rPr>
          <w:sz w:val="22"/>
          <w:szCs w:val="22"/>
        </w:rPr>
      </w:pPr>
      <w:r w:rsidRPr="00165879">
        <w:rPr>
          <w:sz w:val="22"/>
          <w:szCs w:val="22"/>
        </w:rPr>
        <w:t>Poskytnutí plnění je řádné poskytnutí servisních služeb poskytovatelem objednateli na základě objednávky uzavřené v rámci jednotlivých dílčích zakázek.</w:t>
      </w:r>
    </w:p>
    <w:p w14:paraId="6A73892F" w14:textId="77777777" w:rsidR="000F7E9D" w:rsidRPr="00E462C0" w:rsidRDefault="00B90142" w:rsidP="003B03C8">
      <w:pPr>
        <w:pStyle w:val="Style2"/>
        <w:numPr>
          <w:ilvl w:val="0"/>
          <w:numId w:val="2"/>
        </w:numPr>
        <w:shd w:val="clear" w:color="auto" w:fill="auto"/>
        <w:tabs>
          <w:tab w:val="left" w:pos="400"/>
        </w:tabs>
        <w:spacing w:after="0" w:line="240" w:lineRule="auto"/>
        <w:ind w:left="426" w:hanging="480"/>
        <w:jc w:val="both"/>
        <w:rPr>
          <w:sz w:val="22"/>
          <w:szCs w:val="22"/>
        </w:rPr>
      </w:pPr>
      <w:r w:rsidRPr="00E668DC">
        <w:rPr>
          <w:b/>
          <w:bCs/>
          <w:sz w:val="22"/>
          <w:szCs w:val="22"/>
        </w:rPr>
        <w:t>Výzva</w:t>
      </w:r>
      <w:r w:rsidRPr="00E462C0">
        <w:rPr>
          <w:sz w:val="22"/>
          <w:szCs w:val="22"/>
        </w:rPr>
        <w:t xml:space="preserve"> k podání nabídky je písemnou výzvou. Tato výzva bude podána objednatelem v případě, že služby požadované objednatelem nejsou uvedeny v příloze č.1 této rámcové dohody. Výzva bude obsahovat informace o předmětu dílčí zakázky (popis, identifikační údaje objednatele, lhůtu a místo pro podání nabídky).</w:t>
      </w:r>
    </w:p>
    <w:p w14:paraId="6D62CDCD" w14:textId="77777777" w:rsidR="00C31837" w:rsidRDefault="00C31837" w:rsidP="00C31837">
      <w:pPr>
        <w:pStyle w:val="Style2"/>
        <w:shd w:val="clear" w:color="auto" w:fill="auto"/>
        <w:tabs>
          <w:tab w:val="left" w:pos="400"/>
        </w:tabs>
        <w:spacing w:after="0" w:line="240" w:lineRule="auto"/>
        <w:ind w:left="-54" w:firstLine="0"/>
        <w:jc w:val="both"/>
        <w:rPr>
          <w:sz w:val="22"/>
          <w:szCs w:val="22"/>
        </w:rPr>
      </w:pPr>
      <w:r>
        <w:rPr>
          <w:sz w:val="22"/>
          <w:szCs w:val="22"/>
        </w:rPr>
        <w:t xml:space="preserve">9.    </w:t>
      </w:r>
      <w:r w:rsidR="00B90142" w:rsidRPr="00E668DC">
        <w:rPr>
          <w:b/>
          <w:bCs/>
          <w:sz w:val="22"/>
          <w:szCs w:val="22"/>
        </w:rPr>
        <w:t>Poskytováním</w:t>
      </w:r>
      <w:r w:rsidR="00B90142" w:rsidRPr="00E462C0">
        <w:rPr>
          <w:sz w:val="22"/>
          <w:szCs w:val="22"/>
        </w:rPr>
        <w:t xml:space="preserve"> se rozumí fyzické poskytnutí služby v místě plnění ve </w:t>
      </w:r>
      <w:r w:rsidR="00656872" w:rsidRPr="00E462C0">
        <w:rPr>
          <w:sz w:val="22"/>
          <w:szCs w:val="22"/>
        </w:rPr>
        <w:t>stanoveném</w:t>
      </w:r>
      <w:r w:rsidR="00B90142" w:rsidRPr="00E462C0">
        <w:rPr>
          <w:sz w:val="22"/>
          <w:szCs w:val="22"/>
        </w:rPr>
        <w:t xml:space="preserve"> čase v </w:t>
      </w:r>
      <w:r>
        <w:rPr>
          <w:sz w:val="22"/>
          <w:szCs w:val="22"/>
        </w:rPr>
        <w:t xml:space="preserve"> </w:t>
      </w:r>
    </w:p>
    <w:p w14:paraId="027E29BD" w14:textId="77777777" w:rsidR="000F7E9D" w:rsidRDefault="00C31837" w:rsidP="00C31837">
      <w:pPr>
        <w:pStyle w:val="Style2"/>
        <w:shd w:val="clear" w:color="auto" w:fill="auto"/>
        <w:tabs>
          <w:tab w:val="left" w:pos="400"/>
        </w:tabs>
        <w:spacing w:after="0" w:line="240" w:lineRule="auto"/>
        <w:ind w:left="-54" w:firstLine="0"/>
        <w:jc w:val="both"/>
        <w:rPr>
          <w:sz w:val="22"/>
          <w:szCs w:val="22"/>
        </w:rPr>
      </w:pPr>
      <w:r>
        <w:rPr>
          <w:sz w:val="22"/>
          <w:szCs w:val="22"/>
        </w:rPr>
        <w:t xml:space="preserve">       </w:t>
      </w:r>
      <w:r w:rsidR="00B90142" w:rsidRPr="00E462C0">
        <w:rPr>
          <w:sz w:val="22"/>
          <w:szCs w:val="22"/>
        </w:rPr>
        <w:t>rozsahu a kvalitě definovaně dílčí objednávkou.</w:t>
      </w:r>
    </w:p>
    <w:p w14:paraId="3D13D94E" w14:textId="77777777" w:rsidR="00C31837" w:rsidRDefault="00C31837" w:rsidP="003B03C8">
      <w:pPr>
        <w:pStyle w:val="Style20"/>
        <w:shd w:val="clear" w:color="auto" w:fill="auto"/>
        <w:spacing w:before="0" w:line="240" w:lineRule="auto"/>
        <w:ind w:left="20"/>
        <w:rPr>
          <w:sz w:val="22"/>
          <w:szCs w:val="22"/>
        </w:rPr>
      </w:pPr>
    </w:p>
    <w:p w14:paraId="3D844E2B" w14:textId="77777777" w:rsidR="00BA4BA1" w:rsidRDefault="00BA4BA1" w:rsidP="003B03C8">
      <w:pPr>
        <w:pStyle w:val="Style20"/>
        <w:shd w:val="clear" w:color="auto" w:fill="auto"/>
        <w:spacing w:before="0" w:line="240" w:lineRule="auto"/>
        <w:ind w:left="20"/>
        <w:rPr>
          <w:sz w:val="22"/>
          <w:szCs w:val="22"/>
        </w:rPr>
      </w:pPr>
    </w:p>
    <w:p w14:paraId="17B7A762" w14:textId="77777777" w:rsidR="000F7E9D" w:rsidRPr="00E655B7" w:rsidRDefault="00CF2973" w:rsidP="003B03C8">
      <w:pPr>
        <w:pStyle w:val="Style20"/>
        <w:shd w:val="clear" w:color="auto" w:fill="auto"/>
        <w:spacing w:before="0" w:line="240" w:lineRule="auto"/>
        <w:ind w:left="20"/>
        <w:rPr>
          <w:sz w:val="22"/>
          <w:szCs w:val="22"/>
        </w:rPr>
      </w:pPr>
      <w:r>
        <w:rPr>
          <w:sz w:val="22"/>
          <w:szCs w:val="22"/>
        </w:rPr>
        <w:t>Č</w:t>
      </w:r>
      <w:r w:rsidR="00B90142" w:rsidRPr="00E655B7">
        <w:rPr>
          <w:sz w:val="22"/>
          <w:szCs w:val="22"/>
        </w:rPr>
        <w:t xml:space="preserve">l. </w:t>
      </w:r>
      <w:r w:rsidR="00B90142" w:rsidRPr="00E655B7">
        <w:rPr>
          <w:sz w:val="22"/>
          <w:szCs w:val="22"/>
          <w:lang w:val="en-US" w:eastAsia="en-US" w:bidi="en-US"/>
        </w:rPr>
        <w:t>III.</w:t>
      </w:r>
    </w:p>
    <w:p w14:paraId="7B9D1352" w14:textId="77777777" w:rsidR="000F7E9D" w:rsidRPr="00E655B7" w:rsidRDefault="00B90142" w:rsidP="003B03C8">
      <w:pPr>
        <w:pStyle w:val="Style20"/>
        <w:shd w:val="clear" w:color="auto" w:fill="auto"/>
        <w:spacing w:before="0" w:after="119" w:line="240" w:lineRule="auto"/>
        <w:ind w:left="20"/>
        <w:rPr>
          <w:sz w:val="22"/>
          <w:szCs w:val="22"/>
        </w:rPr>
      </w:pPr>
      <w:r w:rsidRPr="00E655B7">
        <w:rPr>
          <w:sz w:val="22"/>
          <w:szCs w:val="22"/>
        </w:rPr>
        <w:t>Zadávání a realizace dílčích zakázek</w:t>
      </w:r>
    </w:p>
    <w:p w14:paraId="53FB1DE2" w14:textId="77777777" w:rsidR="000F7E9D" w:rsidRPr="00EF474B" w:rsidRDefault="00B90142" w:rsidP="003B03C8">
      <w:pPr>
        <w:pStyle w:val="Style2"/>
        <w:numPr>
          <w:ilvl w:val="0"/>
          <w:numId w:val="5"/>
        </w:numPr>
        <w:shd w:val="clear" w:color="auto" w:fill="auto"/>
        <w:tabs>
          <w:tab w:val="left" w:pos="404"/>
        </w:tabs>
        <w:spacing w:after="120" w:line="240" w:lineRule="auto"/>
        <w:ind w:left="426" w:hanging="480"/>
        <w:jc w:val="both"/>
        <w:rPr>
          <w:sz w:val="22"/>
          <w:szCs w:val="22"/>
        </w:rPr>
      </w:pPr>
      <w:r w:rsidRPr="00EF474B">
        <w:rPr>
          <w:sz w:val="22"/>
          <w:szCs w:val="22"/>
        </w:rPr>
        <w:t xml:space="preserve">Realizace plnění v rozsahu předmětu této rámcové dohody bude určena jednotlivými písemnými objednávkami, které budou potvrzené jak </w:t>
      </w:r>
      <w:r w:rsidR="00656872" w:rsidRPr="00EF474B">
        <w:rPr>
          <w:sz w:val="22"/>
          <w:szCs w:val="22"/>
        </w:rPr>
        <w:t>objednatelem,</w:t>
      </w:r>
      <w:r w:rsidRPr="00EF474B">
        <w:rPr>
          <w:sz w:val="22"/>
          <w:szCs w:val="22"/>
        </w:rPr>
        <w:t xml:space="preserve"> tak i poskytovatelem (na zakázkovém listu).</w:t>
      </w:r>
    </w:p>
    <w:p w14:paraId="63B652EC" w14:textId="77777777" w:rsidR="000F7E9D" w:rsidRPr="00D923E7" w:rsidRDefault="00B90142" w:rsidP="003B03C8">
      <w:pPr>
        <w:pStyle w:val="Style2"/>
        <w:numPr>
          <w:ilvl w:val="0"/>
          <w:numId w:val="5"/>
        </w:numPr>
        <w:shd w:val="clear" w:color="auto" w:fill="auto"/>
        <w:tabs>
          <w:tab w:val="left" w:pos="404"/>
        </w:tabs>
        <w:spacing w:after="121" w:line="240" w:lineRule="auto"/>
        <w:ind w:left="426" w:hanging="426"/>
        <w:jc w:val="both"/>
        <w:rPr>
          <w:sz w:val="22"/>
          <w:szCs w:val="22"/>
        </w:rPr>
      </w:pPr>
      <w:r w:rsidRPr="00D923E7">
        <w:rPr>
          <w:sz w:val="22"/>
          <w:szCs w:val="22"/>
        </w:rPr>
        <w:t>Objednatel je oprávněn na základě této rámcové dohody požadovat poskytování servisních služeb, které jsou specifikované v příloze č. 1, která je nedílnou součástí této dohody</w:t>
      </w:r>
      <w:r w:rsidR="002614DA">
        <w:rPr>
          <w:sz w:val="22"/>
          <w:szCs w:val="22"/>
        </w:rPr>
        <w:t xml:space="preserve">. V této příloze č. 1 – Seznam servisních služeb – cenová nabídka poskytovatele </w:t>
      </w:r>
      <w:r w:rsidR="002614DA">
        <w:rPr>
          <w:sz w:val="22"/>
          <w:szCs w:val="22"/>
        </w:rPr>
        <w:lastRenderedPageBreak/>
        <w:t xml:space="preserve">jsou konkrétně vymezené a oceněné servisní služby poskytované poskytovatelem. V tomto případě </w:t>
      </w:r>
      <w:r w:rsidR="00D923E7" w:rsidRPr="00D923E7">
        <w:rPr>
          <w:sz w:val="22"/>
          <w:szCs w:val="22"/>
        </w:rPr>
        <w:t>se jedná o plnění</w:t>
      </w:r>
      <w:r w:rsidR="002614DA">
        <w:rPr>
          <w:sz w:val="22"/>
          <w:szCs w:val="22"/>
        </w:rPr>
        <w:t xml:space="preserve"> </w:t>
      </w:r>
      <w:r w:rsidR="00D923E7" w:rsidRPr="00D923E7">
        <w:rPr>
          <w:sz w:val="22"/>
          <w:szCs w:val="22"/>
        </w:rPr>
        <w:t xml:space="preserve">předem konkrétně vymezené. </w:t>
      </w:r>
    </w:p>
    <w:p w14:paraId="6498102F" w14:textId="77777777" w:rsidR="000F7E9D" w:rsidRPr="008F1E55" w:rsidRDefault="002614DA" w:rsidP="009E5381">
      <w:pPr>
        <w:pStyle w:val="Style2"/>
        <w:numPr>
          <w:ilvl w:val="0"/>
          <w:numId w:val="5"/>
        </w:numPr>
        <w:shd w:val="clear" w:color="auto" w:fill="auto"/>
        <w:tabs>
          <w:tab w:val="left" w:pos="404"/>
        </w:tabs>
        <w:spacing w:after="119" w:line="240" w:lineRule="auto"/>
        <w:ind w:left="426" w:hanging="426"/>
        <w:jc w:val="both"/>
        <w:rPr>
          <w:sz w:val="22"/>
          <w:szCs w:val="22"/>
        </w:rPr>
      </w:pPr>
      <w:r>
        <w:rPr>
          <w:sz w:val="22"/>
          <w:szCs w:val="22"/>
        </w:rPr>
        <w:t xml:space="preserve">Dílčí zakázky na plnění </w:t>
      </w:r>
      <w:r w:rsidR="009E5381">
        <w:rPr>
          <w:sz w:val="22"/>
          <w:szCs w:val="22"/>
        </w:rPr>
        <w:t xml:space="preserve">budou </w:t>
      </w:r>
      <w:r w:rsidR="00B90142" w:rsidRPr="008F1E55">
        <w:rPr>
          <w:sz w:val="22"/>
          <w:szCs w:val="22"/>
        </w:rPr>
        <w:t>realizov</w:t>
      </w:r>
      <w:r>
        <w:rPr>
          <w:sz w:val="22"/>
          <w:szCs w:val="22"/>
        </w:rPr>
        <w:t>ané</w:t>
      </w:r>
      <w:r w:rsidR="00B90142" w:rsidRPr="008F1E55">
        <w:rPr>
          <w:sz w:val="22"/>
          <w:szCs w:val="22"/>
        </w:rPr>
        <w:t xml:space="preserve"> následujícím způsobem:</w:t>
      </w:r>
    </w:p>
    <w:p w14:paraId="38B1BCDB" w14:textId="4A1A512B" w:rsidR="00165879" w:rsidRDefault="00B90142" w:rsidP="00C64688">
      <w:pPr>
        <w:pStyle w:val="Style2"/>
        <w:numPr>
          <w:ilvl w:val="1"/>
          <w:numId w:val="5"/>
        </w:numPr>
        <w:shd w:val="clear" w:color="auto" w:fill="auto"/>
        <w:tabs>
          <w:tab w:val="left" w:pos="709"/>
        </w:tabs>
        <w:spacing w:after="120" w:line="240" w:lineRule="auto"/>
        <w:ind w:left="720" w:hanging="436"/>
        <w:jc w:val="both"/>
        <w:rPr>
          <w:sz w:val="22"/>
          <w:szCs w:val="22"/>
        </w:rPr>
      </w:pPr>
      <w:r w:rsidRPr="00165879">
        <w:rPr>
          <w:sz w:val="22"/>
          <w:szCs w:val="22"/>
        </w:rPr>
        <w:t xml:space="preserve">Objednatel </w:t>
      </w:r>
      <w:r w:rsidR="008F1E55" w:rsidRPr="00165879">
        <w:rPr>
          <w:sz w:val="22"/>
          <w:szCs w:val="22"/>
        </w:rPr>
        <w:t>písemně</w:t>
      </w:r>
      <w:r w:rsidR="002614DA">
        <w:rPr>
          <w:sz w:val="22"/>
          <w:szCs w:val="22"/>
        </w:rPr>
        <w:t xml:space="preserve"> vyzve </w:t>
      </w:r>
      <w:r w:rsidR="00084BFA">
        <w:rPr>
          <w:sz w:val="22"/>
          <w:szCs w:val="22"/>
        </w:rPr>
        <w:t xml:space="preserve">formou objednávky </w:t>
      </w:r>
      <w:r w:rsidR="002614DA">
        <w:rPr>
          <w:sz w:val="22"/>
          <w:szCs w:val="22"/>
        </w:rPr>
        <w:t>p</w:t>
      </w:r>
      <w:r w:rsidRPr="00165879">
        <w:rPr>
          <w:sz w:val="22"/>
          <w:szCs w:val="22"/>
        </w:rPr>
        <w:t>oskytovatele k dílčímu plnění</w:t>
      </w:r>
      <w:r w:rsidR="00E44185">
        <w:rPr>
          <w:sz w:val="22"/>
          <w:szCs w:val="22"/>
        </w:rPr>
        <w:t xml:space="preserve"> </w:t>
      </w:r>
      <w:r w:rsidR="00E44185" w:rsidRPr="00E44185">
        <w:rPr>
          <w:sz w:val="22"/>
          <w:szCs w:val="22"/>
        </w:rPr>
        <w:t>za účelem poskytnutí služeb dle této dohody a v rozsahu specifikovaném v objednávce</w:t>
      </w:r>
      <w:r w:rsidR="002614DA">
        <w:rPr>
          <w:sz w:val="22"/>
          <w:szCs w:val="22"/>
        </w:rPr>
        <w:t xml:space="preserve">. </w:t>
      </w:r>
    </w:p>
    <w:p w14:paraId="3973C9AA" w14:textId="77777777" w:rsidR="009E264C" w:rsidRPr="009E264C" w:rsidRDefault="009E264C" w:rsidP="009E264C">
      <w:pPr>
        <w:pStyle w:val="Style2"/>
        <w:numPr>
          <w:ilvl w:val="1"/>
          <w:numId w:val="5"/>
        </w:numPr>
        <w:spacing w:after="116" w:line="240" w:lineRule="auto"/>
        <w:ind w:left="720" w:hanging="380"/>
        <w:jc w:val="both"/>
        <w:rPr>
          <w:sz w:val="22"/>
          <w:szCs w:val="22"/>
        </w:rPr>
      </w:pPr>
      <w:r w:rsidRPr="009E264C">
        <w:rPr>
          <w:sz w:val="22"/>
          <w:szCs w:val="22"/>
        </w:rPr>
        <w:t>Objednatel zašle poskytovateli objednávku (viz čl. II. odst. 7.) prostřednictvím elektronické komunikace (e-mail, datová schránka, příp.</w:t>
      </w:r>
      <w:r>
        <w:rPr>
          <w:sz w:val="22"/>
          <w:szCs w:val="22"/>
        </w:rPr>
        <w:t xml:space="preserve"> </w:t>
      </w:r>
      <w:r w:rsidRPr="009E264C">
        <w:rPr>
          <w:sz w:val="22"/>
          <w:szCs w:val="22"/>
        </w:rPr>
        <w:t>listinná forma) na jeho kontaktní adresu uvedenou v této rámcové dohodě, ve které budou uvedeny konkrétní požadavky na realizaci služeb.</w:t>
      </w:r>
    </w:p>
    <w:p w14:paraId="2A0C54DA" w14:textId="31079BB0" w:rsidR="000F7E9D" w:rsidRDefault="00B90142" w:rsidP="00E655B7">
      <w:pPr>
        <w:pStyle w:val="Style2"/>
        <w:numPr>
          <w:ilvl w:val="1"/>
          <w:numId w:val="5"/>
        </w:numPr>
        <w:shd w:val="clear" w:color="auto" w:fill="auto"/>
        <w:tabs>
          <w:tab w:val="left" w:pos="797"/>
        </w:tabs>
        <w:spacing w:after="116" w:line="240" w:lineRule="auto"/>
        <w:ind w:left="720" w:hanging="380"/>
        <w:jc w:val="both"/>
        <w:rPr>
          <w:sz w:val="22"/>
          <w:szCs w:val="22"/>
        </w:rPr>
      </w:pPr>
      <w:r w:rsidRPr="00E655B7">
        <w:rPr>
          <w:sz w:val="22"/>
          <w:szCs w:val="22"/>
        </w:rPr>
        <w:t>V</w:t>
      </w:r>
      <w:r w:rsidR="00E655B7" w:rsidRPr="00E655B7">
        <w:rPr>
          <w:sz w:val="22"/>
          <w:szCs w:val="22"/>
        </w:rPr>
        <w:t xml:space="preserve"> </w:t>
      </w:r>
      <w:r w:rsidRPr="00E655B7">
        <w:rPr>
          <w:sz w:val="22"/>
          <w:szCs w:val="22"/>
        </w:rPr>
        <w:t xml:space="preserve">případě, že se vyskytnou události, které poskytovateli částečně nebo zcela znemožní plnění </w:t>
      </w:r>
      <w:r w:rsidR="00656872" w:rsidRPr="00E655B7">
        <w:rPr>
          <w:sz w:val="22"/>
          <w:szCs w:val="22"/>
        </w:rPr>
        <w:t>povinností</w:t>
      </w:r>
      <w:r w:rsidRPr="00E655B7">
        <w:rPr>
          <w:sz w:val="22"/>
          <w:szCs w:val="22"/>
        </w:rPr>
        <w:t xml:space="preserve"> dle této rámcové dohody, je povinen neprodleně </w:t>
      </w:r>
      <w:r w:rsidR="009033F7">
        <w:rPr>
          <w:sz w:val="22"/>
          <w:szCs w:val="22"/>
        </w:rPr>
        <w:t>(</w:t>
      </w:r>
      <w:r w:rsidRPr="00E655B7">
        <w:rPr>
          <w:sz w:val="22"/>
          <w:szCs w:val="22"/>
          <w:lang w:val="en-US" w:eastAsia="en-US" w:bidi="en-US"/>
        </w:rPr>
        <w:t xml:space="preserve">max. </w:t>
      </w:r>
      <w:r w:rsidRPr="00E655B7">
        <w:rPr>
          <w:sz w:val="22"/>
          <w:szCs w:val="22"/>
        </w:rPr>
        <w:t xml:space="preserve">do </w:t>
      </w:r>
      <w:r w:rsidR="00B35C41">
        <w:rPr>
          <w:sz w:val="22"/>
          <w:szCs w:val="22"/>
        </w:rPr>
        <w:t>2</w:t>
      </w:r>
      <w:r w:rsidRPr="00E655B7">
        <w:rPr>
          <w:sz w:val="22"/>
          <w:szCs w:val="22"/>
        </w:rPr>
        <w:t xml:space="preserve"> hodin</w:t>
      </w:r>
      <w:r w:rsidR="009033F7">
        <w:rPr>
          <w:sz w:val="22"/>
          <w:szCs w:val="22"/>
        </w:rPr>
        <w:t>)</w:t>
      </w:r>
      <w:r w:rsidRPr="00E655B7">
        <w:rPr>
          <w:sz w:val="22"/>
          <w:szCs w:val="22"/>
        </w:rPr>
        <w:t xml:space="preserve"> od doručení objednávky, oznámit tuto skutečnost elektronickou poštou na kontaktní e</w:t>
      </w:r>
      <w:r w:rsidRPr="00E655B7">
        <w:rPr>
          <w:sz w:val="22"/>
          <w:szCs w:val="22"/>
        </w:rPr>
        <w:softHyphen/>
        <w:t xml:space="preserve">mailovou adresu objednateli (případně telefonicky) a zároveň mu sdělit, v jakém rozsahu je schopen svůj závazek splnit (dále jen jako „oznámení o nemožnosti plnění"). Neoznámí-li poskytovatel nemožnost plnění do </w:t>
      </w:r>
      <w:r w:rsidR="009033F7">
        <w:rPr>
          <w:sz w:val="22"/>
          <w:szCs w:val="22"/>
        </w:rPr>
        <w:t>2</w:t>
      </w:r>
      <w:r w:rsidRPr="00E655B7">
        <w:rPr>
          <w:sz w:val="22"/>
          <w:szCs w:val="22"/>
        </w:rPr>
        <w:t xml:space="preserve"> hodin od doručení písemné objednávky (v době svých provozních hodin), má se za to, že objednávku přijímá a je případně odpovědný za prodlení s plněním.</w:t>
      </w:r>
    </w:p>
    <w:p w14:paraId="04A59A3C" w14:textId="77777777" w:rsidR="00F72DFF" w:rsidRDefault="00F72DFF" w:rsidP="00784C6F">
      <w:pPr>
        <w:pStyle w:val="Odstavecseseznamem"/>
        <w:numPr>
          <w:ilvl w:val="0"/>
          <w:numId w:val="5"/>
        </w:numPr>
        <w:ind w:left="426" w:hanging="426"/>
        <w:jc w:val="both"/>
        <w:rPr>
          <w:rFonts w:ascii="Arial" w:eastAsia="Arial" w:hAnsi="Arial" w:cs="Arial"/>
          <w:sz w:val="22"/>
          <w:szCs w:val="22"/>
        </w:rPr>
      </w:pPr>
      <w:r w:rsidRPr="00F72DFF">
        <w:rPr>
          <w:rFonts w:ascii="Arial" w:eastAsia="Arial" w:hAnsi="Arial" w:cs="Arial"/>
          <w:sz w:val="22"/>
          <w:szCs w:val="22"/>
        </w:rPr>
        <w:t xml:space="preserve">Pokud servisní služby požadované objednatelem nebudou uvedeny v příloze č. 1, tak poskytovatel předloží objednateli nabídku s předpokládanou cenou na požadované servisní služby. Tuto nabídku poskytovatele objednatel buď akceptuje nebo neakceptuje.  V termínu stanoveném ve výzvě a dle podmínek v ní uvedených poskytovatel předloží svou nabídku s doplněním příslušných jednotkových cen a celkové ceny.  Lhůtu k předložení nabídky stanoví objednatel, bude činit minimálně 2 pracovní dny od doručení výzvy poskytovateli. </w:t>
      </w:r>
    </w:p>
    <w:p w14:paraId="5E8ED58B" w14:textId="77777777" w:rsidR="00AC539A" w:rsidRDefault="00AC539A" w:rsidP="00E668DC">
      <w:pPr>
        <w:pStyle w:val="Odstavecseseznamem"/>
        <w:spacing w:before="120"/>
        <w:ind w:left="425"/>
        <w:contextualSpacing w:val="0"/>
        <w:jc w:val="both"/>
        <w:rPr>
          <w:rFonts w:ascii="Arial" w:eastAsia="Arial" w:hAnsi="Arial" w:cs="Arial"/>
          <w:sz w:val="22"/>
          <w:szCs w:val="22"/>
        </w:rPr>
      </w:pPr>
      <w:r w:rsidRPr="00AC539A">
        <w:rPr>
          <w:rFonts w:ascii="Arial" w:eastAsia="Arial" w:hAnsi="Arial" w:cs="Arial"/>
          <w:sz w:val="22"/>
          <w:szCs w:val="22"/>
        </w:rPr>
        <w:t xml:space="preserve">Objednatel posoudí nabídku doručenou poskytovatelem z hlediska splnění požadavků objednatele na nabízené plnění, z cenového hlediska a v případě, že nabídku poskytovatele přijímá, potvrdí ji nejpozději do 3 pracovních dnů a zašle ve lhůtě stanovené ve výzvě zpět poskytovateli. Objednatel má právo nabídku poskytovatele nepřijmout a v takovém případě k realizaci dle objednávky nedojde. Objednatel je povinen poskytovateli písemně oznámit, že jeho nabídku nepřijímá ve lhůtě k potvrzení nabídky stanovené výše. </w:t>
      </w:r>
    </w:p>
    <w:p w14:paraId="170E9286" w14:textId="28A32DFC" w:rsidR="00AC539A" w:rsidRPr="00F72DFF" w:rsidRDefault="00AC539A" w:rsidP="00E668DC">
      <w:pPr>
        <w:pStyle w:val="Odstavecseseznamem"/>
        <w:spacing w:before="120"/>
        <w:ind w:left="425"/>
        <w:contextualSpacing w:val="0"/>
        <w:jc w:val="both"/>
        <w:rPr>
          <w:rFonts w:ascii="Arial" w:eastAsia="Arial" w:hAnsi="Arial" w:cs="Arial"/>
          <w:sz w:val="22"/>
          <w:szCs w:val="22"/>
        </w:rPr>
      </w:pPr>
      <w:r w:rsidRPr="00AC539A">
        <w:rPr>
          <w:rFonts w:ascii="Arial" w:eastAsia="Arial" w:hAnsi="Arial" w:cs="Arial"/>
          <w:sz w:val="22"/>
          <w:szCs w:val="22"/>
        </w:rPr>
        <w:t>Poskytovateli vzniká závazek k poskytnutí služeb dle této rámcové dohody přijetím nabídky objednatelem, tj. doručením oznámení o jejím přijetí poskytovateli.</w:t>
      </w:r>
    </w:p>
    <w:p w14:paraId="04556379" w14:textId="2146F40F" w:rsidR="003B14D3" w:rsidRPr="0002748A" w:rsidRDefault="003B14D3" w:rsidP="00F819E6">
      <w:pPr>
        <w:pStyle w:val="Style2"/>
        <w:numPr>
          <w:ilvl w:val="0"/>
          <w:numId w:val="5"/>
        </w:numPr>
        <w:tabs>
          <w:tab w:val="left" w:pos="404"/>
        </w:tabs>
        <w:spacing w:before="120" w:after="120" w:line="240" w:lineRule="auto"/>
        <w:ind w:left="425" w:hanging="425"/>
        <w:jc w:val="both"/>
        <w:rPr>
          <w:sz w:val="22"/>
          <w:szCs w:val="22"/>
        </w:rPr>
      </w:pPr>
      <w:r w:rsidRPr="0002748A">
        <w:rPr>
          <w:sz w:val="22"/>
          <w:szCs w:val="22"/>
        </w:rPr>
        <w:t xml:space="preserve">Lhůta k zahájení poskytnutí služeb (zjištění skutečných závad poskytovatelem) a převzetí vozidel do opravy činí v pracovních dnech maximálně 48 hodin (není-li touto dohodou uvedeno jinak) a počíná běžet od okamžiku odeslání </w:t>
      </w:r>
      <w:r w:rsidR="00F90D4B" w:rsidRPr="0002748A">
        <w:rPr>
          <w:sz w:val="22"/>
          <w:szCs w:val="22"/>
        </w:rPr>
        <w:t>objednávky</w:t>
      </w:r>
      <w:r w:rsidR="00F85C81" w:rsidRPr="0002748A">
        <w:rPr>
          <w:sz w:val="22"/>
          <w:szCs w:val="22"/>
        </w:rPr>
        <w:t xml:space="preserve"> objednatelem </w:t>
      </w:r>
      <w:r w:rsidRPr="0002748A">
        <w:rPr>
          <w:sz w:val="22"/>
          <w:szCs w:val="22"/>
        </w:rPr>
        <w:t>na kontaktní e-mailovou adresu poskytovatele. Poskytovatel započne poskytnutí služeb dle objednávky bez zbytečného odkladu.</w:t>
      </w:r>
    </w:p>
    <w:p w14:paraId="5C9BB2C1" w14:textId="1F3F7AAB" w:rsidR="000F7E9D" w:rsidRDefault="00B90142" w:rsidP="00F819E6">
      <w:pPr>
        <w:pStyle w:val="Style2"/>
        <w:numPr>
          <w:ilvl w:val="0"/>
          <w:numId w:val="5"/>
        </w:numPr>
        <w:shd w:val="clear" w:color="auto" w:fill="auto"/>
        <w:tabs>
          <w:tab w:val="left" w:pos="393"/>
        </w:tabs>
        <w:spacing w:before="120" w:after="120" w:line="240" w:lineRule="auto"/>
        <w:ind w:left="425" w:hanging="482"/>
        <w:jc w:val="both"/>
        <w:rPr>
          <w:sz w:val="22"/>
          <w:szCs w:val="22"/>
        </w:rPr>
      </w:pPr>
      <w:r w:rsidRPr="00D02D77">
        <w:rPr>
          <w:sz w:val="22"/>
          <w:szCs w:val="22"/>
        </w:rPr>
        <w:t>V případě provedení opravy nepojízdného vozidla nebo vozidla se závadou bránící řádnému užívání poskytovatel provede opravu v co nejkratším možném termínu, pokud splnění této lhůty nebrání dostupnost náhradních dílů, nebo jiná nepředvídatelná skutečnost, kterou nemůže poskytovatel ovlivnit.</w:t>
      </w:r>
    </w:p>
    <w:p w14:paraId="259D7A49" w14:textId="77777777" w:rsidR="000F7E9D" w:rsidRPr="00B616E0" w:rsidRDefault="00B90142" w:rsidP="00B616E0">
      <w:pPr>
        <w:pStyle w:val="Style2"/>
        <w:numPr>
          <w:ilvl w:val="0"/>
          <w:numId w:val="5"/>
        </w:numPr>
        <w:shd w:val="clear" w:color="auto" w:fill="auto"/>
        <w:tabs>
          <w:tab w:val="left" w:pos="393"/>
        </w:tabs>
        <w:spacing w:after="120" w:line="240" w:lineRule="auto"/>
        <w:ind w:left="426" w:hanging="480"/>
        <w:jc w:val="both"/>
        <w:rPr>
          <w:sz w:val="22"/>
          <w:szCs w:val="22"/>
        </w:rPr>
      </w:pPr>
      <w:r w:rsidRPr="00B616E0">
        <w:rPr>
          <w:sz w:val="22"/>
          <w:szCs w:val="22"/>
        </w:rPr>
        <w:t>V případě zajištění technické kontroly včetně provedení STK převezme poskytovatel vozidlo/vozidla v dohodnutém termínu. Pokud budou zjištěny závady na vozidle v rámci technické kontroly, poskytovatel provede opravu v nejkratším možném termínu, nejdéle však do 3 pracovních dnů, ode dne doručení objednávky objednatelem, pokud splnění této lhůty nebrání dostupnost náhradních dílů, nebo jiná nepředvídatelná skutečnost.</w:t>
      </w:r>
    </w:p>
    <w:p w14:paraId="25690A9A" w14:textId="23CA55CB" w:rsidR="000F7E9D" w:rsidRPr="00B616E0" w:rsidRDefault="00B90142" w:rsidP="00B616E0">
      <w:pPr>
        <w:pStyle w:val="Style2"/>
        <w:numPr>
          <w:ilvl w:val="0"/>
          <w:numId w:val="5"/>
        </w:numPr>
        <w:shd w:val="clear" w:color="auto" w:fill="auto"/>
        <w:tabs>
          <w:tab w:val="left" w:pos="393"/>
        </w:tabs>
        <w:spacing w:after="121" w:line="240" w:lineRule="auto"/>
        <w:ind w:left="426" w:hanging="480"/>
        <w:jc w:val="both"/>
        <w:rPr>
          <w:sz w:val="22"/>
          <w:szCs w:val="22"/>
        </w:rPr>
      </w:pPr>
      <w:r w:rsidRPr="00B616E0">
        <w:rPr>
          <w:sz w:val="22"/>
          <w:szCs w:val="22"/>
        </w:rPr>
        <w:t>V případě zajištění prohlídky pro pojišťovnu a provedení opravy vozidla poškozeného pojistnou událostí poskytovatel převezme od objednatele poškozené vozidlo dle domluvy s objednatelem. Poskytovatel provede opravu v co nejkratším možném termínu, pokud tomu nebrání rozsah oprav, dostupnost náhradních dílů nebo jiná nepředvídatelná skutečnost, kterou poskytovatel nemůže ovlivnit.</w:t>
      </w:r>
    </w:p>
    <w:p w14:paraId="49C885BE" w14:textId="77777777" w:rsidR="000F7E9D" w:rsidRPr="008471D3" w:rsidRDefault="00B90142" w:rsidP="00CF2973">
      <w:pPr>
        <w:pStyle w:val="Style2"/>
        <w:numPr>
          <w:ilvl w:val="0"/>
          <w:numId w:val="5"/>
        </w:numPr>
        <w:shd w:val="clear" w:color="auto" w:fill="auto"/>
        <w:tabs>
          <w:tab w:val="left" w:pos="393"/>
        </w:tabs>
        <w:spacing w:after="119" w:line="240" w:lineRule="auto"/>
        <w:ind w:left="480" w:hanging="480"/>
        <w:jc w:val="both"/>
        <w:rPr>
          <w:sz w:val="22"/>
          <w:szCs w:val="22"/>
        </w:rPr>
      </w:pPr>
      <w:r w:rsidRPr="008471D3">
        <w:rPr>
          <w:sz w:val="22"/>
          <w:szCs w:val="22"/>
        </w:rPr>
        <w:lastRenderedPageBreak/>
        <w:t>Poskytovateli vzniká povinnost k poskytnutí služeb:</w:t>
      </w:r>
    </w:p>
    <w:p w14:paraId="2CBFB506" w14:textId="77777777" w:rsidR="000F7E9D" w:rsidRPr="008471D3" w:rsidRDefault="00B90142" w:rsidP="00CF2973">
      <w:pPr>
        <w:pStyle w:val="Style2"/>
        <w:numPr>
          <w:ilvl w:val="0"/>
          <w:numId w:val="3"/>
        </w:numPr>
        <w:shd w:val="clear" w:color="auto" w:fill="auto"/>
        <w:tabs>
          <w:tab w:val="left" w:pos="732"/>
        </w:tabs>
        <w:spacing w:after="0" w:line="240" w:lineRule="auto"/>
        <w:ind w:left="740" w:hanging="260"/>
        <w:jc w:val="both"/>
        <w:rPr>
          <w:sz w:val="22"/>
          <w:szCs w:val="22"/>
        </w:rPr>
      </w:pPr>
      <w:r w:rsidRPr="008471D3">
        <w:rPr>
          <w:sz w:val="22"/>
          <w:szCs w:val="22"/>
        </w:rPr>
        <w:t>marným uplynutím lhůty k zaslání oznámení o nemožnosti plnění v rozsahu doručené objednávky,</w:t>
      </w:r>
    </w:p>
    <w:p w14:paraId="51906957" w14:textId="77777777" w:rsidR="000F7E9D" w:rsidRPr="008471D3" w:rsidRDefault="00B90142" w:rsidP="00CF2973">
      <w:pPr>
        <w:pStyle w:val="Style2"/>
        <w:numPr>
          <w:ilvl w:val="0"/>
          <w:numId w:val="3"/>
        </w:numPr>
        <w:shd w:val="clear" w:color="auto" w:fill="auto"/>
        <w:tabs>
          <w:tab w:val="left" w:pos="732"/>
        </w:tabs>
        <w:spacing w:after="121" w:line="240" w:lineRule="auto"/>
        <w:ind w:left="740" w:hanging="260"/>
        <w:jc w:val="both"/>
        <w:rPr>
          <w:sz w:val="22"/>
          <w:szCs w:val="22"/>
        </w:rPr>
      </w:pPr>
      <w:r w:rsidRPr="008471D3">
        <w:rPr>
          <w:sz w:val="22"/>
          <w:szCs w:val="22"/>
        </w:rPr>
        <w:t>doručením oznámení o nemožnosti plnění, ve kterém poskytovatel sdělil, v jakém rozsahu je schopen svůj závazek splnit. V takovém případě vzniká poskytovateli závazek v rozsahu uvedeném v oznámení.</w:t>
      </w:r>
    </w:p>
    <w:p w14:paraId="2C26175B" w14:textId="77777777" w:rsidR="000F7E9D" w:rsidRPr="008471D3" w:rsidRDefault="00B90142" w:rsidP="00F819E6">
      <w:pPr>
        <w:pStyle w:val="Style2"/>
        <w:numPr>
          <w:ilvl w:val="0"/>
          <w:numId w:val="5"/>
        </w:numPr>
        <w:shd w:val="clear" w:color="auto" w:fill="auto"/>
        <w:tabs>
          <w:tab w:val="left" w:pos="393"/>
        </w:tabs>
        <w:spacing w:after="440" w:line="240" w:lineRule="auto"/>
        <w:ind w:left="482" w:hanging="482"/>
        <w:jc w:val="both"/>
        <w:rPr>
          <w:sz w:val="22"/>
          <w:szCs w:val="22"/>
        </w:rPr>
      </w:pPr>
      <w:r w:rsidRPr="008471D3">
        <w:rPr>
          <w:sz w:val="22"/>
          <w:szCs w:val="22"/>
        </w:rPr>
        <w:t>Objednatel je oprávněn požadovat realizaci dílčí zakázky dle svých potřeb.</w:t>
      </w:r>
    </w:p>
    <w:p w14:paraId="4C5AD55A" w14:textId="77777777" w:rsidR="000F7E9D" w:rsidRPr="008E0AA7" w:rsidRDefault="00CF2973" w:rsidP="00F819E6">
      <w:pPr>
        <w:pStyle w:val="Style20"/>
        <w:shd w:val="clear" w:color="auto" w:fill="auto"/>
        <w:spacing w:before="0" w:line="240" w:lineRule="auto"/>
        <w:rPr>
          <w:sz w:val="22"/>
          <w:szCs w:val="22"/>
        </w:rPr>
      </w:pPr>
      <w:r w:rsidRPr="008E0AA7">
        <w:rPr>
          <w:sz w:val="22"/>
          <w:szCs w:val="22"/>
        </w:rPr>
        <w:t>Č</w:t>
      </w:r>
      <w:r w:rsidR="00B90142" w:rsidRPr="008E0AA7">
        <w:rPr>
          <w:sz w:val="22"/>
          <w:szCs w:val="22"/>
        </w:rPr>
        <w:t>l. IV.</w:t>
      </w:r>
    </w:p>
    <w:p w14:paraId="53B7A89F" w14:textId="77777777" w:rsidR="000F7E9D" w:rsidRPr="008E0AA7" w:rsidRDefault="00B90142" w:rsidP="00CF2973">
      <w:pPr>
        <w:pStyle w:val="Style20"/>
        <w:shd w:val="clear" w:color="auto" w:fill="auto"/>
        <w:spacing w:before="0" w:after="115" w:line="240" w:lineRule="auto"/>
        <w:rPr>
          <w:sz w:val="22"/>
          <w:szCs w:val="22"/>
        </w:rPr>
      </w:pPr>
      <w:r w:rsidRPr="008E0AA7">
        <w:rPr>
          <w:sz w:val="22"/>
          <w:szCs w:val="22"/>
        </w:rPr>
        <w:t>Místo plnění</w:t>
      </w:r>
    </w:p>
    <w:p w14:paraId="47CCCE2D" w14:textId="77777777" w:rsidR="008E0AA7" w:rsidRDefault="008E0AA7" w:rsidP="008E0AA7">
      <w:pPr>
        <w:pStyle w:val="Style2"/>
        <w:shd w:val="clear" w:color="auto" w:fill="auto"/>
        <w:spacing w:after="0" w:line="240" w:lineRule="auto"/>
        <w:ind w:firstLine="0"/>
        <w:jc w:val="both"/>
        <w:rPr>
          <w:sz w:val="22"/>
          <w:szCs w:val="22"/>
        </w:rPr>
      </w:pPr>
      <w:r>
        <w:rPr>
          <w:sz w:val="22"/>
          <w:szCs w:val="22"/>
        </w:rPr>
        <w:t xml:space="preserve">1.   </w:t>
      </w:r>
      <w:r w:rsidR="00B90142" w:rsidRPr="008E0AA7">
        <w:rPr>
          <w:sz w:val="22"/>
          <w:szCs w:val="22"/>
        </w:rPr>
        <w:t xml:space="preserve">Místem poskytování všech služeb je provozovna </w:t>
      </w:r>
      <w:r w:rsidRPr="008E0AA7">
        <w:rPr>
          <w:sz w:val="22"/>
          <w:szCs w:val="22"/>
        </w:rPr>
        <w:t>p</w:t>
      </w:r>
      <w:r w:rsidR="00B90142" w:rsidRPr="008E0AA7">
        <w:rPr>
          <w:sz w:val="22"/>
          <w:szCs w:val="22"/>
        </w:rPr>
        <w:t xml:space="preserve">oskytovatele, vyjma odtahové služby. </w:t>
      </w:r>
      <w:r>
        <w:rPr>
          <w:sz w:val="22"/>
          <w:szCs w:val="22"/>
        </w:rPr>
        <w:t xml:space="preserve"> </w:t>
      </w:r>
    </w:p>
    <w:p w14:paraId="170E7C33" w14:textId="77777777" w:rsidR="000F7E9D" w:rsidRPr="008E0AA7" w:rsidRDefault="008E0AA7" w:rsidP="00F819E6">
      <w:pPr>
        <w:pStyle w:val="Style2"/>
        <w:shd w:val="clear" w:color="auto" w:fill="auto"/>
        <w:spacing w:after="440" w:line="240" w:lineRule="auto"/>
        <w:ind w:firstLine="0"/>
        <w:jc w:val="both"/>
        <w:rPr>
          <w:sz w:val="22"/>
          <w:szCs w:val="22"/>
        </w:rPr>
      </w:pPr>
      <w:r>
        <w:rPr>
          <w:sz w:val="22"/>
          <w:szCs w:val="22"/>
        </w:rPr>
        <w:t xml:space="preserve">      </w:t>
      </w:r>
      <w:r w:rsidR="00B90142" w:rsidRPr="008E0AA7">
        <w:rPr>
          <w:sz w:val="22"/>
          <w:szCs w:val="22"/>
        </w:rPr>
        <w:t>Odtahová služba bude poskytnuta na celém území České republiky.</w:t>
      </w:r>
    </w:p>
    <w:p w14:paraId="21BF80ED" w14:textId="77777777" w:rsidR="000F7E9D" w:rsidRPr="00B137DD" w:rsidRDefault="00CF2973" w:rsidP="00CF2973">
      <w:pPr>
        <w:pStyle w:val="Style20"/>
        <w:shd w:val="clear" w:color="auto" w:fill="auto"/>
        <w:spacing w:before="0" w:line="240" w:lineRule="auto"/>
        <w:ind w:left="20"/>
        <w:rPr>
          <w:sz w:val="22"/>
          <w:szCs w:val="22"/>
        </w:rPr>
      </w:pPr>
      <w:r w:rsidRPr="00B137DD">
        <w:rPr>
          <w:sz w:val="22"/>
          <w:szCs w:val="22"/>
        </w:rPr>
        <w:t>Č</w:t>
      </w:r>
      <w:r w:rsidR="00B90142" w:rsidRPr="00B137DD">
        <w:rPr>
          <w:sz w:val="22"/>
          <w:szCs w:val="22"/>
        </w:rPr>
        <w:t>l. V.</w:t>
      </w:r>
    </w:p>
    <w:p w14:paraId="4AC1DA1D" w14:textId="77777777" w:rsidR="000F7E9D" w:rsidRPr="00B137DD" w:rsidRDefault="00B90142" w:rsidP="00CF2973">
      <w:pPr>
        <w:pStyle w:val="Style20"/>
        <w:shd w:val="clear" w:color="auto" w:fill="auto"/>
        <w:spacing w:before="0" w:after="119" w:line="240" w:lineRule="auto"/>
        <w:ind w:left="20"/>
        <w:rPr>
          <w:sz w:val="22"/>
          <w:szCs w:val="22"/>
        </w:rPr>
      </w:pPr>
      <w:r w:rsidRPr="00B137DD">
        <w:rPr>
          <w:sz w:val="22"/>
          <w:szCs w:val="22"/>
        </w:rPr>
        <w:t>Poskytování a přijímání služeb</w:t>
      </w:r>
    </w:p>
    <w:p w14:paraId="09D97875" w14:textId="77777777" w:rsidR="000F7E9D" w:rsidRPr="00B137DD" w:rsidRDefault="00B90142" w:rsidP="00B137DD">
      <w:pPr>
        <w:pStyle w:val="Style2"/>
        <w:numPr>
          <w:ilvl w:val="0"/>
          <w:numId w:val="6"/>
        </w:numPr>
        <w:shd w:val="clear" w:color="auto" w:fill="auto"/>
        <w:tabs>
          <w:tab w:val="left" w:pos="393"/>
        </w:tabs>
        <w:spacing w:after="121" w:line="240" w:lineRule="auto"/>
        <w:ind w:left="426" w:hanging="426"/>
        <w:jc w:val="both"/>
        <w:rPr>
          <w:sz w:val="22"/>
          <w:szCs w:val="22"/>
        </w:rPr>
      </w:pPr>
      <w:r w:rsidRPr="00B137DD">
        <w:rPr>
          <w:sz w:val="22"/>
          <w:szCs w:val="22"/>
        </w:rPr>
        <w:t xml:space="preserve">Smluvní strany jsou povinny řádné poskytnutí a přijetí služeb písemně potvrdit prostřednictvím </w:t>
      </w:r>
      <w:r w:rsidRPr="00D84075">
        <w:rPr>
          <w:rStyle w:val="CharStyle19"/>
          <w:sz w:val="22"/>
          <w:szCs w:val="22"/>
          <w:u w:val="none"/>
        </w:rPr>
        <w:t>předávacího protokolu</w:t>
      </w:r>
      <w:r w:rsidRPr="00B137DD">
        <w:rPr>
          <w:sz w:val="22"/>
          <w:szCs w:val="22"/>
        </w:rPr>
        <w:t>. Objednatel je oprávněn odmítnout přijetí služeb (či jednotlivého automobilu), pokud není v souladu s objednávkou. V takovém případě smluvní strany sepíší protokol o předání v rozsahu, v jakém došlo ke skutečnému poskytnutí služeb objednateli, a ohledně vadného poskytnutí služeb nebo zboží uvedou do protokolu skutečnosti, které bránily převzetí a další důležité okolnosti. Poskytovatel splnil řádně svůj závazek z dílčí objednávky až okamžikem řádného poskytnutí veškerých služeb požadovaných objednatelem.</w:t>
      </w:r>
    </w:p>
    <w:p w14:paraId="76EEE5E2" w14:textId="77777777" w:rsidR="000F7E9D" w:rsidRPr="00B137DD" w:rsidRDefault="00B90142" w:rsidP="00CF2973">
      <w:pPr>
        <w:pStyle w:val="Style2"/>
        <w:numPr>
          <w:ilvl w:val="0"/>
          <w:numId w:val="6"/>
        </w:numPr>
        <w:shd w:val="clear" w:color="auto" w:fill="auto"/>
        <w:tabs>
          <w:tab w:val="left" w:pos="393"/>
        </w:tabs>
        <w:spacing w:after="119" w:line="240" w:lineRule="auto"/>
        <w:ind w:left="480" w:hanging="480"/>
        <w:jc w:val="both"/>
        <w:rPr>
          <w:sz w:val="22"/>
          <w:szCs w:val="22"/>
        </w:rPr>
      </w:pPr>
      <w:r w:rsidRPr="00B137DD">
        <w:rPr>
          <w:sz w:val="22"/>
          <w:szCs w:val="22"/>
        </w:rPr>
        <w:t>Nebezpečí škody na vozidlech přechází:</w:t>
      </w:r>
    </w:p>
    <w:p w14:paraId="45F616F2" w14:textId="77777777" w:rsidR="000F7E9D" w:rsidRPr="00B137DD" w:rsidRDefault="00B90142" w:rsidP="00CF2973">
      <w:pPr>
        <w:pStyle w:val="Style2"/>
        <w:numPr>
          <w:ilvl w:val="0"/>
          <w:numId w:val="3"/>
        </w:numPr>
        <w:shd w:val="clear" w:color="auto" w:fill="auto"/>
        <w:tabs>
          <w:tab w:val="left" w:pos="732"/>
        </w:tabs>
        <w:spacing w:after="0" w:line="240" w:lineRule="auto"/>
        <w:ind w:left="740" w:hanging="260"/>
        <w:jc w:val="both"/>
        <w:rPr>
          <w:sz w:val="22"/>
          <w:szCs w:val="22"/>
        </w:rPr>
      </w:pPr>
      <w:r w:rsidRPr="00B137DD">
        <w:rPr>
          <w:sz w:val="22"/>
          <w:szCs w:val="22"/>
        </w:rPr>
        <w:t>na poskytovatele okamžikem předání vozidla objednatelem k provedení služeb podle této dohody nebo podle objednávky,</w:t>
      </w:r>
    </w:p>
    <w:p w14:paraId="0CDB27E5" w14:textId="77777777" w:rsidR="001B2DE6" w:rsidRPr="00B137DD" w:rsidRDefault="00B90142" w:rsidP="00CF2973">
      <w:pPr>
        <w:pStyle w:val="Style2"/>
        <w:numPr>
          <w:ilvl w:val="0"/>
          <w:numId w:val="3"/>
        </w:numPr>
        <w:shd w:val="clear" w:color="auto" w:fill="auto"/>
        <w:tabs>
          <w:tab w:val="left" w:pos="732"/>
        </w:tabs>
        <w:spacing w:after="0" w:line="240" w:lineRule="auto"/>
        <w:ind w:left="740" w:hanging="260"/>
        <w:jc w:val="both"/>
        <w:rPr>
          <w:sz w:val="22"/>
          <w:szCs w:val="22"/>
        </w:rPr>
      </w:pPr>
      <w:r w:rsidRPr="00B137DD">
        <w:rPr>
          <w:sz w:val="22"/>
          <w:szCs w:val="22"/>
        </w:rPr>
        <w:t>na objednatele okamžikem řádného převzetí vozidla od poskytovatele</w:t>
      </w:r>
      <w:r w:rsidR="00D84075">
        <w:rPr>
          <w:sz w:val="22"/>
          <w:szCs w:val="22"/>
        </w:rPr>
        <w:t xml:space="preserve"> v místě plnění určeném v objednávce</w:t>
      </w:r>
      <w:r w:rsidRPr="00B137DD">
        <w:rPr>
          <w:sz w:val="22"/>
          <w:szCs w:val="22"/>
        </w:rPr>
        <w:t>.</w:t>
      </w:r>
    </w:p>
    <w:p w14:paraId="73E8D6B2" w14:textId="77777777" w:rsidR="000F7E9D" w:rsidRPr="00007906" w:rsidRDefault="00B90142" w:rsidP="00F819E6">
      <w:pPr>
        <w:pStyle w:val="Style2"/>
        <w:numPr>
          <w:ilvl w:val="0"/>
          <w:numId w:val="6"/>
        </w:numPr>
        <w:shd w:val="clear" w:color="auto" w:fill="auto"/>
        <w:tabs>
          <w:tab w:val="left" w:pos="374"/>
        </w:tabs>
        <w:spacing w:before="120" w:after="120" w:line="240" w:lineRule="auto"/>
        <w:ind w:left="425" w:hanging="425"/>
        <w:jc w:val="both"/>
        <w:rPr>
          <w:sz w:val="22"/>
          <w:szCs w:val="22"/>
        </w:rPr>
      </w:pPr>
      <w:r w:rsidRPr="00007906">
        <w:rPr>
          <w:sz w:val="22"/>
          <w:szCs w:val="22"/>
        </w:rPr>
        <w:t>Poskytovatel služby se zavazuje provádět práce (prohlídky, kontroly, opravy) v kvalitě odpovídající účelu této veřejné zakázky, platným technickým normám, požadavkům a dle pokynů a doporučení výrobce vozidel.</w:t>
      </w:r>
    </w:p>
    <w:p w14:paraId="46814F38" w14:textId="77777777" w:rsidR="000F7E9D" w:rsidRPr="00007906" w:rsidRDefault="00B90142" w:rsidP="00007906">
      <w:pPr>
        <w:pStyle w:val="Style2"/>
        <w:numPr>
          <w:ilvl w:val="0"/>
          <w:numId w:val="6"/>
        </w:numPr>
        <w:shd w:val="clear" w:color="auto" w:fill="auto"/>
        <w:tabs>
          <w:tab w:val="left" w:pos="374"/>
        </w:tabs>
        <w:spacing w:after="120" w:line="240" w:lineRule="auto"/>
        <w:ind w:left="426" w:hanging="426"/>
        <w:jc w:val="both"/>
        <w:rPr>
          <w:sz w:val="22"/>
          <w:szCs w:val="22"/>
        </w:rPr>
      </w:pPr>
      <w:r w:rsidRPr="00007906">
        <w:rPr>
          <w:sz w:val="22"/>
          <w:szCs w:val="22"/>
        </w:rPr>
        <w:t>Při každém požadavku na opravu či pravidelný servis vozu se poskytovatel služby zavazuje předmětný vůz převzít od objednatele a po provedení servisního výkonu jej opět předat objednateli. Převzetí vozidla bude provedeno na základě podpisu zakázkového listu s předběžnou cenou opravy. Zakázka bude ukončena podepsáním předávacího protokolu (zakázkový list) a převzetím vozidla pověřeným pracovníkem objednatele.</w:t>
      </w:r>
    </w:p>
    <w:p w14:paraId="69C8E830" w14:textId="77777777" w:rsidR="000F7E9D" w:rsidRDefault="00B90142" w:rsidP="00F819E6">
      <w:pPr>
        <w:pStyle w:val="Style2"/>
        <w:numPr>
          <w:ilvl w:val="0"/>
          <w:numId w:val="6"/>
        </w:numPr>
        <w:shd w:val="clear" w:color="auto" w:fill="auto"/>
        <w:tabs>
          <w:tab w:val="left" w:pos="374"/>
        </w:tabs>
        <w:spacing w:before="120" w:after="120" w:line="240" w:lineRule="auto"/>
        <w:ind w:left="425" w:hanging="425"/>
        <w:jc w:val="both"/>
        <w:rPr>
          <w:sz w:val="22"/>
          <w:szCs w:val="22"/>
        </w:rPr>
      </w:pPr>
      <w:r w:rsidRPr="00007906">
        <w:rPr>
          <w:sz w:val="22"/>
          <w:szCs w:val="22"/>
        </w:rPr>
        <w:t>Poskytovatel služby je povinen informovat určenou kontaktní osobu objednatele o potřebě provedení prací nad rámec dohodnuté opravy, včetně cen a druhu použitých náhradních dílů k opravě vozidla.</w:t>
      </w:r>
    </w:p>
    <w:p w14:paraId="5B807944" w14:textId="77777777" w:rsidR="000F7E9D" w:rsidRPr="00007906" w:rsidRDefault="00B90142" w:rsidP="00F819E6">
      <w:pPr>
        <w:pStyle w:val="Style2"/>
        <w:numPr>
          <w:ilvl w:val="0"/>
          <w:numId w:val="6"/>
        </w:numPr>
        <w:shd w:val="clear" w:color="auto" w:fill="auto"/>
        <w:spacing w:after="120" w:line="240" w:lineRule="auto"/>
        <w:ind w:left="425" w:hanging="425"/>
        <w:jc w:val="both"/>
        <w:rPr>
          <w:sz w:val="22"/>
          <w:szCs w:val="22"/>
        </w:rPr>
      </w:pPr>
      <w:r w:rsidRPr="00007906">
        <w:rPr>
          <w:sz w:val="22"/>
          <w:szCs w:val="22"/>
        </w:rPr>
        <w:t>Doprava náhradních dílů a spotřebního materiálu do sídla objednatele nebude poskytovatelem účtována.</w:t>
      </w:r>
    </w:p>
    <w:p w14:paraId="6AB8FAE5" w14:textId="77777777" w:rsidR="000F7E9D" w:rsidRPr="00007906" w:rsidRDefault="00B90142" w:rsidP="00F819E6">
      <w:pPr>
        <w:pStyle w:val="Style2"/>
        <w:numPr>
          <w:ilvl w:val="0"/>
          <w:numId w:val="6"/>
        </w:numPr>
        <w:shd w:val="clear" w:color="auto" w:fill="auto"/>
        <w:spacing w:after="120" w:line="240" w:lineRule="auto"/>
        <w:ind w:left="425" w:hanging="482"/>
        <w:jc w:val="both"/>
        <w:rPr>
          <w:sz w:val="22"/>
          <w:szCs w:val="22"/>
        </w:rPr>
      </w:pPr>
      <w:r w:rsidRPr="00007906">
        <w:rPr>
          <w:sz w:val="22"/>
          <w:szCs w:val="22"/>
        </w:rPr>
        <w:t xml:space="preserve">Objednatel si vyhrazuje právo při nákupu pneumatik vybrat minimálně ze tří výrobců nabídnutých </w:t>
      </w:r>
      <w:r w:rsidR="00007906" w:rsidRPr="00007906">
        <w:rPr>
          <w:sz w:val="22"/>
          <w:szCs w:val="22"/>
        </w:rPr>
        <w:t>p</w:t>
      </w:r>
      <w:r w:rsidRPr="00007906">
        <w:rPr>
          <w:sz w:val="22"/>
          <w:szCs w:val="22"/>
        </w:rPr>
        <w:t>oskytovatelem.</w:t>
      </w:r>
    </w:p>
    <w:p w14:paraId="557E112F" w14:textId="77777777" w:rsidR="000F7E9D" w:rsidRDefault="00B90142" w:rsidP="00F819E6">
      <w:pPr>
        <w:pStyle w:val="Style2"/>
        <w:numPr>
          <w:ilvl w:val="0"/>
          <w:numId w:val="6"/>
        </w:numPr>
        <w:shd w:val="clear" w:color="auto" w:fill="auto"/>
        <w:spacing w:after="440" w:line="240" w:lineRule="auto"/>
        <w:ind w:left="425" w:hanging="482"/>
        <w:jc w:val="both"/>
        <w:rPr>
          <w:sz w:val="22"/>
          <w:szCs w:val="22"/>
        </w:rPr>
      </w:pPr>
      <w:r w:rsidRPr="00007906">
        <w:rPr>
          <w:sz w:val="22"/>
          <w:szCs w:val="22"/>
        </w:rPr>
        <w:t>Současný počet užívaných vozidel objednatele a počet typů jím užívaných vozidel se může v průběhu dalších let zvýšit či snížit.</w:t>
      </w:r>
    </w:p>
    <w:p w14:paraId="2BEA2212" w14:textId="77777777" w:rsidR="002969D0" w:rsidRPr="00007906" w:rsidRDefault="002969D0" w:rsidP="002969D0">
      <w:pPr>
        <w:pStyle w:val="Style2"/>
        <w:shd w:val="clear" w:color="auto" w:fill="auto"/>
        <w:spacing w:after="440" w:line="240" w:lineRule="auto"/>
        <w:ind w:left="425" w:firstLine="0"/>
        <w:jc w:val="both"/>
        <w:rPr>
          <w:sz w:val="22"/>
          <w:szCs w:val="22"/>
        </w:rPr>
      </w:pPr>
    </w:p>
    <w:p w14:paraId="5419B34D" w14:textId="77777777" w:rsidR="000F7E9D" w:rsidRPr="002328CD" w:rsidRDefault="00CF2973" w:rsidP="00CF2973">
      <w:pPr>
        <w:pStyle w:val="Style2"/>
        <w:shd w:val="clear" w:color="auto" w:fill="auto"/>
        <w:spacing w:after="0" w:line="240" w:lineRule="auto"/>
        <w:ind w:firstLine="0"/>
        <w:jc w:val="center"/>
        <w:rPr>
          <w:b/>
          <w:bCs/>
          <w:sz w:val="22"/>
          <w:szCs w:val="22"/>
        </w:rPr>
      </w:pPr>
      <w:r w:rsidRPr="002328CD">
        <w:rPr>
          <w:b/>
          <w:bCs/>
          <w:sz w:val="22"/>
          <w:szCs w:val="22"/>
        </w:rPr>
        <w:lastRenderedPageBreak/>
        <w:t>Č</w:t>
      </w:r>
      <w:r w:rsidR="00B90142" w:rsidRPr="002328CD">
        <w:rPr>
          <w:b/>
          <w:bCs/>
          <w:sz w:val="22"/>
          <w:szCs w:val="22"/>
        </w:rPr>
        <w:t>l. VI.</w:t>
      </w:r>
    </w:p>
    <w:p w14:paraId="7900687C" w14:textId="77777777" w:rsidR="000F7E9D" w:rsidRPr="002328CD" w:rsidRDefault="00B90142" w:rsidP="00CF2973">
      <w:pPr>
        <w:pStyle w:val="Style2"/>
        <w:shd w:val="clear" w:color="auto" w:fill="auto"/>
        <w:spacing w:after="119" w:line="240" w:lineRule="auto"/>
        <w:ind w:firstLine="0"/>
        <w:jc w:val="center"/>
        <w:rPr>
          <w:b/>
          <w:bCs/>
          <w:sz w:val="22"/>
          <w:szCs w:val="22"/>
        </w:rPr>
      </w:pPr>
      <w:r w:rsidRPr="002328CD">
        <w:rPr>
          <w:b/>
          <w:bCs/>
          <w:sz w:val="22"/>
          <w:szCs w:val="22"/>
        </w:rPr>
        <w:t>Cena, platební podmínky a sankce</w:t>
      </w:r>
    </w:p>
    <w:p w14:paraId="1FB5633F" w14:textId="7B11A515" w:rsidR="002328CD" w:rsidRPr="002328CD" w:rsidRDefault="002328CD" w:rsidP="00F819E6">
      <w:pPr>
        <w:pStyle w:val="Style2"/>
        <w:shd w:val="clear" w:color="auto" w:fill="auto"/>
        <w:tabs>
          <w:tab w:val="left" w:pos="6451"/>
          <w:tab w:val="left" w:pos="7483"/>
        </w:tabs>
        <w:spacing w:after="120" w:line="240" w:lineRule="auto"/>
        <w:ind w:left="284" w:hanging="284"/>
        <w:jc w:val="both"/>
        <w:rPr>
          <w:sz w:val="22"/>
          <w:szCs w:val="22"/>
        </w:rPr>
      </w:pPr>
      <w:r w:rsidRPr="00A76255">
        <w:t>1</w:t>
      </w:r>
      <w:r w:rsidRPr="002328CD">
        <w:rPr>
          <w:sz w:val="22"/>
          <w:szCs w:val="22"/>
        </w:rPr>
        <w:t xml:space="preserve">. </w:t>
      </w:r>
      <w:r>
        <w:rPr>
          <w:sz w:val="22"/>
          <w:szCs w:val="22"/>
        </w:rPr>
        <w:t xml:space="preserve"> </w:t>
      </w:r>
      <w:r w:rsidR="00B90142" w:rsidRPr="002328CD">
        <w:rPr>
          <w:sz w:val="22"/>
          <w:szCs w:val="22"/>
        </w:rPr>
        <w:t xml:space="preserve">Maximální finanční limit plnění poskytnutého na základě této rámcové dohody byl </w:t>
      </w:r>
      <w:r w:rsidRPr="002328CD">
        <w:rPr>
          <w:sz w:val="22"/>
          <w:szCs w:val="22"/>
        </w:rPr>
        <w:t>s</w:t>
      </w:r>
      <w:r w:rsidR="00B90142" w:rsidRPr="002328CD">
        <w:rPr>
          <w:sz w:val="22"/>
          <w:szCs w:val="22"/>
        </w:rPr>
        <w:t xml:space="preserve">tanoven na </w:t>
      </w:r>
      <w:r w:rsidR="00E06DE7" w:rsidRPr="00AB416B">
        <w:rPr>
          <w:b/>
          <w:bCs/>
          <w:sz w:val="22"/>
          <w:szCs w:val="22"/>
        </w:rPr>
        <w:t>8</w:t>
      </w:r>
      <w:r w:rsidRPr="003216AC">
        <w:rPr>
          <w:b/>
          <w:bCs/>
          <w:sz w:val="22"/>
          <w:szCs w:val="22"/>
        </w:rPr>
        <w:t>0 </w:t>
      </w:r>
      <w:r w:rsidR="00B90142" w:rsidRPr="003216AC">
        <w:rPr>
          <w:b/>
          <w:bCs/>
          <w:sz w:val="22"/>
          <w:szCs w:val="22"/>
        </w:rPr>
        <w:t>000</w:t>
      </w:r>
      <w:r w:rsidRPr="003216AC">
        <w:rPr>
          <w:b/>
          <w:bCs/>
          <w:sz w:val="22"/>
          <w:szCs w:val="22"/>
        </w:rPr>
        <w:t>,-</w:t>
      </w:r>
      <w:r w:rsidR="00B90142" w:rsidRPr="003216AC">
        <w:rPr>
          <w:b/>
          <w:bCs/>
          <w:sz w:val="22"/>
          <w:szCs w:val="22"/>
        </w:rPr>
        <w:t xml:space="preserve"> </w:t>
      </w:r>
      <w:r w:rsidR="00B90142" w:rsidRPr="00A22568">
        <w:rPr>
          <w:b/>
          <w:bCs/>
          <w:sz w:val="22"/>
          <w:szCs w:val="22"/>
        </w:rPr>
        <w:t>Kč bez DPH</w:t>
      </w:r>
      <w:r w:rsidR="00B90142" w:rsidRPr="002328CD">
        <w:rPr>
          <w:sz w:val="22"/>
          <w:szCs w:val="22"/>
        </w:rPr>
        <w:t xml:space="preserve"> (slovy</w:t>
      </w:r>
      <w:r w:rsidR="00F819E6">
        <w:rPr>
          <w:sz w:val="22"/>
          <w:szCs w:val="22"/>
        </w:rPr>
        <w:t xml:space="preserve">: </w:t>
      </w:r>
      <w:r w:rsidR="00E06DE7">
        <w:rPr>
          <w:sz w:val="22"/>
          <w:szCs w:val="22"/>
        </w:rPr>
        <w:t xml:space="preserve">osmdesát </w:t>
      </w:r>
      <w:r w:rsidR="00F819E6">
        <w:rPr>
          <w:sz w:val="22"/>
          <w:szCs w:val="22"/>
        </w:rPr>
        <w:t>tisíc</w:t>
      </w:r>
      <w:r w:rsidRPr="002328CD">
        <w:rPr>
          <w:sz w:val="22"/>
          <w:szCs w:val="22"/>
        </w:rPr>
        <w:t xml:space="preserve"> </w:t>
      </w:r>
      <w:r w:rsidR="00B90142" w:rsidRPr="002328CD">
        <w:rPr>
          <w:sz w:val="22"/>
          <w:szCs w:val="22"/>
        </w:rPr>
        <w:t>korun českých). Cena za dílčí plnění se dohodou smluvních stran stanovuje jako cena smluvní,</w:t>
      </w:r>
      <w:r w:rsidRPr="002328CD">
        <w:rPr>
          <w:sz w:val="22"/>
          <w:szCs w:val="22"/>
        </w:rPr>
        <w:t xml:space="preserve"> </w:t>
      </w:r>
      <w:r w:rsidR="00B90142" w:rsidRPr="002328CD">
        <w:rPr>
          <w:sz w:val="22"/>
          <w:szCs w:val="22"/>
        </w:rPr>
        <w:t>nejvýše</w:t>
      </w:r>
      <w:r w:rsidRPr="002328CD">
        <w:rPr>
          <w:sz w:val="22"/>
          <w:szCs w:val="22"/>
        </w:rPr>
        <w:t xml:space="preserve"> </w:t>
      </w:r>
      <w:r w:rsidR="00B90142" w:rsidRPr="002328CD">
        <w:rPr>
          <w:sz w:val="22"/>
          <w:szCs w:val="22"/>
        </w:rPr>
        <w:t>přípustná</w:t>
      </w:r>
      <w:r w:rsidR="00F819E6">
        <w:rPr>
          <w:sz w:val="22"/>
          <w:szCs w:val="22"/>
        </w:rPr>
        <w:t xml:space="preserve">                                       </w:t>
      </w:r>
      <w:r w:rsidR="00B90142" w:rsidRPr="002328CD">
        <w:rPr>
          <w:sz w:val="22"/>
          <w:szCs w:val="22"/>
        </w:rPr>
        <w:t xml:space="preserve">a nepřekročitelná. Počet objednávek je neomezený, celková cena plnění dle uzavřených objednávek nesmí překročit </w:t>
      </w:r>
      <w:r w:rsidR="0058327D">
        <w:rPr>
          <w:sz w:val="22"/>
          <w:szCs w:val="22"/>
        </w:rPr>
        <w:t xml:space="preserve">stanovený </w:t>
      </w:r>
      <w:r w:rsidRPr="002328CD">
        <w:rPr>
          <w:sz w:val="22"/>
          <w:szCs w:val="22"/>
        </w:rPr>
        <w:t>maximální finanční limit</w:t>
      </w:r>
      <w:r w:rsidR="004F4114">
        <w:rPr>
          <w:sz w:val="22"/>
          <w:szCs w:val="22"/>
        </w:rPr>
        <w:t xml:space="preserve"> </w:t>
      </w:r>
      <w:r w:rsidR="00E06DE7">
        <w:rPr>
          <w:sz w:val="22"/>
          <w:szCs w:val="22"/>
        </w:rPr>
        <w:t>8</w:t>
      </w:r>
      <w:r w:rsidR="004F4114">
        <w:rPr>
          <w:sz w:val="22"/>
          <w:szCs w:val="22"/>
        </w:rPr>
        <w:t>0 000,- Kč bez DPH</w:t>
      </w:r>
      <w:r>
        <w:rPr>
          <w:sz w:val="22"/>
          <w:szCs w:val="22"/>
        </w:rPr>
        <w:t>.</w:t>
      </w:r>
    </w:p>
    <w:p w14:paraId="0CAD27A7" w14:textId="77777777" w:rsidR="000F7E9D" w:rsidRPr="0058327D" w:rsidRDefault="002328CD" w:rsidP="00F819E6">
      <w:pPr>
        <w:pStyle w:val="Style2"/>
        <w:shd w:val="clear" w:color="auto" w:fill="auto"/>
        <w:tabs>
          <w:tab w:val="left" w:pos="6451"/>
          <w:tab w:val="left" w:pos="7483"/>
        </w:tabs>
        <w:spacing w:after="60" w:line="240" w:lineRule="auto"/>
        <w:ind w:left="284" w:hanging="284"/>
        <w:jc w:val="both"/>
        <w:rPr>
          <w:sz w:val="22"/>
          <w:szCs w:val="22"/>
        </w:rPr>
      </w:pPr>
      <w:r w:rsidRPr="00A76255">
        <w:t>2</w:t>
      </w:r>
      <w:r w:rsidRPr="0058327D">
        <w:rPr>
          <w:sz w:val="22"/>
          <w:szCs w:val="22"/>
        </w:rPr>
        <w:t xml:space="preserve">. </w:t>
      </w:r>
      <w:r w:rsidR="0058327D">
        <w:rPr>
          <w:sz w:val="22"/>
          <w:szCs w:val="22"/>
        </w:rPr>
        <w:t xml:space="preserve">  </w:t>
      </w:r>
      <w:r w:rsidR="00B90142" w:rsidRPr="0058327D">
        <w:rPr>
          <w:sz w:val="22"/>
          <w:szCs w:val="22"/>
        </w:rPr>
        <w:t xml:space="preserve">Cena za poskytování servisních </w:t>
      </w:r>
      <w:r w:rsidR="00CF2973" w:rsidRPr="0058327D">
        <w:rPr>
          <w:sz w:val="22"/>
          <w:szCs w:val="22"/>
        </w:rPr>
        <w:t>služeb – cena</w:t>
      </w:r>
      <w:r w:rsidR="00B90142" w:rsidRPr="0058327D">
        <w:rPr>
          <w:sz w:val="22"/>
          <w:szCs w:val="22"/>
        </w:rPr>
        <w:t xml:space="preserve"> za dílčí </w:t>
      </w:r>
      <w:r w:rsidR="0058327D" w:rsidRPr="0058327D">
        <w:rPr>
          <w:sz w:val="22"/>
          <w:szCs w:val="22"/>
        </w:rPr>
        <w:t>plnění – bude</w:t>
      </w:r>
      <w:r w:rsidR="00B90142" w:rsidRPr="0058327D">
        <w:rPr>
          <w:sz w:val="22"/>
          <w:szCs w:val="22"/>
        </w:rPr>
        <w:t>:</w:t>
      </w:r>
    </w:p>
    <w:p w14:paraId="69D6FB3F" w14:textId="5249BFEE" w:rsidR="000F7E9D" w:rsidRPr="0058327D" w:rsidRDefault="00B90142" w:rsidP="00F819E6">
      <w:pPr>
        <w:pStyle w:val="Style2"/>
        <w:numPr>
          <w:ilvl w:val="0"/>
          <w:numId w:val="3"/>
        </w:numPr>
        <w:shd w:val="clear" w:color="auto" w:fill="auto"/>
        <w:tabs>
          <w:tab w:val="left" w:pos="709"/>
        </w:tabs>
        <w:spacing w:after="60" w:line="240" w:lineRule="auto"/>
        <w:ind w:left="709" w:hanging="284"/>
        <w:jc w:val="both"/>
        <w:rPr>
          <w:sz w:val="22"/>
          <w:szCs w:val="22"/>
        </w:rPr>
      </w:pPr>
      <w:r w:rsidRPr="0058327D">
        <w:rPr>
          <w:sz w:val="22"/>
          <w:szCs w:val="22"/>
        </w:rPr>
        <w:t xml:space="preserve">v případě dílčí zakázky, jejímž předmětem je poskytování služeb uvedených v seznamu servisních služeb, který je přílohou č. 1 této dohody, vycházet z cen uvedených </w:t>
      </w:r>
      <w:r w:rsidR="00F819E6">
        <w:rPr>
          <w:sz w:val="22"/>
          <w:szCs w:val="22"/>
        </w:rPr>
        <w:t xml:space="preserve">               </w:t>
      </w:r>
      <w:r w:rsidRPr="0058327D">
        <w:rPr>
          <w:sz w:val="22"/>
          <w:szCs w:val="22"/>
        </w:rPr>
        <w:t>v cenové nabídce poskytovatele;</w:t>
      </w:r>
    </w:p>
    <w:p w14:paraId="777187F6" w14:textId="77777777" w:rsidR="000F7E9D" w:rsidRPr="0058327D" w:rsidRDefault="00B90142" w:rsidP="00F819E6">
      <w:pPr>
        <w:pStyle w:val="Style2"/>
        <w:numPr>
          <w:ilvl w:val="0"/>
          <w:numId w:val="3"/>
        </w:numPr>
        <w:shd w:val="clear" w:color="auto" w:fill="auto"/>
        <w:tabs>
          <w:tab w:val="left" w:pos="709"/>
        </w:tabs>
        <w:spacing w:after="120" w:line="240" w:lineRule="auto"/>
        <w:ind w:left="709" w:hanging="284"/>
        <w:jc w:val="both"/>
        <w:rPr>
          <w:sz w:val="22"/>
          <w:szCs w:val="22"/>
        </w:rPr>
      </w:pPr>
      <w:r w:rsidRPr="0058327D">
        <w:rPr>
          <w:sz w:val="22"/>
          <w:szCs w:val="22"/>
        </w:rPr>
        <w:t>v případě dílčí zakázky, jejímž předmětem je poskytování služeb a dodávek neuvedených v seznamu servisních služeb, stanovena vždy pro každou jednotlivou dílčí zakázku na základě aktuální cenové nabídky poskytovatele. Objednatel má v takovém případě právo s poskytovatelem navrženou cenou plnění nesouhlasit a v takovém případě k uzavření dílčí objednávky nedojde. Pos</w:t>
      </w:r>
      <w:r w:rsidR="00CF2973" w:rsidRPr="0058327D">
        <w:rPr>
          <w:sz w:val="22"/>
          <w:szCs w:val="22"/>
        </w:rPr>
        <w:t>ky</w:t>
      </w:r>
      <w:r w:rsidRPr="0058327D">
        <w:rPr>
          <w:sz w:val="22"/>
          <w:szCs w:val="22"/>
        </w:rPr>
        <w:t>tovatel je povinen při podpisu rámcové dohody zaslat objednateli katalog poskytovatele a učinit tak i při jeho jakékoliv aktualizaci či změně.</w:t>
      </w:r>
    </w:p>
    <w:p w14:paraId="5979CDAB" w14:textId="77777777" w:rsidR="000F7E9D" w:rsidRPr="00A76255" w:rsidRDefault="00A76255" w:rsidP="00F819E6">
      <w:pPr>
        <w:pStyle w:val="Style2"/>
        <w:shd w:val="clear" w:color="auto" w:fill="auto"/>
        <w:spacing w:after="120" w:line="240" w:lineRule="auto"/>
        <w:ind w:left="425" w:hanging="425"/>
        <w:jc w:val="both"/>
        <w:rPr>
          <w:sz w:val="22"/>
          <w:szCs w:val="22"/>
        </w:rPr>
      </w:pPr>
      <w:r w:rsidRPr="00A76255">
        <w:t>3.</w:t>
      </w:r>
      <w:r w:rsidRPr="00A76255">
        <w:rPr>
          <w:sz w:val="22"/>
          <w:szCs w:val="22"/>
        </w:rPr>
        <w:t xml:space="preserve">   </w:t>
      </w:r>
      <w:r w:rsidR="00B90142" w:rsidRPr="00A76255">
        <w:rPr>
          <w:sz w:val="22"/>
          <w:szCs w:val="22"/>
        </w:rPr>
        <w:t>Cena zahrnuje veškeré náklady poskytovatele spojené s poskytnutím servisních služeb, zejména zahrnuje kompletní předmět plnění, včetně příslušenství, převzetí vozidel, dopravní náklady, předání vozidel, případné pojištění apod. Změna ceny je možná pouze v souvislosti se změnou daňových předpisů a v souladu se směrnicí.</w:t>
      </w:r>
    </w:p>
    <w:p w14:paraId="30D40924" w14:textId="77777777" w:rsidR="001B2DE6" w:rsidRDefault="00A76255" w:rsidP="00F819E6">
      <w:pPr>
        <w:pStyle w:val="Style2"/>
        <w:shd w:val="clear" w:color="auto" w:fill="auto"/>
        <w:spacing w:after="120" w:line="240" w:lineRule="auto"/>
        <w:ind w:left="425" w:hanging="425"/>
        <w:jc w:val="both"/>
        <w:rPr>
          <w:sz w:val="22"/>
          <w:szCs w:val="22"/>
        </w:rPr>
      </w:pPr>
      <w:r w:rsidRPr="00A76255">
        <w:t>4.</w:t>
      </w:r>
      <w:r w:rsidRPr="00A76255">
        <w:rPr>
          <w:sz w:val="22"/>
          <w:szCs w:val="22"/>
        </w:rPr>
        <w:t xml:space="preserve">  </w:t>
      </w:r>
      <w:r w:rsidR="00B90142" w:rsidRPr="00A76255">
        <w:rPr>
          <w:sz w:val="22"/>
          <w:szCs w:val="22"/>
        </w:rPr>
        <w:t>V příloze č. 1 této dohody jsou pro předem stanovené služby uvedeny maximální nepřekročitelná jednotkové ceny (bez DPH). Tyto ceny jsou stanoveny jako nejvýše přípustné a nemohou být v průběhu doby trvání této dohody překročeny.</w:t>
      </w:r>
    </w:p>
    <w:p w14:paraId="516F72C2" w14:textId="77777777" w:rsidR="000F7E9D" w:rsidRDefault="00B90142" w:rsidP="004579B3">
      <w:pPr>
        <w:pStyle w:val="Style2"/>
        <w:numPr>
          <w:ilvl w:val="0"/>
          <w:numId w:val="1"/>
        </w:numPr>
        <w:shd w:val="clear" w:color="auto" w:fill="auto"/>
        <w:tabs>
          <w:tab w:val="left" w:pos="394"/>
        </w:tabs>
        <w:spacing w:after="0" w:line="240" w:lineRule="auto"/>
        <w:ind w:left="426" w:hanging="426"/>
        <w:jc w:val="both"/>
        <w:rPr>
          <w:sz w:val="22"/>
          <w:szCs w:val="22"/>
        </w:rPr>
      </w:pPr>
      <w:r w:rsidRPr="00626558">
        <w:rPr>
          <w:sz w:val="22"/>
          <w:szCs w:val="22"/>
        </w:rPr>
        <w:t xml:space="preserve">Objednatel nebude na plnění poskytované poskytovatelem na základě dílčích objednávek poskytovat žádné zálohy. Poskytovatel má právo na zaplacení ceny plnění po řádném a úplném splnění svého závazku z dílčí </w:t>
      </w:r>
      <w:r w:rsidR="00CF2973" w:rsidRPr="00626558">
        <w:rPr>
          <w:sz w:val="22"/>
          <w:szCs w:val="22"/>
        </w:rPr>
        <w:t>objednávky,</w:t>
      </w:r>
      <w:r w:rsidRPr="00626558">
        <w:rPr>
          <w:sz w:val="22"/>
          <w:szCs w:val="22"/>
        </w:rPr>
        <w:t xml:space="preserve"> tj. po úplném poskytnutí servisních služeb. Objednatel se zavazuje uhradit platbu za poskytnutí plnění ze strany poskytovatele na základě daňového </w:t>
      </w:r>
      <w:r w:rsidR="00CF2973" w:rsidRPr="00626558">
        <w:rPr>
          <w:sz w:val="22"/>
          <w:szCs w:val="22"/>
        </w:rPr>
        <w:t>dokladu – faktury</w:t>
      </w:r>
      <w:r w:rsidRPr="00626558">
        <w:rPr>
          <w:sz w:val="22"/>
          <w:szCs w:val="22"/>
        </w:rPr>
        <w:t xml:space="preserve">. Faktura musí obsahovat veškeré zákonné náležitosti daňového dokladu dle příslušných platných právních předpisů a její součástí bude kopie vzájemně potvrzeného předávacího </w:t>
      </w:r>
      <w:r w:rsidR="00CF2973" w:rsidRPr="00626558">
        <w:rPr>
          <w:sz w:val="22"/>
          <w:szCs w:val="22"/>
        </w:rPr>
        <w:t>protokolu,</w:t>
      </w:r>
      <w:r w:rsidRPr="00626558">
        <w:rPr>
          <w:sz w:val="22"/>
          <w:szCs w:val="22"/>
        </w:rPr>
        <w:t xml:space="preserve"> popř. protokolu fakturované dodávky zboží.</w:t>
      </w:r>
    </w:p>
    <w:p w14:paraId="040ADBE1" w14:textId="4E149054" w:rsidR="00EC109F" w:rsidRDefault="00626558" w:rsidP="00EC109F">
      <w:pPr>
        <w:pStyle w:val="Style2"/>
        <w:numPr>
          <w:ilvl w:val="0"/>
          <w:numId w:val="1"/>
        </w:numPr>
        <w:shd w:val="clear" w:color="auto" w:fill="auto"/>
        <w:spacing w:before="120" w:after="60" w:line="240" w:lineRule="auto"/>
        <w:ind w:left="425" w:hanging="425"/>
        <w:jc w:val="both"/>
        <w:rPr>
          <w:sz w:val="22"/>
          <w:szCs w:val="22"/>
        </w:rPr>
      </w:pPr>
      <w:r w:rsidRPr="00E06DE7">
        <w:rPr>
          <w:sz w:val="22"/>
          <w:szCs w:val="22"/>
        </w:rPr>
        <w:t xml:space="preserve">Splatnost </w:t>
      </w:r>
      <w:r w:rsidR="00875619" w:rsidRPr="00E06DE7">
        <w:rPr>
          <w:rFonts w:eastAsia="Times New Roman"/>
          <w:color w:val="auto"/>
          <w:sz w:val="22"/>
          <w:szCs w:val="22"/>
          <w:lang w:eastAsia="ar-SA" w:bidi="ar-SA"/>
        </w:rPr>
        <w:t xml:space="preserve">faktury je 30 kalendářních dnů ode dne jejího skutečného </w:t>
      </w:r>
      <w:r w:rsidR="00875619" w:rsidRPr="00E06DE7">
        <w:rPr>
          <w:rFonts w:eastAsia="Times New Roman"/>
          <w:b/>
          <w:bCs/>
          <w:color w:val="auto"/>
          <w:sz w:val="22"/>
          <w:szCs w:val="22"/>
          <w:lang w:eastAsia="ar-SA" w:bidi="ar-SA"/>
        </w:rPr>
        <w:t>doručení objednateli</w:t>
      </w:r>
      <w:r w:rsidR="00357BF4" w:rsidRPr="00E06DE7">
        <w:rPr>
          <w:sz w:val="22"/>
          <w:szCs w:val="22"/>
        </w:rPr>
        <w:t xml:space="preserve"> </w:t>
      </w:r>
      <w:r w:rsidR="00357BF4" w:rsidRPr="00E06DE7">
        <w:rPr>
          <w:b/>
          <w:bCs/>
          <w:sz w:val="22"/>
          <w:szCs w:val="22"/>
        </w:rPr>
        <w:t>na adresu</w:t>
      </w:r>
      <w:r w:rsidR="00357BF4" w:rsidRPr="00E06DE7">
        <w:rPr>
          <w:sz w:val="22"/>
          <w:szCs w:val="22"/>
        </w:rPr>
        <w:t xml:space="preserve">: </w:t>
      </w:r>
      <w:r w:rsidR="00F819E6" w:rsidRPr="00E06DE7">
        <w:rPr>
          <w:sz w:val="22"/>
          <w:szCs w:val="22"/>
        </w:rPr>
        <w:t xml:space="preserve">Státní pozemkový úřad, </w:t>
      </w:r>
      <w:r w:rsidR="00E06DE7">
        <w:rPr>
          <w:sz w:val="22"/>
          <w:szCs w:val="22"/>
        </w:rPr>
        <w:t xml:space="preserve">Pobočka </w:t>
      </w:r>
      <w:r w:rsidR="00FC26A3">
        <w:rPr>
          <w:sz w:val="22"/>
          <w:szCs w:val="22"/>
        </w:rPr>
        <w:t>Semily</w:t>
      </w:r>
      <w:r w:rsidR="00E06DE7">
        <w:rPr>
          <w:sz w:val="22"/>
          <w:szCs w:val="22"/>
        </w:rPr>
        <w:t xml:space="preserve">, </w:t>
      </w:r>
      <w:r w:rsidR="00FC26A3">
        <w:rPr>
          <w:sz w:val="22"/>
          <w:szCs w:val="22"/>
        </w:rPr>
        <w:t>B</w:t>
      </w:r>
      <w:r w:rsidR="00FC26A3" w:rsidRPr="00FC26A3">
        <w:rPr>
          <w:sz w:val="22"/>
          <w:szCs w:val="22"/>
        </w:rPr>
        <w:t>ítouchovská 1, 513 01 Semily</w:t>
      </w:r>
      <w:r w:rsidR="00EC109F">
        <w:rPr>
          <w:sz w:val="22"/>
          <w:szCs w:val="22"/>
        </w:rPr>
        <w:t>.</w:t>
      </w:r>
    </w:p>
    <w:p w14:paraId="791FE66C" w14:textId="2FA1F738" w:rsidR="00357BF4" w:rsidRPr="00E06DE7" w:rsidRDefault="00357BF4" w:rsidP="00EC109F">
      <w:pPr>
        <w:pStyle w:val="Style2"/>
        <w:shd w:val="clear" w:color="auto" w:fill="auto"/>
        <w:tabs>
          <w:tab w:val="left" w:pos="394"/>
        </w:tabs>
        <w:spacing w:before="120" w:after="60" w:line="240" w:lineRule="auto"/>
        <w:ind w:left="425" w:firstLine="0"/>
        <w:jc w:val="both"/>
        <w:rPr>
          <w:sz w:val="22"/>
          <w:szCs w:val="22"/>
        </w:rPr>
      </w:pPr>
      <w:r w:rsidRPr="00E06DE7">
        <w:rPr>
          <w:sz w:val="22"/>
          <w:szCs w:val="22"/>
        </w:rPr>
        <w:t xml:space="preserve">Fakturační údaje: </w:t>
      </w:r>
    </w:p>
    <w:p w14:paraId="57D7A8C1" w14:textId="77777777" w:rsidR="00357BF4" w:rsidRDefault="00357BF4" w:rsidP="00A9346C">
      <w:pPr>
        <w:pStyle w:val="Style2"/>
        <w:shd w:val="clear" w:color="auto" w:fill="auto"/>
        <w:tabs>
          <w:tab w:val="left" w:pos="394"/>
        </w:tabs>
        <w:spacing w:after="60" w:line="240" w:lineRule="auto"/>
        <w:ind w:left="425" w:firstLine="0"/>
        <w:jc w:val="both"/>
        <w:rPr>
          <w:sz w:val="22"/>
          <w:szCs w:val="22"/>
        </w:rPr>
      </w:pPr>
      <w:r w:rsidRPr="002A1C85">
        <w:rPr>
          <w:b/>
          <w:bCs/>
          <w:sz w:val="22"/>
          <w:szCs w:val="22"/>
          <w:u w:val="single"/>
        </w:rPr>
        <w:t>Odběratel</w:t>
      </w:r>
      <w:r>
        <w:rPr>
          <w:sz w:val="22"/>
          <w:szCs w:val="22"/>
        </w:rPr>
        <w:t>: Státní pozemkový úřad, Husinecká 1024/11a, 130 00 Praha 3, IČ 01312774</w:t>
      </w:r>
    </w:p>
    <w:p w14:paraId="5CB360B7" w14:textId="18B3B533" w:rsidR="00357BF4" w:rsidRPr="004538D1" w:rsidRDefault="00357BF4" w:rsidP="00A9346C">
      <w:pPr>
        <w:pStyle w:val="Style2"/>
        <w:shd w:val="clear" w:color="auto" w:fill="auto"/>
        <w:tabs>
          <w:tab w:val="left" w:pos="394"/>
        </w:tabs>
        <w:spacing w:after="120" w:line="240" w:lineRule="auto"/>
        <w:ind w:left="425" w:firstLine="0"/>
        <w:jc w:val="both"/>
        <w:rPr>
          <w:color w:val="auto"/>
          <w:sz w:val="22"/>
          <w:szCs w:val="22"/>
        </w:rPr>
      </w:pPr>
      <w:r w:rsidRPr="004538D1">
        <w:rPr>
          <w:b/>
          <w:bCs/>
          <w:color w:val="auto"/>
          <w:sz w:val="22"/>
          <w:szCs w:val="22"/>
        </w:rPr>
        <w:t>Konečný odběratel</w:t>
      </w:r>
      <w:r w:rsidRPr="004538D1">
        <w:rPr>
          <w:color w:val="auto"/>
          <w:sz w:val="22"/>
          <w:szCs w:val="22"/>
        </w:rPr>
        <w:t xml:space="preserve">: </w:t>
      </w:r>
      <w:r w:rsidR="00F819E6" w:rsidRPr="004538D1">
        <w:rPr>
          <w:rStyle w:val="CharStyle19"/>
          <w:color w:val="auto"/>
          <w:sz w:val="22"/>
          <w:szCs w:val="22"/>
          <w:u w:val="none"/>
        </w:rPr>
        <w:t xml:space="preserve">Státní pozemkový úřad, Krajský pozemkový úřad pro Liberecký kraj, </w:t>
      </w:r>
      <w:r w:rsidR="00E06DE7">
        <w:rPr>
          <w:rStyle w:val="CharStyle19"/>
          <w:color w:val="auto"/>
          <w:sz w:val="22"/>
          <w:szCs w:val="22"/>
          <w:u w:val="none"/>
        </w:rPr>
        <w:t xml:space="preserve">Pobočka </w:t>
      </w:r>
      <w:r w:rsidR="00FC26A3">
        <w:rPr>
          <w:rStyle w:val="CharStyle19"/>
          <w:color w:val="auto"/>
          <w:sz w:val="22"/>
          <w:szCs w:val="22"/>
          <w:u w:val="none"/>
        </w:rPr>
        <w:t>Semily</w:t>
      </w:r>
      <w:r w:rsidR="00973450">
        <w:rPr>
          <w:rStyle w:val="CharStyle19"/>
          <w:color w:val="auto"/>
          <w:sz w:val="22"/>
          <w:szCs w:val="22"/>
          <w:u w:val="none"/>
        </w:rPr>
        <w:t xml:space="preserve">, </w:t>
      </w:r>
      <w:r w:rsidR="00973450">
        <w:rPr>
          <w:sz w:val="22"/>
          <w:szCs w:val="22"/>
        </w:rPr>
        <w:t>B</w:t>
      </w:r>
      <w:r w:rsidR="00973450" w:rsidRPr="00FC26A3">
        <w:rPr>
          <w:sz w:val="22"/>
          <w:szCs w:val="22"/>
        </w:rPr>
        <w:t>ítouchovská 1, 513 01 Semily</w:t>
      </w:r>
      <w:r w:rsidR="00973450">
        <w:rPr>
          <w:sz w:val="22"/>
          <w:szCs w:val="22"/>
        </w:rPr>
        <w:t>.</w:t>
      </w:r>
    </w:p>
    <w:p w14:paraId="6892257E" w14:textId="77777777" w:rsidR="000F7E9D" w:rsidRPr="00AF2454" w:rsidRDefault="00B90142" w:rsidP="00193939">
      <w:pPr>
        <w:pStyle w:val="Style2"/>
        <w:numPr>
          <w:ilvl w:val="0"/>
          <w:numId w:val="1"/>
        </w:numPr>
        <w:shd w:val="clear" w:color="auto" w:fill="auto"/>
        <w:spacing w:after="120" w:line="240" w:lineRule="auto"/>
        <w:ind w:left="425" w:hanging="425"/>
        <w:jc w:val="both"/>
        <w:rPr>
          <w:sz w:val="22"/>
          <w:szCs w:val="22"/>
        </w:rPr>
      </w:pPr>
      <w:r w:rsidRPr="00AF2454">
        <w:rPr>
          <w:sz w:val="22"/>
          <w:szCs w:val="22"/>
        </w:rPr>
        <w:t xml:space="preserve">V případě, že faktura nebude splňovat náležitosti stanovené platnými právními předpisy či touto dohodou, je objednatel oprávněn vrátit fakturu poskytovateli k opravě či doplnění. </w:t>
      </w:r>
      <w:r w:rsidR="00961250">
        <w:rPr>
          <w:sz w:val="22"/>
          <w:szCs w:val="22"/>
        </w:rPr>
        <w:t>L</w:t>
      </w:r>
      <w:r w:rsidRPr="00AF2454">
        <w:rPr>
          <w:sz w:val="22"/>
          <w:szCs w:val="22"/>
        </w:rPr>
        <w:t>hůta splatnosti počíná běžet dnem doručení opravené faktury.</w:t>
      </w:r>
    </w:p>
    <w:p w14:paraId="49B54AE2" w14:textId="77777777" w:rsidR="000F7E9D" w:rsidRPr="00A22698" w:rsidRDefault="00B90142" w:rsidP="00193939">
      <w:pPr>
        <w:pStyle w:val="Style2"/>
        <w:numPr>
          <w:ilvl w:val="0"/>
          <w:numId w:val="1"/>
        </w:numPr>
        <w:shd w:val="clear" w:color="auto" w:fill="auto"/>
        <w:spacing w:after="120" w:line="240" w:lineRule="auto"/>
        <w:ind w:left="426" w:hanging="460"/>
        <w:jc w:val="both"/>
        <w:rPr>
          <w:sz w:val="22"/>
          <w:szCs w:val="22"/>
        </w:rPr>
      </w:pPr>
      <w:r w:rsidRPr="00A22698">
        <w:rPr>
          <w:sz w:val="22"/>
          <w:szCs w:val="22"/>
        </w:rPr>
        <w:t>Poskytovatel je povinen podle povahy nesprávnosti fakturu opravit nebo nově vyhotovit. Oprávněným vrácením faktury přestává běžet původní lhůta splatnosti.</w:t>
      </w:r>
    </w:p>
    <w:p w14:paraId="58846CEC" w14:textId="362A706B" w:rsidR="00234292" w:rsidRPr="00234292" w:rsidRDefault="00B90142" w:rsidP="00193939">
      <w:pPr>
        <w:pStyle w:val="Style2"/>
        <w:numPr>
          <w:ilvl w:val="0"/>
          <w:numId w:val="1"/>
        </w:numPr>
        <w:spacing w:after="120" w:line="240" w:lineRule="auto"/>
        <w:ind w:left="426" w:hanging="426"/>
        <w:jc w:val="both"/>
        <w:rPr>
          <w:sz w:val="22"/>
          <w:szCs w:val="22"/>
        </w:rPr>
      </w:pPr>
      <w:r w:rsidRPr="00A22698">
        <w:rPr>
          <w:sz w:val="22"/>
          <w:szCs w:val="22"/>
        </w:rPr>
        <w:t xml:space="preserve">Poskytovatel </w:t>
      </w:r>
      <w:r w:rsidR="00234292" w:rsidRPr="00234292">
        <w:rPr>
          <w:sz w:val="22"/>
          <w:szCs w:val="22"/>
        </w:rPr>
        <w:t xml:space="preserve">tímto bere na vědomí, že objednatel je organizační složkou státu a stav jeho účtu závisí na převodu finančních prostředků ze státního rozpočtu. Poskytovatel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poskytovateli nejpozději </w:t>
      </w:r>
      <w:r w:rsidR="00234292" w:rsidRPr="00234292">
        <w:rPr>
          <w:sz w:val="22"/>
          <w:szCs w:val="22"/>
        </w:rPr>
        <w:lastRenderedPageBreak/>
        <w:t>do 5 pracovních dní před původním termínem splatnosti faktury.</w:t>
      </w:r>
    </w:p>
    <w:p w14:paraId="584698F8" w14:textId="1DAAE06E" w:rsidR="000F7E9D" w:rsidRPr="00A22698" w:rsidRDefault="00234292" w:rsidP="00193939">
      <w:pPr>
        <w:pStyle w:val="Style2"/>
        <w:numPr>
          <w:ilvl w:val="0"/>
          <w:numId w:val="1"/>
        </w:numPr>
        <w:shd w:val="clear" w:color="auto" w:fill="auto"/>
        <w:spacing w:after="120" w:line="240" w:lineRule="auto"/>
        <w:ind w:left="426" w:hanging="426"/>
        <w:jc w:val="both"/>
        <w:rPr>
          <w:sz w:val="22"/>
          <w:szCs w:val="22"/>
        </w:rPr>
      </w:pPr>
      <w:r w:rsidRPr="00234292">
        <w:rPr>
          <w:sz w:val="22"/>
          <w:szCs w:val="22"/>
        </w:rPr>
        <w:t xml:space="preserve">Poskytovatel </w:t>
      </w:r>
      <w:r w:rsidR="00B90142" w:rsidRPr="00A22698">
        <w:rPr>
          <w:sz w:val="22"/>
          <w:szCs w:val="22"/>
        </w:rPr>
        <w:t>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služeb z veřejných výdajů.</w:t>
      </w:r>
    </w:p>
    <w:p w14:paraId="27675496" w14:textId="77777777" w:rsidR="000F7E9D" w:rsidRPr="00711464" w:rsidRDefault="00B90142" w:rsidP="00193939">
      <w:pPr>
        <w:pStyle w:val="Style2"/>
        <w:numPr>
          <w:ilvl w:val="0"/>
          <w:numId w:val="1"/>
        </w:numPr>
        <w:shd w:val="clear" w:color="auto" w:fill="auto"/>
        <w:spacing w:after="120" w:line="240" w:lineRule="auto"/>
        <w:ind w:left="426" w:hanging="460"/>
        <w:jc w:val="both"/>
        <w:rPr>
          <w:sz w:val="22"/>
          <w:szCs w:val="22"/>
        </w:rPr>
      </w:pPr>
      <w:r w:rsidRPr="00711464">
        <w:rPr>
          <w:sz w:val="22"/>
          <w:szCs w:val="22"/>
        </w:rPr>
        <w:t>Poskytovatel odpovídá za řádné a kvalitní provedení předmětu dohody v souladu se standardem, odpovídajícím obvyklé současné technické úrovni.</w:t>
      </w:r>
    </w:p>
    <w:p w14:paraId="17F1248F" w14:textId="77777777" w:rsidR="000F7E9D" w:rsidRPr="00493075" w:rsidRDefault="00B90142" w:rsidP="00193939">
      <w:pPr>
        <w:pStyle w:val="Style2"/>
        <w:numPr>
          <w:ilvl w:val="0"/>
          <w:numId w:val="1"/>
        </w:numPr>
        <w:shd w:val="clear" w:color="auto" w:fill="auto"/>
        <w:spacing w:after="120" w:line="240" w:lineRule="auto"/>
        <w:ind w:left="426" w:hanging="426"/>
        <w:jc w:val="both"/>
        <w:rPr>
          <w:sz w:val="22"/>
          <w:szCs w:val="22"/>
        </w:rPr>
      </w:pPr>
      <w:r w:rsidRPr="00493075">
        <w:rPr>
          <w:sz w:val="22"/>
          <w:szCs w:val="22"/>
        </w:rPr>
        <w:t>Poskytovatel je oprávněn požadovat po objednateli v případě, že bude v prodlení s platbou ceny služeb nebo zboží, úrok z prodlení ve výši 0,05 % z dlužné částky za každý den prodlení.</w:t>
      </w:r>
    </w:p>
    <w:p w14:paraId="191431FB" w14:textId="77777777" w:rsidR="000F7E9D" w:rsidRPr="00F1740D" w:rsidRDefault="00B90142" w:rsidP="00193939">
      <w:pPr>
        <w:pStyle w:val="Style2"/>
        <w:numPr>
          <w:ilvl w:val="0"/>
          <w:numId w:val="1"/>
        </w:numPr>
        <w:shd w:val="clear" w:color="auto" w:fill="auto"/>
        <w:spacing w:after="120" w:line="240" w:lineRule="auto"/>
        <w:ind w:left="426" w:hanging="460"/>
        <w:jc w:val="both"/>
        <w:rPr>
          <w:sz w:val="22"/>
          <w:szCs w:val="22"/>
        </w:rPr>
      </w:pPr>
      <w:r w:rsidRPr="00F1740D">
        <w:rPr>
          <w:sz w:val="22"/>
          <w:szCs w:val="22"/>
        </w:rPr>
        <w:t>V případě, že poskytovatel bude v prodlení s předložením svojí nabídky v termínu stanoveném ve výzvě</w:t>
      </w:r>
      <w:r w:rsidR="00961250">
        <w:rPr>
          <w:sz w:val="22"/>
          <w:szCs w:val="22"/>
        </w:rPr>
        <w:t xml:space="preserve"> v souladu s Čl. III odst. 4</w:t>
      </w:r>
      <w:r w:rsidRPr="00F1740D">
        <w:rPr>
          <w:sz w:val="22"/>
          <w:szCs w:val="22"/>
        </w:rPr>
        <w:t>, je povinen zaplatit objednateli smluvní pokutu ve výši 1</w:t>
      </w:r>
      <w:r w:rsidR="00F1740D" w:rsidRPr="00F1740D">
        <w:rPr>
          <w:sz w:val="22"/>
          <w:szCs w:val="22"/>
        </w:rPr>
        <w:t> </w:t>
      </w:r>
      <w:r w:rsidRPr="00F1740D">
        <w:rPr>
          <w:sz w:val="22"/>
          <w:szCs w:val="22"/>
        </w:rPr>
        <w:t>000</w:t>
      </w:r>
      <w:r w:rsidR="00F1740D" w:rsidRPr="00F1740D">
        <w:rPr>
          <w:sz w:val="22"/>
          <w:szCs w:val="22"/>
        </w:rPr>
        <w:t>,-</w:t>
      </w:r>
      <w:r w:rsidRPr="00F1740D">
        <w:rPr>
          <w:sz w:val="22"/>
          <w:szCs w:val="22"/>
        </w:rPr>
        <w:t xml:space="preserve"> Kč za každý jednotlivý případ takového prodlení. Touto smluvní pokutou není dotčeno právo objednatele na náhradu škody v plné výši, včetně ušlého zisku.</w:t>
      </w:r>
      <w:r w:rsidR="00F1740D" w:rsidRPr="00F1740D">
        <w:rPr>
          <w:sz w:val="22"/>
          <w:szCs w:val="22"/>
        </w:rPr>
        <w:t xml:space="preserve"> </w:t>
      </w:r>
    </w:p>
    <w:p w14:paraId="36CE2E38" w14:textId="77777777" w:rsidR="000F7E9D" w:rsidRPr="00E4477A" w:rsidRDefault="00B90142" w:rsidP="00193939">
      <w:pPr>
        <w:pStyle w:val="Style2"/>
        <w:numPr>
          <w:ilvl w:val="0"/>
          <w:numId w:val="1"/>
        </w:numPr>
        <w:shd w:val="clear" w:color="auto" w:fill="auto"/>
        <w:spacing w:after="120" w:line="240" w:lineRule="auto"/>
        <w:ind w:left="426" w:hanging="460"/>
        <w:jc w:val="both"/>
        <w:rPr>
          <w:sz w:val="22"/>
          <w:szCs w:val="22"/>
        </w:rPr>
      </w:pPr>
      <w:r w:rsidRPr="00E4477A">
        <w:rPr>
          <w:sz w:val="22"/>
          <w:szCs w:val="22"/>
        </w:rPr>
        <w:t>Poskytovatel je povinen v případě, že bude v prodlení se splněním dílčího plnění, tj. v prodlení s poskytnutím servisní služby nebo dodáním zboží, zaplatit objednateli smluvní pokutu ve výši 0,5 % z celkové ceny poskytnuté servisní služby nebo ceny zboží, které jsou předmětem dílčí zakázky, bez DPH za každý započatý den prodlení. Maximální výše smluvní pokuty je ve výši 20 % z celkové ceny poskytnuté servisní služby nebo ceny zboží v rámci jedné dílčí zakázky. Touto smluvní pokutou není dotčeno právo objednatele na náhradu škody v plné výši včetně ušlého zisku.</w:t>
      </w:r>
    </w:p>
    <w:p w14:paraId="1ECFF17D" w14:textId="3E4636B3" w:rsidR="000F7E9D" w:rsidRDefault="00B90142" w:rsidP="00193939">
      <w:pPr>
        <w:pStyle w:val="Style2"/>
        <w:numPr>
          <w:ilvl w:val="0"/>
          <w:numId w:val="1"/>
        </w:numPr>
        <w:shd w:val="clear" w:color="auto" w:fill="auto"/>
        <w:spacing w:after="120" w:line="240" w:lineRule="auto"/>
        <w:ind w:left="426" w:hanging="480"/>
        <w:jc w:val="both"/>
        <w:rPr>
          <w:sz w:val="22"/>
          <w:szCs w:val="22"/>
        </w:rPr>
      </w:pPr>
      <w:r w:rsidRPr="00EF2B54">
        <w:rPr>
          <w:sz w:val="22"/>
          <w:szCs w:val="22"/>
          <w:lang w:val="en-US" w:eastAsia="en-US" w:bidi="en-US"/>
        </w:rPr>
        <w:t xml:space="preserve">Pro </w:t>
      </w:r>
      <w:r w:rsidRPr="00EF2B54">
        <w:rPr>
          <w:sz w:val="22"/>
          <w:szCs w:val="22"/>
        </w:rPr>
        <w:t>případ porušení ustanovení čl. VII. odst. 1. této dohody, zejména potom z důvodu použití neschválených anebo nekalibrovaných diagnostických zařízení, měřících přístrojů a nářadí, nedodržení technologických postupů stanovených výrobcem vozidla nebo použití neoriginálních nebo kvalitativně nerovnocenných náhradních dílů, uhradí poskytovatel smluvní pokutu ve výši 10</w:t>
      </w:r>
      <w:r w:rsidR="00EF2B54" w:rsidRPr="00EF2B54">
        <w:rPr>
          <w:sz w:val="22"/>
          <w:szCs w:val="22"/>
        </w:rPr>
        <w:t> </w:t>
      </w:r>
      <w:r w:rsidRPr="00EF2B54">
        <w:rPr>
          <w:sz w:val="22"/>
          <w:szCs w:val="22"/>
        </w:rPr>
        <w:t>000</w:t>
      </w:r>
      <w:r w:rsidR="00EF2B54" w:rsidRPr="00EF2B54">
        <w:rPr>
          <w:sz w:val="22"/>
          <w:szCs w:val="22"/>
        </w:rPr>
        <w:t>,-</w:t>
      </w:r>
      <w:r w:rsidRPr="00EF2B54">
        <w:rPr>
          <w:sz w:val="22"/>
          <w:szCs w:val="22"/>
        </w:rPr>
        <w:t xml:space="preserve"> Kč za každé takové porušení. Při ztrátě záruky je poskytovatel současně povinen učinit veškeré kroky ke znovuobnovení záruky v původním rozsahu. Nebude-li záruka v původním rozsahu obnovena, jdou veškerá plnění, která by jinak byla zárukou kryta, k tíži poskytovatele, a to po celou dobu trvání původní záruky (pro odstranění pochybností, povinnosti podle předchozí věty jdou za poskytovatelem i po skončení platnosti této dohody a trvají do okamžiku vypršení původní neporušené záruky).</w:t>
      </w:r>
    </w:p>
    <w:p w14:paraId="26AD49F8" w14:textId="0F57537E" w:rsidR="00517F4F" w:rsidRPr="00EF2B54" w:rsidRDefault="005E6E99" w:rsidP="002969D0">
      <w:pPr>
        <w:pStyle w:val="Style2"/>
        <w:numPr>
          <w:ilvl w:val="0"/>
          <w:numId w:val="1"/>
        </w:numPr>
        <w:shd w:val="clear" w:color="auto" w:fill="auto"/>
        <w:spacing w:after="240" w:line="240" w:lineRule="auto"/>
        <w:ind w:left="425" w:hanging="482"/>
        <w:jc w:val="both"/>
        <w:rPr>
          <w:sz w:val="22"/>
          <w:szCs w:val="22"/>
        </w:rPr>
      </w:pPr>
      <w:r>
        <w:rPr>
          <w:sz w:val="22"/>
          <w:szCs w:val="22"/>
        </w:rPr>
        <w:t>Smluvní pokuty lze uložit i opakovaně za každý jednotlivý případ porušení povinnosti. Ujednáním o smluvní pokutě není dotčeno právo stran na náhradu škody v plné výši a věřitel je oprávněn domáhat se náhrady škody v plné výši</w:t>
      </w:r>
      <w:r w:rsidR="00F158BF">
        <w:rPr>
          <w:sz w:val="22"/>
          <w:szCs w:val="22"/>
        </w:rPr>
        <w:t xml:space="preserve"> bez ohledu na výši stanovené pokuty.</w:t>
      </w:r>
    </w:p>
    <w:p w14:paraId="26080B47" w14:textId="77777777" w:rsidR="000F7E9D" w:rsidRPr="00CA2D2A" w:rsidRDefault="00B90142" w:rsidP="002969D0">
      <w:pPr>
        <w:pStyle w:val="Style20"/>
        <w:shd w:val="clear" w:color="auto" w:fill="auto"/>
        <w:spacing w:before="240" w:line="240" w:lineRule="auto"/>
        <w:rPr>
          <w:sz w:val="22"/>
          <w:szCs w:val="22"/>
        </w:rPr>
      </w:pPr>
      <w:r w:rsidRPr="00CA2D2A">
        <w:rPr>
          <w:sz w:val="22"/>
          <w:szCs w:val="22"/>
        </w:rPr>
        <w:t>Čl. VII.</w:t>
      </w:r>
    </w:p>
    <w:p w14:paraId="1DA56508" w14:textId="77777777" w:rsidR="000F7E9D" w:rsidRPr="00CA2D2A" w:rsidRDefault="00B90142" w:rsidP="00CF2973">
      <w:pPr>
        <w:pStyle w:val="Style20"/>
        <w:shd w:val="clear" w:color="auto" w:fill="auto"/>
        <w:spacing w:before="0" w:after="119" w:line="240" w:lineRule="auto"/>
        <w:rPr>
          <w:sz w:val="22"/>
          <w:szCs w:val="22"/>
        </w:rPr>
      </w:pPr>
      <w:r w:rsidRPr="00CA2D2A">
        <w:rPr>
          <w:sz w:val="22"/>
          <w:szCs w:val="22"/>
        </w:rPr>
        <w:t xml:space="preserve">Odpovědnost za vady a reklamace, jakost zboží, záruka za </w:t>
      </w:r>
      <w:r w:rsidR="00CA2D2A">
        <w:rPr>
          <w:sz w:val="22"/>
          <w:szCs w:val="22"/>
        </w:rPr>
        <w:t>j</w:t>
      </w:r>
      <w:r w:rsidRPr="00CA2D2A">
        <w:rPr>
          <w:sz w:val="22"/>
          <w:szCs w:val="22"/>
        </w:rPr>
        <w:t>akost</w:t>
      </w:r>
    </w:p>
    <w:p w14:paraId="6D21AD42" w14:textId="74D08288" w:rsidR="000F7E9D" w:rsidRPr="00CA2D2A" w:rsidRDefault="00B90142" w:rsidP="00CA2D2A">
      <w:pPr>
        <w:pStyle w:val="Style2"/>
        <w:numPr>
          <w:ilvl w:val="0"/>
          <w:numId w:val="7"/>
        </w:numPr>
        <w:shd w:val="clear" w:color="auto" w:fill="auto"/>
        <w:tabs>
          <w:tab w:val="left" w:pos="406"/>
        </w:tabs>
        <w:spacing w:after="120" w:line="240" w:lineRule="auto"/>
        <w:ind w:left="426" w:hanging="480"/>
        <w:jc w:val="both"/>
        <w:rPr>
          <w:sz w:val="22"/>
          <w:szCs w:val="22"/>
        </w:rPr>
      </w:pPr>
      <w:r w:rsidRPr="00CA2D2A">
        <w:rPr>
          <w:sz w:val="22"/>
          <w:szCs w:val="22"/>
        </w:rPr>
        <w:t xml:space="preserve">Poskytovatel bude při servisu a opravách používat schválené a kalibrované diagnostické zařízení, měřicí přístroje, nářadí a bude dodržovat technologické postupy stanovené výrobcem vozidel. Při opravách bude používat originální náhradní díly nebo díly, které jsou vyrobeny nezávislými výrobci a jsou kvalitativně rovnocenné s originálními díly </w:t>
      </w:r>
      <w:r w:rsidR="00193939">
        <w:rPr>
          <w:sz w:val="22"/>
          <w:szCs w:val="22"/>
        </w:rPr>
        <w:t xml:space="preserve">          </w:t>
      </w:r>
      <w:r w:rsidRPr="00CA2D2A">
        <w:rPr>
          <w:sz w:val="22"/>
          <w:szCs w:val="22"/>
        </w:rPr>
        <w:t>(to vše tak, aby nebyla porušena záruka).</w:t>
      </w:r>
    </w:p>
    <w:p w14:paraId="4000B683" w14:textId="77777777" w:rsidR="000F7E9D" w:rsidRPr="00CA2D2A" w:rsidRDefault="00B90142" w:rsidP="00CA2D2A">
      <w:pPr>
        <w:pStyle w:val="Style2"/>
        <w:numPr>
          <w:ilvl w:val="0"/>
          <w:numId w:val="7"/>
        </w:numPr>
        <w:shd w:val="clear" w:color="auto" w:fill="auto"/>
        <w:tabs>
          <w:tab w:val="left" w:pos="406"/>
        </w:tabs>
        <w:spacing w:after="124" w:line="240" w:lineRule="auto"/>
        <w:ind w:left="426" w:hanging="426"/>
        <w:jc w:val="both"/>
        <w:rPr>
          <w:sz w:val="22"/>
          <w:szCs w:val="22"/>
        </w:rPr>
      </w:pPr>
      <w:r w:rsidRPr="00CA2D2A">
        <w:rPr>
          <w:sz w:val="22"/>
          <w:szCs w:val="22"/>
        </w:rPr>
        <w:t>Poskytovatel poskytuje na poskytnuté služby objednateli záruku za jakost v délce 6 měsíců ode dne převzetí vozidla objednatelem, s výjimkou dodaných náhradních dílů a výrobků, na které výrobce poskytuje záruku dle jednotlivých záručních listů. Poskytovatel služby odpovídá za vady související s provedenými pracemi a tyto vady se zavazuje odstranit neprodleně po předání písemné reklamace ze strany objednatele.</w:t>
      </w:r>
    </w:p>
    <w:p w14:paraId="76668B0A" w14:textId="77777777" w:rsidR="000F7E9D" w:rsidRPr="00CA2D2A" w:rsidRDefault="00B90142" w:rsidP="00CA2D2A">
      <w:pPr>
        <w:pStyle w:val="Style2"/>
        <w:numPr>
          <w:ilvl w:val="0"/>
          <w:numId w:val="7"/>
        </w:numPr>
        <w:shd w:val="clear" w:color="auto" w:fill="auto"/>
        <w:tabs>
          <w:tab w:val="left" w:pos="406"/>
        </w:tabs>
        <w:spacing w:after="116" w:line="240" w:lineRule="auto"/>
        <w:ind w:left="426" w:hanging="426"/>
        <w:jc w:val="both"/>
        <w:rPr>
          <w:sz w:val="22"/>
          <w:szCs w:val="22"/>
        </w:rPr>
      </w:pPr>
      <w:r w:rsidRPr="00CA2D2A">
        <w:rPr>
          <w:sz w:val="22"/>
          <w:szCs w:val="22"/>
        </w:rPr>
        <w:t>Zárukou za jakost poskytovatel zaručuje, že opravu opravy provede zdarma včetně potřebných dílů a přednostně.</w:t>
      </w:r>
    </w:p>
    <w:p w14:paraId="56F0FB76" w14:textId="77777777" w:rsidR="000F7E9D" w:rsidRPr="00CA2D2A" w:rsidRDefault="00B90142" w:rsidP="00CA2D2A">
      <w:pPr>
        <w:pStyle w:val="Style2"/>
        <w:numPr>
          <w:ilvl w:val="0"/>
          <w:numId w:val="7"/>
        </w:numPr>
        <w:shd w:val="clear" w:color="auto" w:fill="auto"/>
        <w:tabs>
          <w:tab w:val="left" w:pos="406"/>
        </w:tabs>
        <w:spacing w:after="120" w:line="240" w:lineRule="auto"/>
        <w:ind w:left="426" w:hanging="426"/>
        <w:jc w:val="both"/>
        <w:rPr>
          <w:sz w:val="22"/>
          <w:szCs w:val="22"/>
        </w:rPr>
      </w:pPr>
      <w:r w:rsidRPr="00CA2D2A">
        <w:rPr>
          <w:sz w:val="22"/>
          <w:szCs w:val="22"/>
        </w:rPr>
        <w:lastRenderedPageBreak/>
        <w:t>Reklamaci vady je objednatel povinen učinit písemně, a to prostřednictvím e-mailu na kontaktní adresu poskytovatele či doporučenou poštou na adresu sídla poskytovatele s popisem vady nebo s popisem, jak se vada projevuje a bez zbytečného odkladu potom, co se o výskytu vady dozvěděl.</w:t>
      </w:r>
    </w:p>
    <w:p w14:paraId="75EBCF61" w14:textId="77777777" w:rsidR="000F7E9D" w:rsidRPr="00CA2D2A" w:rsidRDefault="00B90142" w:rsidP="00CA2D2A">
      <w:pPr>
        <w:pStyle w:val="Style2"/>
        <w:numPr>
          <w:ilvl w:val="0"/>
          <w:numId w:val="7"/>
        </w:numPr>
        <w:shd w:val="clear" w:color="auto" w:fill="auto"/>
        <w:tabs>
          <w:tab w:val="left" w:pos="406"/>
        </w:tabs>
        <w:spacing w:after="120" w:line="240" w:lineRule="auto"/>
        <w:ind w:left="426" w:hanging="426"/>
        <w:jc w:val="both"/>
        <w:rPr>
          <w:sz w:val="22"/>
          <w:szCs w:val="22"/>
        </w:rPr>
      </w:pPr>
      <w:r w:rsidRPr="00CA2D2A">
        <w:rPr>
          <w:sz w:val="22"/>
          <w:szCs w:val="22"/>
        </w:rPr>
        <w:t>Poskytovatel se zavazuje, že převezme reklamované vozidlo v sídle objednatele nebo na jiném místě určeném objednatelem a vyřídí reklamaci: odstraní vady ve lhůtě 5ti dnů od oznámení vady objednatelem. Opraven</w:t>
      </w:r>
      <w:r w:rsidR="00961250">
        <w:rPr>
          <w:sz w:val="22"/>
          <w:szCs w:val="22"/>
        </w:rPr>
        <w:t>é</w:t>
      </w:r>
      <w:r w:rsidRPr="00CA2D2A">
        <w:rPr>
          <w:sz w:val="22"/>
          <w:szCs w:val="22"/>
        </w:rPr>
        <w:t xml:space="preserve"> vozidlo předá poskytovatel objednateli v místě sídla objednatele nebo na jiném místě objednatelem určeném.</w:t>
      </w:r>
    </w:p>
    <w:p w14:paraId="727FC38E" w14:textId="77777777" w:rsidR="000F7E9D" w:rsidRPr="00CA2D2A" w:rsidRDefault="00B90142" w:rsidP="00CA2D2A">
      <w:pPr>
        <w:pStyle w:val="Style2"/>
        <w:numPr>
          <w:ilvl w:val="0"/>
          <w:numId w:val="7"/>
        </w:numPr>
        <w:shd w:val="clear" w:color="auto" w:fill="auto"/>
        <w:tabs>
          <w:tab w:val="left" w:pos="406"/>
        </w:tabs>
        <w:spacing w:after="120" w:line="240" w:lineRule="auto"/>
        <w:ind w:left="426" w:hanging="426"/>
        <w:jc w:val="both"/>
        <w:rPr>
          <w:sz w:val="22"/>
          <w:szCs w:val="22"/>
        </w:rPr>
      </w:pPr>
      <w:r w:rsidRPr="00CA2D2A">
        <w:rPr>
          <w:sz w:val="22"/>
          <w:szCs w:val="22"/>
        </w:rPr>
        <w:t>Poskytovatel odpovídá za to, že dodané zboží bude v souladu s platnými právními předpisy a technickými normami, ČSN, bude ekologicky a zdravotně nezávadné a bude svými vlastnostmi odpovídat této dohodě.</w:t>
      </w:r>
    </w:p>
    <w:p w14:paraId="2A7E2097" w14:textId="77777777" w:rsidR="000F7E9D" w:rsidRPr="00CA2D2A" w:rsidRDefault="00B90142" w:rsidP="00193939">
      <w:pPr>
        <w:pStyle w:val="Style2"/>
        <w:numPr>
          <w:ilvl w:val="0"/>
          <w:numId w:val="7"/>
        </w:numPr>
        <w:shd w:val="clear" w:color="auto" w:fill="auto"/>
        <w:tabs>
          <w:tab w:val="left" w:pos="406"/>
        </w:tabs>
        <w:spacing w:after="440" w:line="240" w:lineRule="auto"/>
        <w:ind w:left="425" w:hanging="482"/>
        <w:jc w:val="both"/>
        <w:rPr>
          <w:sz w:val="22"/>
          <w:szCs w:val="22"/>
        </w:rPr>
      </w:pPr>
      <w:r w:rsidRPr="00CA2D2A">
        <w:rPr>
          <w:sz w:val="22"/>
          <w:szCs w:val="22"/>
        </w:rPr>
        <w:t>Bude-li ze strany poskytovatele porušena právní povinnost, která je stanovena předpisy nebo touto rámcovou dohodou, a objednatel učiní nebo opomene či nebude moci učinit pro porušení takové povinnosti následné činnosti, v jejichž důsledku bude sankcionován ze strany orgánů veřejné správy, je příslušný poskytovatel povinen tuto částku jako vzniklou škodu objednateli nahradit, pokud nebyla způsobena zcela či zčásti v důsledku jednání či opomenutí objednatele nebo pokud na možné porušení předpisů poskytovatel objednatele předem neupozornil.</w:t>
      </w:r>
    </w:p>
    <w:p w14:paraId="10E8A8BA" w14:textId="77777777" w:rsidR="000F7E9D" w:rsidRPr="00970E88" w:rsidRDefault="00CF2973" w:rsidP="00193939">
      <w:pPr>
        <w:pStyle w:val="Style20"/>
        <w:shd w:val="clear" w:color="auto" w:fill="auto"/>
        <w:spacing w:before="0" w:line="240" w:lineRule="auto"/>
        <w:ind w:left="23"/>
        <w:rPr>
          <w:sz w:val="22"/>
          <w:szCs w:val="22"/>
        </w:rPr>
      </w:pPr>
      <w:r w:rsidRPr="00970E88">
        <w:rPr>
          <w:sz w:val="22"/>
          <w:szCs w:val="22"/>
        </w:rPr>
        <w:t>Č</w:t>
      </w:r>
      <w:r w:rsidR="00B90142" w:rsidRPr="00970E88">
        <w:rPr>
          <w:sz w:val="22"/>
          <w:szCs w:val="22"/>
        </w:rPr>
        <w:t>l. Vl</w:t>
      </w:r>
      <w:r w:rsidR="00845001" w:rsidRPr="00970E88">
        <w:rPr>
          <w:sz w:val="22"/>
          <w:szCs w:val="22"/>
        </w:rPr>
        <w:t>I</w:t>
      </w:r>
      <w:r w:rsidR="00B90142" w:rsidRPr="00970E88">
        <w:rPr>
          <w:sz w:val="22"/>
          <w:szCs w:val="22"/>
        </w:rPr>
        <w:t>l.</w:t>
      </w:r>
    </w:p>
    <w:p w14:paraId="489D944D" w14:textId="77777777" w:rsidR="000F7E9D" w:rsidRPr="00970E88" w:rsidRDefault="00B90142" w:rsidP="00CF2973">
      <w:pPr>
        <w:pStyle w:val="Style20"/>
        <w:shd w:val="clear" w:color="auto" w:fill="auto"/>
        <w:spacing w:before="0" w:after="119" w:line="240" w:lineRule="auto"/>
        <w:ind w:left="20"/>
        <w:rPr>
          <w:sz w:val="22"/>
          <w:szCs w:val="22"/>
        </w:rPr>
      </w:pPr>
      <w:r w:rsidRPr="00970E88">
        <w:rPr>
          <w:sz w:val="22"/>
          <w:szCs w:val="22"/>
        </w:rPr>
        <w:t>Odpovědnost za škodu</w:t>
      </w:r>
    </w:p>
    <w:p w14:paraId="604F38AB" w14:textId="761D8F11" w:rsidR="000F7E9D" w:rsidRDefault="00B90142" w:rsidP="00193939">
      <w:pPr>
        <w:pStyle w:val="Style2"/>
        <w:numPr>
          <w:ilvl w:val="0"/>
          <w:numId w:val="8"/>
        </w:numPr>
        <w:shd w:val="clear" w:color="auto" w:fill="auto"/>
        <w:tabs>
          <w:tab w:val="left" w:pos="397"/>
        </w:tabs>
        <w:spacing w:after="120" w:line="240" w:lineRule="auto"/>
        <w:ind w:left="425" w:hanging="425"/>
        <w:jc w:val="both"/>
        <w:rPr>
          <w:sz w:val="22"/>
          <w:szCs w:val="22"/>
        </w:rPr>
      </w:pPr>
      <w:r w:rsidRPr="00970E88">
        <w:rPr>
          <w:sz w:val="22"/>
          <w:szCs w:val="22"/>
        </w:rPr>
        <w:t>Smluvní strany odpovídají za škodu způsobenou druhé smluvní straně v důsledku porušení svých povinností vyplývajících z této rámcové dohody v plné výši. Smluvní strany odpovídají za škodu skutečnou a ušlý zisk, přičemž za škodu se považuje i sankce, kterou je smluvní strana povinna zaplatit třetímu subjektu v důsledku porušení svých povinností, které nastalo jako následek porušení smluvní povinnosti druhou smluvní stranou.</w:t>
      </w:r>
    </w:p>
    <w:p w14:paraId="67066E84" w14:textId="64CC0737" w:rsidR="00620E4B" w:rsidRDefault="00620E4B" w:rsidP="00193939">
      <w:pPr>
        <w:pStyle w:val="Style2"/>
        <w:numPr>
          <w:ilvl w:val="0"/>
          <w:numId w:val="8"/>
        </w:numPr>
        <w:shd w:val="clear" w:color="auto" w:fill="auto"/>
        <w:tabs>
          <w:tab w:val="left" w:pos="397"/>
        </w:tabs>
        <w:spacing w:after="120" w:line="240" w:lineRule="auto"/>
        <w:ind w:left="425" w:hanging="425"/>
        <w:jc w:val="both"/>
        <w:rPr>
          <w:sz w:val="22"/>
          <w:szCs w:val="22"/>
        </w:rPr>
      </w:pPr>
      <w:r>
        <w:rPr>
          <w:sz w:val="22"/>
          <w:szCs w:val="22"/>
        </w:rPr>
        <w:t>Poskytovatel prohlašuje, že ke dni podpisu této smlouvy má uzavřenou pojistnou smlouvu, jejímž předmětem je pojištění odpovědnosti za škodu způsobenou poskytovatelem třetí osobě v</w:t>
      </w:r>
      <w:r w:rsidR="00E5710B">
        <w:rPr>
          <w:sz w:val="22"/>
          <w:szCs w:val="22"/>
        </w:rPr>
        <w:t> </w:t>
      </w:r>
      <w:r>
        <w:rPr>
          <w:sz w:val="22"/>
          <w:szCs w:val="22"/>
        </w:rPr>
        <w:t>souvis</w:t>
      </w:r>
      <w:r w:rsidR="00E5710B">
        <w:rPr>
          <w:sz w:val="22"/>
          <w:szCs w:val="22"/>
        </w:rPr>
        <w:t xml:space="preserve">losti s výkonem jeho činnosti, ve výši nejméně </w:t>
      </w:r>
      <w:r w:rsidR="00774D41">
        <w:rPr>
          <w:sz w:val="22"/>
          <w:szCs w:val="22"/>
        </w:rPr>
        <w:t>5</w:t>
      </w:r>
      <w:r w:rsidR="00E5710B">
        <w:rPr>
          <w:sz w:val="22"/>
          <w:szCs w:val="22"/>
        </w:rPr>
        <w:t>00 000 Kč</w:t>
      </w:r>
      <w:r w:rsidR="00D13026">
        <w:rPr>
          <w:sz w:val="22"/>
          <w:szCs w:val="22"/>
        </w:rPr>
        <w:t>. Poskytovatel se zavazuje, že po celou dobu trvání této smlouvy bude pojištěn ve smyslu tohoto ustanovení a že nedojde ke snížení pojistného plnění pod částku uvedenou v předchozí větě. Při podpisu této smlouvy poskytovatel předloží</w:t>
      </w:r>
      <w:r w:rsidR="00924070">
        <w:rPr>
          <w:sz w:val="22"/>
          <w:szCs w:val="22"/>
        </w:rPr>
        <w:t xml:space="preserve"> objednateli ověřenou kopii této smlouvy.</w:t>
      </w:r>
    </w:p>
    <w:p w14:paraId="4C620FF1" w14:textId="173095A4" w:rsidR="00924070" w:rsidRDefault="00924070" w:rsidP="00193939">
      <w:pPr>
        <w:pStyle w:val="Style2"/>
        <w:numPr>
          <w:ilvl w:val="0"/>
          <w:numId w:val="8"/>
        </w:numPr>
        <w:shd w:val="clear" w:color="auto" w:fill="auto"/>
        <w:tabs>
          <w:tab w:val="left" w:pos="397"/>
        </w:tabs>
        <w:spacing w:after="440" w:line="240" w:lineRule="auto"/>
        <w:ind w:left="425" w:hanging="425"/>
        <w:jc w:val="both"/>
        <w:rPr>
          <w:sz w:val="22"/>
          <w:szCs w:val="22"/>
        </w:rPr>
      </w:pPr>
      <w:r>
        <w:rPr>
          <w:sz w:val="22"/>
          <w:szCs w:val="22"/>
        </w:rPr>
        <w:t>Na žádost objednatele je poskytovatel povinen kdykoliv později předložit uspokojivé doklady o tom, že pojistné smlouvy uzavřené poskytovatelem jsou</w:t>
      </w:r>
      <w:r w:rsidR="007108EA">
        <w:rPr>
          <w:sz w:val="22"/>
          <w:szCs w:val="22"/>
        </w:rPr>
        <w:t xml:space="preserve"> a zůstávají v platnosti a účinnosti po celou dobu trvání této smlouvy a záruční doby z ní vyplývající.</w:t>
      </w:r>
    </w:p>
    <w:p w14:paraId="14727097" w14:textId="77777777" w:rsidR="000F7E9D" w:rsidRPr="00854D12" w:rsidRDefault="00B90142" w:rsidP="00CF2973">
      <w:pPr>
        <w:pStyle w:val="Style20"/>
        <w:shd w:val="clear" w:color="auto" w:fill="auto"/>
        <w:spacing w:before="0" w:line="240" w:lineRule="auto"/>
        <w:ind w:left="20"/>
        <w:rPr>
          <w:sz w:val="22"/>
          <w:szCs w:val="22"/>
        </w:rPr>
      </w:pPr>
      <w:r w:rsidRPr="00854D12">
        <w:rPr>
          <w:sz w:val="22"/>
          <w:szCs w:val="22"/>
        </w:rPr>
        <w:t>Čl. IX.</w:t>
      </w:r>
    </w:p>
    <w:p w14:paraId="0556004A" w14:textId="77777777" w:rsidR="000F7E9D" w:rsidRPr="00854D12" w:rsidRDefault="00B90142" w:rsidP="00CF2973">
      <w:pPr>
        <w:pStyle w:val="Style20"/>
        <w:shd w:val="clear" w:color="auto" w:fill="auto"/>
        <w:spacing w:before="0" w:after="119" w:line="240" w:lineRule="auto"/>
        <w:ind w:left="20"/>
        <w:rPr>
          <w:sz w:val="22"/>
          <w:szCs w:val="22"/>
        </w:rPr>
      </w:pPr>
      <w:r w:rsidRPr="00854D12">
        <w:rPr>
          <w:sz w:val="22"/>
          <w:szCs w:val="22"/>
        </w:rPr>
        <w:t>Ukončení rámcové dohody, odstoupení od rámcové dohody</w:t>
      </w:r>
    </w:p>
    <w:p w14:paraId="4F55C989" w14:textId="41B4ED49" w:rsidR="000F7E9D" w:rsidRPr="00854D12" w:rsidRDefault="00B90142" w:rsidP="0032674F">
      <w:pPr>
        <w:pStyle w:val="Style2"/>
        <w:numPr>
          <w:ilvl w:val="0"/>
          <w:numId w:val="9"/>
        </w:numPr>
        <w:shd w:val="clear" w:color="auto" w:fill="auto"/>
        <w:tabs>
          <w:tab w:val="left" w:pos="397"/>
        </w:tabs>
        <w:spacing w:after="120" w:line="240" w:lineRule="auto"/>
        <w:ind w:left="426" w:hanging="426"/>
        <w:jc w:val="both"/>
        <w:rPr>
          <w:sz w:val="22"/>
          <w:szCs w:val="22"/>
        </w:rPr>
      </w:pPr>
      <w:r w:rsidRPr="00854D12">
        <w:rPr>
          <w:sz w:val="22"/>
          <w:szCs w:val="22"/>
        </w:rPr>
        <w:t xml:space="preserve">Tato rámcová dohoda je uzavřena na dobu od její účinnosti (viz Čl. X. bod 1) </w:t>
      </w:r>
      <w:r w:rsidR="00193939">
        <w:rPr>
          <w:sz w:val="22"/>
          <w:szCs w:val="22"/>
        </w:rPr>
        <w:t xml:space="preserve">                          </w:t>
      </w:r>
      <w:r w:rsidRPr="00854D12">
        <w:rPr>
          <w:sz w:val="22"/>
          <w:szCs w:val="22"/>
        </w:rPr>
        <w:t xml:space="preserve">do </w:t>
      </w:r>
      <w:r w:rsidR="00854D12" w:rsidRPr="00193939">
        <w:rPr>
          <w:b/>
          <w:bCs/>
          <w:sz w:val="22"/>
          <w:szCs w:val="22"/>
        </w:rPr>
        <w:t>3</w:t>
      </w:r>
      <w:r w:rsidR="0086680C" w:rsidRPr="00193939">
        <w:rPr>
          <w:b/>
          <w:bCs/>
          <w:sz w:val="22"/>
          <w:szCs w:val="22"/>
        </w:rPr>
        <w:t>1</w:t>
      </w:r>
      <w:r w:rsidRPr="00193939">
        <w:rPr>
          <w:b/>
          <w:bCs/>
          <w:sz w:val="22"/>
          <w:szCs w:val="22"/>
        </w:rPr>
        <w:t>.</w:t>
      </w:r>
      <w:r w:rsidR="00193939" w:rsidRPr="00193939">
        <w:rPr>
          <w:b/>
          <w:bCs/>
          <w:sz w:val="22"/>
          <w:szCs w:val="22"/>
        </w:rPr>
        <w:t xml:space="preserve"> 10</w:t>
      </w:r>
      <w:r w:rsidRPr="00193939">
        <w:rPr>
          <w:b/>
          <w:bCs/>
          <w:sz w:val="22"/>
          <w:szCs w:val="22"/>
        </w:rPr>
        <w:t>.</w:t>
      </w:r>
      <w:r w:rsidR="00193939" w:rsidRPr="00193939">
        <w:rPr>
          <w:b/>
          <w:bCs/>
          <w:sz w:val="22"/>
          <w:szCs w:val="22"/>
        </w:rPr>
        <w:t xml:space="preserve"> </w:t>
      </w:r>
      <w:r w:rsidRPr="00193939">
        <w:rPr>
          <w:b/>
          <w:bCs/>
          <w:sz w:val="22"/>
          <w:szCs w:val="22"/>
        </w:rPr>
        <w:t>202</w:t>
      </w:r>
      <w:r w:rsidR="000579EE" w:rsidRPr="00193939">
        <w:rPr>
          <w:b/>
          <w:bCs/>
          <w:sz w:val="22"/>
          <w:szCs w:val="22"/>
        </w:rPr>
        <w:t>6</w:t>
      </w:r>
      <w:r w:rsidRPr="00854D12">
        <w:rPr>
          <w:sz w:val="22"/>
          <w:szCs w:val="22"/>
        </w:rPr>
        <w:t xml:space="preserve">. </w:t>
      </w:r>
      <w:r w:rsidR="00854D12" w:rsidRPr="00854D12">
        <w:rPr>
          <w:sz w:val="22"/>
          <w:szCs w:val="22"/>
        </w:rPr>
        <w:t xml:space="preserve">Před uplynutím této doby dohoda zaniká v případě, že předpokládaná hodnota plnění poskytnutého na základě této dohody ve výši </w:t>
      </w:r>
      <w:r w:rsidR="009E2350">
        <w:rPr>
          <w:sz w:val="22"/>
          <w:szCs w:val="22"/>
        </w:rPr>
        <w:t>8</w:t>
      </w:r>
      <w:r w:rsidR="00854D12" w:rsidRPr="00854D12">
        <w:rPr>
          <w:sz w:val="22"/>
          <w:szCs w:val="22"/>
        </w:rPr>
        <w:t xml:space="preserve">0 000,- Kč bez DPH bude vyčerpána. </w:t>
      </w:r>
    </w:p>
    <w:p w14:paraId="29215E85" w14:textId="77777777" w:rsidR="000F7E9D" w:rsidRPr="00533495" w:rsidRDefault="00B90142" w:rsidP="0032674F">
      <w:pPr>
        <w:pStyle w:val="Style2"/>
        <w:numPr>
          <w:ilvl w:val="0"/>
          <w:numId w:val="9"/>
        </w:numPr>
        <w:shd w:val="clear" w:color="auto" w:fill="auto"/>
        <w:tabs>
          <w:tab w:val="left" w:pos="397"/>
        </w:tabs>
        <w:spacing w:after="116" w:line="240" w:lineRule="auto"/>
        <w:ind w:left="426" w:hanging="426"/>
        <w:jc w:val="both"/>
        <w:rPr>
          <w:sz w:val="22"/>
          <w:szCs w:val="22"/>
        </w:rPr>
      </w:pPr>
      <w:r w:rsidRPr="00533495">
        <w:rPr>
          <w:sz w:val="22"/>
          <w:szCs w:val="22"/>
        </w:rPr>
        <w:t>Tuto rámcovou dohodu lze ukončit dohodou smluvních stran nebo odstoupením od této rámcové dohody nebo výpovědí.</w:t>
      </w:r>
    </w:p>
    <w:p w14:paraId="0033CE51" w14:textId="77777777" w:rsidR="000F7E9D" w:rsidRPr="00533495" w:rsidRDefault="00B90142" w:rsidP="00533495">
      <w:pPr>
        <w:pStyle w:val="Style2"/>
        <w:numPr>
          <w:ilvl w:val="0"/>
          <w:numId w:val="9"/>
        </w:numPr>
        <w:shd w:val="clear" w:color="auto" w:fill="auto"/>
        <w:tabs>
          <w:tab w:val="left" w:pos="397"/>
        </w:tabs>
        <w:spacing w:after="124" w:line="240" w:lineRule="auto"/>
        <w:ind w:left="426" w:hanging="426"/>
        <w:jc w:val="both"/>
        <w:rPr>
          <w:sz w:val="22"/>
          <w:szCs w:val="22"/>
        </w:rPr>
      </w:pPr>
      <w:r w:rsidRPr="00533495">
        <w:rPr>
          <w:sz w:val="22"/>
          <w:szCs w:val="22"/>
        </w:rPr>
        <w:t>Každá ze smluvních stran má právo od této rámcové dohody písemně odstoupit, jestliže druhá smluvní strana podstatným způsobem poruší povinnost, která vyplývá z této rámcové dohody nebo z příslušného právního předpisu.</w:t>
      </w:r>
    </w:p>
    <w:p w14:paraId="5E7E9D2A" w14:textId="77777777" w:rsidR="000F7E9D" w:rsidRPr="00967D17" w:rsidRDefault="00B90142" w:rsidP="00967D17">
      <w:pPr>
        <w:pStyle w:val="Style2"/>
        <w:numPr>
          <w:ilvl w:val="0"/>
          <w:numId w:val="9"/>
        </w:numPr>
        <w:shd w:val="clear" w:color="auto" w:fill="auto"/>
        <w:tabs>
          <w:tab w:val="left" w:pos="397"/>
        </w:tabs>
        <w:spacing w:after="120" w:line="240" w:lineRule="auto"/>
        <w:ind w:left="426" w:hanging="426"/>
        <w:jc w:val="both"/>
        <w:rPr>
          <w:sz w:val="22"/>
          <w:szCs w:val="22"/>
        </w:rPr>
      </w:pPr>
      <w:r w:rsidRPr="00967D17">
        <w:rPr>
          <w:sz w:val="22"/>
          <w:szCs w:val="22"/>
        </w:rPr>
        <w:t xml:space="preserve">Pokud na straně objednatele vznikl důvod pro změnu nebo zrušení závazku, je povinen nahradit poskytovateli nutné náklady, které mu vznikly v souvislosti s přípravou na plnění </w:t>
      </w:r>
      <w:r w:rsidRPr="00967D17">
        <w:rPr>
          <w:sz w:val="22"/>
          <w:szCs w:val="22"/>
        </w:rPr>
        <w:lastRenderedPageBreak/>
        <w:t xml:space="preserve">závazku, se změnou či zrušením závazku. </w:t>
      </w:r>
      <w:r w:rsidR="00EA10F6" w:rsidRPr="00EA10F6">
        <w:rPr>
          <w:sz w:val="22"/>
          <w:szCs w:val="22"/>
        </w:rPr>
        <w:t>Poskytovatel není povinen přistoupit na změnu nebo zrušení závazku, jestliže o to objednatel nepožádá bez zbytečného odkladu poté, kdy zjistil nebo mohl zjistit skutečnost rozhodnout pro změnu nebo zrušení závazku</w:t>
      </w:r>
      <w:r w:rsidR="00EA10F6">
        <w:rPr>
          <w:sz w:val="22"/>
          <w:szCs w:val="22"/>
        </w:rPr>
        <w:t>.</w:t>
      </w:r>
    </w:p>
    <w:p w14:paraId="3A6046C0" w14:textId="77777777" w:rsidR="000F7E9D" w:rsidRPr="00967D17" w:rsidRDefault="00B90142" w:rsidP="00967D17">
      <w:pPr>
        <w:pStyle w:val="Style2"/>
        <w:numPr>
          <w:ilvl w:val="0"/>
          <w:numId w:val="9"/>
        </w:numPr>
        <w:shd w:val="clear" w:color="auto" w:fill="auto"/>
        <w:tabs>
          <w:tab w:val="left" w:pos="397"/>
        </w:tabs>
        <w:spacing w:after="116" w:line="240" w:lineRule="auto"/>
        <w:ind w:left="426" w:hanging="426"/>
        <w:jc w:val="both"/>
        <w:rPr>
          <w:sz w:val="22"/>
          <w:szCs w:val="22"/>
        </w:rPr>
      </w:pPr>
      <w:r w:rsidRPr="00967D17">
        <w:rPr>
          <w:sz w:val="22"/>
          <w:szCs w:val="22"/>
        </w:rPr>
        <w:t>Objednatel si vyhrazuje právo přerušit práce v případě nedostatku finančních prostředků na tyto práce přidělených z rozpočtu Státního pozemkového úřadu.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pokud nebude dohodnuto jinak. Poskytovatel toto právo objednatele plně akceptuje.</w:t>
      </w:r>
    </w:p>
    <w:p w14:paraId="1A870A98" w14:textId="77777777" w:rsidR="000F7E9D" w:rsidRPr="001F7E5A" w:rsidRDefault="00B90142" w:rsidP="00FF5C27">
      <w:pPr>
        <w:pStyle w:val="Style2"/>
        <w:numPr>
          <w:ilvl w:val="0"/>
          <w:numId w:val="9"/>
        </w:numPr>
        <w:shd w:val="clear" w:color="auto" w:fill="auto"/>
        <w:tabs>
          <w:tab w:val="left" w:pos="397"/>
        </w:tabs>
        <w:spacing w:after="125" w:line="240" w:lineRule="auto"/>
        <w:ind w:left="426" w:hanging="426"/>
        <w:jc w:val="both"/>
        <w:rPr>
          <w:sz w:val="22"/>
          <w:szCs w:val="22"/>
        </w:rPr>
      </w:pPr>
      <w:r w:rsidRPr="001F7E5A">
        <w:rPr>
          <w:sz w:val="22"/>
          <w:szCs w:val="22"/>
        </w:rPr>
        <w:t>Objednatel je od této dohody oprávněn odstoupit bez jakýchkoliv sankcí, pokud mu nebude schválena částka ze státního rozpočtu.</w:t>
      </w:r>
    </w:p>
    <w:p w14:paraId="49AE30B3" w14:textId="77777777" w:rsidR="000F7E9D" w:rsidRPr="001F7E5A" w:rsidRDefault="00B90142" w:rsidP="007017A5">
      <w:pPr>
        <w:pStyle w:val="Style2"/>
        <w:numPr>
          <w:ilvl w:val="0"/>
          <w:numId w:val="9"/>
        </w:numPr>
        <w:shd w:val="clear" w:color="auto" w:fill="auto"/>
        <w:spacing w:after="119" w:line="240" w:lineRule="auto"/>
        <w:ind w:left="426" w:hanging="480"/>
        <w:jc w:val="both"/>
        <w:rPr>
          <w:sz w:val="22"/>
          <w:szCs w:val="22"/>
        </w:rPr>
      </w:pPr>
      <w:r w:rsidRPr="001F7E5A">
        <w:rPr>
          <w:sz w:val="22"/>
          <w:szCs w:val="22"/>
        </w:rPr>
        <w:t>Objednatel je dále oprávněn odstoupit od této dohody</w:t>
      </w:r>
      <w:r w:rsidR="001F7E5A" w:rsidRPr="001F7E5A">
        <w:rPr>
          <w:sz w:val="22"/>
          <w:szCs w:val="22"/>
        </w:rPr>
        <w:t>:</w:t>
      </w:r>
    </w:p>
    <w:p w14:paraId="3A8F27CE" w14:textId="77777777" w:rsidR="000F7E9D" w:rsidRPr="001F7E5A" w:rsidRDefault="00B90142" w:rsidP="007017A5">
      <w:pPr>
        <w:pStyle w:val="Style2"/>
        <w:numPr>
          <w:ilvl w:val="0"/>
          <w:numId w:val="3"/>
        </w:numPr>
        <w:shd w:val="clear" w:color="auto" w:fill="auto"/>
        <w:spacing w:after="60" w:line="240" w:lineRule="auto"/>
        <w:ind w:left="851" w:hanging="284"/>
        <w:jc w:val="both"/>
        <w:rPr>
          <w:sz w:val="22"/>
          <w:szCs w:val="22"/>
        </w:rPr>
      </w:pPr>
      <w:r w:rsidRPr="001F7E5A">
        <w:rPr>
          <w:sz w:val="22"/>
          <w:szCs w:val="22"/>
        </w:rPr>
        <w:t>v případě, že probíhá insolvenční řízení proti majetku poskytovatele, v němž bylo vydáno rozhodnutí o úpadku nebo byl konkurs zrušen proto, že majetek poskytovatele byl zcela nepostačující, nebo poskytovatel vstoupí do likvidace;</w:t>
      </w:r>
    </w:p>
    <w:p w14:paraId="20F6EF71" w14:textId="77777777" w:rsidR="000F7E9D" w:rsidRPr="00CD254F" w:rsidRDefault="00B90142" w:rsidP="007017A5">
      <w:pPr>
        <w:pStyle w:val="Style2"/>
        <w:numPr>
          <w:ilvl w:val="0"/>
          <w:numId w:val="3"/>
        </w:numPr>
        <w:shd w:val="clear" w:color="auto" w:fill="auto"/>
        <w:spacing w:after="60" w:line="240" w:lineRule="auto"/>
        <w:ind w:left="851" w:hanging="284"/>
        <w:jc w:val="both"/>
        <w:rPr>
          <w:sz w:val="22"/>
          <w:szCs w:val="22"/>
        </w:rPr>
      </w:pPr>
      <w:r w:rsidRPr="001F7E5A">
        <w:rPr>
          <w:sz w:val="22"/>
          <w:szCs w:val="22"/>
        </w:rPr>
        <w:t xml:space="preserve">v případě podstatného porušení této rámcové dohody poskytovatelem, zejména v </w:t>
      </w:r>
      <w:r w:rsidRPr="00CD254F">
        <w:rPr>
          <w:sz w:val="22"/>
          <w:szCs w:val="22"/>
        </w:rPr>
        <w:t>případě:</w:t>
      </w:r>
    </w:p>
    <w:p w14:paraId="3C4C8137" w14:textId="77777777" w:rsidR="000F7E9D" w:rsidRPr="00CD254F" w:rsidRDefault="00B90142" w:rsidP="007017A5">
      <w:pPr>
        <w:pStyle w:val="Style2"/>
        <w:numPr>
          <w:ilvl w:val="0"/>
          <w:numId w:val="17"/>
        </w:numPr>
        <w:shd w:val="clear" w:color="auto" w:fill="auto"/>
        <w:spacing w:after="60" w:line="240" w:lineRule="auto"/>
        <w:ind w:left="1134" w:hanging="283"/>
        <w:jc w:val="both"/>
        <w:rPr>
          <w:sz w:val="22"/>
          <w:szCs w:val="22"/>
        </w:rPr>
      </w:pPr>
      <w:r w:rsidRPr="00CD254F">
        <w:rPr>
          <w:sz w:val="22"/>
          <w:szCs w:val="22"/>
        </w:rPr>
        <w:t>prodlení s řádným zahájením prací, předáním dílčího plnění, po dobu delší než 30 kalendářních dnů,</w:t>
      </w:r>
    </w:p>
    <w:p w14:paraId="5E05F98A" w14:textId="77777777" w:rsidR="000F7E9D" w:rsidRPr="00CD254F" w:rsidRDefault="00B90142" w:rsidP="007017A5">
      <w:pPr>
        <w:pStyle w:val="Style2"/>
        <w:numPr>
          <w:ilvl w:val="0"/>
          <w:numId w:val="17"/>
        </w:numPr>
        <w:shd w:val="clear" w:color="auto" w:fill="auto"/>
        <w:spacing w:after="60" w:line="240" w:lineRule="auto"/>
        <w:ind w:left="1134" w:hanging="283"/>
        <w:jc w:val="both"/>
        <w:rPr>
          <w:sz w:val="22"/>
          <w:szCs w:val="22"/>
        </w:rPr>
      </w:pPr>
      <w:r w:rsidRPr="00CD254F">
        <w:rPr>
          <w:sz w:val="22"/>
          <w:szCs w:val="22"/>
        </w:rPr>
        <w:t>prodlení s řádným protokolárním předáním dílčího plnění delším než 30 kalendářních dnů,</w:t>
      </w:r>
    </w:p>
    <w:p w14:paraId="264305D1" w14:textId="77777777" w:rsidR="000F7E9D" w:rsidRPr="00CD254F" w:rsidRDefault="00B90142" w:rsidP="007017A5">
      <w:pPr>
        <w:pStyle w:val="Style2"/>
        <w:numPr>
          <w:ilvl w:val="0"/>
          <w:numId w:val="17"/>
        </w:numPr>
        <w:shd w:val="clear" w:color="auto" w:fill="auto"/>
        <w:spacing w:after="60" w:line="240" w:lineRule="auto"/>
        <w:ind w:left="1134" w:hanging="283"/>
        <w:jc w:val="both"/>
        <w:rPr>
          <w:sz w:val="22"/>
          <w:szCs w:val="22"/>
        </w:rPr>
      </w:pPr>
      <w:r w:rsidRPr="00CD254F">
        <w:rPr>
          <w:sz w:val="22"/>
          <w:szCs w:val="22"/>
        </w:rPr>
        <w:t>neoprávněného zastavení či přerušení prací na dobu delší než 15 kalendářních dnů v rozporu s touto rámcovou dohodou,</w:t>
      </w:r>
    </w:p>
    <w:p w14:paraId="7442DEDE" w14:textId="77777777" w:rsidR="000F7E9D" w:rsidRPr="00CD254F" w:rsidRDefault="00B90142" w:rsidP="007017A5">
      <w:pPr>
        <w:pStyle w:val="Style2"/>
        <w:numPr>
          <w:ilvl w:val="0"/>
          <w:numId w:val="17"/>
        </w:numPr>
        <w:shd w:val="clear" w:color="auto" w:fill="auto"/>
        <w:spacing w:after="60" w:line="240" w:lineRule="auto"/>
        <w:ind w:left="1134" w:hanging="283"/>
        <w:jc w:val="both"/>
        <w:rPr>
          <w:sz w:val="22"/>
          <w:szCs w:val="22"/>
        </w:rPr>
      </w:pPr>
      <w:r w:rsidRPr="00CD254F">
        <w:rPr>
          <w:sz w:val="22"/>
          <w:szCs w:val="22"/>
        </w:rPr>
        <w:t xml:space="preserve">kdy vyjde najevo, že poskytovatel uvedl v rámci zadávacího řízení nepravdivé či zkreslené informace, které by </w:t>
      </w:r>
      <w:r w:rsidR="00CF2973" w:rsidRPr="00CD254F">
        <w:rPr>
          <w:sz w:val="22"/>
          <w:szCs w:val="22"/>
        </w:rPr>
        <w:t>měly</w:t>
      </w:r>
      <w:r w:rsidRPr="00CD254F">
        <w:rPr>
          <w:sz w:val="22"/>
          <w:szCs w:val="22"/>
        </w:rPr>
        <w:t xml:space="preserve"> zřejmý vliv na výběr poskytovatele pro uzavření této dohody</w:t>
      </w:r>
      <w:r w:rsidR="001F7E5A" w:rsidRPr="00CD254F">
        <w:rPr>
          <w:sz w:val="22"/>
          <w:szCs w:val="22"/>
        </w:rPr>
        <w:t>,</w:t>
      </w:r>
    </w:p>
    <w:p w14:paraId="446CD07A" w14:textId="409BDEA3" w:rsidR="000F7E9D" w:rsidRPr="00CD254F" w:rsidRDefault="00B90142" w:rsidP="007017A5">
      <w:pPr>
        <w:pStyle w:val="Style2"/>
        <w:numPr>
          <w:ilvl w:val="0"/>
          <w:numId w:val="17"/>
        </w:numPr>
        <w:shd w:val="clear" w:color="auto" w:fill="auto"/>
        <w:spacing w:after="120" w:line="240" w:lineRule="auto"/>
        <w:ind w:left="1134" w:hanging="283"/>
        <w:jc w:val="both"/>
        <w:rPr>
          <w:sz w:val="22"/>
          <w:szCs w:val="22"/>
        </w:rPr>
      </w:pPr>
      <w:r w:rsidRPr="00CD254F">
        <w:rPr>
          <w:sz w:val="22"/>
          <w:szCs w:val="22"/>
        </w:rPr>
        <w:t>jiného porušení povinnosti dle této dohody, které nebude odstraněno ani v dostatečné přiměřené lhůtě 14 kalendářních dnů.</w:t>
      </w:r>
    </w:p>
    <w:p w14:paraId="1D86AC78" w14:textId="792B92FA" w:rsidR="000F7E9D" w:rsidRPr="007017A5" w:rsidRDefault="00B90142" w:rsidP="007017A5">
      <w:pPr>
        <w:pStyle w:val="Style2"/>
        <w:numPr>
          <w:ilvl w:val="0"/>
          <w:numId w:val="9"/>
        </w:numPr>
        <w:shd w:val="clear" w:color="auto" w:fill="auto"/>
        <w:spacing w:after="119" w:line="240" w:lineRule="auto"/>
        <w:ind w:left="426" w:hanging="460"/>
        <w:jc w:val="both"/>
        <w:rPr>
          <w:sz w:val="22"/>
          <w:szCs w:val="22"/>
        </w:rPr>
      </w:pPr>
      <w:r w:rsidRPr="00AE231F">
        <w:rPr>
          <w:sz w:val="22"/>
          <w:szCs w:val="22"/>
        </w:rPr>
        <w:t xml:space="preserve">Objednatel není povinen vyčerpat celý finanční limit </w:t>
      </w:r>
      <w:r w:rsidR="009E2350">
        <w:rPr>
          <w:sz w:val="22"/>
          <w:szCs w:val="22"/>
        </w:rPr>
        <w:t>8</w:t>
      </w:r>
      <w:r w:rsidR="00533495" w:rsidRPr="007017A5">
        <w:rPr>
          <w:sz w:val="22"/>
          <w:szCs w:val="22"/>
        </w:rPr>
        <w:t>0 </w:t>
      </w:r>
      <w:r w:rsidRPr="007017A5">
        <w:rPr>
          <w:sz w:val="22"/>
          <w:szCs w:val="22"/>
        </w:rPr>
        <w:t>000</w:t>
      </w:r>
      <w:r w:rsidR="00533495" w:rsidRPr="007017A5">
        <w:rPr>
          <w:sz w:val="22"/>
          <w:szCs w:val="22"/>
        </w:rPr>
        <w:t>,-</w:t>
      </w:r>
      <w:r w:rsidRPr="007017A5">
        <w:rPr>
          <w:sz w:val="22"/>
          <w:szCs w:val="22"/>
        </w:rPr>
        <w:t xml:space="preserve"> Kč bez DPH.</w:t>
      </w:r>
    </w:p>
    <w:p w14:paraId="52932A65" w14:textId="77777777" w:rsidR="000F7E9D" w:rsidRPr="00AE231F" w:rsidRDefault="00B90142" w:rsidP="007017A5">
      <w:pPr>
        <w:pStyle w:val="Style2"/>
        <w:numPr>
          <w:ilvl w:val="0"/>
          <w:numId w:val="9"/>
        </w:numPr>
        <w:shd w:val="clear" w:color="auto" w:fill="auto"/>
        <w:spacing w:after="120" w:line="240" w:lineRule="auto"/>
        <w:ind w:left="426" w:hanging="460"/>
        <w:jc w:val="both"/>
        <w:rPr>
          <w:sz w:val="22"/>
          <w:szCs w:val="22"/>
        </w:rPr>
      </w:pPr>
      <w:r w:rsidRPr="00AE231F">
        <w:rPr>
          <w:sz w:val="22"/>
          <w:szCs w:val="22"/>
        </w:rPr>
        <w:t>V případě, že za dobu trvání této rámcové dohody dojde k vyřazení zboží z katalogu poskytovatele (např. z důvodu ukončení výroby daného druhu zboží), je poskytovatel povinen takovou skutečnost bez zbytečného odkladu oznámit objednateli a zajistit náhradní zboží stejné kvality a určení odpovídající příslušné specifikaci. Maximální cena náhradního zboží je určena původní cenovou nabídkou poskytovatele. Poskytovatel je povinen průběžně aktualizovat svoji nabídku, tj. doplnit do ní katalogové číslo náhradního zboží a případně cenu, a tato aktualizovaná nabídka se stává nedílnou součástí této dohody. Objednatel je oprávněn od této rámcové dohody odstoupit v případě, že bude po dobu trvání této dohody vyřazeno více než 5 % druhů zboží, aniž by byla zajištěna adekvátní náhrada. Nezajištění adekvátní náhrady se považuje za podstatně porušení smluvních povinností.</w:t>
      </w:r>
    </w:p>
    <w:p w14:paraId="72CE445F" w14:textId="77777777" w:rsidR="000F7E9D" w:rsidRDefault="00B90142" w:rsidP="007017A5">
      <w:pPr>
        <w:pStyle w:val="Style2"/>
        <w:numPr>
          <w:ilvl w:val="0"/>
          <w:numId w:val="9"/>
        </w:numPr>
        <w:shd w:val="clear" w:color="auto" w:fill="auto"/>
        <w:spacing w:after="120" w:line="240" w:lineRule="auto"/>
        <w:ind w:left="425" w:hanging="426"/>
        <w:jc w:val="both"/>
        <w:rPr>
          <w:sz w:val="22"/>
          <w:szCs w:val="22"/>
        </w:rPr>
      </w:pPr>
      <w:r w:rsidRPr="00AE231F">
        <w:rPr>
          <w:sz w:val="22"/>
          <w:szCs w:val="22"/>
        </w:rPr>
        <w:t>V případě, že se opakovaně (nejméně dvakrát) po dobu trvání této rámcové dohody projeví v rámci dílčích plnění</w:t>
      </w:r>
      <w:r w:rsidR="00824127">
        <w:rPr>
          <w:sz w:val="22"/>
          <w:szCs w:val="22"/>
        </w:rPr>
        <w:t xml:space="preserve"> </w:t>
      </w:r>
      <w:r w:rsidRPr="00AE231F">
        <w:rPr>
          <w:sz w:val="22"/>
          <w:szCs w:val="22"/>
        </w:rPr>
        <w:t>vady</w:t>
      </w:r>
      <w:r w:rsidR="00EA10F6">
        <w:rPr>
          <w:sz w:val="22"/>
          <w:szCs w:val="22"/>
        </w:rPr>
        <w:t xml:space="preserve"> zboží</w:t>
      </w:r>
      <w:r w:rsidRPr="00AE231F">
        <w:rPr>
          <w:sz w:val="22"/>
          <w:szCs w:val="22"/>
        </w:rPr>
        <w:t>, je objednatel oprávněn požadovat na poskytovateli zajištění náhradního zboží o stejné kvalitě a určení odpovídající příslušné specifikaci. Maximální cena náhradního zboží je určena původní cenovou nabídkou poskytovatele. Poskytovatel je povinen aktualizovat svoji nabídku, tj. doplnit do ní katalogové číslo náhradního zboží a případně cenu a tato aktualizovaná nabídka se stává nedílnou součástí této rámcové dohody.</w:t>
      </w:r>
    </w:p>
    <w:p w14:paraId="26DA5121" w14:textId="77777777" w:rsidR="000F7E9D" w:rsidRPr="00391612" w:rsidRDefault="00B90142" w:rsidP="007017A5">
      <w:pPr>
        <w:pStyle w:val="Style2"/>
        <w:numPr>
          <w:ilvl w:val="0"/>
          <w:numId w:val="9"/>
        </w:numPr>
        <w:shd w:val="clear" w:color="auto" w:fill="auto"/>
        <w:spacing w:after="120" w:line="240" w:lineRule="auto"/>
        <w:ind w:left="425" w:hanging="426"/>
        <w:jc w:val="both"/>
        <w:rPr>
          <w:sz w:val="22"/>
          <w:szCs w:val="22"/>
        </w:rPr>
      </w:pPr>
      <w:r w:rsidRPr="00391612">
        <w:rPr>
          <w:sz w:val="22"/>
          <w:szCs w:val="22"/>
        </w:rPr>
        <w:t xml:space="preserve">Pokud odstoupí od této rámcové dohody některá ze smluvních stran z důvodů uvedených v tomto článku, smluvní strany sepíší protokol o stavu prováděného díla ke dni odstoupení od této rámcové dohody. Protokol musí obsahovat zejména soupis veškerých uskutečněných prací ke dni odstoupení od této dohody. Závěrem protokolu smluvní strany </w:t>
      </w:r>
      <w:r w:rsidRPr="00391612">
        <w:rPr>
          <w:sz w:val="22"/>
          <w:szCs w:val="22"/>
        </w:rPr>
        <w:lastRenderedPageBreak/>
        <w:t>uvedou finanční hodnotu dosud provedeného plnění.</w:t>
      </w:r>
    </w:p>
    <w:p w14:paraId="20672426" w14:textId="77777777" w:rsidR="000F7E9D" w:rsidRPr="00391612" w:rsidRDefault="00B90142" w:rsidP="007017A5">
      <w:pPr>
        <w:pStyle w:val="Style2"/>
        <w:numPr>
          <w:ilvl w:val="0"/>
          <w:numId w:val="9"/>
        </w:numPr>
        <w:shd w:val="clear" w:color="auto" w:fill="auto"/>
        <w:spacing w:after="120" w:line="240" w:lineRule="auto"/>
        <w:ind w:left="425" w:hanging="426"/>
        <w:jc w:val="both"/>
        <w:rPr>
          <w:sz w:val="22"/>
          <w:szCs w:val="22"/>
        </w:rPr>
      </w:pPr>
      <w:r w:rsidRPr="00391612">
        <w:rPr>
          <w:sz w:val="22"/>
          <w:szCs w:val="22"/>
        </w:rPr>
        <w:t>Odstoupení od této rámcové dohody bude oznámeno písemně prostřednictvím datové schránky, případně formou doporučeného dopisu s doručenkou. Účinky odstoupení od této rámcové dohody nastávají dnem doručení oznámení o odstoupení druhé smluvní straně.</w:t>
      </w:r>
    </w:p>
    <w:p w14:paraId="2FE29262" w14:textId="77777777" w:rsidR="000F7E9D" w:rsidRPr="00391612" w:rsidRDefault="00B90142" w:rsidP="007017A5">
      <w:pPr>
        <w:pStyle w:val="Style2"/>
        <w:numPr>
          <w:ilvl w:val="0"/>
          <w:numId w:val="9"/>
        </w:numPr>
        <w:shd w:val="clear" w:color="auto" w:fill="auto"/>
        <w:spacing w:after="120" w:line="240" w:lineRule="auto"/>
        <w:ind w:left="425" w:hanging="460"/>
        <w:jc w:val="both"/>
        <w:rPr>
          <w:sz w:val="22"/>
          <w:szCs w:val="22"/>
        </w:rPr>
      </w:pPr>
      <w:r w:rsidRPr="00391612">
        <w:rPr>
          <w:sz w:val="22"/>
          <w:szCs w:val="22"/>
        </w:rPr>
        <w:t>Odstoupením od této rámcové dohody nejsou dotčena práva smluvních stran na úhradu splatné smluvní pokuty a případnou náhradu škody.</w:t>
      </w:r>
    </w:p>
    <w:p w14:paraId="22168582" w14:textId="77777777" w:rsidR="000F7E9D" w:rsidRPr="00391612" w:rsidRDefault="00B90142" w:rsidP="007017A5">
      <w:pPr>
        <w:pStyle w:val="Style2"/>
        <w:numPr>
          <w:ilvl w:val="0"/>
          <w:numId w:val="9"/>
        </w:numPr>
        <w:shd w:val="clear" w:color="auto" w:fill="auto"/>
        <w:spacing w:after="120" w:line="240" w:lineRule="auto"/>
        <w:ind w:left="425" w:hanging="426"/>
        <w:jc w:val="both"/>
        <w:rPr>
          <w:sz w:val="22"/>
          <w:szCs w:val="22"/>
        </w:rPr>
      </w:pPr>
      <w:r w:rsidRPr="00391612">
        <w:rPr>
          <w:sz w:val="22"/>
          <w:szCs w:val="22"/>
        </w:rPr>
        <w:t>Zánik rámcové dohody se nedotýká jednotlivých smluvních vztahů, které byly založeny dílčími objednávkami uzavřenými před zánikem rámcové dohody.</w:t>
      </w:r>
    </w:p>
    <w:p w14:paraId="550C7FC7" w14:textId="77777777" w:rsidR="000F7E9D" w:rsidRPr="00391612" w:rsidRDefault="00B90142" w:rsidP="00391612">
      <w:pPr>
        <w:pStyle w:val="Style2"/>
        <w:numPr>
          <w:ilvl w:val="0"/>
          <w:numId w:val="9"/>
        </w:numPr>
        <w:shd w:val="clear" w:color="auto" w:fill="auto"/>
        <w:tabs>
          <w:tab w:val="left" w:pos="390"/>
        </w:tabs>
        <w:spacing w:after="0" w:line="240" w:lineRule="auto"/>
        <w:ind w:left="426" w:hanging="426"/>
        <w:jc w:val="both"/>
        <w:rPr>
          <w:sz w:val="22"/>
          <w:szCs w:val="22"/>
        </w:rPr>
      </w:pPr>
      <w:r w:rsidRPr="00391612">
        <w:rPr>
          <w:sz w:val="22"/>
          <w:szCs w:val="22"/>
        </w:rPr>
        <w:t xml:space="preserve">Tuto rámcovou dohodu je možno vypovědět bez udání důvodu kteroukoliv ze smluvních stran. V takovém </w:t>
      </w:r>
      <w:r w:rsidR="00CF2973" w:rsidRPr="00391612">
        <w:rPr>
          <w:sz w:val="22"/>
          <w:szCs w:val="22"/>
        </w:rPr>
        <w:t>případě</w:t>
      </w:r>
      <w:r w:rsidRPr="00391612">
        <w:rPr>
          <w:sz w:val="22"/>
          <w:szCs w:val="22"/>
        </w:rPr>
        <w:t xml:space="preserve"> je výpovědní doba tříměsíční a počíná běžet první (1.) den měsíce následujícího po měsíci, v němž byla výpověď doručena.</w:t>
      </w:r>
    </w:p>
    <w:p w14:paraId="77D8AA51" w14:textId="77777777" w:rsidR="000F7E9D" w:rsidRPr="00854D12" w:rsidRDefault="00CF2973" w:rsidP="007017A5">
      <w:pPr>
        <w:pStyle w:val="Style20"/>
        <w:shd w:val="clear" w:color="auto" w:fill="auto"/>
        <w:spacing w:before="440" w:line="240" w:lineRule="auto"/>
        <w:ind w:left="23"/>
        <w:rPr>
          <w:sz w:val="22"/>
          <w:szCs w:val="22"/>
        </w:rPr>
      </w:pPr>
      <w:r w:rsidRPr="00854D12">
        <w:rPr>
          <w:sz w:val="22"/>
          <w:szCs w:val="22"/>
        </w:rPr>
        <w:t>Č</w:t>
      </w:r>
      <w:r w:rsidR="00B90142" w:rsidRPr="00854D12">
        <w:rPr>
          <w:sz w:val="22"/>
          <w:szCs w:val="22"/>
        </w:rPr>
        <w:t>I.X.</w:t>
      </w:r>
    </w:p>
    <w:p w14:paraId="4E0AD405" w14:textId="77777777" w:rsidR="000F7E9D" w:rsidRPr="00854D12" w:rsidRDefault="00B90142" w:rsidP="007017A5">
      <w:pPr>
        <w:pStyle w:val="Style20"/>
        <w:shd w:val="clear" w:color="auto" w:fill="auto"/>
        <w:spacing w:before="0" w:after="120" w:line="240" w:lineRule="auto"/>
        <w:ind w:left="20"/>
        <w:rPr>
          <w:sz w:val="22"/>
          <w:szCs w:val="22"/>
        </w:rPr>
      </w:pPr>
      <w:r w:rsidRPr="00854D12">
        <w:rPr>
          <w:sz w:val="22"/>
          <w:szCs w:val="22"/>
        </w:rPr>
        <w:t>Závěrečná ustanovení</w:t>
      </w:r>
    </w:p>
    <w:p w14:paraId="1074A18E" w14:textId="77777777" w:rsidR="000F7E9D" w:rsidRPr="00854D12" w:rsidRDefault="00B90142" w:rsidP="007017A5">
      <w:pPr>
        <w:pStyle w:val="Style2"/>
        <w:numPr>
          <w:ilvl w:val="0"/>
          <w:numId w:val="11"/>
        </w:numPr>
        <w:shd w:val="clear" w:color="auto" w:fill="auto"/>
        <w:spacing w:after="120" w:line="240" w:lineRule="auto"/>
        <w:ind w:left="426" w:hanging="426"/>
        <w:jc w:val="both"/>
        <w:rPr>
          <w:sz w:val="22"/>
          <w:szCs w:val="22"/>
        </w:rPr>
      </w:pPr>
      <w:r w:rsidRPr="00854D12">
        <w:rPr>
          <w:sz w:val="22"/>
          <w:szCs w:val="22"/>
        </w:rPr>
        <w:t>Dohoda nabývá platnosti dnem podpisu smluvních stran a účinnosti dnem</w:t>
      </w:r>
      <w:r w:rsidR="00854D12" w:rsidRPr="00854D12">
        <w:rPr>
          <w:sz w:val="22"/>
          <w:szCs w:val="22"/>
        </w:rPr>
        <w:t xml:space="preserve"> jejího uveřejnění v registru smluv dle ust. § 6 odst. 1 zákona č. 340/2015 Sb. o registru smluv. </w:t>
      </w:r>
    </w:p>
    <w:p w14:paraId="656680FA" w14:textId="77777777" w:rsidR="000F7E9D" w:rsidRPr="0020672A" w:rsidRDefault="00B90142" w:rsidP="007017A5">
      <w:pPr>
        <w:pStyle w:val="Style2"/>
        <w:numPr>
          <w:ilvl w:val="0"/>
          <w:numId w:val="11"/>
        </w:numPr>
        <w:shd w:val="clear" w:color="auto" w:fill="auto"/>
        <w:spacing w:after="120" w:line="240" w:lineRule="auto"/>
        <w:ind w:left="426" w:hanging="426"/>
        <w:jc w:val="both"/>
        <w:rPr>
          <w:sz w:val="22"/>
          <w:szCs w:val="22"/>
        </w:rPr>
      </w:pPr>
      <w:r w:rsidRPr="0020672A">
        <w:rPr>
          <w:sz w:val="22"/>
          <w:szCs w:val="22"/>
        </w:rPr>
        <w:t>Žádná ze smluvních stran není oprávněna převést nebo postoupit tuto rámcovou dohodu nebo její část nebo práva a povinnosti z ní vyplývající bez předchozího písemného souhlasu druhé smluvní strany.</w:t>
      </w:r>
    </w:p>
    <w:p w14:paraId="286EE019" w14:textId="77777777" w:rsidR="000F7E9D" w:rsidRPr="0020672A" w:rsidRDefault="00B90142" w:rsidP="007017A5">
      <w:pPr>
        <w:pStyle w:val="Style2"/>
        <w:numPr>
          <w:ilvl w:val="0"/>
          <w:numId w:val="11"/>
        </w:numPr>
        <w:shd w:val="clear" w:color="auto" w:fill="auto"/>
        <w:spacing w:after="120" w:line="240" w:lineRule="auto"/>
        <w:ind w:left="426" w:hanging="426"/>
        <w:jc w:val="both"/>
        <w:rPr>
          <w:sz w:val="22"/>
          <w:szCs w:val="22"/>
        </w:rPr>
      </w:pPr>
      <w:r w:rsidRPr="0020672A">
        <w:rPr>
          <w:sz w:val="22"/>
          <w:szCs w:val="22"/>
        </w:rPr>
        <w:t>Veškeré změny této rámcové dohody mohou být činěny pouze ve formě písemných, vzestupně číslovaných dodatků podepsaných smluvními stranami.</w:t>
      </w:r>
    </w:p>
    <w:p w14:paraId="4097DA6D" w14:textId="77777777" w:rsidR="000F7E9D" w:rsidRPr="0020672A" w:rsidRDefault="00B90142" w:rsidP="007017A5">
      <w:pPr>
        <w:pStyle w:val="Style2"/>
        <w:numPr>
          <w:ilvl w:val="0"/>
          <w:numId w:val="11"/>
        </w:numPr>
        <w:shd w:val="clear" w:color="auto" w:fill="auto"/>
        <w:spacing w:after="120" w:line="240" w:lineRule="auto"/>
        <w:ind w:left="426" w:hanging="426"/>
        <w:jc w:val="both"/>
        <w:rPr>
          <w:sz w:val="22"/>
          <w:szCs w:val="22"/>
        </w:rPr>
      </w:pPr>
      <w:r w:rsidRPr="0020672A">
        <w:rPr>
          <w:sz w:val="22"/>
          <w:szCs w:val="22"/>
        </w:rPr>
        <w:t>Je-li smluvními stranami výslovně v této rámcové dohodě pro určité případy dohodnut způsob doručování písemností, jsou smluvní strany povinny takto stanovený způsob doručování dodržet.</w:t>
      </w:r>
    </w:p>
    <w:p w14:paraId="1CA35C0B" w14:textId="77777777" w:rsidR="000F7E9D" w:rsidRPr="00274F33" w:rsidRDefault="00B90142" w:rsidP="007017A5">
      <w:pPr>
        <w:pStyle w:val="Style2"/>
        <w:numPr>
          <w:ilvl w:val="0"/>
          <w:numId w:val="11"/>
        </w:numPr>
        <w:shd w:val="clear" w:color="auto" w:fill="auto"/>
        <w:spacing w:after="120" w:line="240" w:lineRule="auto"/>
        <w:ind w:left="426" w:hanging="426"/>
        <w:jc w:val="both"/>
        <w:rPr>
          <w:sz w:val="22"/>
          <w:szCs w:val="22"/>
        </w:rPr>
      </w:pPr>
      <w:r w:rsidRPr="00274F33">
        <w:rPr>
          <w:sz w:val="22"/>
          <w:szCs w:val="22"/>
        </w:rPr>
        <w:t>V případě, že způsob doručování v této rámcové dohodě stanoven není, pak jsou smluvní strany povinny doručovat písemnosti doporučenou poštou (zahrnuje i datovou schránku) nebo osobně.</w:t>
      </w:r>
    </w:p>
    <w:p w14:paraId="420EE0AC" w14:textId="77777777" w:rsidR="000F7E9D" w:rsidRPr="00274F33" w:rsidRDefault="00B90142" w:rsidP="007017A5">
      <w:pPr>
        <w:pStyle w:val="Style2"/>
        <w:numPr>
          <w:ilvl w:val="0"/>
          <w:numId w:val="11"/>
        </w:numPr>
        <w:shd w:val="clear" w:color="auto" w:fill="auto"/>
        <w:spacing w:after="120" w:line="240" w:lineRule="auto"/>
        <w:ind w:left="426" w:hanging="426"/>
        <w:jc w:val="both"/>
        <w:rPr>
          <w:sz w:val="22"/>
          <w:szCs w:val="22"/>
        </w:rPr>
      </w:pPr>
      <w:r w:rsidRPr="00274F33">
        <w:rPr>
          <w:sz w:val="22"/>
          <w:szCs w:val="22"/>
        </w:rPr>
        <w:t xml:space="preserve">Smluvní strany jsou povinny si neprodleně oznámit změny v kontaktních osobách a kontaktních e-mailových adresách. Kontaktní e-mailové adresy uvedené v záhlaví této dohody jsou kontaktními adresami, ze kterých budou posílány e-mailové zprávy dle </w:t>
      </w:r>
      <w:r w:rsidR="00274F33">
        <w:rPr>
          <w:sz w:val="22"/>
          <w:szCs w:val="22"/>
        </w:rPr>
        <w:t>Č</w:t>
      </w:r>
      <w:r w:rsidRPr="00274F33">
        <w:rPr>
          <w:sz w:val="22"/>
          <w:szCs w:val="22"/>
        </w:rPr>
        <w:t xml:space="preserve">l. </w:t>
      </w:r>
      <w:r w:rsidRPr="00274F33">
        <w:rPr>
          <w:sz w:val="22"/>
          <w:szCs w:val="22"/>
          <w:lang w:val="en-US" w:eastAsia="en-US" w:bidi="en-US"/>
        </w:rPr>
        <w:t xml:space="preserve">Ill </w:t>
      </w:r>
      <w:r w:rsidRPr="00274F33">
        <w:rPr>
          <w:sz w:val="22"/>
          <w:szCs w:val="22"/>
        </w:rPr>
        <w:t xml:space="preserve">odst. 3.1. </w:t>
      </w:r>
      <w:r w:rsidRPr="00E462C0">
        <w:rPr>
          <w:sz w:val="22"/>
          <w:szCs w:val="22"/>
        </w:rPr>
        <w:t>a 3.2. Smluvní</w:t>
      </w:r>
      <w:r w:rsidRPr="00274F33">
        <w:rPr>
          <w:sz w:val="22"/>
          <w:szCs w:val="22"/>
        </w:rPr>
        <w:t xml:space="preserve"> strany jsou oprávněny spolu komunikovat ve věcech plnění této rámcové dohody prostřednictvím elektronické pošty, avšak právní jednání, která by znamenala změnu či zánik této rámcové dohody nebo dílčího plnění, jsou smluvní strany povinny činit písemně na adresu sídla druhé smluvní strany.</w:t>
      </w:r>
    </w:p>
    <w:p w14:paraId="4FCDF5AF" w14:textId="77777777" w:rsidR="000F7E9D" w:rsidRPr="00290A9C" w:rsidRDefault="00B90142" w:rsidP="007017A5">
      <w:pPr>
        <w:pStyle w:val="Style2"/>
        <w:numPr>
          <w:ilvl w:val="0"/>
          <w:numId w:val="11"/>
        </w:numPr>
        <w:shd w:val="clear" w:color="auto" w:fill="auto"/>
        <w:spacing w:after="120" w:line="240" w:lineRule="auto"/>
        <w:ind w:left="426" w:hanging="426"/>
        <w:jc w:val="both"/>
        <w:rPr>
          <w:sz w:val="22"/>
          <w:szCs w:val="22"/>
        </w:rPr>
      </w:pPr>
      <w:r w:rsidRPr="00290A9C">
        <w:rPr>
          <w:sz w:val="22"/>
          <w:szCs w:val="22"/>
        </w:rPr>
        <w:t>Pro případ sporu vzniklého mezi smluvními stranami bude rozhodným právem právní řád České republiky. Smluvní strany si dále v souladu s ustanovením § 89a zákona č. 99/1963 Sb., občanský soudní řád, ve znění pozdějších předpisů sjednávají jako místně příslušný obecný soud podle sídla objednatele.</w:t>
      </w:r>
    </w:p>
    <w:p w14:paraId="2B571431" w14:textId="77777777" w:rsidR="000F7E9D" w:rsidRDefault="00B90142" w:rsidP="007017A5">
      <w:pPr>
        <w:pStyle w:val="Style2"/>
        <w:numPr>
          <w:ilvl w:val="0"/>
          <w:numId w:val="11"/>
        </w:numPr>
        <w:shd w:val="clear" w:color="auto" w:fill="auto"/>
        <w:tabs>
          <w:tab w:val="left" w:pos="1858"/>
          <w:tab w:val="left" w:pos="3614"/>
          <w:tab w:val="left" w:pos="4387"/>
          <w:tab w:val="left" w:pos="5371"/>
          <w:tab w:val="left" w:pos="7493"/>
        </w:tabs>
        <w:spacing w:after="120" w:line="240" w:lineRule="auto"/>
        <w:ind w:left="426" w:hanging="426"/>
        <w:jc w:val="both"/>
        <w:rPr>
          <w:sz w:val="22"/>
          <w:szCs w:val="22"/>
        </w:rPr>
      </w:pPr>
      <w:r w:rsidRPr="00290A9C">
        <w:rPr>
          <w:sz w:val="22"/>
          <w:szCs w:val="22"/>
        </w:rPr>
        <w:t>Poskytovatel</w:t>
      </w:r>
      <w:r w:rsidRPr="00290A9C">
        <w:rPr>
          <w:sz w:val="22"/>
          <w:szCs w:val="22"/>
        </w:rPr>
        <w:tab/>
        <w:t>tímto prohlašuje,</w:t>
      </w:r>
      <w:r w:rsidRPr="00290A9C">
        <w:rPr>
          <w:sz w:val="22"/>
          <w:szCs w:val="22"/>
        </w:rPr>
        <w:tab/>
        <w:t>že je</w:t>
      </w:r>
      <w:r w:rsidR="00290A9C" w:rsidRPr="00290A9C">
        <w:rPr>
          <w:sz w:val="22"/>
          <w:szCs w:val="22"/>
        </w:rPr>
        <w:t xml:space="preserve"> </w:t>
      </w:r>
      <w:r w:rsidRPr="00290A9C">
        <w:rPr>
          <w:sz w:val="22"/>
          <w:szCs w:val="22"/>
        </w:rPr>
        <w:t>držitelem</w:t>
      </w:r>
      <w:r w:rsidR="00290A9C" w:rsidRPr="00290A9C">
        <w:rPr>
          <w:sz w:val="22"/>
          <w:szCs w:val="22"/>
        </w:rPr>
        <w:t xml:space="preserve"> </w:t>
      </w:r>
      <w:r w:rsidRPr="00290A9C">
        <w:rPr>
          <w:sz w:val="22"/>
          <w:szCs w:val="22"/>
        </w:rPr>
        <w:t>veškerých povolení</w:t>
      </w:r>
      <w:r w:rsidR="00290A9C" w:rsidRPr="00290A9C">
        <w:rPr>
          <w:sz w:val="22"/>
          <w:szCs w:val="22"/>
        </w:rPr>
        <w:t xml:space="preserve"> </w:t>
      </w:r>
      <w:r w:rsidRPr="00290A9C">
        <w:rPr>
          <w:sz w:val="22"/>
          <w:szCs w:val="22"/>
        </w:rPr>
        <w:t>a oprávnění,</w:t>
      </w:r>
      <w:r w:rsidR="00290A9C" w:rsidRPr="00290A9C">
        <w:rPr>
          <w:sz w:val="22"/>
          <w:szCs w:val="22"/>
        </w:rPr>
        <w:t xml:space="preserve"> umožňujícímu uskutečnit plnění dle této dohody.</w:t>
      </w:r>
    </w:p>
    <w:p w14:paraId="46AE5891" w14:textId="77777777" w:rsidR="000F7E9D" w:rsidRPr="00E73BCD" w:rsidRDefault="00B90142" w:rsidP="007017A5">
      <w:pPr>
        <w:pStyle w:val="Style2"/>
        <w:numPr>
          <w:ilvl w:val="0"/>
          <w:numId w:val="11"/>
        </w:numPr>
        <w:shd w:val="clear" w:color="auto" w:fill="auto"/>
        <w:spacing w:after="120" w:line="240" w:lineRule="auto"/>
        <w:ind w:left="426" w:hanging="426"/>
        <w:jc w:val="both"/>
        <w:rPr>
          <w:sz w:val="22"/>
          <w:szCs w:val="22"/>
        </w:rPr>
      </w:pPr>
      <w:r w:rsidRPr="00E73BCD">
        <w:rPr>
          <w:sz w:val="22"/>
          <w:szCs w:val="22"/>
        </w:rPr>
        <w:t>Poskytovatel tímto prohlašuje, že v době uzavření této dohody není v likvidaci a není vůči němu vedeno řízení dle zákona č. 182/2006 Sb., o úpadku a způsobech jeho řešení (insolvenční zákon), ve znění pozdějších předpisů a zavazuje se objednatele bezodkladně informovat o všech skutečnostech o hrozícím úpadku, příp. o prohlášení úpadku jeho společnosti.</w:t>
      </w:r>
    </w:p>
    <w:p w14:paraId="2988986E" w14:textId="19F5951E" w:rsidR="000F7E9D" w:rsidRPr="00900E75" w:rsidRDefault="00B90142" w:rsidP="0055257E">
      <w:pPr>
        <w:pStyle w:val="Style2"/>
        <w:numPr>
          <w:ilvl w:val="0"/>
          <w:numId w:val="11"/>
        </w:numPr>
        <w:shd w:val="clear" w:color="auto" w:fill="auto"/>
        <w:spacing w:after="120" w:line="240" w:lineRule="auto"/>
        <w:ind w:left="426" w:hanging="426"/>
        <w:jc w:val="both"/>
        <w:rPr>
          <w:sz w:val="22"/>
          <w:szCs w:val="22"/>
        </w:rPr>
      </w:pPr>
      <w:r w:rsidRPr="00900E75">
        <w:rPr>
          <w:sz w:val="22"/>
          <w:szCs w:val="22"/>
        </w:rPr>
        <w:t>Stane-li se některé ustanovení této rámcové dohody neplatné či neúčinné, nedotýká se to</w:t>
      </w:r>
      <w:r w:rsidR="00160A62" w:rsidRPr="00900E75">
        <w:rPr>
          <w:sz w:val="22"/>
          <w:szCs w:val="22"/>
        </w:rPr>
        <w:t xml:space="preserve"> </w:t>
      </w:r>
      <w:r w:rsidRPr="00900E75">
        <w:rPr>
          <w:sz w:val="22"/>
          <w:szCs w:val="22"/>
        </w:rPr>
        <w:t>ostatních ustanovení této dohody, která zůstávají platná a účinná. Smluvní strany se</w:t>
      </w:r>
      <w:r w:rsidR="0055257E">
        <w:rPr>
          <w:sz w:val="22"/>
          <w:szCs w:val="22"/>
        </w:rPr>
        <w:t xml:space="preserve">           </w:t>
      </w:r>
      <w:r w:rsidRPr="00900E75">
        <w:rPr>
          <w:sz w:val="22"/>
          <w:szCs w:val="22"/>
        </w:rPr>
        <w:t xml:space="preserve"> v tomto případě zavazují dohodou nahradit ustanovení neplatné/neúčinné novým </w:t>
      </w:r>
      <w:r w:rsidRPr="00900E75">
        <w:rPr>
          <w:sz w:val="22"/>
          <w:szCs w:val="22"/>
        </w:rPr>
        <w:lastRenderedPageBreak/>
        <w:t>ustanovením</w:t>
      </w:r>
      <w:r w:rsidR="00900E75" w:rsidRPr="00900E75">
        <w:rPr>
          <w:sz w:val="22"/>
          <w:szCs w:val="22"/>
        </w:rPr>
        <w:t xml:space="preserve"> </w:t>
      </w:r>
      <w:r w:rsidRPr="00900E75">
        <w:rPr>
          <w:sz w:val="22"/>
          <w:szCs w:val="22"/>
        </w:rPr>
        <w:t>platným/účinným,</w:t>
      </w:r>
      <w:r w:rsidRPr="00900E75">
        <w:rPr>
          <w:sz w:val="22"/>
          <w:szCs w:val="22"/>
        </w:rPr>
        <w:tab/>
        <w:t>které</w:t>
      </w:r>
      <w:r w:rsidR="00900E75" w:rsidRPr="00900E75">
        <w:rPr>
          <w:sz w:val="22"/>
          <w:szCs w:val="22"/>
        </w:rPr>
        <w:t xml:space="preserve"> </w:t>
      </w:r>
      <w:r w:rsidRPr="00900E75">
        <w:rPr>
          <w:sz w:val="22"/>
          <w:szCs w:val="22"/>
        </w:rPr>
        <w:t>nejlépe</w:t>
      </w:r>
      <w:r w:rsidRPr="00900E75">
        <w:rPr>
          <w:sz w:val="22"/>
          <w:szCs w:val="22"/>
        </w:rPr>
        <w:tab/>
        <w:t>odpovídá původně</w:t>
      </w:r>
      <w:r w:rsidR="00900E75" w:rsidRPr="00900E75">
        <w:rPr>
          <w:sz w:val="22"/>
          <w:szCs w:val="22"/>
        </w:rPr>
        <w:t xml:space="preserve"> </w:t>
      </w:r>
      <w:r w:rsidRPr="00900E75">
        <w:rPr>
          <w:sz w:val="22"/>
          <w:szCs w:val="22"/>
        </w:rPr>
        <w:t>zamýšlenému</w:t>
      </w:r>
      <w:r w:rsidR="00900E75" w:rsidRPr="00900E75">
        <w:rPr>
          <w:sz w:val="22"/>
          <w:szCs w:val="22"/>
        </w:rPr>
        <w:t xml:space="preserve"> </w:t>
      </w:r>
      <w:r w:rsidRPr="00900E75">
        <w:rPr>
          <w:sz w:val="22"/>
          <w:szCs w:val="22"/>
        </w:rPr>
        <w:t>ekonomickému účelu ustanovení neplatného/neúčinného. Do té doby platí odpovídající úprava obecně závazných právních předpisů České republiky.</w:t>
      </w:r>
    </w:p>
    <w:p w14:paraId="784C810F" w14:textId="28BCF5DE" w:rsidR="00160A62" w:rsidRDefault="00B90142" w:rsidP="007017A5">
      <w:pPr>
        <w:pStyle w:val="Style2"/>
        <w:numPr>
          <w:ilvl w:val="0"/>
          <w:numId w:val="11"/>
        </w:numPr>
        <w:shd w:val="clear" w:color="auto" w:fill="auto"/>
        <w:spacing w:after="120" w:line="240" w:lineRule="auto"/>
        <w:ind w:left="426" w:hanging="426"/>
        <w:jc w:val="both"/>
        <w:rPr>
          <w:sz w:val="22"/>
          <w:szCs w:val="22"/>
        </w:rPr>
      </w:pPr>
      <w:r w:rsidRPr="00900E75">
        <w:rPr>
          <w:sz w:val="22"/>
          <w:szCs w:val="22"/>
        </w:rPr>
        <w:t xml:space="preserve">Smluvní strany jsou si plně vědomy zákonné povinnosti od 1. 7. 2016 uveřejnit dle zákona č. 340/2015 Sb., o zvláštních podmínkách účinnosti některých smluv, uveřejňování těchto smluv a o registru smluv (zákon o registru smluv) tuto rámcovou dohodu včetně všech případných dohod, kterými se tato rámcová dohoda doplňuje, mění, nahrazuje nebo ruší, a to prostřednictvím registru smluv. Smluvní strany se dále dohodly, že tuto rámcovou dohodu zašle správci registru smluv k uveřejnění prostřednictvím registru smluv </w:t>
      </w:r>
      <w:r w:rsidR="00900E75" w:rsidRPr="00900E75">
        <w:rPr>
          <w:sz w:val="22"/>
          <w:szCs w:val="22"/>
        </w:rPr>
        <w:t>o</w:t>
      </w:r>
      <w:r w:rsidRPr="00900E75">
        <w:rPr>
          <w:sz w:val="22"/>
          <w:szCs w:val="22"/>
        </w:rPr>
        <w:t>bjednatel.</w:t>
      </w:r>
    </w:p>
    <w:p w14:paraId="2A001922" w14:textId="77777777" w:rsidR="000F7E9D" w:rsidRPr="007708F0" w:rsidRDefault="00B90142" w:rsidP="007017A5">
      <w:pPr>
        <w:pStyle w:val="Style2"/>
        <w:numPr>
          <w:ilvl w:val="0"/>
          <w:numId w:val="11"/>
        </w:numPr>
        <w:shd w:val="clear" w:color="auto" w:fill="auto"/>
        <w:spacing w:after="120" w:line="240" w:lineRule="auto"/>
        <w:ind w:left="426" w:hanging="426"/>
        <w:jc w:val="both"/>
        <w:rPr>
          <w:sz w:val="22"/>
          <w:szCs w:val="22"/>
        </w:rPr>
      </w:pPr>
      <w:r w:rsidRPr="007708F0">
        <w:rPr>
          <w:sz w:val="22"/>
          <w:szCs w:val="22"/>
        </w:rPr>
        <w:t xml:space="preserve">Vyskytnou-li se události, které jedné nebo oběma smluvním stranám částečně nebo úplně znemožní plnění </w:t>
      </w:r>
      <w:r w:rsidR="007708F0" w:rsidRPr="007708F0">
        <w:rPr>
          <w:sz w:val="22"/>
          <w:szCs w:val="22"/>
        </w:rPr>
        <w:t>j</w:t>
      </w:r>
      <w:r w:rsidRPr="007708F0">
        <w:rPr>
          <w:sz w:val="22"/>
          <w:szCs w:val="22"/>
        </w:rPr>
        <w:t>ejich povinností podle této rámcové dohody, jsou povinny se o tomto bez zbytečného odkladu informovat a společně podniknout kroky k jejich překonání. Nesplnění této povinnosti zakládá právo na náhradu škody pro stranu, která se porušení této rámcové dohody v tomto bodě nedopustila.</w:t>
      </w:r>
    </w:p>
    <w:p w14:paraId="60D0EA6B" w14:textId="77777777" w:rsidR="000F7E9D" w:rsidRPr="007708F0" w:rsidRDefault="00B90142" w:rsidP="007017A5">
      <w:pPr>
        <w:pStyle w:val="Style2"/>
        <w:numPr>
          <w:ilvl w:val="0"/>
          <w:numId w:val="11"/>
        </w:numPr>
        <w:shd w:val="clear" w:color="auto" w:fill="auto"/>
        <w:spacing w:after="120" w:line="240" w:lineRule="auto"/>
        <w:ind w:left="426" w:hanging="426"/>
        <w:jc w:val="both"/>
        <w:rPr>
          <w:sz w:val="22"/>
          <w:szCs w:val="22"/>
        </w:rPr>
      </w:pPr>
      <w:r w:rsidRPr="007708F0">
        <w:rPr>
          <w:sz w:val="22"/>
          <w:szCs w:val="22"/>
        </w:rPr>
        <w:t>Poskytovatel bere na vědomí, že objednatel jako zadavatel veřejné zakázky je povinen uveřejnit na profilu zadavatele tuto rámcovou dohodu včetně všech jejích změn a dodatků.</w:t>
      </w:r>
    </w:p>
    <w:p w14:paraId="15328956" w14:textId="77777777" w:rsidR="000F7E9D" w:rsidRDefault="00B90142" w:rsidP="007017A5">
      <w:pPr>
        <w:pStyle w:val="Style2"/>
        <w:numPr>
          <w:ilvl w:val="0"/>
          <w:numId w:val="11"/>
        </w:numPr>
        <w:shd w:val="clear" w:color="auto" w:fill="auto"/>
        <w:spacing w:after="120" w:line="240" w:lineRule="auto"/>
        <w:ind w:left="426"/>
        <w:jc w:val="both"/>
        <w:rPr>
          <w:sz w:val="22"/>
          <w:szCs w:val="22"/>
        </w:rPr>
      </w:pPr>
      <w:r w:rsidRPr="00AD55A4">
        <w:rPr>
          <w:sz w:val="22"/>
          <w:szCs w:val="22"/>
        </w:rPr>
        <w:t xml:space="preserve">Nedílnou součástí této dohody je příloha č. 1: Seznam servisních </w:t>
      </w:r>
      <w:r w:rsidR="00CF2973" w:rsidRPr="00AD55A4">
        <w:rPr>
          <w:sz w:val="22"/>
          <w:szCs w:val="22"/>
        </w:rPr>
        <w:t>služeb – Cenová</w:t>
      </w:r>
      <w:r w:rsidRPr="00AD55A4">
        <w:rPr>
          <w:sz w:val="22"/>
          <w:szCs w:val="22"/>
        </w:rPr>
        <w:t xml:space="preserve"> nabídka poskytovatele.</w:t>
      </w:r>
    </w:p>
    <w:p w14:paraId="4ECB59B2" w14:textId="77777777" w:rsidR="000F7E9D" w:rsidRPr="000F7609" w:rsidRDefault="00B90142" w:rsidP="007017A5">
      <w:pPr>
        <w:pStyle w:val="Style2"/>
        <w:numPr>
          <w:ilvl w:val="0"/>
          <w:numId w:val="11"/>
        </w:numPr>
        <w:shd w:val="clear" w:color="auto" w:fill="auto"/>
        <w:spacing w:after="120" w:line="240" w:lineRule="auto"/>
        <w:ind w:left="426" w:hanging="426"/>
        <w:jc w:val="both"/>
        <w:rPr>
          <w:sz w:val="22"/>
          <w:szCs w:val="22"/>
        </w:rPr>
      </w:pPr>
      <w:r w:rsidRPr="000F7609">
        <w:rPr>
          <w:sz w:val="22"/>
          <w:szCs w:val="22"/>
        </w:rPr>
        <w:t>Smluvní strany prohlašují, že si rámcovou dohodu přečetly a její text odpovídá jejich pravé, svobodné a omylu prosté vůli, na důkaz čehož připojují své podpisy.</w:t>
      </w:r>
    </w:p>
    <w:p w14:paraId="6A3CD701" w14:textId="77777777" w:rsidR="000F7E9D" w:rsidRPr="00B90142" w:rsidRDefault="000F7E9D" w:rsidP="00CF2973">
      <w:pPr>
        <w:pStyle w:val="Style2"/>
        <w:shd w:val="clear" w:color="auto" w:fill="auto"/>
        <w:spacing w:after="0" w:line="240" w:lineRule="auto"/>
        <w:ind w:left="500" w:firstLine="0"/>
        <w:rPr>
          <w:sz w:val="22"/>
          <w:szCs w:val="22"/>
        </w:rPr>
      </w:pPr>
    </w:p>
    <w:p w14:paraId="3B113D4C" w14:textId="77777777" w:rsidR="00BE63ED" w:rsidRDefault="00390B9D">
      <w:pPr>
        <w:pStyle w:val="Style2"/>
        <w:shd w:val="clear" w:color="auto" w:fill="auto"/>
        <w:spacing w:after="0" w:line="230" w:lineRule="exact"/>
        <w:ind w:firstLine="0"/>
        <w:rPr>
          <w:sz w:val="22"/>
          <w:szCs w:val="22"/>
        </w:rPr>
      </w:pPr>
      <w:r w:rsidRPr="00390B9D">
        <w:rPr>
          <w:sz w:val="22"/>
          <w:szCs w:val="22"/>
        </w:rPr>
        <w:t>Příloha č. 1 – Seznam servisních služeb – cenová nabídka poskytovatele</w:t>
      </w:r>
    </w:p>
    <w:p w14:paraId="1F6950B9" w14:textId="77777777" w:rsidR="00390B9D" w:rsidRDefault="00390B9D">
      <w:pPr>
        <w:pStyle w:val="Style2"/>
        <w:shd w:val="clear" w:color="auto" w:fill="auto"/>
        <w:spacing w:after="0" w:line="230" w:lineRule="exact"/>
        <w:ind w:firstLine="0"/>
        <w:rPr>
          <w:sz w:val="22"/>
          <w:szCs w:val="22"/>
        </w:rPr>
      </w:pPr>
    </w:p>
    <w:p w14:paraId="264A80F5" w14:textId="77777777" w:rsidR="005A516E" w:rsidRDefault="005A516E">
      <w:pPr>
        <w:pStyle w:val="Style2"/>
        <w:shd w:val="clear" w:color="auto" w:fill="auto"/>
        <w:spacing w:after="0" w:line="230" w:lineRule="exact"/>
        <w:ind w:firstLine="0"/>
        <w:rPr>
          <w:sz w:val="22"/>
          <w:szCs w:val="22"/>
        </w:rPr>
      </w:pPr>
    </w:p>
    <w:p w14:paraId="19E72806" w14:textId="6E711AF1" w:rsidR="007017A5" w:rsidRDefault="007017A5" w:rsidP="007017A5">
      <w:pPr>
        <w:tabs>
          <w:tab w:val="left" w:pos="4962"/>
        </w:tabs>
        <w:jc w:val="both"/>
        <w:rPr>
          <w:rFonts w:ascii="Arial" w:hAnsi="Arial" w:cs="Arial"/>
          <w:sz w:val="22"/>
          <w:szCs w:val="22"/>
        </w:rPr>
      </w:pPr>
      <w:r>
        <w:rPr>
          <w:rFonts w:ascii="Arial" w:hAnsi="Arial" w:cs="Arial"/>
          <w:sz w:val="22"/>
          <w:szCs w:val="22"/>
        </w:rPr>
        <w:t xml:space="preserve">V Liberci dne </w:t>
      </w:r>
      <w:r w:rsidR="00884F8E">
        <w:rPr>
          <w:rFonts w:ascii="Arial" w:hAnsi="Arial" w:cs="Arial"/>
          <w:sz w:val="22"/>
          <w:szCs w:val="22"/>
        </w:rPr>
        <w:t>18. 10. 2024</w:t>
      </w:r>
      <w:r>
        <w:rPr>
          <w:rFonts w:ascii="Arial" w:hAnsi="Arial" w:cs="Arial"/>
          <w:sz w:val="22"/>
          <w:szCs w:val="22"/>
        </w:rPr>
        <w:tab/>
        <w:t>V </w:t>
      </w:r>
      <w:r w:rsidR="0055257E">
        <w:rPr>
          <w:rFonts w:ascii="Arial" w:hAnsi="Arial" w:cs="Arial"/>
          <w:sz w:val="22"/>
          <w:szCs w:val="22"/>
        </w:rPr>
        <w:t>Liberci</w:t>
      </w:r>
      <w:r>
        <w:rPr>
          <w:rFonts w:ascii="Arial" w:hAnsi="Arial" w:cs="Arial"/>
          <w:sz w:val="22"/>
          <w:szCs w:val="22"/>
        </w:rPr>
        <w:t xml:space="preserve"> dne </w:t>
      </w:r>
      <w:r w:rsidR="00884F8E">
        <w:rPr>
          <w:rFonts w:ascii="Arial" w:hAnsi="Arial" w:cs="Arial"/>
          <w:sz w:val="22"/>
          <w:szCs w:val="22"/>
        </w:rPr>
        <w:t>18. 10. 2024</w:t>
      </w:r>
    </w:p>
    <w:p w14:paraId="53F726E6" w14:textId="77777777" w:rsidR="007017A5" w:rsidRDefault="007017A5" w:rsidP="007017A5">
      <w:pPr>
        <w:tabs>
          <w:tab w:val="left" w:pos="4962"/>
        </w:tabs>
        <w:jc w:val="both"/>
        <w:rPr>
          <w:rFonts w:ascii="Arial" w:hAnsi="Arial" w:cs="Arial"/>
          <w:sz w:val="22"/>
          <w:szCs w:val="22"/>
        </w:rPr>
      </w:pPr>
    </w:p>
    <w:p w14:paraId="349C44AF" w14:textId="77777777" w:rsidR="007017A5" w:rsidRDefault="007017A5" w:rsidP="007017A5">
      <w:pPr>
        <w:tabs>
          <w:tab w:val="left" w:pos="4962"/>
        </w:tabs>
        <w:jc w:val="both"/>
        <w:rPr>
          <w:rFonts w:ascii="Arial" w:hAnsi="Arial" w:cs="Arial"/>
          <w:sz w:val="22"/>
          <w:szCs w:val="22"/>
        </w:rPr>
      </w:pPr>
      <w:r>
        <w:rPr>
          <w:rFonts w:ascii="Arial" w:hAnsi="Arial" w:cs="Arial"/>
          <w:sz w:val="22"/>
          <w:szCs w:val="22"/>
        </w:rPr>
        <w:t>Objednatel</w:t>
      </w:r>
      <w:r>
        <w:rPr>
          <w:rFonts w:ascii="Arial" w:hAnsi="Arial" w:cs="Arial"/>
          <w:sz w:val="22"/>
          <w:szCs w:val="22"/>
        </w:rPr>
        <w:tab/>
        <w:t>Poskytovatel</w:t>
      </w:r>
    </w:p>
    <w:p w14:paraId="6A03C8FC" w14:textId="77777777" w:rsidR="007017A5" w:rsidRDefault="007017A5" w:rsidP="007017A5">
      <w:pPr>
        <w:tabs>
          <w:tab w:val="left" w:pos="4962"/>
        </w:tabs>
        <w:jc w:val="both"/>
        <w:rPr>
          <w:rFonts w:ascii="Arial" w:hAnsi="Arial" w:cs="Arial"/>
          <w:sz w:val="22"/>
          <w:szCs w:val="22"/>
        </w:rPr>
      </w:pPr>
    </w:p>
    <w:p w14:paraId="75AB84ED" w14:textId="77777777" w:rsidR="007017A5" w:rsidRDefault="007017A5" w:rsidP="007017A5">
      <w:pPr>
        <w:jc w:val="both"/>
        <w:rPr>
          <w:rFonts w:ascii="Arial" w:hAnsi="Arial" w:cs="Arial"/>
          <w:sz w:val="22"/>
          <w:szCs w:val="22"/>
        </w:rPr>
      </w:pPr>
    </w:p>
    <w:p w14:paraId="50176CFC" w14:textId="77777777" w:rsidR="007017A5" w:rsidRDefault="007017A5" w:rsidP="007017A5">
      <w:pPr>
        <w:jc w:val="both"/>
        <w:rPr>
          <w:rFonts w:ascii="Arial" w:hAnsi="Arial" w:cs="Arial"/>
          <w:sz w:val="22"/>
          <w:szCs w:val="22"/>
        </w:rPr>
      </w:pPr>
    </w:p>
    <w:p w14:paraId="2DBCE72D" w14:textId="1BC3841F" w:rsidR="007017A5" w:rsidRDefault="007017A5" w:rsidP="007017A5">
      <w:pPr>
        <w:tabs>
          <w:tab w:val="left" w:pos="4962"/>
        </w:tabs>
        <w:jc w:val="both"/>
        <w:rPr>
          <w:rFonts w:ascii="Arial" w:hAnsi="Arial" w:cs="Arial"/>
          <w:sz w:val="22"/>
          <w:szCs w:val="22"/>
        </w:rPr>
      </w:pPr>
      <w:r>
        <w:rPr>
          <w:rFonts w:ascii="Arial" w:hAnsi="Arial" w:cs="Arial"/>
          <w:sz w:val="22"/>
          <w:szCs w:val="22"/>
        </w:rPr>
        <w:t>…………………………………..</w:t>
      </w:r>
      <w:r>
        <w:rPr>
          <w:rFonts w:ascii="Arial" w:hAnsi="Arial" w:cs="Arial"/>
          <w:sz w:val="22"/>
          <w:szCs w:val="22"/>
        </w:rPr>
        <w:tab/>
        <w:t>……………………………………..</w:t>
      </w:r>
    </w:p>
    <w:p w14:paraId="42FD64D7" w14:textId="5A3AC5CF" w:rsidR="007017A5" w:rsidRDefault="007017A5" w:rsidP="007017A5">
      <w:pPr>
        <w:jc w:val="both"/>
        <w:rPr>
          <w:rFonts w:ascii="Arial" w:hAnsi="Arial" w:cs="Arial"/>
          <w:sz w:val="22"/>
          <w:szCs w:val="22"/>
        </w:rPr>
      </w:pPr>
      <w:r>
        <w:rPr>
          <w:rFonts w:ascii="Arial" w:hAnsi="Arial" w:cs="Arial"/>
          <w:sz w:val="22"/>
          <w:szCs w:val="22"/>
        </w:rPr>
        <w:t>Ing. Bohuslav Kabátek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969D0">
        <w:rPr>
          <w:rFonts w:ascii="Arial" w:hAnsi="Arial" w:cs="Arial"/>
          <w:sz w:val="22"/>
          <w:szCs w:val="22"/>
        </w:rPr>
        <w:t>Kamil Novotný</w:t>
      </w:r>
    </w:p>
    <w:p w14:paraId="0E126E7D" w14:textId="33992ECB" w:rsidR="007017A5" w:rsidRDefault="007017A5" w:rsidP="007017A5">
      <w:pPr>
        <w:jc w:val="both"/>
        <w:rPr>
          <w:rFonts w:ascii="Arial" w:hAnsi="Arial" w:cs="Arial"/>
          <w:sz w:val="22"/>
          <w:szCs w:val="22"/>
        </w:rPr>
      </w:pPr>
      <w:r>
        <w:rPr>
          <w:rFonts w:ascii="Arial" w:hAnsi="Arial" w:cs="Arial"/>
          <w:sz w:val="22"/>
          <w:szCs w:val="22"/>
        </w:rPr>
        <w:t>ředitel Krajského pozemkového úřadu</w:t>
      </w:r>
      <w:r>
        <w:rPr>
          <w:rFonts w:ascii="Arial" w:hAnsi="Arial" w:cs="Arial"/>
          <w:sz w:val="22"/>
          <w:szCs w:val="22"/>
        </w:rPr>
        <w:tab/>
      </w:r>
      <w:r>
        <w:rPr>
          <w:rFonts w:ascii="Arial" w:hAnsi="Arial" w:cs="Arial"/>
          <w:sz w:val="22"/>
          <w:szCs w:val="22"/>
        </w:rPr>
        <w:tab/>
      </w:r>
    </w:p>
    <w:p w14:paraId="742577D7" w14:textId="77777777" w:rsidR="007017A5" w:rsidRDefault="007017A5" w:rsidP="007017A5">
      <w:pPr>
        <w:jc w:val="both"/>
        <w:rPr>
          <w:rFonts w:ascii="Arial" w:hAnsi="Arial" w:cs="Arial"/>
          <w:sz w:val="22"/>
          <w:szCs w:val="22"/>
        </w:rPr>
      </w:pPr>
      <w:r>
        <w:rPr>
          <w:rFonts w:ascii="Arial" w:hAnsi="Arial" w:cs="Arial"/>
          <w:sz w:val="22"/>
          <w:szCs w:val="22"/>
        </w:rPr>
        <w:t>pro Liberecký kraj</w:t>
      </w:r>
    </w:p>
    <w:p w14:paraId="2697BD7E" w14:textId="77777777" w:rsidR="000B54F2" w:rsidRDefault="000B54F2" w:rsidP="000F0D41">
      <w:pPr>
        <w:pStyle w:val="Style2"/>
        <w:shd w:val="clear" w:color="auto" w:fill="auto"/>
        <w:spacing w:after="0" w:line="230" w:lineRule="exact"/>
        <w:ind w:firstLine="0"/>
        <w:rPr>
          <w:sz w:val="22"/>
          <w:szCs w:val="22"/>
        </w:rPr>
      </w:pPr>
    </w:p>
    <w:p w14:paraId="41FB29E3" w14:textId="77777777" w:rsidR="007017A5" w:rsidRDefault="007017A5" w:rsidP="000F0D41">
      <w:pPr>
        <w:pStyle w:val="Style2"/>
        <w:shd w:val="clear" w:color="auto" w:fill="auto"/>
        <w:spacing w:after="0" w:line="230" w:lineRule="exact"/>
        <w:ind w:firstLine="0"/>
        <w:rPr>
          <w:sz w:val="22"/>
          <w:szCs w:val="22"/>
        </w:rPr>
      </w:pPr>
    </w:p>
    <w:p w14:paraId="37AA824E" w14:textId="77777777" w:rsidR="009E2350" w:rsidRDefault="009E2350" w:rsidP="000F0D41">
      <w:pPr>
        <w:pStyle w:val="Style2"/>
        <w:shd w:val="clear" w:color="auto" w:fill="auto"/>
        <w:spacing w:after="0" w:line="230" w:lineRule="exact"/>
        <w:ind w:firstLine="0"/>
        <w:rPr>
          <w:i/>
          <w:iCs/>
          <w:sz w:val="18"/>
          <w:szCs w:val="18"/>
        </w:rPr>
      </w:pPr>
    </w:p>
    <w:p w14:paraId="2A9BF7CF" w14:textId="77777777" w:rsidR="009E2350" w:rsidRDefault="009E2350" w:rsidP="000F0D41">
      <w:pPr>
        <w:pStyle w:val="Style2"/>
        <w:shd w:val="clear" w:color="auto" w:fill="auto"/>
        <w:spacing w:after="0" w:line="230" w:lineRule="exact"/>
        <w:ind w:firstLine="0"/>
        <w:rPr>
          <w:i/>
          <w:iCs/>
          <w:sz w:val="18"/>
          <w:szCs w:val="18"/>
        </w:rPr>
      </w:pPr>
    </w:p>
    <w:p w14:paraId="5C984974" w14:textId="77777777" w:rsidR="009E2350" w:rsidRDefault="009E2350" w:rsidP="000F0D41">
      <w:pPr>
        <w:pStyle w:val="Style2"/>
        <w:shd w:val="clear" w:color="auto" w:fill="auto"/>
        <w:spacing w:after="0" w:line="230" w:lineRule="exact"/>
        <w:ind w:firstLine="0"/>
        <w:rPr>
          <w:i/>
          <w:iCs/>
          <w:sz w:val="18"/>
          <w:szCs w:val="18"/>
        </w:rPr>
      </w:pPr>
    </w:p>
    <w:p w14:paraId="272BC16D" w14:textId="77777777" w:rsidR="002969D0" w:rsidRDefault="002969D0" w:rsidP="000F0D41">
      <w:pPr>
        <w:pStyle w:val="Style2"/>
        <w:shd w:val="clear" w:color="auto" w:fill="auto"/>
        <w:spacing w:after="0" w:line="230" w:lineRule="exact"/>
        <w:ind w:firstLine="0"/>
        <w:rPr>
          <w:i/>
          <w:iCs/>
          <w:sz w:val="18"/>
          <w:szCs w:val="18"/>
        </w:rPr>
      </w:pPr>
    </w:p>
    <w:p w14:paraId="539843C0" w14:textId="77777777" w:rsidR="002969D0" w:rsidRDefault="002969D0" w:rsidP="000F0D41">
      <w:pPr>
        <w:pStyle w:val="Style2"/>
        <w:shd w:val="clear" w:color="auto" w:fill="auto"/>
        <w:spacing w:after="0" w:line="230" w:lineRule="exact"/>
        <w:ind w:firstLine="0"/>
        <w:rPr>
          <w:i/>
          <w:iCs/>
          <w:sz w:val="18"/>
          <w:szCs w:val="18"/>
        </w:rPr>
      </w:pPr>
    </w:p>
    <w:p w14:paraId="33DC429E" w14:textId="77777777" w:rsidR="002969D0" w:rsidRDefault="002969D0" w:rsidP="000F0D41">
      <w:pPr>
        <w:pStyle w:val="Style2"/>
        <w:shd w:val="clear" w:color="auto" w:fill="auto"/>
        <w:spacing w:after="0" w:line="230" w:lineRule="exact"/>
        <w:ind w:firstLine="0"/>
        <w:rPr>
          <w:i/>
          <w:iCs/>
          <w:sz w:val="18"/>
          <w:szCs w:val="18"/>
        </w:rPr>
      </w:pPr>
    </w:p>
    <w:p w14:paraId="75373C87" w14:textId="77777777" w:rsidR="002969D0" w:rsidRDefault="002969D0" w:rsidP="000F0D41">
      <w:pPr>
        <w:pStyle w:val="Style2"/>
        <w:shd w:val="clear" w:color="auto" w:fill="auto"/>
        <w:spacing w:after="0" w:line="230" w:lineRule="exact"/>
        <w:ind w:firstLine="0"/>
        <w:rPr>
          <w:i/>
          <w:iCs/>
          <w:sz w:val="18"/>
          <w:szCs w:val="18"/>
        </w:rPr>
      </w:pPr>
    </w:p>
    <w:p w14:paraId="78D6EABB" w14:textId="77777777" w:rsidR="002969D0" w:rsidRDefault="002969D0" w:rsidP="000F0D41">
      <w:pPr>
        <w:pStyle w:val="Style2"/>
        <w:shd w:val="clear" w:color="auto" w:fill="auto"/>
        <w:spacing w:after="0" w:line="230" w:lineRule="exact"/>
        <w:ind w:firstLine="0"/>
        <w:rPr>
          <w:i/>
          <w:iCs/>
          <w:sz w:val="18"/>
          <w:szCs w:val="18"/>
        </w:rPr>
      </w:pPr>
    </w:p>
    <w:p w14:paraId="30ADA06D" w14:textId="77777777" w:rsidR="002969D0" w:rsidRDefault="002969D0" w:rsidP="000F0D41">
      <w:pPr>
        <w:pStyle w:val="Style2"/>
        <w:shd w:val="clear" w:color="auto" w:fill="auto"/>
        <w:spacing w:after="0" w:line="230" w:lineRule="exact"/>
        <w:ind w:firstLine="0"/>
        <w:rPr>
          <w:i/>
          <w:iCs/>
          <w:sz w:val="18"/>
          <w:szCs w:val="18"/>
        </w:rPr>
      </w:pPr>
    </w:p>
    <w:p w14:paraId="109773B3" w14:textId="77777777" w:rsidR="002969D0" w:rsidRDefault="002969D0" w:rsidP="000F0D41">
      <w:pPr>
        <w:pStyle w:val="Style2"/>
        <w:shd w:val="clear" w:color="auto" w:fill="auto"/>
        <w:spacing w:after="0" w:line="230" w:lineRule="exact"/>
        <w:ind w:firstLine="0"/>
        <w:rPr>
          <w:i/>
          <w:iCs/>
          <w:sz w:val="18"/>
          <w:szCs w:val="18"/>
        </w:rPr>
      </w:pPr>
    </w:p>
    <w:p w14:paraId="7BA2EED9" w14:textId="77777777" w:rsidR="002969D0" w:rsidRDefault="002969D0" w:rsidP="000F0D41">
      <w:pPr>
        <w:pStyle w:val="Style2"/>
        <w:shd w:val="clear" w:color="auto" w:fill="auto"/>
        <w:spacing w:after="0" w:line="230" w:lineRule="exact"/>
        <w:ind w:firstLine="0"/>
        <w:rPr>
          <w:i/>
          <w:iCs/>
          <w:sz w:val="18"/>
          <w:szCs w:val="18"/>
        </w:rPr>
      </w:pPr>
    </w:p>
    <w:p w14:paraId="2BB8F16E" w14:textId="77777777" w:rsidR="002969D0" w:rsidRDefault="002969D0" w:rsidP="000F0D41">
      <w:pPr>
        <w:pStyle w:val="Style2"/>
        <w:shd w:val="clear" w:color="auto" w:fill="auto"/>
        <w:spacing w:after="0" w:line="230" w:lineRule="exact"/>
        <w:ind w:firstLine="0"/>
        <w:rPr>
          <w:i/>
          <w:iCs/>
          <w:sz w:val="18"/>
          <w:szCs w:val="18"/>
        </w:rPr>
      </w:pPr>
    </w:p>
    <w:p w14:paraId="77B6FC24" w14:textId="77777777" w:rsidR="002969D0" w:rsidRDefault="002969D0" w:rsidP="000F0D41">
      <w:pPr>
        <w:pStyle w:val="Style2"/>
        <w:shd w:val="clear" w:color="auto" w:fill="auto"/>
        <w:spacing w:after="0" w:line="230" w:lineRule="exact"/>
        <w:ind w:firstLine="0"/>
        <w:rPr>
          <w:i/>
          <w:iCs/>
          <w:sz w:val="18"/>
          <w:szCs w:val="18"/>
        </w:rPr>
      </w:pPr>
    </w:p>
    <w:p w14:paraId="43A209C0" w14:textId="77777777" w:rsidR="002969D0" w:rsidRDefault="002969D0" w:rsidP="000F0D41">
      <w:pPr>
        <w:pStyle w:val="Style2"/>
        <w:shd w:val="clear" w:color="auto" w:fill="auto"/>
        <w:spacing w:after="0" w:line="230" w:lineRule="exact"/>
        <w:ind w:firstLine="0"/>
        <w:rPr>
          <w:i/>
          <w:iCs/>
          <w:sz w:val="18"/>
          <w:szCs w:val="18"/>
        </w:rPr>
      </w:pPr>
    </w:p>
    <w:p w14:paraId="0E4BA1FC" w14:textId="77777777" w:rsidR="009E2350" w:rsidRDefault="009E2350" w:rsidP="000F0D41">
      <w:pPr>
        <w:pStyle w:val="Style2"/>
        <w:shd w:val="clear" w:color="auto" w:fill="auto"/>
        <w:spacing w:after="0" w:line="230" w:lineRule="exact"/>
        <w:ind w:firstLine="0"/>
        <w:rPr>
          <w:i/>
          <w:iCs/>
          <w:sz w:val="18"/>
          <w:szCs w:val="18"/>
        </w:rPr>
      </w:pPr>
    </w:p>
    <w:p w14:paraId="7C7F4D3D" w14:textId="1445FA70" w:rsidR="00A64747" w:rsidRDefault="007017A5" w:rsidP="000F0D41">
      <w:pPr>
        <w:pStyle w:val="Style2"/>
        <w:shd w:val="clear" w:color="auto" w:fill="auto"/>
        <w:spacing w:after="0" w:line="230" w:lineRule="exact"/>
        <w:ind w:firstLine="0"/>
        <w:rPr>
          <w:i/>
          <w:iCs/>
          <w:sz w:val="18"/>
          <w:szCs w:val="18"/>
        </w:rPr>
      </w:pPr>
      <w:r w:rsidRPr="007017A5">
        <w:rPr>
          <w:i/>
          <w:iCs/>
          <w:sz w:val="18"/>
          <w:szCs w:val="18"/>
        </w:rPr>
        <w:t xml:space="preserve">Za správnost </w:t>
      </w:r>
      <w:r w:rsidR="009E2350">
        <w:rPr>
          <w:i/>
          <w:iCs/>
          <w:sz w:val="18"/>
          <w:szCs w:val="18"/>
        </w:rPr>
        <w:t xml:space="preserve">vyhotovení </w:t>
      </w:r>
      <w:r w:rsidRPr="007017A5">
        <w:rPr>
          <w:i/>
          <w:iCs/>
          <w:sz w:val="18"/>
          <w:szCs w:val="18"/>
        </w:rPr>
        <w:t xml:space="preserve">dokumentu odpovídá: </w:t>
      </w:r>
      <w:r w:rsidR="002969D0">
        <w:rPr>
          <w:i/>
          <w:iCs/>
          <w:sz w:val="18"/>
          <w:szCs w:val="18"/>
        </w:rPr>
        <w:t xml:space="preserve"> Věra Hejtmánková</w:t>
      </w:r>
    </w:p>
    <w:p w14:paraId="780E5C50" w14:textId="77777777" w:rsidR="002969D0" w:rsidRDefault="00A64747">
      <w:pPr>
        <w:rPr>
          <w:i/>
          <w:iCs/>
          <w:sz w:val="18"/>
          <w:szCs w:val="18"/>
        </w:rPr>
        <w:sectPr w:rsidR="002969D0" w:rsidSect="00D64374">
          <w:headerReference w:type="default" r:id="rId9"/>
          <w:footerReference w:type="even" r:id="rId10"/>
          <w:footerReference w:type="default" r:id="rId11"/>
          <w:footerReference w:type="first" r:id="rId12"/>
          <w:pgSz w:w="11904" w:h="16834"/>
          <w:pgMar w:top="1418" w:right="1418" w:bottom="993" w:left="1418" w:header="0" w:footer="259" w:gutter="0"/>
          <w:cols w:space="720"/>
          <w:noEndnote/>
          <w:docGrid w:linePitch="360"/>
        </w:sectPr>
      </w:pPr>
      <w:r>
        <w:rPr>
          <w:i/>
          <w:iCs/>
          <w:sz w:val="18"/>
          <w:szCs w:val="18"/>
        </w:rPr>
        <w:br w:type="page"/>
      </w:r>
    </w:p>
    <w:tbl>
      <w:tblPr>
        <w:tblW w:w="9781" w:type="dxa"/>
        <w:tblCellMar>
          <w:left w:w="70" w:type="dxa"/>
          <w:right w:w="70" w:type="dxa"/>
        </w:tblCellMar>
        <w:tblLook w:val="04A0" w:firstRow="1" w:lastRow="0" w:firstColumn="1" w:lastColumn="0" w:noHBand="0" w:noVBand="1"/>
      </w:tblPr>
      <w:tblGrid>
        <w:gridCol w:w="4253"/>
        <w:gridCol w:w="345"/>
        <w:gridCol w:w="505"/>
        <w:gridCol w:w="142"/>
        <w:gridCol w:w="277"/>
        <w:gridCol w:w="1247"/>
        <w:gridCol w:w="142"/>
        <w:gridCol w:w="277"/>
        <w:gridCol w:w="892"/>
        <w:gridCol w:w="38"/>
        <w:gridCol w:w="104"/>
        <w:gridCol w:w="173"/>
        <w:gridCol w:w="1109"/>
        <w:gridCol w:w="9"/>
        <w:gridCol w:w="126"/>
        <w:gridCol w:w="142"/>
      </w:tblGrid>
      <w:tr w:rsidR="0018484F" w:rsidRPr="0018484F" w14:paraId="0A518475" w14:textId="77777777" w:rsidTr="0018484F">
        <w:trPr>
          <w:trHeight w:val="765"/>
        </w:trPr>
        <w:tc>
          <w:tcPr>
            <w:tcW w:w="9781" w:type="dxa"/>
            <w:gridSpan w:val="16"/>
            <w:tcBorders>
              <w:top w:val="nil"/>
              <w:left w:val="nil"/>
              <w:bottom w:val="nil"/>
              <w:right w:val="nil"/>
            </w:tcBorders>
            <w:shd w:val="clear" w:color="auto" w:fill="auto"/>
            <w:vAlign w:val="bottom"/>
            <w:hideMark/>
          </w:tcPr>
          <w:p w14:paraId="4441B873" w14:textId="77777777" w:rsidR="0018484F" w:rsidRDefault="0018484F" w:rsidP="0018484F">
            <w:pPr>
              <w:widowControl/>
              <w:rPr>
                <w:rFonts w:ascii="Arial" w:hAnsi="Arial" w:cs="Arial"/>
                <w:b/>
                <w:bCs/>
                <w:i/>
                <w:iCs/>
                <w:sz w:val="22"/>
                <w:szCs w:val="22"/>
                <w:lang w:bidi="ar-SA"/>
              </w:rPr>
            </w:pPr>
            <w:r w:rsidRPr="0018484F">
              <w:rPr>
                <w:rFonts w:ascii="Arial" w:hAnsi="Arial" w:cs="Arial"/>
                <w:i/>
                <w:iCs/>
                <w:sz w:val="22"/>
                <w:szCs w:val="22"/>
                <w:lang w:bidi="ar-SA"/>
              </w:rPr>
              <w:lastRenderedPageBreak/>
              <w:t>Příloha č. 1 Rámcové dohody  -  Seznam servisních služeb - Cenová nabídka</w:t>
            </w:r>
            <w:r w:rsidRPr="0018484F">
              <w:rPr>
                <w:rFonts w:ascii="Arial" w:hAnsi="Arial" w:cs="Arial"/>
                <w:i/>
                <w:iCs/>
                <w:sz w:val="22"/>
                <w:szCs w:val="22"/>
                <w:lang w:bidi="ar-SA"/>
              </w:rPr>
              <w:br/>
            </w:r>
            <w:r w:rsidRPr="0018484F">
              <w:rPr>
                <w:rFonts w:ascii="Arial" w:hAnsi="Arial" w:cs="Arial"/>
                <w:b/>
                <w:bCs/>
                <w:i/>
                <w:iCs/>
                <w:sz w:val="22"/>
                <w:szCs w:val="22"/>
                <w:lang w:bidi="ar-SA"/>
              </w:rPr>
              <w:t>Část 3:  Zajištění servisních služeb, pneuservisu a oprav vozidel</w:t>
            </w:r>
          </w:p>
          <w:p w14:paraId="44C6665B" w14:textId="69462D38" w:rsidR="0018484F" w:rsidRPr="0018484F" w:rsidRDefault="0018484F" w:rsidP="0018484F">
            <w:pPr>
              <w:widowControl/>
              <w:rPr>
                <w:rFonts w:ascii="Arial" w:hAnsi="Arial" w:cs="Arial"/>
                <w:i/>
                <w:iCs/>
                <w:sz w:val="22"/>
                <w:szCs w:val="22"/>
                <w:lang w:bidi="ar-SA"/>
              </w:rPr>
            </w:pPr>
            <w:r w:rsidRPr="0018484F">
              <w:rPr>
                <w:rFonts w:ascii="Arial" w:hAnsi="Arial" w:cs="Arial"/>
                <w:b/>
                <w:bCs/>
                <w:i/>
                <w:iCs/>
                <w:sz w:val="22"/>
                <w:szCs w:val="22"/>
                <w:lang w:bidi="ar-SA"/>
              </w:rPr>
              <w:t>pro Pobočku Semily 2024-2026</w:t>
            </w:r>
          </w:p>
        </w:tc>
      </w:tr>
      <w:tr w:rsidR="0018484F" w:rsidRPr="0018484F" w14:paraId="0A763BA1" w14:textId="77777777" w:rsidTr="0018484F">
        <w:trPr>
          <w:trHeight w:val="300"/>
        </w:trPr>
        <w:tc>
          <w:tcPr>
            <w:tcW w:w="4598" w:type="dxa"/>
            <w:gridSpan w:val="2"/>
            <w:tcBorders>
              <w:top w:val="nil"/>
              <w:left w:val="nil"/>
              <w:bottom w:val="nil"/>
              <w:right w:val="nil"/>
            </w:tcBorders>
            <w:shd w:val="clear" w:color="auto" w:fill="auto"/>
            <w:noWrap/>
            <w:vAlign w:val="bottom"/>
            <w:hideMark/>
          </w:tcPr>
          <w:p w14:paraId="74533658" w14:textId="77777777" w:rsidR="0018484F" w:rsidRPr="0018484F" w:rsidRDefault="0018484F" w:rsidP="0018484F">
            <w:pPr>
              <w:widowControl/>
              <w:rPr>
                <w:rFonts w:ascii="Arial" w:hAnsi="Arial" w:cs="Arial"/>
                <w:i/>
                <w:iCs/>
                <w:sz w:val="22"/>
                <w:szCs w:val="22"/>
                <w:lang w:bidi="ar-SA"/>
              </w:rPr>
            </w:pPr>
          </w:p>
        </w:tc>
        <w:tc>
          <w:tcPr>
            <w:tcW w:w="924" w:type="dxa"/>
            <w:gridSpan w:val="3"/>
            <w:tcBorders>
              <w:top w:val="nil"/>
              <w:left w:val="nil"/>
              <w:bottom w:val="nil"/>
              <w:right w:val="nil"/>
            </w:tcBorders>
            <w:shd w:val="clear" w:color="auto" w:fill="auto"/>
            <w:noWrap/>
            <w:vAlign w:val="bottom"/>
            <w:hideMark/>
          </w:tcPr>
          <w:p w14:paraId="3758D6DD" w14:textId="77777777" w:rsidR="0018484F" w:rsidRPr="0018484F" w:rsidRDefault="0018484F" w:rsidP="0018484F">
            <w:pPr>
              <w:widowControl/>
              <w:rPr>
                <w:color w:val="auto"/>
                <w:sz w:val="20"/>
                <w:szCs w:val="20"/>
                <w:lang w:bidi="ar-SA"/>
              </w:rPr>
            </w:pPr>
          </w:p>
        </w:tc>
        <w:tc>
          <w:tcPr>
            <w:tcW w:w="1666" w:type="dxa"/>
            <w:gridSpan w:val="3"/>
            <w:tcBorders>
              <w:top w:val="nil"/>
              <w:left w:val="nil"/>
              <w:bottom w:val="nil"/>
              <w:right w:val="nil"/>
            </w:tcBorders>
            <w:shd w:val="clear" w:color="auto" w:fill="auto"/>
            <w:noWrap/>
            <w:vAlign w:val="bottom"/>
            <w:hideMark/>
          </w:tcPr>
          <w:p w14:paraId="6637B0BA" w14:textId="77777777" w:rsidR="0018484F" w:rsidRPr="0018484F" w:rsidRDefault="0018484F" w:rsidP="0018484F">
            <w:pPr>
              <w:widowControl/>
              <w:jc w:val="center"/>
              <w:rPr>
                <w:color w:val="auto"/>
                <w:sz w:val="20"/>
                <w:szCs w:val="20"/>
                <w:lang w:bidi="ar-SA"/>
              </w:rPr>
            </w:pPr>
          </w:p>
        </w:tc>
        <w:tc>
          <w:tcPr>
            <w:tcW w:w="1207" w:type="dxa"/>
            <w:gridSpan w:val="4"/>
            <w:tcBorders>
              <w:top w:val="nil"/>
              <w:left w:val="nil"/>
              <w:bottom w:val="nil"/>
              <w:right w:val="nil"/>
            </w:tcBorders>
            <w:shd w:val="clear" w:color="auto" w:fill="auto"/>
            <w:noWrap/>
            <w:vAlign w:val="bottom"/>
            <w:hideMark/>
          </w:tcPr>
          <w:p w14:paraId="0183C49D" w14:textId="77777777" w:rsidR="0018484F" w:rsidRPr="0018484F" w:rsidRDefault="0018484F" w:rsidP="0018484F">
            <w:pPr>
              <w:widowControl/>
              <w:rPr>
                <w:color w:val="auto"/>
                <w:sz w:val="20"/>
                <w:szCs w:val="20"/>
                <w:lang w:bidi="ar-SA"/>
              </w:rPr>
            </w:pPr>
          </w:p>
        </w:tc>
        <w:tc>
          <w:tcPr>
            <w:tcW w:w="1386" w:type="dxa"/>
            <w:gridSpan w:val="4"/>
            <w:tcBorders>
              <w:top w:val="nil"/>
              <w:left w:val="nil"/>
              <w:bottom w:val="nil"/>
              <w:right w:val="nil"/>
            </w:tcBorders>
            <w:shd w:val="clear" w:color="auto" w:fill="auto"/>
            <w:noWrap/>
            <w:vAlign w:val="bottom"/>
            <w:hideMark/>
          </w:tcPr>
          <w:p w14:paraId="371A63DF" w14:textId="77777777" w:rsidR="0018484F" w:rsidRPr="0018484F" w:rsidRDefault="0018484F" w:rsidP="0018484F">
            <w:pPr>
              <w:widowControl/>
              <w:rPr>
                <w:color w:val="auto"/>
                <w:sz w:val="20"/>
                <w:szCs w:val="20"/>
                <w:lang w:bidi="ar-SA"/>
              </w:rPr>
            </w:pPr>
          </w:p>
        </w:tc>
      </w:tr>
      <w:tr w:rsidR="0018484F" w:rsidRPr="0018484F" w14:paraId="541D0F98" w14:textId="77777777" w:rsidTr="0018484F">
        <w:trPr>
          <w:gridAfter w:val="2"/>
          <w:wAfter w:w="268" w:type="dxa"/>
          <w:trHeight w:val="495"/>
        </w:trPr>
        <w:tc>
          <w:tcPr>
            <w:tcW w:w="4253" w:type="dxa"/>
            <w:tcBorders>
              <w:top w:val="nil"/>
              <w:left w:val="nil"/>
              <w:bottom w:val="nil"/>
              <w:right w:val="nil"/>
            </w:tcBorders>
            <w:shd w:val="clear" w:color="000000" w:fill="E4DFEC"/>
            <w:noWrap/>
            <w:vAlign w:val="center"/>
            <w:hideMark/>
          </w:tcPr>
          <w:p w14:paraId="74DA57B7" w14:textId="77777777" w:rsidR="0018484F" w:rsidRPr="0018484F" w:rsidRDefault="0018484F" w:rsidP="0018484F">
            <w:pPr>
              <w:widowControl/>
              <w:jc w:val="center"/>
              <w:rPr>
                <w:rFonts w:ascii="Calibri" w:hAnsi="Calibri" w:cs="Calibri"/>
                <w:b/>
                <w:bCs/>
                <w:sz w:val="28"/>
                <w:szCs w:val="28"/>
                <w:lang w:bidi="ar-SA"/>
              </w:rPr>
            </w:pPr>
            <w:r w:rsidRPr="0018484F">
              <w:rPr>
                <w:rFonts w:ascii="Calibri" w:hAnsi="Calibri" w:cs="Calibri"/>
                <w:b/>
                <w:bCs/>
                <w:sz w:val="28"/>
                <w:szCs w:val="28"/>
                <w:lang w:bidi="ar-SA"/>
              </w:rPr>
              <w:t>Tabulka č. 1</w:t>
            </w:r>
          </w:p>
        </w:tc>
        <w:tc>
          <w:tcPr>
            <w:tcW w:w="5260" w:type="dxa"/>
            <w:gridSpan w:val="13"/>
            <w:tcBorders>
              <w:top w:val="nil"/>
              <w:left w:val="nil"/>
              <w:bottom w:val="nil"/>
              <w:right w:val="nil"/>
            </w:tcBorders>
            <w:shd w:val="clear" w:color="000000" w:fill="E4DFEC"/>
            <w:noWrap/>
            <w:vAlign w:val="bottom"/>
            <w:hideMark/>
          </w:tcPr>
          <w:p w14:paraId="77640B93" w14:textId="77777777" w:rsidR="0018484F" w:rsidRPr="0018484F" w:rsidRDefault="0018484F" w:rsidP="0018484F">
            <w:pPr>
              <w:widowControl/>
              <w:rPr>
                <w:rFonts w:ascii="Arial" w:hAnsi="Arial" w:cs="Arial"/>
                <w:i/>
                <w:iCs/>
                <w:sz w:val="32"/>
                <w:szCs w:val="32"/>
                <w:lang w:bidi="ar-SA"/>
              </w:rPr>
            </w:pPr>
            <w:r w:rsidRPr="0018484F">
              <w:rPr>
                <w:rFonts w:ascii="Arial" w:hAnsi="Arial" w:cs="Arial"/>
                <w:i/>
                <w:iCs/>
                <w:sz w:val="32"/>
                <w:szCs w:val="32"/>
                <w:lang w:bidi="ar-SA"/>
              </w:rPr>
              <w:t>Hodinové sazby</w:t>
            </w:r>
          </w:p>
        </w:tc>
      </w:tr>
      <w:tr w:rsidR="0018484F" w:rsidRPr="0018484F" w14:paraId="598CFD1E" w14:textId="77777777" w:rsidTr="0018484F">
        <w:trPr>
          <w:gridAfter w:val="3"/>
          <w:wAfter w:w="277" w:type="dxa"/>
          <w:trHeight w:val="390"/>
        </w:trPr>
        <w:tc>
          <w:tcPr>
            <w:tcW w:w="4253" w:type="dxa"/>
            <w:tcBorders>
              <w:top w:val="double" w:sz="6" w:space="0" w:color="141312"/>
              <w:left w:val="double" w:sz="6" w:space="0" w:color="141312"/>
              <w:bottom w:val="double" w:sz="6" w:space="0" w:color="141312"/>
              <w:right w:val="single" w:sz="4" w:space="0" w:color="141312"/>
            </w:tcBorders>
            <w:shd w:val="clear" w:color="auto" w:fill="auto"/>
            <w:noWrap/>
            <w:vAlign w:val="bottom"/>
            <w:hideMark/>
          </w:tcPr>
          <w:p w14:paraId="79EC2A88" w14:textId="77777777" w:rsidR="0018484F" w:rsidRPr="0018484F" w:rsidRDefault="0018484F" w:rsidP="0018484F">
            <w:pPr>
              <w:widowControl/>
              <w:jc w:val="center"/>
              <w:rPr>
                <w:rFonts w:ascii="Calibri" w:hAnsi="Calibri" w:cs="Calibri"/>
                <w:b/>
                <w:bCs/>
                <w:sz w:val="22"/>
                <w:szCs w:val="22"/>
                <w:lang w:bidi="ar-SA"/>
              </w:rPr>
            </w:pPr>
            <w:r w:rsidRPr="0018484F">
              <w:rPr>
                <w:rFonts w:ascii="Calibri" w:hAnsi="Calibri" w:cs="Calibri"/>
                <w:b/>
                <w:bCs/>
                <w:sz w:val="22"/>
                <w:szCs w:val="22"/>
                <w:lang w:bidi="ar-SA"/>
              </w:rPr>
              <w:t>DRUH PRÁCE</w:t>
            </w:r>
          </w:p>
        </w:tc>
        <w:tc>
          <w:tcPr>
            <w:tcW w:w="992" w:type="dxa"/>
            <w:gridSpan w:val="3"/>
            <w:tcBorders>
              <w:top w:val="double" w:sz="6" w:space="0" w:color="141312"/>
              <w:left w:val="nil"/>
              <w:bottom w:val="double" w:sz="6" w:space="0" w:color="141312"/>
              <w:right w:val="single" w:sz="4" w:space="0" w:color="141312"/>
            </w:tcBorders>
            <w:shd w:val="clear" w:color="auto" w:fill="auto"/>
            <w:noWrap/>
            <w:vAlign w:val="bottom"/>
            <w:hideMark/>
          </w:tcPr>
          <w:p w14:paraId="7428AE52" w14:textId="77777777" w:rsidR="0018484F" w:rsidRPr="0018484F" w:rsidRDefault="0018484F" w:rsidP="0018484F">
            <w:pPr>
              <w:widowControl/>
              <w:jc w:val="center"/>
              <w:rPr>
                <w:rFonts w:ascii="Calibri" w:hAnsi="Calibri" w:cs="Calibri"/>
                <w:b/>
                <w:bCs/>
                <w:sz w:val="22"/>
                <w:szCs w:val="22"/>
                <w:lang w:bidi="ar-SA"/>
              </w:rPr>
            </w:pPr>
            <w:r w:rsidRPr="0018484F">
              <w:rPr>
                <w:rFonts w:ascii="Calibri" w:hAnsi="Calibri" w:cs="Calibri"/>
                <w:b/>
                <w:bCs/>
                <w:sz w:val="22"/>
                <w:szCs w:val="22"/>
                <w:lang w:bidi="ar-SA"/>
              </w:rPr>
              <w:t>Popis</w:t>
            </w:r>
          </w:p>
        </w:tc>
        <w:tc>
          <w:tcPr>
            <w:tcW w:w="1666" w:type="dxa"/>
            <w:gridSpan w:val="3"/>
            <w:tcBorders>
              <w:top w:val="double" w:sz="6" w:space="0" w:color="141312"/>
              <w:left w:val="nil"/>
              <w:bottom w:val="double" w:sz="6" w:space="0" w:color="141312"/>
              <w:right w:val="single" w:sz="4" w:space="0" w:color="141312"/>
            </w:tcBorders>
            <w:shd w:val="clear" w:color="auto" w:fill="auto"/>
            <w:noWrap/>
            <w:vAlign w:val="bottom"/>
            <w:hideMark/>
          </w:tcPr>
          <w:p w14:paraId="57B47700" w14:textId="77777777" w:rsidR="0018484F" w:rsidRPr="0018484F" w:rsidRDefault="0018484F" w:rsidP="0018484F">
            <w:pPr>
              <w:widowControl/>
              <w:jc w:val="center"/>
              <w:rPr>
                <w:rFonts w:ascii="Calibri" w:hAnsi="Calibri" w:cs="Calibri"/>
                <w:b/>
                <w:bCs/>
                <w:sz w:val="20"/>
                <w:szCs w:val="20"/>
                <w:lang w:bidi="ar-SA"/>
              </w:rPr>
            </w:pPr>
            <w:r w:rsidRPr="0018484F">
              <w:rPr>
                <w:rFonts w:ascii="Calibri" w:hAnsi="Calibri" w:cs="Calibri"/>
                <w:b/>
                <w:bCs/>
                <w:sz w:val="20"/>
                <w:szCs w:val="20"/>
                <w:lang w:bidi="ar-SA"/>
              </w:rPr>
              <w:t>Sazba v Kč bez DPH</w:t>
            </w:r>
          </w:p>
        </w:tc>
        <w:tc>
          <w:tcPr>
            <w:tcW w:w="1207" w:type="dxa"/>
            <w:gridSpan w:val="3"/>
            <w:tcBorders>
              <w:top w:val="double" w:sz="6" w:space="0" w:color="141312"/>
              <w:left w:val="nil"/>
              <w:bottom w:val="double" w:sz="6" w:space="0" w:color="141312"/>
              <w:right w:val="nil"/>
            </w:tcBorders>
            <w:shd w:val="clear" w:color="auto" w:fill="auto"/>
            <w:noWrap/>
            <w:vAlign w:val="bottom"/>
            <w:hideMark/>
          </w:tcPr>
          <w:p w14:paraId="4146148A" w14:textId="77777777" w:rsidR="0018484F" w:rsidRPr="0018484F" w:rsidRDefault="0018484F" w:rsidP="0018484F">
            <w:pPr>
              <w:widowControl/>
              <w:jc w:val="center"/>
              <w:rPr>
                <w:rFonts w:ascii="Calibri" w:hAnsi="Calibri" w:cs="Calibri"/>
                <w:b/>
                <w:bCs/>
                <w:sz w:val="20"/>
                <w:szCs w:val="20"/>
                <w:lang w:bidi="ar-SA"/>
              </w:rPr>
            </w:pPr>
            <w:r w:rsidRPr="0018484F">
              <w:rPr>
                <w:rFonts w:ascii="Calibri" w:hAnsi="Calibri" w:cs="Calibri"/>
                <w:b/>
                <w:bCs/>
                <w:sz w:val="20"/>
                <w:szCs w:val="20"/>
                <w:lang w:bidi="ar-SA"/>
              </w:rPr>
              <w:t>DPH</w:t>
            </w:r>
          </w:p>
        </w:tc>
        <w:tc>
          <w:tcPr>
            <w:tcW w:w="1386" w:type="dxa"/>
            <w:gridSpan w:val="3"/>
            <w:tcBorders>
              <w:top w:val="double" w:sz="6" w:space="0" w:color="141312"/>
              <w:left w:val="single" w:sz="4" w:space="0" w:color="141312"/>
              <w:bottom w:val="double" w:sz="6" w:space="0" w:color="141312"/>
              <w:right w:val="double" w:sz="6" w:space="0" w:color="141312"/>
            </w:tcBorders>
            <w:shd w:val="clear" w:color="auto" w:fill="auto"/>
            <w:noWrap/>
            <w:vAlign w:val="bottom"/>
            <w:hideMark/>
          </w:tcPr>
          <w:p w14:paraId="388ECE4C" w14:textId="77777777" w:rsidR="0018484F" w:rsidRPr="0018484F" w:rsidRDefault="0018484F" w:rsidP="0018484F">
            <w:pPr>
              <w:widowControl/>
              <w:jc w:val="center"/>
              <w:rPr>
                <w:rFonts w:ascii="Calibri" w:hAnsi="Calibri" w:cs="Calibri"/>
                <w:b/>
                <w:bCs/>
                <w:sz w:val="20"/>
                <w:szCs w:val="20"/>
                <w:lang w:bidi="ar-SA"/>
              </w:rPr>
            </w:pPr>
            <w:r w:rsidRPr="0018484F">
              <w:rPr>
                <w:rFonts w:ascii="Calibri" w:hAnsi="Calibri" w:cs="Calibri"/>
                <w:b/>
                <w:bCs/>
                <w:sz w:val="20"/>
                <w:szCs w:val="20"/>
                <w:lang w:bidi="ar-SA"/>
              </w:rPr>
              <w:t>Cena v Kč s DPH</w:t>
            </w:r>
          </w:p>
        </w:tc>
      </w:tr>
      <w:tr w:rsidR="0018484F" w:rsidRPr="0018484F" w14:paraId="02FEB074" w14:textId="77777777" w:rsidTr="0018484F">
        <w:trPr>
          <w:gridAfter w:val="3"/>
          <w:wAfter w:w="277" w:type="dxa"/>
          <w:trHeight w:val="315"/>
        </w:trPr>
        <w:tc>
          <w:tcPr>
            <w:tcW w:w="4253" w:type="dxa"/>
            <w:tcBorders>
              <w:top w:val="nil"/>
              <w:left w:val="single" w:sz="4" w:space="0" w:color="141312"/>
              <w:bottom w:val="single" w:sz="4" w:space="0" w:color="141312"/>
              <w:right w:val="single" w:sz="4" w:space="0" w:color="141312"/>
            </w:tcBorders>
            <w:shd w:val="clear" w:color="auto" w:fill="auto"/>
            <w:noWrap/>
            <w:vAlign w:val="bottom"/>
            <w:hideMark/>
          </w:tcPr>
          <w:p w14:paraId="10D75AFE"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mechanické práce</w:t>
            </w:r>
          </w:p>
        </w:tc>
        <w:tc>
          <w:tcPr>
            <w:tcW w:w="992" w:type="dxa"/>
            <w:gridSpan w:val="3"/>
            <w:tcBorders>
              <w:top w:val="nil"/>
              <w:left w:val="nil"/>
              <w:bottom w:val="single" w:sz="4" w:space="0" w:color="141312"/>
              <w:right w:val="single" w:sz="4" w:space="0" w:color="141312"/>
            </w:tcBorders>
            <w:shd w:val="clear" w:color="auto" w:fill="auto"/>
            <w:noWrap/>
            <w:vAlign w:val="bottom"/>
            <w:hideMark/>
          </w:tcPr>
          <w:p w14:paraId="30CA75C0"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za hodinu</w:t>
            </w:r>
          </w:p>
        </w:tc>
        <w:tc>
          <w:tcPr>
            <w:tcW w:w="1666" w:type="dxa"/>
            <w:gridSpan w:val="3"/>
            <w:tcBorders>
              <w:top w:val="nil"/>
              <w:left w:val="nil"/>
              <w:bottom w:val="single" w:sz="4" w:space="0" w:color="141312"/>
              <w:right w:val="single" w:sz="4" w:space="0" w:color="141312"/>
            </w:tcBorders>
            <w:shd w:val="clear" w:color="auto" w:fill="auto"/>
            <w:noWrap/>
            <w:vAlign w:val="center"/>
            <w:hideMark/>
          </w:tcPr>
          <w:p w14:paraId="6214186C"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500,00 Kč</w:t>
            </w:r>
          </w:p>
        </w:tc>
        <w:tc>
          <w:tcPr>
            <w:tcW w:w="1207" w:type="dxa"/>
            <w:gridSpan w:val="3"/>
            <w:tcBorders>
              <w:top w:val="nil"/>
              <w:left w:val="nil"/>
              <w:bottom w:val="single" w:sz="4" w:space="0" w:color="141312"/>
              <w:right w:val="nil"/>
            </w:tcBorders>
            <w:shd w:val="clear" w:color="auto" w:fill="auto"/>
            <w:noWrap/>
            <w:vAlign w:val="center"/>
            <w:hideMark/>
          </w:tcPr>
          <w:p w14:paraId="37F9C0A0"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105,00 Kč</w:t>
            </w:r>
          </w:p>
        </w:tc>
        <w:tc>
          <w:tcPr>
            <w:tcW w:w="1386" w:type="dxa"/>
            <w:gridSpan w:val="3"/>
            <w:tcBorders>
              <w:top w:val="nil"/>
              <w:left w:val="single" w:sz="4" w:space="0" w:color="141312"/>
              <w:bottom w:val="single" w:sz="4" w:space="0" w:color="141312"/>
              <w:right w:val="single" w:sz="4" w:space="0" w:color="141312"/>
            </w:tcBorders>
            <w:shd w:val="clear" w:color="auto" w:fill="auto"/>
            <w:noWrap/>
            <w:vAlign w:val="center"/>
            <w:hideMark/>
          </w:tcPr>
          <w:p w14:paraId="035F885B"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605,00 Kč</w:t>
            </w:r>
          </w:p>
        </w:tc>
      </w:tr>
      <w:tr w:rsidR="0018484F" w:rsidRPr="0018484F" w14:paraId="2BFCC494" w14:textId="77777777" w:rsidTr="0018484F">
        <w:trPr>
          <w:gridAfter w:val="3"/>
          <w:wAfter w:w="277" w:type="dxa"/>
          <w:trHeight w:val="300"/>
        </w:trPr>
        <w:tc>
          <w:tcPr>
            <w:tcW w:w="4253" w:type="dxa"/>
            <w:tcBorders>
              <w:top w:val="nil"/>
              <w:left w:val="single" w:sz="4" w:space="0" w:color="141312"/>
              <w:bottom w:val="single" w:sz="4" w:space="0" w:color="141312"/>
              <w:right w:val="single" w:sz="4" w:space="0" w:color="141312"/>
            </w:tcBorders>
            <w:shd w:val="clear" w:color="auto" w:fill="auto"/>
            <w:noWrap/>
            <w:vAlign w:val="bottom"/>
            <w:hideMark/>
          </w:tcPr>
          <w:p w14:paraId="7FC3F7C0"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klempířské práce</w:t>
            </w:r>
          </w:p>
        </w:tc>
        <w:tc>
          <w:tcPr>
            <w:tcW w:w="992" w:type="dxa"/>
            <w:gridSpan w:val="3"/>
            <w:tcBorders>
              <w:top w:val="nil"/>
              <w:left w:val="nil"/>
              <w:bottom w:val="single" w:sz="4" w:space="0" w:color="141312"/>
              <w:right w:val="single" w:sz="4" w:space="0" w:color="141312"/>
            </w:tcBorders>
            <w:shd w:val="clear" w:color="auto" w:fill="auto"/>
            <w:noWrap/>
            <w:vAlign w:val="bottom"/>
            <w:hideMark/>
          </w:tcPr>
          <w:p w14:paraId="1C048800"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za hodinu</w:t>
            </w:r>
          </w:p>
        </w:tc>
        <w:tc>
          <w:tcPr>
            <w:tcW w:w="1666" w:type="dxa"/>
            <w:gridSpan w:val="3"/>
            <w:tcBorders>
              <w:top w:val="nil"/>
              <w:left w:val="nil"/>
              <w:bottom w:val="single" w:sz="4" w:space="0" w:color="141312"/>
              <w:right w:val="single" w:sz="4" w:space="0" w:color="141312"/>
            </w:tcBorders>
            <w:shd w:val="clear" w:color="auto" w:fill="auto"/>
            <w:noWrap/>
            <w:vAlign w:val="center"/>
            <w:hideMark/>
          </w:tcPr>
          <w:p w14:paraId="74E22D28"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1 000,00 Kč</w:t>
            </w:r>
          </w:p>
        </w:tc>
        <w:tc>
          <w:tcPr>
            <w:tcW w:w="1207" w:type="dxa"/>
            <w:gridSpan w:val="3"/>
            <w:tcBorders>
              <w:top w:val="nil"/>
              <w:left w:val="nil"/>
              <w:bottom w:val="single" w:sz="4" w:space="0" w:color="141312"/>
              <w:right w:val="nil"/>
            </w:tcBorders>
            <w:shd w:val="clear" w:color="auto" w:fill="auto"/>
            <w:noWrap/>
            <w:vAlign w:val="center"/>
            <w:hideMark/>
          </w:tcPr>
          <w:p w14:paraId="23EB4A79"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210,00 Kč</w:t>
            </w:r>
          </w:p>
        </w:tc>
        <w:tc>
          <w:tcPr>
            <w:tcW w:w="1386" w:type="dxa"/>
            <w:gridSpan w:val="3"/>
            <w:tcBorders>
              <w:top w:val="nil"/>
              <w:left w:val="single" w:sz="4" w:space="0" w:color="141312"/>
              <w:bottom w:val="single" w:sz="4" w:space="0" w:color="141312"/>
              <w:right w:val="single" w:sz="4" w:space="0" w:color="141312"/>
            </w:tcBorders>
            <w:shd w:val="clear" w:color="auto" w:fill="auto"/>
            <w:noWrap/>
            <w:vAlign w:val="center"/>
            <w:hideMark/>
          </w:tcPr>
          <w:p w14:paraId="1494D003"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1 210,00 Kč</w:t>
            </w:r>
          </w:p>
        </w:tc>
      </w:tr>
      <w:tr w:rsidR="0018484F" w:rsidRPr="0018484F" w14:paraId="1954094B" w14:textId="77777777" w:rsidTr="0018484F">
        <w:trPr>
          <w:gridAfter w:val="3"/>
          <w:wAfter w:w="277" w:type="dxa"/>
          <w:trHeight w:val="300"/>
        </w:trPr>
        <w:tc>
          <w:tcPr>
            <w:tcW w:w="4253" w:type="dxa"/>
            <w:tcBorders>
              <w:top w:val="nil"/>
              <w:left w:val="single" w:sz="4" w:space="0" w:color="141312"/>
              <w:bottom w:val="single" w:sz="4" w:space="0" w:color="141312"/>
              <w:right w:val="single" w:sz="4" w:space="0" w:color="141312"/>
            </w:tcBorders>
            <w:shd w:val="clear" w:color="auto" w:fill="auto"/>
            <w:noWrap/>
            <w:vAlign w:val="bottom"/>
            <w:hideMark/>
          </w:tcPr>
          <w:p w14:paraId="1B0E322B"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elektronické práce</w:t>
            </w:r>
          </w:p>
        </w:tc>
        <w:tc>
          <w:tcPr>
            <w:tcW w:w="992" w:type="dxa"/>
            <w:gridSpan w:val="3"/>
            <w:tcBorders>
              <w:top w:val="nil"/>
              <w:left w:val="nil"/>
              <w:bottom w:val="single" w:sz="4" w:space="0" w:color="141312"/>
              <w:right w:val="single" w:sz="4" w:space="0" w:color="141312"/>
            </w:tcBorders>
            <w:shd w:val="clear" w:color="auto" w:fill="auto"/>
            <w:noWrap/>
            <w:vAlign w:val="bottom"/>
            <w:hideMark/>
          </w:tcPr>
          <w:p w14:paraId="0AA74B47"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za hodinu</w:t>
            </w:r>
          </w:p>
        </w:tc>
        <w:tc>
          <w:tcPr>
            <w:tcW w:w="1666" w:type="dxa"/>
            <w:gridSpan w:val="3"/>
            <w:tcBorders>
              <w:top w:val="nil"/>
              <w:left w:val="nil"/>
              <w:bottom w:val="single" w:sz="4" w:space="0" w:color="141312"/>
              <w:right w:val="single" w:sz="4" w:space="0" w:color="141312"/>
            </w:tcBorders>
            <w:shd w:val="clear" w:color="auto" w:fill="auto"/>
            <w:noWrap/>
            <w:vAlign w:val="center"/>
            <w:hideMark/>
          </w:tcPr>
          <w:p w14:paraId="4EFFAA59"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500,00 Kč</w:t>
            </w:r>
          </w:p>
        </w:tc>
        <w:tc>
          <w:tcPr>
            <w:tcW w:w="1207" w:type="dxa"/>
            <w:gridSpan w:val="3"/>
            <w:tcBorders>
              <w:top w:val="nil"/>
              <w:left w:val="nil"/>
              <w:bottom w:val="single" w:sz="4" w:space="0" w:color="141312"/>
              <w:right w:val="nil"/>
            </w:tcBorders>
            <w:shd w:val="clear" w:color="auto" w:fill="auto"/>
            <w:noWrap/>
            <w:vAlign w:val="center"/>
            <w:hideMark/>
          </w:tcPr>
          <w:p w14:paraId="41370414"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105,00 Kč</w:t>
            </w:r>
          </w:p>
        </w:tc>
        <w:tc>
          <w:tcPr>
            <w:tcW w:w="1386" w:type="dxa"/>
            <w:gridSpan w:val="3"/>
            <w:tcBorders>
              <w:top w:val="nil"/>
              <w:left w:val="single" w:sz="4" w:space="0" w:color="141312"/>
              <w:bottom w:val="single" w:sz="4" w:space="0" w:color="141312"/>
              <w:right w:val="single" w:sz="4" w:space="0" w:color="141312"/>
            </w:tcBorders>
            <w:shd w:val="clear" w:color="auto" w:fill="auto"/>
            <w:noWrap/>
            <w:vAlign w:val="center"/>
            <w:hideMark/>
          </w:tcPr>
          <w:p w14:paraId="76A454BF"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605,00 Kč</w:t>
            </w:r>
          </w:p>
        </w:tc>
      </w:tr>
      <w:tr w:rsidR="0018484F" w:rsidRPr="0018484F" w14:paraId="11F4BBDB" w14:textId="77777777" w:rsidTr="0018484F">
        <w:trPr>
          <w:gridAfter w:val="3"/>
          <w:wAfter w:w="277" w:type="dxa"/>
          <w:trHeight w:val="315"/>
        </w:trPr>
        <w:tc>
          <w:tcPr>
            <w:tcW w:w="4253" w:type="dxa"/>
            <w:tcBorders>
              <w:top w:val="nil"/>
              <w:left w:val="single" w:sz="4" w:space="0" w:color="141312"/>
              <w:bottom w:val="single" w:sz="4" w:space="0" w:color="141312"/>
              <w:right w:val="single" w:sz="4" w:space="0" w:color="141312"/>
            </w:tcBorders>
            <w:shd w:val="clear" w:color="auto" w:fill="auto"/>
            <w:noWrap/>
            <w:vAlign w:val="bottom"/>
            <w:hideMark/>
          </w:tcPr>
          <w:p w14:paraId="47F536EC"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lakýrnické práce</w:t>
            </w:r>
          </w:p>
        </w:tc>
        <w:tc>
          <w:tcPr>
            <w:tcW w:w="992" w:type="dxa"/>
            <w:gridSpan w:val="3"/>
            <w:tcBorders>
              <w:top w:val="nil"/>
              <w:left w:val="nil"/>
              <w:bottom w:val="single" w:sz="4" w:space="0" w:color="141312"/>
              <w:right w:val="single" w:sz="4" w:space="0" w:color="141312"/>
            </w:tcBorders>
            <w:shd w:val="clear" w:color="auto" w:fill="auto"/>
            <w:noWrap/>
            <w:vAlign w:val="bottom"/>
            <w:hideMark/>
          </w:tcPr>
          <w:p w14:paraId="2548C9D0"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za hodinu</w:t>
            </w:r>
          </w:p>
        </w:tc>
        <w:tc>
          <w:tcPr>
            <w:tcW w:w="1666" w:type="dxa"/>
            <w:gridSpan w:val="3"/>
            <w:tcBorders>
              <w:top w:val="nil"/>
              <w:left w:val="nil"/>
              <w:bottom w:val="single" w:sz="4" w:space="0" w:color="141312"/>
              <w:right w:val="single" w:sz="4" w:space="0" w:color="141312"/>
            </w:tcBorders>
            <w:shd w:val="clear" w:color="auto" w:fill="auto"/>
            <w:noWrap/>
            <w:vAlign w:val="center"/>
            <w:hideMark/>
          </w:tcPr>
          <w:p w14:paraId="7472EE60"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1 000,00 Kč</w:t>
            </w:r>
          </w:p>
        </w:tc>
        <w:tc>
          <w:tcPr>
            <w:tcW w:w="1207" w:type="dxa"/>
            <w:gridSpan w:val="3"/>
            <w:tcBorders>
              <w:top w:val="nil"/>
              <w:left w:val="nil"/>
              <w:bottom w:val="single" w:sz="4" w:space="0" w:color="141312"/>
              <w:right w:val="nil"/>
            </w:tcBorders>
            <w:shd w:val="clear" w:color="auto" w:fill="auto"/>
            <w:noWrap/>
            <w:vAlign w:val="center"/>
            <w:hideMark/>
          </w:tcPr>
          <w:p w14:paraId="782FD374"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210,00 Kč</w:t>
            </w:r>
          </w:p>
        </w:tc>
        <w:tc>
          <w:tcPr>
            <w:tcW w:w="1386" w:type="dxa"/>
            <w:gridSpan w:val="3"/>
            <w:tcBorders>
              <w:top w:val="nil"/>
              <w:left w:val="single" w:sz="4" w:space="0" w:color="141312"/>
              <w:bottom w:val="nil"/>
              <w:right w:val="single" w:sz="4" w:space="0" w:color="141312"/>
            </w:tcBorders>
            <w:shd w:val="clear" w:color="auto" w:fill="auto"/>
            <w:noWrap/>
            <w:vAlign w:val="center"/>
            <w:hideMark/>
          </w:tcPr>
          <w:p w14:paraId="5DD00FA3"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1 210,00 Kč</w:t>
            </w:r>
          </w:p>
        </w:tc>
      </w:tr>
      <w:tr w:rsidR="0018484F" w:rsidRPr="0018484F" w14:paraId="70EF2B9C" w14:textId="77777777" w:rsidTr="0018484F">
        <w:trPr>
          <w:gridAfter w:val="3"/>
          <w:wAfter w:w="277" w:type="dxa"/>
          <w:trHeight w:val="345"/>
        </w:trPr>
        <w:tc>
          <w:tcPr>
            <w:tcW w:w="5245" w:type="dxa"/>
            <w:gridSpan w:val="4"/>
            <w:tcBorders>
              <w:top w:val="double" w:sz="6" w:space="0" w:color="141312"/>
              <w:left w:val="double" w:sz="6" w:space="0" w:color="141312"/>
              <w:bottom w:val="double" w:sz="6" w:space="0" w:color="141312"/>
              <w:right w:val="double" w:sz="6" w:space="0" w:color="141312"/>
            </w:tcBorders>
            <w:shd w:val="clear" w:color="000000" w:fill="E4DFEC"/>
            <w:noWrap/>
            <w:vAlign w:val="bottom"/>
            <w:hideMark/>
          </w:tcPr>
          <w:p w14:paraId="74D779A7" w14:textId="77777777" w:rsidR="0018484F" w:rsidRPr="0018484F" w:rsidRDefault="0018484F" w:rsidP="0018484F">
            <w:pPr>
              <w:widowControl/>
              <w:rPr>
                <w:rFonts w:ascii="Arial" w:hAnsi="Arial" w:cs="Arial"/>
                <w:b/>
                <w:bCs/>
                <w:sz w:val="22"/>
                <w:szCs w:val="22"/>
                <w:lang w:bidi="ar-SA"/>
              </w:rPr>
            </w:pPr>
            <w:r w:rsidRPr="0018484F">
              <w:rPr>
                <w:rFonts w:ascii="Arial" w:hAnsi="Arial" w:cs="Arial"/>
                <w:b/>
                <w:bCs/>
                <w:sz w:val="22"/>
                <w:szCs w:val="22"/>
                <w:lang w:bidi="ar-SA"/>
              </w:rPr>
              <w:t>Celkový součet hodinových sazeb bez DPH</w:t>
            </w:r>
          </w:p>
        </w:tc>
        <w:tc>
          <w:tcPr>
            <w:tcW w:w="1666" w:type="dxa"/>
            <w:gridSpan w:val="3"/>
            <w:tcBorders>
              <w:top w:val="double" w:sz="6" w:space="0" w:color="141312"/>
              <w:left w:val="nil"/>
              <w:bottom w:val="double" w:sz="6" w:space="0" w:color="141312"/>
              <w:right w:val="double" w:sz="6" w:space="0" w:color="141312"/>
            </w:tcBorders>
            <w:shd w:val="clear" w:color="000000" w:fill="E4DFEC"/>
            <w:noWrap/>
            <w:vAlign w:val="center"/>
            <w:hideMark/>
          </w:tcPr>
          <w:p w14:paraId="0962E53F" w14:textId="77777777" w:rsidR="0018484F" w:rsidRPr="0018484F" w:rsidRDefault="0018484F" w:rsidP="0018484F">
            <w:pPr>
              <w:widowControl/>
              <w:jc w:val="center"/>
              <w:rPr>
                <w:rFonts w:ascii="Calibri" w:hAnsi="Calibri" w:cs="Calibri"/>
                <w:b/>
                <w:bCs/>
                <w:lang w:bidi="ar-SA"/>
              </w:rPr>
            </w:pPr>
            <w:r w:rsidRPr="0018484F">
              <w:rPr>
                <w:rFonts w:ascii="Calibri" w:hAnsi="Calibri" w:cs="Calibri"/>
                <w:b/>
                <w:bCs/>
                <w:lang w:bidi="ar-SA"/>
              </w:rPr>
              <w:t>3 000,00 Kč</w:t>
            </w:r>
          </w:p>
        </w:tc>
        <w:tc>
          <w:tcPr>
            <w:tcW w:w="1207" w:type="dxa"/>
            <w:gridSpan w:val="3"/>
            <w:tcBorders>
              <w:top w:val="double" w:sz="6" w:space="0" w:color="141312"/>
              <w:left w:val="nil"/>
              <w:bottom w:val="double" w:sz="6" w:space="0" w:color="141312"/>
              <w:right w:val="double" w:sz="6" w:space="0" w:color="141312"/>
            </w:tcBorders>
            <w:shd w:val="clear" w:color="000000" w:fill="E4DFEC"/>
            <w:noWrap/>
            <w:vAlign w:val="center"/>
            <w:hideMark/>
          </w:tcPr>
          <w:p w14:paraId="320152D1" w14:textId="77777777" w:rsidR="0018484F" w:rsidRPr="0018484F" w:rsidRDefault="0018484F" w:rsidP="0018484F">
            <w:pPr>
              <w:widowControl/>
              <w:jc w:val="center"/>
              <w:rPr>
                <w:rFonts w:ascii="Calibri" w:hAnsi="Calibri" w:cs="Calibri"/>
                <w:b/>
                <w:bCs/>
                <w:lang w:bidi="ar-SA"/>
              </w:rPr>
            </w:pPr>
            <w:r w:rsidRPr="0018484F">
              <w:rPr>
                <w:rFonts w:ascii="Calibri" w:hAnsi="Calibri" w:cs="Calibri"/>
                <w:b/>
                <w:bCs/>
                <w:lang w:bidi="ar-SA"/>
              </w:rPr>
              <w:t>630,00 Kč</w:t>
            </w:r>
          </w:p>
        </w:tc>
        <w:tc>
          <w:tcPr>
            <w:tcW w:w="1386" w:type="dxa"/>
            <w:gridSpan w:val="3"/>
            <w:tcBorders>
              <w:top w:val="double" w:sz="6" w:space="0" w:color="141312"/>
              <w:left w:val="nil"/>
              <w:bottom w:val="double" w:sz="6" w:space="0" w:color="141312"/>
              <w:right w:val="double" w:sz="6" w:space="0" w:color="141312"/>
            </w:tcBorders>
            <w:shd w:val="clear" w:color="000000" w:fill="E4DFEC"/>
            <w:noWrap/>
            <w:vAlign w:val="center"/>
            <w:hideMark/>
          </w:tcPr>
          <w:p w14:paraId="77D2E6DA" w14:textId="77777777" w:rsidR="0018484F" w:rsidRPr="0018484F" w:rsidRDefault="0018484F" w:rsidP="0018484F">
            <w:pPr>
              <w:widowControl/>
              <w:jc w:val="center"/>
              <w:rPr>
                <w:rFonts w:ascii="Calibri" w:hAnsi="Calibri" w:cs="Calibri"/>
                <w:b/>
                <w:bCs/>
                <w:lang w:bidi="ar-SA"/>
              </w:rPr>
            </w:pPr>
            <w:r w:rsidRPr="0018484F">
              <w:rPr>
                <w:rFonts w:ascii="Calibri" w:hAnsi="Calibri" w:cs="Calibri"/>
                <w:b/>
                <w:bCs/>
                <w:lang w:bidi="ar-SA"/>
              </w:rPr>
              <w:t>3 630,00 Kč</w:t>
            </w:r>
          </w:p>
        </w:tc>
      </w:tr>
      <w:tr w:rsidR="0018484F" w:rsidRPr="0018484F" w14:paraId="03ED8111" w14:textId="77777777" w:rsidTr="0018484F">
        <w:trPr>
          <w:trHeight w:val="315"/>
        </w:trPr>
        <w:tc>
          <w:tcPr>
            <w:tcW w:w="4598" w:type="dxa"/>
            <w:gridSpan w:val="2"/>
            <w:tcBorders>
              <w:top w:val="nil"/>
              <w:left w:val="nil"/>
              <w:bottom w:val="nil"/>
              <w:right w:val="nil"/>
            </w:tcBorders>
            <w:shd w:val="clear" w:color="auto" w:fill="auto"/>
            <w:noWrap/>
            <w:vAlign w:val="bottom"/>
            <w:hideMark/>
          </w:tcPr>
          <w:p w14:paraId="2268E799" w14:textId="77777777" w:rsidR="0018484F" w:rsidRPr="0018484F" w:rsidRDefault="0018484F" w:rsidP="0018484F">
            <w:pPr>
              <w:widowControl/>
              <w:jc w:val="center"/>
              <w:rPr>
                <w:rFonts w:ascii="Calibri" w:hAnsi="Calibri" w:cs="Calibri"/>
                <w:b/>
                <w:bCs/>
                <w:lang w:bidi="ar-SA"/>
              </w:rPr>
            </w:pPr>
          </w:p>
        </w:tc>
        <w:tc>
          <w:tcPr>
            <w:tcW w:w="924" w:type="dxa"/>
            <w:gridSpan w:val="3"/>
            <w:tcBorders>
              <w:top w:val="nil"/>
              <w:left w:val="nil"/>
              <w:bottom w:val="nil"/>
              <w:right w:val="nil"/>
            </w:tcBorders>
            <w:shd w:val="clear" w:color="auto" w:fill="auto"/>
            <w:noWrap/>
            <w:vAlign w:val="bottom"/>
            <w:hideMark/>
          </w:tcPr>
          <w:p w14:paraId="2D89B006" w14:textId="77777777" w:rsidR="0018484F" w:rsidRPr="0018484F" w:rsidRDefault="0018484F" w:rsidP="0018484F">
            <w:pPr>
              <w:widowControl/>
              <w:rPr>
                <w:color w:val="auto"/>
                <w:sz w:val="20"/>
                <w:szCs w:val="20"/>
                <w:lang w:bidi="ar-SA"/>
              </w:rPr>
            </w:pPr>
          </w:p>
        </w:tc>
        <w:tc>
          <w:tcPr>
            <w:tcW w:w="1666" w:type="dxa"/>
            <w:gridSpan w:val="3"/>
            <w:tcBorders>
              <w:top w:val="nil"/>
              <w:left w:val="nil"/>
              <w:bottom w:val="nil"/>
              <w:right w:val="nil"/>
            </w:tcBorders>
            <w:shd w:val="clear" w:color="auto" w:fill="auto"/>
            <w:noWrap/>
            <w:vAlign w:val="center"/>
            <w:hideMark/>
          </w:tcPr>
          <w:p w14:paraId="1632AF0C" w14:textId="77777777" w:rsidR="0018484F" w:rsidRPr="0018484F" w:rsidRDefault="0018484F" w:rsidP="0018484F">
            <w:pPr>
              <w:widowControl/>
              <w:jc w:val="center"/>
              <w:rPr>
                <w:color w:val="auto"/>
                <w:sz w:val="20"/>
                <w:szCs w:val="20"/>
                <w:lang w:bidi="ar-SA"/>
              </w:rPr>
            </w:pPr>
          </w:p>
        </w:tc>
        <w:tc>
          <w:tcPr>
            <w:tcW w:w="1207" w:type="dxa"/>
            <w:gridSpan w:val="4"/>
            <w:tcBorders>
              <w:top w:val="nil"/>
              <w:left w:val="nil"/>
              <w:bottom w:val="nil"/>
              <w:right w:val="nil"/>
            </w:tcBorders>
            <w:shd w:val="clear" w:color="auto" w:fill="auto"/>
            <w:noWrap/>
            <w:vAlign w:val="center"/>
            <w:hideMark/>
          </w:tcPr>
          <w:p w14:paraId="3172232C" w14:textId="77777777" w:rsidR="0018484F" w:rsidRPr="0018484F" w:rsidRDefault="0018484F" w:rsidP="0018484F">
            <w:pPr>
              <w:widowControl/>
              <w:jc w:val="center"/>
              <w:rPr>
                <w:color w:val="auto"/>
                <w:sz w:val="20"/>
                <w:szCs w:val="20"/>
                <w:lang w:bidi="ar-SA"/>
              </w:rPr>
            </w:pPr>
          </w:p>
        </w:tc>
        <w:tc>
          <w:tcPr>
            <w:tcW w:w="1386" w:type="dxa"/>
            <w:gridSpan w:val="4"/>
            <w:tcBorders>
              <w:top w:val="nil"/>
              <w:left w:val="nil"/>
              <w:bottom w:val="nil"/>
              <w:right w:val="nil"/>
            </w:tcBorders>
            <w:shd w:val="clear" w:color="auto" w:fill="auto"/>
            <w:noWrap/>
            <w:vAlign w:val="center"/>
            <w:hideMark/>
          </w:tcPr>
          <w:p w14:paraId="02BC113A" w14:textId="77777777" w:rsidR="0018484F" w:rsidRPr="0018484F" w:rsidRDefault="0018484F" w:rsidP="0018484F">
            <w:pPr>
              <w:widowControl/>
              <w:jc w:val="center"/>
              <w:rPr>
                <w:color w:val="auto"/>
                <w:sz w:val="20"/>
                <w:szCs w:val="20"/>
                <w:lang w:bidi="ar-SA"/>
              </w:rPr>
            </w:pPr>
          </w:p>
        </w:tc>
      </w:tr>
      <w:tr w:rsidR="0018484F" w:rsidRPr="0018484F" w14:paraId="37C7A303" w14:textId="77777777" w:rsidTr="0018484F">
        <w:trPr>
          <w:gridAfter w:val="1"/>
          <w:wAfter w:w="142" w:type="dxa"/>
          <w:trHeight w:val="420"/>
        </w:trPr>
        <w:tc>
          <w:tcPr>
            <w:tcW w:w="4598" w:type="dxa"/>
            <w:gridSpan w:val="2"/>
            <w:tcBorders>
              <w:top w:val="nil"/>
              <w:left w:val="nil"/>
              <w:bottom w:val="nil"/>
              <w:right w:val="nil"/>
            </w:tcBorders>
            <w:shd w:val="clear" w:color="000000" w:fill="E4DFEC"/>
            <w:noWrap/>
            <w:vAlign w:val="center"/>
            <w:hideMark/>
          </w:tcPr>
          <w:p w14:paraId="497D15FC" w14:textId="77777777" w:rsidR="0018484F" w:rsidRPr="0018484F" w:rsidRDefault="0018484F" w:rsidP="0018484F">
            <w:pPr>
              <w:widowControl/>
              <w:jc w:val="center"/>
              <w:rPr>
                <w:rFonts w:ascii="Calibri" w:hAnsi="Calibri" w:cs="Calibri"/>
                <w:b/>
                <w:bCs/>
                <w:sz w:val="28"/>
                <w:szCs w:val="28"/>
                <w:lang w:bidi="ar-SA"/>
              </w:rPr>
            </w:pPr>
            <w:r w:rsidRPr="0018484F">
              <w:rPr>
                <w:rFonts w:ascii="Calibri" w:hAnsi="Calibri" w:cs="Calibri"/>
                <w:b/>
                <w:bCs/>
                <w:sz w:val="28"/>
                <w:szCs w:val="28"/>
                <w:lang w:bidi="ar-SA"/>
              </w:rPr>
              <w:t>Tabulka č. 2</w:t>
            </w:r>
          </w:p>
        </w:tc>
        <w:tc>
          <w:tcPr>
            <w:tcW w:w="5041" w:type="dxa"/>
            <w:gridSpan w:val="13"/>
            <w:tcBorders>
              <w:top w:val="nil"/>
              <w:left w:val="nil"/>
              <w:bottom w:val="nil"/>
              <w:right w:val="nil"/>
            </w:tcBorders>
            <w:shd w:val="clear" w:color="000000" w:fill="E4DFEC"/>
            <w:noWrap/>
            <w:vAlign w:val="bottom"/>
            <w:hideMark/>
          </w:tcPr>
          <w:p w14:paraId="5EC146D8" w14:textId="77777777" w:rsidR="0018484F" w:rsidRPr="0018484F" w:rsidRDefault="0018484F" w:rsidP="0018484F">
            <w:pPr>
              <w:widowControl/>
              <w:rPr>
                <w:rFonts w:ascii="Arial" w:hAnsi="Arial" w:cs="Arial"/>
                <w:i/>
                <w:iCs/>
                <w:sz w:val="32"/>
                <w:szCs w:val="32"/>
                <w:lang w:bidi="ar-SA"/>
              </w:rPr>
            </w:pPr>
            <w:r w:rsidRPr="0018484F">
              <w:rPr>
                <w:rFonts w:ascii="Arial" w:hAnsi="Arial" w:cs="Arial"/>
                <w:i/>
                <w:iCs/>
                <w:sz w:val="32"/>
                <w:szCs w:val="32"/>
                <w:lang w:bidi="ar-SA"/>
              </w:rPr>
              <w:t>Ceny úkonů</w:t>
            </w:r>
          </w:p>
        </w:tc>
      </w:tr>
      <w:tr w:rsidR="0018484F" w:rsidRPr="0018484F" w14:paraId="2824ED62" w14:textId="77777777" w:rsidTr="0018484F">
        <w:trPr>
          <w:gridAfter w:val="1"/>
          <w:wAfter w:w="142" w:type="dxa"/>
          <w:trHeight w:val="330"/>
        </w:trPr>
        <w:tc>
          <w:tcPr>
            <w:tcW w:w="4253" w:type="dxa"/>
            <w:tcBorders>
              <w:top w:val="double" w:sz="6" w:space="0" w:color="141312"/>
              <w:left w:val="double" w:sz="6" w:space="0" w:color="141312"/>
              <w:bottom w:val="double" w:sz="6" w:space="0" w:color="141312"/>
              <w:right w:val="single" w:sz="4" w:space="0" w:color="141312"/>
            </w:tcBorders>
            <w:shd w:val="clear" w:color="auto" w:fill="auto"/>
            <w:noWrap/>
            <w:vAlign w:val="bottom"/>
            <w:hideMark/>
          </w:tcPr>
          <w:p w14:paraId="00C57C11" w14:textId="77777777" w:rsidR="0018484F" w:rsidRPr="0018484F" w:rsidRDefault="0018484F" w:rsidP="0018484F">
            <w:pPr>
              <w:widowControl/>
              <w:jc w:val="center"/>
              <w:rPr>
                <w:rFonts w:ascii="Calibri" w:hAnsi="Calibri" w:cs="Calibri"/>
                <w:b/>
                <w:bCs/>
                <w:sz w:val="22"/>
                <w:szCs w:val="22"/>
                <w:lang w:bidi="ar-SA"/>
              </w:rPr>
            </w:pPr>
            <w:r w:rsidRPr="0018484F">
              <w:rPr>
                <w:rFonts w:ascii="Calibri" w:hAnsi="Calibri" w:cs="Calibri"/>
                <w:b/>
                <w:bCs/>
                <w:sz w:val="22"/>
                <w:szCs w:val="22"/>
                <w:lang w:bidi="ar-SA"/>
              </w:rPr>
              <w:t>ÚKON</w:t>
            </w:r>
          </w:p>
        </w:tc>
        <w:tc>
          <w:tcPr>
            <w:tcW w:w="850" w:type="dxa"/>
            <w:gridSpan w:val="2"/>
            <w:tcBorders>
              <w:top w:val="double" w:sz="6" w:space="0" w:color="141312"/>
              <w:left w:val="nil"/>
              <w:bottom w:val="double" w:sz="6" w:space="0" w:color="141312"/>
              <w:right w:val="single" w:sz="4" w:space="0" w:color="141312"/>
            </w:tcBorders>
            <w:shd w:val="clear" w:color="auto" w:fill="auto"/>
            <w:noWrap/>
            <w:vAlign w:val="bottom"/>
            <w:hideMark/>
          </w:tcPr>
          <w:p w14:paraId="333540B7" w14:textId="77777777" w:rsidR="0018484F" w:rsidRPr="0018484F" w:rsidRDefault="0018484F" w:rsidP="0018484F">
            <w:pPr>
              <w:widowControl/>
              <w:jc w:val="center"/>
              <w:rPr>
                <w:rFonts w:ascii="Calibri" w:hAnsi="Calibri" w:cs="Calibri"/>
                <w:b/>
                <w:bCs/>
                <w:sz w:val="22"/>
                <w:szCs w:val="22"/>
                <w:lang w:bidi="ar-SA"/>
              </w:rPr>
            </w:pPr>
            <w:r w:rsidRPr="0018484F">
              <w:rPr>
                <w:rFonts w:ascii="Calibri" w:hAnsi="Calibri" w:cs="Calibri"/>
                <w:b/>
                <w:bCs/>
                <w:sz w:val="22"/>
                <w:szCs w:val="22"/>
                <w:lang w:bidi="ar-SA"/>
              </w:rPr>
              <w:t>Popis</w:t>
            </w:r>
          </w:p>
        </w:tc>
        <w:tc>
          <w:tcPr>
            <w:tcW w:w="1666" w:type="dxa"/>
            <w:gridSpan w:val="3"/>
            <w:tcBorders>
              <w:top w:val="double" w:sz="6" w:space="0" w:color="141312"/>
              <w:left w:val="nil"/>
              <w:bottom w:val="double" w:sz="6" w:space="0" w:color="141312"/>
              <w:right w:val="single" w:sz="4" w:space="0" w:color="141312"/>
            </w:tcBorders>
            <w:shd w:val="clear" w:color="auto" w:fill="auto"/>
            <w:noWrap/>
            <w:vAlign w:val="bottom"/>
            <w:hideMark/>
          </w:tcPr>
          <w:p w14:paraId="1D006A3A" w14:textId="77777777" w:rsidR="0018484F" w:rsidRPr="0018484F" w:rsidRDefault="0018484F" w:rsidP="0018484F">
            <w:pPr>
              <w:widowControl/>
              <w:jc w:val="center"/>
              <w:rPr>
                <w:rFonts w:ascii="Calibri" w:hAnsi="Calibri" w:cs="Calibri"/>
                <w:b/>
                <w:bCs/>
                <w:sz w:val="20"/>
                <w:szCs w:val="20"/>
                <w:lang w:bidi="ar-SA"/>
              </w:rPr>
            </w:pPr>
            <w:r w:rsidRPr="0018484F">
              <w:rPr>
                <w:rFonts w:ascii="Calibri" w:hAnsi="Calibri" w:cs="Calibri"/>
                <w:b/>
                <w:bCs/>
                <w:sz w:val="20"/>
                <w:szCs w:val="20"/>
                <w:lang w:bidi="ar-SA"/>
              </w:rPr>
              <w:t>Cena v Kč bez DPH</w:t>
            </w:r>
          </w:p>
        </w:tc>
        <w:tc>
          <w:tcPr>
            <w:tcW w:w="1311" w:type="dxa"/>
            <w:gridSpan w:val="3"/>
            <w:tcBorders>
              <w:top w:val="double" w:sz="6" w:space="0" w:color="141312"/>
              <w:left w:val="nil"/>
              <w:bottom w:val="double" w:sz="6" w:space="0" w:color="141312"/>
              <w:right w:val="nil"/>
            </w:tcBorders>
            <w:shd w:val="clear" w:color="auto" w:fill="auto"/>
            <w:noWrap/>
            <w:vAlign w:val="bottom"/>
            <w:hideMark/>
          </w:tcPr>
          <w:p w14:paraId="33F7E576" w14:textId="77777777" w:rsidR="0018484F" w:rsidRPr="0018484F" w:rsidRDefault="0018484F" w:rsidP="0018484F">
            <w:pPr>
              <w:widowControl/>
              <w:jc w:val="center"/>
              <w:rPr>
                <w:rFonts w:ascii="Calibri" w:hAnsi="Calibri" w:cs="Calibri"/>
                <w:b/>
                <w:bCs/>
                <w:sz w:val="20"/>
                <w:szCs w:val="20"/>
                <w:lang w:bidi="ar-SA"/>
              </w:rPr>
            </w:pPr>
            <w:r w:rsidRPr="0018484F">
              <w:rPr>
                <w:rFonts w:ascii="Calibri" w:hAnsi="Calibri" w:cs="Calibri"/>
                <w:b/>
                <w:bCs/>
                <w:sz w:val="20"/>
                <w:szCs w:val="20"/>
                <w:lang w:bidi="ar-SA"/>
              </w:rPr>
              <w:t>DPH</w:t>
            </w:r>
          </w:p>
        </w:tc>
        <w:tc>
          <w:tcPr>
            <w:tcW w:w="1559" w:type="dxa"/>
            <w:gridSpan w:val="6"/>
            <w:tcBorders>
              <w:top w:val="double" w:sz="6" w:space="0" w:color="141312"/>
              <w:left w:val="single" w:sz="4" w:space="0" w:color="141312"/>
              <w:bottom w:val="double" w:sz="6" w:space="0" w:color="141312"/>
              <w:right w:val="double" w:sz="6" w:space="0" w:color="141312"/>
            </w:tcBorders>
            <w:shd w:val="clear" w:color="auto" w:fill="auto"/>
            <w:noWrap/>
            <w:vAlign w:val="bottom"/>
            <w:hideMark/>
          </w:tcPr>
          <w:p w14:paraId="482AAC68" w14:textId="77777777" w:rsidR="0018484F" w:rsidRPr="0018484F" w:rsidRDefault="0018484F" w:rsidP="0018484F">
            <w:pPr>
              <w:widowControl/>
              <w:jc w:val="center"/>
              <w:rPr>
                <w:rFonts w:ascii="Calibri" w:hAnsi="Calibri" w:cs="Calibri"/>
                <w:b/>
                <w:bCs/>
                <w:sz w:val="20"/>
                <w:szCs w:val="20"/>
                <w:lang w:bidi="ar-SA"/>
              </w:rPr>
            </w:pPr>
            <w:r w:rsidRPr="0018484F">
              <w:rPr>
                <w:rFonts w:ascii="Calibri" w:hAnsi="Calibri" w:cs="Calibri"/>
                <w:b/>
                <w:bCs/>
                <w:sz w:val="20"/>
                <w:szCs w:val="20"/>
                <w:lang w:bidi="ar-SA"/>
              </w:rPr>
              <w:t>Cena v Kč s DPH</w:t>
            </w:r>
          </w:p>
        </w:tc>
      </w:tr>
      <w:tr w:rsidR="0018484F" w:rsidRPr="0018484F" w14:paraId="2514FFDC" w14:textId="77777777" w:rsidTr="0018484F">
        <w:trPr>
          <w:gridAfter w:val="1"/>
          <w:wAfter w:w="142" w:type="dxa"/>
          <w:trHeight w:val="315"/>
        </w:trPr>
        <w:tc>
          <w:tcPr>
            <w:tcW w:w="4253" w:type="dxa"/>
            <w:tcBorders>
              <w:top w:val="nil"/>
              <w:left w:val="single" w:sz="4" w:space="0" w:color="141312"/>
              <w:bottom w:val="single" w:sz="4" w:space="0" w:color="auto"/>
              <w:right w:val="single" w:sz="4" w:space="0" w:color="141312"/>
            </w:tcBorders>
            <w:shd w:val="clear" w:color="auto" w:fill="auto"/>
            <w:noWrap/>
            <w:vAlign w:val="bottom"/>
            <w:hideMark/>
          </w:tcPr>
          <w:p w14:paraId="2BB3916F"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kolo demontáž+montáž</w:t>
            </w:r>
          </w:p>
        </w:tc>
        <w:tc>
          <w:tcPr>
            <w:tcW w:w="850" w:type="dxa"/>
            <w:gridSpan w:val="2"/>
            <w:tcBorders>
              <w:top w:val="nil"/>
              <w:left w:val="nil"/>
              <w:bottom w:val="single" w:sz="4" w:space="0" w:color="auto"/>
              <w:right w:val="single" w:sz="4" w:space="0" w:color="141312"/>
            </w:tcBorders>
            <w:shd w:val="clear" w:color="auto" w:fill="auto"/>
            <w:noWrap/>
            <w:vAlign w:val="bottom"/>
            <w:hideMark/>
          </w:tcPr>
          <w:p w14:paraId="22DF1815"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kus</w:t>
            </w:r>
          </w:p>
        </w:tc>
        <w:tc>
          <w:tcPr>
            <w:tcW w:w="1666" w:type="dxa"/>
            <w:gridSpan w:val="3"/>
            <w:tcBorders>
              <w:top w:val="nil"/>
              <w:left w:val="nil"/>
              <w:bottom w:val="single" w:sz="4" w:space="0" w:color="auto"/>
              <w:right w:val="single" w:sz="4" w:space="0" w:color="141312"/>
            </w:tcBorders>
            <w:shd w:val="clear" w:color="auto" w:fill="auto"/>
            <w:noWrap/>
            <w:vAlign w:val="center"/>
            <w:hideMark/>
          </w:tcPr>
          <w:p w14:paraId="63AB9F6A"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105,00 Kč</w:t>
            </w:r>
          </w:p>
        </w:tc>
        <w:tc>
          <w:tcPr>
            <w:tcW w:w="1311" w:type="dxa"/>
            <w:gridSpan w:val="3"/>
            <w:tcBorders>
              <w:top w:val="nil"/>
              <w:left w:val="nil"/>
              <w:bottom w:val="single" w:sz="4" w:space="0" w:color="auto"/>
              <w:right w:val="nil"/>
            </w:tcBorders>
            <w:shd w:val="clear" w:color="auto" w:fill="auto"/>
            <w:noWrap/>
            <w:vAlign w:val="center"/>
            <w:hideMark/>
          </w:tcPr>
          <w:p w14:paraId="4A0F91C7"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22,05 Kč</w:t>
            </w:r>
          </w:p>
        </w:tc>
        <w:tc>
          <w:tcPr>
            <w:tcW w:w="1559" w:type="dxa"/>
            <w:gridSpan w:val="6"/>
            <w:tcBorders>
              <w:top w:val="nil"/>
              <w:left w:val="single" w:sz="4" w:space="0" w:color="auto"/>
              <w:bottom w:val="single" w:sz="4" w:space="0" w:color="auto"/>
              <w:right w:val="single" w:sz="4" w:space="0" w:color="auto"/>
            </w:tcBorders>
            <w:shd w:val="clear" w:color="auto" w:fill="auto"/>
            <w:noWrap/>
            <w:vAlign w:val="center"/>
            <w:hideMark/>
          </w:tcPr>
          <w:p w14:paraId="52586B30"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127,05 Kč</w:t>
            </w:r>
          </w:p>
        </w:tc>
      </w:tr>
      <w:tr w:rsidR="0018484F" w:rsidRPr="0018484F" w14:paraId="0B72C5AB" w14:textId="77777777" w:rsidTr="0018484F">
        <w:trPr>
          <w:gridAfter w:val="1"/>
          <w:wAfter w:w="142" w:type="dxa"/>
          <w:trHeight w:val="300"/>
        </w:trPr>
        <w:tc>
          <w:tcPr>
            <w:tcW w:w="4253" w:type="dxa"/>
            <w:tcBorders>
              <w:top w:val="nil"/>
              <w:left w:val="single" w:sz="4" w:space="0" w:color="141312"/>
              <w:bottom w:val="single" w:sz="4" w:space="0" w:color="141312"/>
              <w:right w:val="single" w:sz="4" w:space="0" w:color="141312"/>
            </w:tcBorders>
            <w:shd w:val="clear" w:color="auto" w:fill="auto"/>
            <w:noWrap/>
            <w:vAlign w:val="bottom"/>
            <w:hideMark/>
          </w:tcPr>
          <w:p w14:paraId="31A85238"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uskladnění sady kol (4 ks = 1 sada)</w:t>
            </w:r>
          </w:p>
        </w:tc>
        <w:tc>
          <w:tcPr>
            <w:tcW w:w="850" w:type="dxa"/>
            <w:gridSpan w:val="2"/>
            <w:tcBorders>
              <w:top w:val="nil"/>
              <w:left w:val="nil"/>
              <w:bottom w:val="single" w:sz="4" w:space="0" w:color="141312"/>
              <w:right w:val="single" w:sz="4" w:space="0" w:color="141312"/>
            </w:tcBorders>
            <w:shd w:val="clear" w:color="auto" w:fill="auto"/>
            <w:noWrap/>
            <w:vAlign w:val="bottom"/>
            <w:hideMark/>
          </w:tcPr>
          <w:p w14:paraId="21670A22"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sada</w:t>
            </w:r>
          </w:p>
        </w:tc>
        <w:tc>
          <w:tcPr>
            <w:tcW w:w="1666" w:type="dxa"/>
            <w:gridSpan w:val="3"/>
            <w:tcBorders>
              <w:top w:val="nil"/>
              <w:left w:val="nil"/>
              <w:bottom w:val="single" w:sz="4" w:space="0" w:color="141312"/>
              <w:right w:val="single" w:sz="4" w:space="0" w:color="141312"/>
            </w:tcBorders>
            <w:shd w:val="clear" w:color="auto" w:fill="auto"/>
            <w:noWrap/>
            <w:vAlign w:val="center"/>
            <w:hideMark/>
          </w:tcPr>
          <w:p w14:paraId="08FC8163"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1,00 Kč</w:t>
            </w:r>
          </w:p>
        </w:tc>
        <w:tc>
          <w:tcPr>
            <w:tcW w:w="1311" w:type="dxa"/>
            <w:gridSpan w:val="3"/>
            <w:tcBorders>
              <w:top w:val="nil"/>
              <w:left w:val="nil"/>
              <w:bottom w:val="single" w:sz="4" w:space="0" w:color="auto"/>
              <w:right w:val="nil"/>
            </w:tcBorders>
            <w:shd w:val="clear" w:color="auto" w:fill="auto"/>
            <w:noWrap/>
            <w:vAlign w:val="center"/>
            <w:hideMark/>
          </w:tcPr>
          <w:p w14:paraId="59FC6DEF"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0,21 Kč</w:t>
            </w:r>
          </w:p>
        </w:tc>
        <w:tc>
          <w:tcPr>
            <w:tcW w:w="1559" w:type="dxa"/>
            <w:gridSpan w:val="6"/>
            <w:tcBorders>
              <w:top w:val="nil"/>
              <w:left w:val="single" w:sz="4" w:space="0" w:color="141312"/>
              <w:bottom w:val="single" w:sz="4" w:space="0" w:color="auto"/>
              <w:right w:val="single" w:sz="4" w:space="0" w:color="141312"/>
            </w:tcBorders>
            <w:shd w:val="clear" w:color="auto" w:fill="auto"/>
            <w:noWrap/>
            <w:vAlign w:val="center"/>
            <w:hideMark/>
          </w:tcPr>
          <w:p w14:paraId="441241CA"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1,21 Kč</w:t>
            </w:r>
          </w:p>
        </w:tc>
      </w:tr>
      <w:tr w:rsidR="0018484F" w:rsidRPr="0018484F" w14:paraId="4CC94D46" w14:textId="77777777" w:rsidTr="0018484F">
        <w:trPr>
          <w:gridAfter w:val="1"/>
          <w:wAfter w:w="142" w:type="dxa"/>
          <w:trHeight w:val="300"/>
        </w:trPr>
        <w:tc>
          <w:tcPr>
            <w:tcW w:w="4253" w:type="dxa"/>
            <w:tcBorders>
              <w:top w:val="nil"/>
              <w:left w:val="single" w:sz="4" w:space="0" w:color="141312"/>
              <w:bottom w:val="single" w:sz="4" w:space="0" w:color="141312"/>
              <w:right w:val="single" w:sz="4" w:space="0" w:color="141312"/>
            </w:tcBorders>
            <w:shd w:val="clear" w:color="auto" w:fill="auto"/>
            <w:noWrap/>
            <w:vAlign w:val="bottom"/>
            <w:hideMark/>
          </w:tcPr>
          <w:p w14:paraId="4D15D815"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výměna pneu (demontáž+montáž)</w:t>
            </w:r>
          </w:p>
        </w:tc>
        <w:tc>
          <w:tcPr>
            <w:tcW w:w="850" w:type="dxa"/>
            <w:gridSpan w:val="2"/>
            <w:tcBorders>
              <w:top w:val="nil"/>
              <w:left w:val="nil"/>
              <w:bottom w:val="single" w:sz="4" w:space="0" w:color="141312"/>
              <w:right w:val="single" w:sz="4" w:space="0" w:color="141312"/>
            </w:tcBorders>
            <w:shd w:val="clear" w:color="auto" w:fill="auto"/>
            <w:noWrap/>
            <w:vAlign w:val="bottom"/>
            <w:hideMark/>
          </w:tcPr>
          <w:p w14:paraId="5A0F88DA"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kus</w:t>
            </w:r>
          </w:p>
        </w:tc>
        <w:tc>
          <w:tcPr>
            <w:tcW w:w="1666" w:type="dxa"/>
            <w:gridSpan w:val="3"/>
            <w:tcBorders>
              <w:top w:val="nil"/>
              <w:left w:val="nil"/>
              <w:bottom w:val="single" w:sz="4" w:space="0" w:color="141312"/>
              <w:right w:val="single" w:sz="4" w:space="0" w:color="141312"/>
            </w:tcBorders>
            <w:shd w:val="clear" w:color="auto" w:fill="auto"/>
            <w:noWrap/>
            <w:vAlign w:val="center"/>
            <w:hideMark/>
          </w:tcPr>
          <w:p w14:paraId="2101EA44"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105,00 Kč</w:t>
            </w:r>
          </w:p>
        </w:tc>
        <w:tc>
          <w:tcPr>
            <w:tcW w:w="1311" w:type="dxa"/>
            <w:gridSpan w:val="3"/>
            <w:tcBorders>
              <w:top w:val="nil"/>
              <w:left w:val="nil"/>
              <w:bottom w:val="single" w:sz="4" w:space="0" w:color="auto"/>
              <w:right w:val="nil"/>
            </w:tcBorders>
            <w:shd w:val="clear" w:color="auto" w:fill="auto"/>
            <w:noWrap/>
            <w:vAlign w:val="center"/>
            <w:hideMark/>
          </w:tcPr>
          <w:p w14:paraId="6184E8BA"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22,05 Kč</w:t>
            </w:r>
          </w:p>
        </w:tc>
        <w:tc>
          <w:tcPr>
            <w:tcW w:w="1559" w:type="dxa"/>
            <w:gridSpan w:val="6"/>
            <w:tcBorders>
              <w:top w:val="nil"/>
              <w:left w:val="single" w:sz="4" w:space="0" w:color="141312"/>
              <w:bottom w:val="single" w:sz="4" w:space="0" w:color="141312"/>
              <w:right w:val="single" w:sz="4" w:space="0" w:color="141312"/>
            </w:tcBorders>
            <w:shd w:val="clear" w:color="auto" w:fill="auto"/>
            <w:noWrap/>
            <w:vAlign w:val="center"/>
            <w:hideMark/>
          </w:tcPr>
          <w:p w14:paraId="42E0FFFC"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127,05 Kč</w:t>
            </w:r>
          </w:p>
        </w:tc>
      </w:tr>
      <w:tr w:rsidR="0018484F" w:rsidRPr="0018484F" w14:paraId="392DBC5A" w14:textId="77777777" w:rsidTr="0018484F">
        <w:trPr>
          <w:gridAfter w:val="1"/>
          <w:wAfter w:w="142" w:type="dxa"/>
          <w:trHeight w:val="300"/>
        </w:trPr>
        <w:tc>
          <w:tcPr>
            <w:tcW w:w="4253" w:type="dxa"/>
            <w:tcBorders>
              <w:top w:val="nil"/>
              <w:left w:val="single" w:sz="4" w:space="0" w:color="141312"/>
              <w:bottom w:val="single" w:sz="4" w:space="0" w:color="141312"/>
              <w:right w:val="single" w:sz="4" w:space="0" w:color="141312"/>
            </w:tcBorders>
            <w:shd w:val="clear" w:color="auto" w:fill="auto"/>
            <w:noWrap/>
            <w:vAlign w:val="bottom"/>
            <w:hideMark/>
          </w:tcPr>
          <w:p w14:paraId="61A65164"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vyvážení kola</w:t>
            </w:r>
          </w:p>
        </w:tc>
        <w:tc>
          <w:tcPr>
            <w:tcW w:w="850" w:type="dxa"/>
            <w:gridSpan w:val="2"/>
            <w:tcBorders>
              <w:top w:val="nil"/>
              <w:left w:val="nil"/>
              <w:bottom w:val="single" w:sz="4" w:space="0" w:color="141312"/>
              <w:right w:val="single" w:sz="4" w:space="0" w:color="141312"/>
            </w:tcBorders>
            <w:shd w:val="clear" w:color="auto" w:fill="auto"/>
            <w:noWrap/>
            <w:vAlign w:val="bottom"/>
            <w:hideMark/>
          </w:tcPr>
          <w:p w14:paraId="448D56CC"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kus</w:t>
            </w:r>
          </w:p>
        </w:tc>
        <w:tc>
          <w:tcPr>
            <w:tcW w:w="1666" w:type="dxa"/>
            <w:gridSpan w:val="3"/>
            <w:tcBorders>
              <w:top w:val="nil"/>
              <w:left w:val="nil"/>
              <w:bottom w:val="single" w:sz="4" w:space="0" w:color="141312"/>
              <w:right w:val="single" w:sz="4" w:space="0" w:color="141312"/>
            </w:tcBorders>
            <w:shd w:val="clear" w:color="auto" w:fill="auto"/>
            <w:noWrap/>
            <w:vAlign w:val="center"/>
            <w:hideMark/>
          </w:tcPr>
          <w:p w14:paraId="7D47B868"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105,00 Kč</w:t>
            </w:r>
          </w:p>
        </w:tc>
        <w:tc>
          <w:tcPr>
            <w:tcW w:w="1311" w:type="dxa"/>
            <w:gridSpan w:val="3"/>
            <w:tcBorders>
              <w:top w:val="nil"/>
              <w:left w:val="nil"/>
              <w:bottom w:val="single" w:sz="4" w:space="0" w:color="auto"/>
              <w:right w:val="nil"/>
            </w:tcBorders>
            <w:shd w:val="clear" w:color="auto" w:fill="auto"/>
            <w:noWrap/>
            <w:vAlign w:val="center"/>
            <w:hideMark/>
          </w:tcPr>
          <w:p w14:paraId="437A67FD"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22,05 Kč</w:t>
            </w:r>
          </w:p>
        </w:tc>
        <w:tc>
          <w:tcPr>
            <w:tcW w:w="1559" w:type="dxa"/>
            <w:gridSpan w:val="6"/>
            <w:tcBorders>
              <w:top w:val="nil"/>
              <w:left w:val="single" w:sz="4" w:space="0" w:color="141312"/>
              <w:bottom w:val="single" w:sz="4" w:space="0" w:color="141312"/>
              <w:right w:val="single" w:sz="4" w:space="0" w:color="141312"/>
            </w:tcBorders>
            <w:shd w:val="clear" w:color="auto" w:fill="auto"/>
            <w:noWrap/>
            <w:vAlign w:val="center"/>
            <w:hideMark/>
          </w:tcPr>
          <w:p w14:paraId="49F438A4"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127,05 Kč</w:t>
            </w:r>
          </w:p>
        </w:tc>
      </w:tr>
      <w:tr w:rsidR="0018484F" w:rsidRPr="0018484F" w14:paraId="197A6D03" w14:textId="77777777" w:rsidTr="0018484F">
        <w:trPr>
          <w:gridAfter w:val="1"/>
          <w:wAfter w:w="142" w:type="dxa"/>
          <w:trHeight w:val="300"/>
        </w:trPr>
        <w:tc>
          <w:tcPr>
            <w:tcW w:w="4253" w:type="dxa"/>
            <w:tcBorders>
              <w:top w:val="nil"/>
              <w:left w:val="single" w:sz="4" w:space="0" w:color="141312"/>
              <w:bottom w:val="single" w:sz="4" w:space="0" w:color="141312"/>
              <w:right w:val="single" w:sz="4" w:space="0" w:color="141312"/>
            </w:tcBorders>
            <w:shd w:val="clear" w:color="auto" w:fill="auto"/>
            <w:noWrap/>
            <w:vAlign w:val="bottom"/>
            <w:hideMark/>
          </w:tcPr>
          <w:p w14:paraId="2A9F9B31"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výměna kol bez vyvážení</w:t>
            </w:r>
          </w:p>
        </w:tc>
        <w:tc>
          <w:tcPr>
            <w:tcW w:w="850" w:type="dxa"/>
            <w:gridSpan w:val="2"/>
            <w:tcBorders>
              <w:top w:val="nil"/>
              <w:left w:val="nil"/>
              <w:bottom w:val="single" w:sz="4" w:space="0" w:color="141312"/>
              <w:right w:val="single" w:sz="4" w:space="0" w:color="141312"/>
            </w:tcBorders>
            <w:shd w:val="clear" w:color="auto" w:fill="auto"/>
            <w:noWrap/>
            <w:vAlign w:val="bottom"/>
            <w:hideMark/>
          </w:tcPr>
          <w:p w14:paraId="4811801D"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kus</w:t>
            </w:r>
          </w:p>
        </w:tc>
        <w:tc>
          <w:tcPr>
            <w:tcW w:w="1666" w:type="dxa"/>
            <w:gridSpan w:val="3"/>
            <w:tcBorders>
              <w:top w:val="nil"/>
              <w:left w:val="nil"/>
              <w:bottom w:val="single" w:sz="4" w:space="0" w:color="141312"/>
              <w:right w:val="single" w:sz="4" w:space="0" w:color="141312"/>
            </w:tcBorders>
            <w:shd w:val="clear" w:color="auto" w:fill="auto"/>
            <w:noWrap/>
            <w:vAlign w:val="center"/>
            <w:hideMark/>
          </w:tcPr>
          <w:p w14:paraId="626CC627"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100,00 Kč</w:t>
            </w:r>
          </w:p>
        </w:tc>
        <w:tc>
          <w:tcPr>
            <w:tcW w:w="1311" w:type="dxa"/>
            <w:gridSpan w:val="3"/>
            <w:tcBorders>
              <w:top w:val="nil"/>
              <w:left w:val="nil"/>
              <w:bottom w:val="single" w:sz="4" w:space="0" w:color="auto"/>
              <w:right w:val="nil"/>
            </w:tcBorders>
            <w:shd w:val="clear" w:color="auto" w:fill="auto"/>
            <w:noWrap/>
            <w:vAlign w:val="center"/>
            <w:hideMark/>
          </w:tcPr>
          <w:p w14:paraId="01FABC69"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21,00 Kč</w:t>
            </w:r>
          </w:p>
        </w:tc>
        <w:tc>
          <w:tcPr>
            <w:tcW w:w="1559" w:type="dxa"/>
            <w:gridSpan w:val="6"/>
            <w:tcBorders>
              <w:top w:val="nil"/>
              <w:left w:val="single" w:sz="4" w:space="0" w:color="141312"/>
              <w:bottom w:val="single" w:sz="4" w:space="0" w:color="141312"/>
              <w:right w:val="single" w:sz="4" w:space="0" w:color="141312"/>
            </w:tcBorders>
            <w:shd w:val="clear" w:color="auto" w:fill="auto"/>
            <w:noWrap/>
            <w:vAlign w:val="center"/>
            <w:hideMark/>
          </w:tcPr>
          <w:p w14:paraId="0B1AAD63"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121,00 Kč</w:t>
            </w:r>
          </w:p>
        </w:tc>
      </w:tr>
      <w:tr w:rsidR="0018484F" w:rsidRPr="0018484F" w14:paraId="1E4D69F6" w14:textId="77777777" w:rsidTr="0018484F">
        <w:trPr>
          <w:gridAfter w:val="1"/>
          <w:wAfter w:w="142" w:type="dxa"/>
          <w:trHeight w:val="300"/>
        </w:trPr>
        <w:tc>
          <w:tcPr>
            <w:tcW w:w="4253" w:type="dxa"/>
            <w:tcBorders>
              <w:top w:val="nil"/>
              <w:left w:val="single" w:sz="4" w:space="0" w:color="141312"/>
              <w:bottom w:val="single" w:sz="4" w:space="0" w:color="141312"/>
              <w:right w:val="single" w:sz="4" w:space="0" w:color="141312"/>
            </w:tcBorders>
            <w:shd w:val="clear" w:color="auto" w:fill="auto"/>
            <w:noWrap/>
            <w:vAlign w:val="bottom"/>
            <w:hideMark/>
          </w:tcPr>
          <w:p w14:paraId="08B4BF7C"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oprava bezdušové pneu</w:t>
            </w:r>
          </w:p>
        </w:tc>
        <w:tc>
          <w:tcPr>
            <w:tcW w:w="850" w:type="dxa"/>
            <w:gridSpan w:val="2"/>
            <w:tcBorders>
              <w:top w:val="nil"/>
              <w:left w:val="nil"/>
              <w:bottom w:val="single" w:sz="4" w:space="0" w:color="141312"/>
              <w:right w:val="single" w:sz="4" w:space="0" w:color="141312"/>
            </w:tcBorders>
            <w:shd w:val="clear" w:color="auto" w:fill="auto"/>
            <w:noWrap/>
            <w:vAlign w:val="bottom"/>
            <w:hideMark/>
          </w:tcPr>
          <w:p w14:paraId="1922B381"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kus</w:t>
            </w:r>
          </w:p>
        </w:tc>
        <w:tc>
          <w:tcPr>
            <w:tcW w:w="1666" w:type="dxa"/>
            <w:gridSpan w:val="3"/>
            <w:tcBorders>
              <w:top w:val="nil"/>
              <w:left w:val="nil"/>
              <w:bottom w:val="single" w:sz="4" w:space="0" w:color="141312"/>
              <w:right w:val="single" w:sz="4" w:space="0" w:color="141312"/>
            </w:tcBorders>
            <w:shd w:val="clear" w:color="auto" w:fill="auto"/>
            <w:noWrap/>
            <w:vAlign w:val="center"/>
            <w:hideMark/>
          </w:tcPr>
          <w:p w14:paraId="634D2794"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150,00 Kč</w:t>
            </w:r>
          </w:p>
        </w:tc>
        <w:tc>
          <w:tcPr>
            <w:tcW w:w="1311" w:type="dxa"/>
            <w:gridSpan w:val="3"/>
            <w:tcBorders>
              <w:top w:val="nil"/>
              <w:left w:val="nil"/>
              <w:bottom w:val="single" w:sz="4" w:space="0" w:color="auto"/>
              <w:right w:val="nil"/>
            </w:tcBorders>
            <w:shd w:val="clear" w:color="auto" w:fill="auto"/>
            <w:noWrap/>
            <w:vAlign w:val="center"/>
            <w:hideMark/>
          </w:tcPr>
          <w:p w14:paraId="21F43471"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31,50 Kč</w:t>
            </w:r>
          </w:p>
        </w:tc>
        <w:tc>
          <w:tcPr>
            <w:tcW w:w="1559" w:type="dxa"/>
            <w:gridSpan w:val="6"/>
            <w:tcBorders>
              <w:top w:val="nil"/>
              <w:left w:val="single" w:sz="4" w:space="0" w:color="141312"/>
              <w:bottom w:val="single" w:sz="4" w:space="0" w:color="141312"/>
              <w:right w:val="single" w:sz="4" w:space="0" w:color="141312"/>
            </w:tcBorders>
            <w:shd w:val="clear" w:color="auto" w:fill="auto"/>
            <w:noWrap/>
            <w:vAlign w:val="center"/>
            <w:hideMark/>
          </w:tcPr>
          <w:p w14:paraId="308CA2C7"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181,50 Kč</w:t>
            </w:r>
          </w:p>
        </w:tc>
      </w:tr>
      <w:tr w:rsidR="0018484F" w:rsidRPr="0018484F" w14:paraId="1F90877E" w14:textId="77777777" w:rsidTr="0018484F">
        <w:trPr>
          <w:gridAfter w:val="1"/>
          <w:wAfter w:w="142" w:type="dxa"/>
          <w:trHeight w:val="300"/>
        </w:trPr>
        <w:tc>
          <w:tcPr>
            <w:tcW w:w="4253" w:type="dxa"/>
            <w:tcBorders>
              <w:top w:val="nil"/>
              <w:left w:val="single" w:sz="4" w:space="0" w:color="141312"/>
              <w:bottom w:val="single" w:sz="4" w:space="0" w:color="141312"/>
              <w:right w:val="single" w:sz="4" w:space="0" w:color="141312"/>
            </w:tcBorders>
            <w:shd w:val="clear" w:color="auto" w:fill="auto"/>
            <w:noWrap/>
            <w:vAlign w:val="bottom"/>
            <w:hideMark/>
          </w:tcPr>
          <w:p w14:paraId="1AE6C8A7"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mytí kola + ošetření</w:t>
            </w:r>
          </w:p>
        </w:tc>
        <w:tc>
          <w:tcPr>
            <w:tcW w:w="850" w:type="dxa"/>
            <w:gridSpan w:val="2"/>
            <w:tcBorders>
              <w:top w:val="nil"/>
              <w:left w:val="nil"/>
              <w:bottom w:val="single" w:sz="4" w:space="0" w:color="141312"/>
              <w:right w:val="single" w:sz="4" w:space="0" w:color="141312"/>
            </w:tcBorders>
            <w:shd w:val="clear" w:color="auto" w:fill="auto"/>
            <w:noWrap/>
            <w:vAlign w:val="bottom"/>
            <w:hideMark/>
          </w:tcPr>
          <w:p w14:paraId="22AC70AF"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kus</w:t>
            </w:r>
          </w:p>
        </w:tc>
        <w:tc>
          <w:tcPr>
            <w:tcW w:w="1666" w:type="dxa"/>
            <w:gridSpan w:val="3"/>
            <w:tcBorders>
              <w:top w:val="nil"/>
              <w:left w:val="nil"/>
              <w:bottom w:val="single" w:sz="4" w:space="0" w:color="141312"/>
              <w:right w:val="single" w:sz="4" w:space="0" w:color="141312"/>
            </w:tcBorders>
            <w:shd w:val="clear" w:color="auto" w:fill="auto"/>
            <w:noWrap/>
            <w:vAlign w:val="center"/>
            <w:hideMark/>
          </w:tcPr>
          <w:p w14:paraId="4C6B9E06"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75,00 Kč</w:t>
            </w:r>
          </w:p>
        </w:tc>
        <w:tc>
          <w:tcPr>
            <w:tcW w:w="1311" w:type="dxa"/>
            <w:gridSpan w:val="3"/>
            <w:tcBorders>
              <w:top w:val="nil"/>
              <w:left w:val="nil"/>
              <w:bottom w:val="single" w:sz="4" w:space="0" w:color="auto"/>
              <w:right w:val="nil"/>
            </w:tcBorders>
            <w:shd w:val="clear" w:color="auto" w:fill="auto"/>
            <w:noWrap/>
            <w:vAlign w:val="center"/>
            <w:hideMark/>
          </w:tcPr>
          <w:p w14:paraId="579A2BB6"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15,75 Kč</w:t>
            </w:r>
          </w:p>
        </w:tc>
        <w:tc>
          <w:tcPr>
            <w:tcW w:w="1559" w:type="dxa"/>
            <w:gridSpan w:val="6"/>
            <w:tcBorders>
              <w:top w:val="nil"/>
              <w:left w:val="single" w:sz="4" w:space="0" w:color="141312"/>
              <w:bottom w:val="single" w:sz="4" w:space="0" w:color="141312"/>
              <w:right w:val="single" w:sz="4" w:space="0" w:color="141312"/>
            </w:tcBorders>
            <w:shd w:val="clear" w:color="auto" w:fill="auto"/>
            <w:noWrap/>
            <w:vAlign w:val="center"/>
            <w:hideMark/>
          </w:tcPr>
          <w:p w14:paraId="508BD5A9"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90,75 Kč</w:t>
            </w:r>
          </w:p>
        </w:tc>
      </w:tr>
      <w:tr w:rsidR="0018484F" w:rsidRPr="0018484F" w14:paraId="24621E35" w14:textId="77777777" w:rsidTr="0018484F">
        <w:trPr>
          <w:gridAfter w:val="1"/>
          <w:wAfter w:w="142" w:type="dxa"/>
          <w:trHeight w:val="300"/>
        </w:trPr>
        <w:tc>
          <w:tcPr>
            <w:tcW w:w="4253" w:type="dxa"/>
            <w:tcBorders>
              <w:top w:val="nil"/>
              <w:left w:val="single" w:sz="4" w:space="0" w:color="141312"/>
              <w:bottom w:val="single" w:sz="4" w:space="0" w:color="141312"/>
              <w:right w:val="single" w:sz="4" w:space="0" w:color="141312"/>
            </w:tcBorders>
            <w:shd w:val="clear" w:color="auto" w:fill="auto"/>
            <w:noWrap/>
            <w:vAlign w:val="bottom"/>
            <w:hideMark/>
          </w:tcPr>
          <w:p w14:paraId="06AAB11D"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ekologická likvidace pneu</w:t>
            </w:r>
          </w:p>
        </w:tc>
        <w:tc>
          <w:tcPr>
            <w:tcW w:w="850" w:type="dxa"/>
            <w:gridSpan w:val="2"/>
            <w:tcBorders>
              <w:top w:val="nil"/>
              <w:left w:val="nil"/>
              <w:bottom w:val="single" w:sz="4" w:space="0" w:color="141312"/>
              <w:right w:val="single" w:sz="4" w:space="0" w:color="141312"/>
            </w:tcBorders>
            <w:shd w:val="clear" w:color="auto" w:fill="auto"/>
            <w:noWrap/>
            <w:vAlign w:val="bottom"/>
            <w:hideMark/>
          </w:tcPr>
          <w:p w14:paraId="5D594BD2"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kus</w:t>
            </w:r>
          </w:p>
        </w:tc>
        <w:tc>
          <w:tcPr>
            <w:tcW w:w="1666" w:type="dxa"/>
            <w:gridSpan w:val="3"/>
            <w:tcBorders>
              <w:top w:val="nil"/>
              <w:left w:val="nil"/>
              <w:bottom w:val="single" w:sz="4" w:space="0" w:color="141312"/>
              <w:right w:val="single" w:sz="4" w:space="0" w:color="141312"/>
            </w:tcBorders>
            <w:shd w:val="clear" w:color="auto" w:fill="auto"/>
            <w:noWrap/>
            <w:vAlign w:val="center"/>
            <w:hideMark/>
          </w:tcPr>
          <w:p w14:paraId="45BEB086"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1,00 Kč</w:t>
            </w:r>
          </w:p>
        </w:tc>
        <w:tc>
          <w:tcPr>
            <w:tcW w:w="1311" w:type="dxa"/>
            <w:gridSpan w:val="3"/>
            <w:tcBorders>
              <w:top w:val="nil"/>
              <w:left w:val="nil"/>
              <w:bottom w:val="single" w:sz="4" w:space="0" w:color="auto"/>
              <w:right w:val="nil"/>
            </w:tcBorders>
            <w:shd w:val="clear" w:color="auto" w:fill="auto"/>
            <w:noWrap/>
            <w:vAlign w:val="center"/>
            <w:hideMark/>
          </w:tcPr>
          <w:p w14:paraId="3F86DA79"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0,21 Kč</w:t>
            </w:r>
          </w:p>
        </w:tc>
        <w:tc>
          <w:tcPr>
            <w:tcW w:w="1559" w:type="dxa"/>
            <w:gridSpan w:val="6"/>
            <w:tcBorders>
              <w:top w:val="nil"/>
              <w:left w:val="single" w:sz="4" w:space="0" w:color="141312"/>
              <w:bottom w:val="single" w:sz="4" w:space="0" w:color="141312"/>
              <w:right w:val="single" w:sz="4" w:space="0" w:color="141312"/>
            </w:tcBorders>
            <w:shd w:val="clear" w:color="auto" w:fill="auto"/>
            <w:noWrap/>
            <w:vAlign w:val="center"/>
            <w:hideMark/>
          </w:tcPr>
          <w:p w14:paraId="33782CF9"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1,21 Kč</w:t>
            </w:r>
          </w:p>
        </w:tc>
      </w:tr>
      <w:tr w:rsidR="0018484F" w:rsidRPr="0018484F" w14:paraId="014454DC" w14:textId="77777777" w:rsidTr="0018484F">
        <w:trPr>
          <w:gridAfter w:val="1"/>
          <w:wAfter w:w="142" w:type="dxa"/>
          <w:trHeight w:val="300"/>
        </w:trPr>
        <w:tc>
          <w:tcPr>
            <w:tcW w:w="4253" w:type="dxa"/>
            <w:tcBorders>
              <w:top w:val="nil"/>
              <w:left w:val="single" w:sz="4" w:space="0" w:color="141312"/>
              <w:bottom w:val="single" w:sz="4" w:space="0" w:color="141312"/>
              <w:right w:val="single" w:sz="4" w:space="0" w:color="141312"/>
            </w:tcBorders>
            <w:shd w:val="clear" w:color="auto" w:fill="auto"/>
            <w:noWrap/>
            <w:vAlign w:val="bottom"/>
            <w:hideMark/>
          </w:tcPr>
          <w:p w14:paraId="632D913F"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měření emisí - benzínové vozidlo</w:t>
            </w:r>
          </w:p>
        </w:tc>
        <w:tc>
          <w:tcPr>
            <w:tcW w:w="850" w:type="dxa"/>
            <w:gridSpan w:val="2"/>
            <w:tcBorders>
              <w:top w:val="nil"/>
              <w:left w:val="nil"/>
              <w:bottom w:val="single" w:sz="4" w:space="0" w:color="141312"/>
              <w:right w:val="single" w:sz="4" w:space="0" w:color="141312"/>
            </w:tcBorders>
            <w:shd w:val="clear" w:color="auto" w:fill="auto"/>
            <w:noWrap/>
            <w:vAlign w:val="bottom"/>
            <w:hideMark/>
          </w:tcPr>
          <w:p w14:paraId="662A0E5A"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kus</w:t>
            </w:r>
          </w:p>
        </w:tc>
        <w:tc>
          <w:tcPr>
            <w:tcW w:w="1666" w:type="dxa"/>
            <w:gridSpan w:val="3"/>
            <w:tcBorders>
              <w:top w:val="nil"/>
              <w:left w:val="nil"/>
              <w:bottom w:val="single" w:sz="4" w:space="0" w:color="141312"/>
              <w:right w:val="single" w:sz="4" w:space="0" w:color="141312"/>
            </w:tcBorders>
            <w:shd w:val="clear" w:color="auto" w:fill="auto"/>
            <w:noWrap/>
            <w:vAlign w:val="center"/>
            <w:hideMark/>
          </w:tcPr>
          <w:p w14:paraId="7675852F"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990,00 Kč</w:t>
            </w:r>
          </w:p>
        </w:tc>
        <w:tc>
          <w:tcPr>
            <w:tcW w:w="1311" w:type="dxa"/>
            <w:gridSpan w:val="3"/>
            <w:tcBorders>
              <w:top w:val="nil"/>
              <w:left w:val="nil"/>
              <w:bottom w:val="single" w:sz="4" w:space="0" w:color="auto"/>
              <w:right w:val="nil"/>
            </w:tcBorders>
            <w:shd w:val="clear" w:color="auto" w:fill="auto"/>
            <w:noWrap/>
            <w:vAlign w:val="center"/>
            <w:hideMark/>
          </w:tcPr>
          <w:p w14:paraId="15834AE5"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207,90 Kč</w:t>
            </w:r>
          </w:p>
        </w:tc>
        <w:tc>
          <w:tcPr>
            <w:tcW w:w="1559" w:type="dxa"/>
            <w:gridSpan w:val="6"/>
            <w:tcBorders>
              <w:top w:val="nil"/>
              <w:left w:val="single" w:sz="4" w:space="0" w:color="141312"/>
              <w:bottom w:val="single" w:sz="4" w:space="0" w:color="141312"/>
              <w:right w:val="single" w:sz="4" w:space="0" w:color="141312"/>
            </w:tcBorders>
            <w:shd w:val="clear" w:color="auto" w:fill="auto"/>
            <w:noWrap/>
            <w:vAlign w:val="center"/>
            <w:hideMark/>
          </w:tcPr>
          <w:p w14:paraId="68DCFF8B"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1 197,90 Kč</w:t>
            </w:r>
          </w:p>
        </w:tc>
      </w:tr>
      <w:tr w:rsidR="0018484F" w:rsidRPr="0018484F" w14:paraId="28AE0FEE" w14:textId="77777777" w:rsidTr="0018484F">
        <w:trPr>
          <w:gridAfter w:val="1"/>
          <w:wAfter w:w="142" w:type="dxa"/>
          <w:trHeight w:val="300"/>
        </w:trPr>
        <w:tc>
          <w:tcPr>
            <w:tcW w:w="4253" w:type="dxa"/>
            <w:tcBorders>
              <w:top w:val="nil"/>
              <w:left w:val="single" w:sz="4" w:space="0" w:color="141312"/>
              <w:bottom w:val="single" w:sz="4" w:space="0" w:color="141312"/>
              <w:right w:val="single" w:sz="4" w:space="0" w:color="141312"/>
            </w:tcBorders>
            <w:shd w:val="clear" w:color="auto" w:fill="auto"/>
            <w:noWrap/>
            <w:vAlign w:val="bottom"/>
            <w:hideMark/>
          </w:tcPr>
          <w:p w14:paraId="35783BD6"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měření emisí - dieslové vozidlo</w:t>
            </w:r>
          </w:p>
        </w:tc>
        <w:tc>
          <w:tcPr>
            <w:tcW w:w="850" w:type="dxa"/>
            <w:gridSpan w:val="2"/>
            <w:tcBorders>
              <w:top w:val="nil"/>
              <w:left w:val="nil"/>
              <w:bottom w:val="single" w:sz="4" w:space="0" w:color="141312"/>
              <w:right w:val="single" w:sz="4" w:space="0" w:color="141312"/>
            </w:tcBorders>
            <w:shd w:val="clear" w:color="auto" w:fill="auto"/>
            <w:noWrap/>
            <w:vAlign w:val="bottom"/>
            <w:hideMark/>
          </w:tcPr>
          <w:p w14:paraId="609C5842"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kus</w:t>
            </w:r>
          </w:p>
        </w:tc>
        <w:tc>
          <w:tcPr>
            <w:tcW w:w="1666" w:type="dxa"/>
            <w:gridSpan w:val="3"/>
            <w:tcBorders>
              <w:top w:val="nil"/>
              <w:left w:val="nil"/>
              <w:bottom w:val="single" w:sz="4" w:space="0" w:color="141312"/>
              <w:right w:val="single" w:sz="4" w:space="0" w:color="141312"/>
            </w:tcBorders>
            <w:shd w:val="clear" w:color="auto" w:fill="auto"/>
            <w:noWrap/>
            <w:vAlign w:val="center"/>
            <w:hideMark/>
          </w:tcPr>
          <w:p w14:paraId="68F2C746"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1 050,00 Kč</w:t>
            </w:r>
          </w:p>
        </w:tc>
        <w:tc>
          <w:tcPr>
            <w:tcW w:w="1311" w:type="dxa"/>
            <w:gridSpan w:val="3"/>
            <w:tcBorders>
              <w:top w:val="nil"/>
              <w:left w:val="nil"/>
              <w:bottom w:val="single" w:sz="4" w:space="0" w:color="auto"/>
              <w:right w:val="nil"/>
            </w:tcBorders>
            <w:shd w:val="clear" w:color="auto" w:fill="auto"/>
            <w:noWrap/>
            <w:vAlign w:val="center"/>
            <w:hideMark/>
          </w:tcPr>
          <w:p w14:paraId="44D3A677"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220,50 Kč</w:t>
            </w:r>
          </w:p>
        </w:tc>
        <w:tc>
          <w:tcPr>
            <w:tcW w:w="1559" w:type="dxa"/>
            <w:gridSpan w:val="6"/>
            <w:tcBorders>
              <w:top w:val="nil"/>
              <w:left w:val="single" w:sz="4" w:space="0" w:color="141312"/>
              <w:bottom w:val="single" w:sz="4" w:space="0" w:color="141312"/>
              <w:right w:val="single" w:sz="4" w:space="0" w:color="141312"/>
            </w:tcBorders>
            <w:shd w:val="clear" w:color="auto" w:fill="auto"/>
            <w:noWrap/>
            <w:vAlign w:val="center"/>
            <w:hideMark/>
          </w:tcPr>
          <w:p w14:paraId="06A5FB80"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1 270,50 Kč</w:t>
            </w:r>
          </w:p>
        </w:tc>
      </w:tr>
      <w:tr w:rsidR="0018484F" w:rsidRPr="0018484F" w14:paraId="615D4E7F" w14:textId="77777777" w:rsidTr="0018484F">
        <w:trPr>
          <w:gridAfter w:val="1"/>
          <w:wAfter w:w="142" w:type="dxa"/>
          <w:trHeight w:val="300"/>
        </w:trPr>
        <w:tc>
          <w:tcPr>
            <w:tcW w:w="4253" w:type="dxa"/>
            <w:tcBorders>
              <w:top w:val="nil"/>
              <w:left w:val="single" w:sz="4" w:space="0" w:color="141312"/>
              <w:bottom w:val="single" w:sz="4" w:space="0" w:color="141312"/>
              <w:right w:val="single" w:sz="4" w:space="0" w:color="141312"/>
            </w:tcBorders>
            <w:shd w:val="clear" w:color="auto" w:fill="auto"/>
            <w:noWrap/>
            <w:vAlign w:val="bottom"/>
            <w:hideMark/>
          </w:tcPr>
          <w:p w14:paraId="38A5DA4E"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příprava vozů na STK</w:t>
            </w:r>
          </w:p>
        </w:tc>
        <w:tc>
          <w:tcPr>
            <w:tcW w:w="850" w:type="dxa"/>
            <w:gridSpan w:val="2"/>
            <w:tcBorders>
              <w:top w:val="nil"/>
              <w:left w:val="nil"/>
              <w:bottom w:val="single" w:sz="4" w:space="0" w:color="141312"/>
              <w:right w:val="single" w:sz="4" w:space="0" w:color="141312"/>
            </w:tcBorders>
            <w:shd w:val="clear" w:color="auto" w:fill="auto"/>
            <w:noWrap/>
            <w:vAlign w:val="bottom"/>
            <w:hideMark/>
          </w:tcPr>
          <w:p w14:paraId="4DB4A8B1"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kus</w:t>
            </w:r>
          </w:p>
        </w:tc>
        <w:tc>
          <w:tcPr>
            <w:tcW w:w="1666" w:type="dxa"/>
            <w:gridSpan w:val="3"/>
            <w:tcBorders>
              <w:top w:val="nil"/>
              <w:left w:val="nil"/>
              <w:bottom w:val="single" w:sz="4" w:space="0" w:color="141312"/>
              <w:right w:val="single" w:sz="4" w:space="0" w:color="141312"/>
            </w:tcBorders>
            <w:shd w:val="clear" w:color="auto" w:fill="auto"/>
            <w:noWrap/>
            <w:vAlign w:val="center"/>
            <w:hideMark/>
          </w:tcPr>
          <w:p w14:paraId="26B87DA5"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1 000,00 Kč</w:t>
            </w:r>
          </w:p>
        </w:tc>
        <w:tc>
          <w:tcPr>
            <w:tcW w:w="1311" w:type="dxa"/>
            <w:gridSpan w:val="3"/>
            <w:tcBorders>
              <w:top w:val="nil"/>
              <w:left w:val="nil"/>
              <w:bottom w:val="single" w:sz="4" w:space="0" w:color="auto"/>
              <w:right w:val="nil"/>
            </w:tcBorders>
            <w:shd w:val="clear" w:color="auto" w:fill="auto"/>
            <w:noWrap/>
            <w:vAlign w:val="center"/>
            <w:hideMark/>
          </w:tcPr>
          <w:p w14:paraId="0EB8F9A3"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210,00 Kč</w:t>
            </w:r>
          </w:p>
        </w:tc>
        <w:tc>
          <w:tcPr>
            <w:tcW w:w="1559" w:type="dxa"/>
            <w:gridSpan w:val="6"/>
            <w:tcBorders>
              <w:top w:val="nil"/>
              <w:left w:val="single" w:sz="4" w:space="0" w:color="141312"/>
              <w:bottom w:val="single" w:sz="4" w:space="0" w:color="141312"/>
              <w:right w:val="single" w:sz="4" w:space="0" w:color="141312"/>
            </w:tcBorders>
            <w:shd w:val="clear" w:color="auto" w:fill="auto"/>
            <w:noWrap/>
            <w:vAlign w:val="center"/>
            <w:hideMark/>
          </w:tcPr>
          <w:p w14:paraId="694D9BC2"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1 210,00 Kč</w:t>
            </w:r>
          </w:p>
        </w:tc>
      </w:tr>
      <w:tr w:rsidR="0018484F" w:rsidRPr="0018484F" w14:paraId="5FF4CAD8" w14:textId="77777777" w:rsidTr="0018484F">
        <w:trPr>
          <w:gridAfter w:val="1"/>
          <w:wAfter w:w="142" w:type="dxa"/>
          <w:trHeight w:val="300"/>
        </w:trPr>
        <w:tc>
          <w:tcPr>
            <w:tcW w:w="4253" w:type="dxa"/>
            <w:tcBorders>
              <w:top w:val="nil"/>
              <w:left w:val="single" w:sz="4" w:space="0" w:color="141312"/>
              <w:bottom w:val="single" w:sz="4" w:space="0" w:color="141312"/>
              <w:right w:val="single" w:sz="4" w:space="0" w:color="141312"/>
            </w:tcBorders>
            <w:shd w:val="clear" w:color="auto" w:fill="auto"/>
            <w:noWrap/>
            <w:vAlign w:val="bottom"/>
            <w:hideMark/>
          </w:tcPr>
          <w:p w14:paraId="539942FD"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provedení STK</w:t>
            </w:r>
          </w:p>
        </w:tc>
        <w:tc>
          <w:tcPr>
            <w:tcW w:w="850" w:type="dxa"/>
            <w:gridSpan w:val="2"/>
            <w:tcBorders>
              <w:top w:val="nil"/>
              <w:left w:val="nil"/>
              <w:bottom w:val="single" w:sz="4" w:space="0" w:color="141312"/>
              <w:right w:val="single" w:sz="4" w:space="0" w:color="141312"/>
            </w:tcBorders>
            <w:shd w:val="clear" w:color="auto" w:fill="auto"/>
            <w:noWrap/>
            <w:vAlign w:val="bottom"/>
            <w:hideMark/>
          </w:tcPr>
          <w:p w14:paraId="39ABD07B"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kus</w:t>
            </w:r>
          </w:p>
        </w:tc>
        <w:tc>
          <w:tcPr>
            <w:tcW w:w="1666" w:type="dxa"/>
            <w:gridSpan w:val="3"/>
            <w:tcBorders>
              <w:top w:val="nil"/>
              <w:left w:val="nil"/>
              <w:bottom w:val="single" w:sz="4" w:space="0" w:color="141312"/>
              <w:right w:val="single" w:sz="4" w:space="0" w:color="141312"/>
            </w:tcBorders>
            <w:shd w:val="clear" w:color="auto" w:fill="auto"/>
            <w:noWrap/>
            <w:vAlign w:val="center"/>
            <w:hideMark/>
          </w:tcPr>
          <w:p w14:paraId="0F69E018"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1 050,00 Kč</w:t>
            </w:r>
          </w:p>
        </w:tc>
        <w:tc>
          <w:tcPr>
            <w:tcW w:w="1311" w:type="dxa"/>
            <w:gridSpan w:val="3"/>
            <w:tcBorders>
              <w:top w:val="nil"/>
              <w:left w:val="nil"/>
              <w:bottom w:val="single" w:sz="4" w:space="0" w:color="auto"/>
              <w:right w:val="nil"/>
            </w:tcBorders>
            <w:shd w:val="clear" w:color="auto" w:fill="auto"/>
            <w:noWrap/>
            <w:vAlign w:val="center"/>
            <w:hideMark/>
          </w:tcPr>
          <w:p w14:paraId="6BC6B14A"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220,50 Kč</w:t>
            </w:r>
          </w:p>
        </w:tc>
        <w:tc>
          <w:tcPr>
            <w:tcW w:w="1559" w:type="dxa"/>
            <w:gridSpan w:val="6"/>
            <w:tcBorders>
              <w:top w:val="nil"/>
              <w:left w:val="single" w:sz="4" w:space="0" w:color="141312"/>
              <w:bottom w:val="single" w:sz="4" w:space="0" w:color="141312"/>
              <w:right w:val="single" w:sz="4" w:space="0" w:color="141312"/>
            </w:tcBorders>
            <w:shd w:val="clear" w:color="auto" w:fill="auto"/>
            <w:noWrap/>
            <w:vAlign w:val="center"/>
            <w:hideMark/>
          </w:tcPr>
          <w:p w14:paraId="408C430B"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1 270,50 Kč</w:t>
            </w:r>
          </w:p>
        </w:tc>
      </w:tr>
      <w:tr w:rsidR="0018484F" w:rsidRPr="0018484F" w14:paraId="317FCA6F" w14:textId="77777777" w:rsidTr="0018484F">
        <w:trPr>
          <w:gridAfter w:val="1"/>
          <w:wAfter w:w="142" w:type="dxa"/>
          <w:trHeight w:val="300"/>
        </w:trPr>
        <w:tc>
          <w:tcPr>
            <w:tcW w:w="4253" w:type="dxa"/>
            <w:tcBorders>
              <w:top w:val="nil"/>
              <w:left w:val="single" w:sz="4" w:space="0" w:color="141312"/>
              <w:bottom w:val="single" w:sz="4" w:space="0" w:color="141312"/>
              <w:right w:val="single" w:sz="4" w:space="0" w:color="141312"/>
            </w:tcBorders>
            <w:shd w:val="clear" w:color="auto" w:fill="auto"/>
            <w:noWrap/>
            <w:vAlign w:val="bottom"/>
            <w:hideMark/>
          </w:tcPr>
          <w:p w14:paraId="4D16B61B"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diagnostika závad</w:t>
            </w:r>
          </w:p>
        </w:tc>
        <w:tc>
          <w:tcPr>
            <w:tcW w:w="850" w:type="dxa"/>
            <w:gridSpan w:val="2"/>
            <w:tcBorders>
              <w:top w:val="nil"/>
              <w:left w:val="nil"/>
              <w:bottom w:val="single" w:sz="4" w:space="0" w:color="141312"/>
              <w:right w:val="single" w:sz="4" w:space="0" w:color="141312"/>
            </w:tcBorders>
            <w:shd w:val="clear" w:color="auto" w:fill="auto"/>
            <w:noWrap/>
            <w:vAlign w:val="bottom"/>
            <w:hideMark/>
          </w:tcPr>
          <w:p w14:paraId="7B550A63"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kus</w:t>
            </w:r>
          </w:p>
        </w:tc>
        <w:tc>
          <w:tcPr>
            <w:tcW w:w="1666" w:type="dxa"/>
            <w:gridSpan w:val="3"/>
            <w:tcBorders>
              <w:top w:val="nil"/>
              <w:left w:val="nil"/>
              <w:bottom w:val="single" w:sz="4" w:space="0" w:color="141312"/>
              <w:right w:val="single" w:sz="4" w:space="0" w:color="141312"/>
            </w:tcBorders>
            <w:shd w:val="clear" w:color="auto" w:fill="auto"/>
            <w:noWrap/>
            <w:vAlign w:val="center"/>
            <w:hideMark/>
          </w:tcPr>
          <w:p w14:paraId="087C7D57"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500,00 Kč</w:t>
            </w:r>
          </w:p>
        </w:tc>
        <w:tc>
          <w:tcPr>
            <w:tcW w:w="1311" w:type="dxa"/>
            <w:gridSpan w:val="3"/>
            <w:tcBorders>
              <w:top w:val="nil"/>
              <w:left w:val="nil"/>
              <w:bottom w:val="single" w:sz="4" w:space="0" w:color="auto"/>
              <w:right w:val="nil"/>
            </w:tcBorders>
            <w:shd w:val="clear" w:color="auto" w:fill="auto"/>
            <w:noWrap/>
            <w:vAlign w:val="center"/>
            <w:hideMark/>
          </w:tcPr>
          <w:p w14:paraId="2AE1325F"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105,00 Kč</w:t>
            </w:r>
          </w:p>
        </w:tc>
        <w:tc>
          <w:tcPr>
            <w:tcW w:w="1559" w:type="dxa"/>
            <w:gridSpan w:val="6"/>
            <w:tcBorders>
              <w:top w:val="nil"/>
              <w:left w:val="single" w:sz="4" w:space="0" w:color="141312"/>
              <w:bottom w:val="single" w:sz="4" w:space="0" w:color="141312"/>
              <w:right w:val="single" w:sz="4" w:space="0" w:color="141312"/>
            </w:tcBorders>
            <w:shd w:val="clear" w:color="auto" w:fill="auto"/>
            <w:noWrap/>
            <w:vAlign w:val="center"/>
            <w:hideMark/>
          </w:tcPr>
          <w:p w14:paraId="1C563018"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605,00 Kč</w:t>
            </w:r>
          </w:p>
        </w:tc>
      </w:tr>
      <w:tr w:rsidR="0018484F" w:rsidRPr="0018484F" w14:paraId="4195B1FA" w14:textId="77777777" w:rsidTr="0018484F">
        <w:trPr>
          <w:gridAfter w:val="1"/>
          <w:wAfter w:w="142" w:type="dxa"/>
          <w:trHeight w:val="300"/>
        </w:trPr>
        <w:tc>
          <w:tcPr>
            <w:tcW w:w="4253" w:type="dxa"/>
            <w:tcBorders>
              <w:top w:val="nil"/>
              <w:left w:val="single" w:sz="4" w:space="0" w:color="141312"/>
              <w:bottom w:val="single" w:sz="4" w:space="0" w:color="141312"/>
              <w:right w:val="single" w:sz="4" w:space="0" w:color="141312"/>
            </w:tcBorders>
            <w:shd w:val="clear" w:color="auto" w:fill="auto"/>
            <w:noWrap/>
            <w:vAlign w:val="bottom"/>
            <w:hideMark/>
          </w:tcPr>
          <w:p w14:paraId="0E85C344"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servisní prohlídka</w:t>
            </w:r>
          </w:p>
        </w:tc>
        <w:tc>
          <w:tcPr>
            <w:tcW w:w="850" w:type="dxa"/>
            <w:gridSpan w:val="2"/>
            <w:tcBorders>
              <w:top w:val="nil"/>
              <w:left w:val="nil"/>
              <w:bottom w:val="single" w:sz="4" w:space="0" w:color="141312"/>
              <w:right w:val="single" w:sz="4" w:space="0" w:color="141312"/>
            </w:tcBorders>
            <w:shd w:val="clear" w:color="auto" w:fill="auto"/>
            <w:noWrap/>
            <w:vAlign w:val="bottom"/>
            <w:hideMark/>
          </w:tcPr>
          <w:p w14:paraId="3CA0D15C"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kus</w:t>
            </w:r>
          </w:p>
        </w:tc>
        <w:tc>
          <w:tcPr>
            <w:tcW w:w="1666" w:type="dxa"/>
            <w:gridSpan w:val="3"/>
            <w:tcBorders>
              <w:top w:val="nil"/>
              <w:left w:val="nil"/>
              <w:bottom w:val="single" w:sz="4" w:space="0" w:color="141312"/>
              <w:right w:val="single" w:sz="4" w:space="0" w:color="141312"/>
            </w:tcBorders>
            <w:shd w:val="clear" w:color="auto" w:fill="auto"/>
            <w:noWrap/>
            <w:vAlign w:val="center"/>
            <w:hideMark/>
          </w:tcPr>
          <w:p w14:paraId="008C7F1B"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500,00 Kč</w:t>
            </w:r>
          </w:p>
        </w:tc>
        <w:tc>
          <w:tcPr>
            <w:tcW w:w="1311" w:type="dxa"/>
            <w:gridSpan w:val="3"/>
            <w:tcBorders>
              <w:top w:val="nil"/>
              <w:left w:val="nil"/>
              <w:bottom w:val="single" w:sz="4" w:space="0" w:color="auto"/>
              <w:right w:val="nil"/>
            </w:tcBorders>
            <w:shd w:val="clear" w:color="auto" w:fill="auto"/>
            <w:noWrap/>
            <w:vAlign w:val="center"/>
            <w:hideMark/>
          </w:tcPr>
          <w:p w14:paraId="28F4E9A1"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105,00 Kč</w:t>
            </w:r>
          </w:p>
        </w:tc>
        <w:tc>
          <w:tcPr>
            <w:tcW w:w="1559" w:type="dxa"/>
            <w:gridSpan w:val="6"/>
            <w:tcBorders>
              <w:top w:val="nil"/>
              <w:left w:val="single" w:sz="4" w:space="0" w:color="141312"/>
              <w:bottom w:val="single" w:sz="4" w:space="0" w:color="141312"/>
              <w:right w:val="single" w:sz="4" w:space="0" w:color="141312"/>
            </w:tcBorders>
            <w:shd w:val="clear" w:color="auto" w:fill="auto"/>
            <w:noWrap/>
            <w:vAlign w:val="center"/>
            <w:hideMark/>
          </w:tcPr>
          <w:p w14:paraId="56B38F84"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605,00 Kč</w:t>
            </w:r>
          </w:p>
        </w:tc>
      </w:tr>
      <w:tr w:rsidR="0018484F" w:rsidRPr="0018484F" w14:paraId="160FFDB0" w14:textId="77777777" w:rsidTr="0018484F">
        <w:trPr>
          <w:gridAfter w:val="1"/>
          <w:wAfter w:w="142" w:type="dxa"/>
          <w:trHeight w:val="300"/>
        </w:trPr>
        <w:tc>
          <w:tcPr>
            <w:tcW w:w="4253" w:type="dxa"/>
            <w:tcBorders>
              <w:top w:val="nil"/>
              <w:left w:val="single" w:sz="4" w:space="0" w:color="141312"/>
              <w:bottom w:val="single" w:sz="4" w:space="0" w:color="141312"/>
              <w:right w:val="single" w:sz="4" w:space="0" w:color="141312"/>
            </w:tcBorders>
            <w:shd w:val="clear" w:color="auto" w:fill="auto"/>
            <w:noWrap/>
            <w:vAlign w:val="bottom"/>
            <w:hideMark/>
          </w:tcPr>
          <w:p w14:paraId="26D99F16"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výměna oleje</w:t>
            </w:r>
          </w:p>
        </w:tc>
        <w:tc>
          <w:tcPr>
            <w:tcW w:w="850" w:type="dxa"/>
            <w:gridSpan w:val="2"/>
            <w:tcBorders>
              <w:top w:val="nil"/>
              <w:left w:val="nil"/>
              <w:bottom w:val="single" w:sz="4" w:space="0" w:color="141312"/>
              <w:right w:val="single" w:sz="4" w:space="0" w:color="141312"/>
            </w:tcBorders>
            <w:shd w:val="clear" w:color="auto" w:fill="auto"/>
            <w:noWrap/>
            <w:vAlign w:val="bottom"/>
            <w:hideMark/>
          </w:tcPr>
          <w:p w14:paraId="05B8CB9D"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kus</w:t>
            </w:r>
          </w:p>
        </w:tc>
        <w:tc>
          <w:tcPr>
            <w:tcW w:w="1666" w:type="dxa"/>
            <w:gridSpan w:val="3"/>
            <w:tcBorders>
              <w:top w:val="nil"/>
              <w:left w:val="nil"/>
              <w:bottom w:val="single" w:sz="4" w:space="0" w:color="141312"/>
              <w:right w:val="single" w:sz="4" w:space="0" w:color="141312"/>
            </w:tcBorders>
            <w:shd w:val="clear" w:color="auto" w:fill="auto"/>
            <w:noWrap/>
            <w:vAlign w:val="center"/>
            <w:hideMark/>
          </w:tcPr>
          <w:p w14:paraId="1D67F77E"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500,00 Kč</w:t>
            </w:r>
          </w:p>
        </w:tc>
        <w:tc>
          <w:tcPr>
            <w:tcW w:w="1311" w:type="dxa"/>
            <w:gridSpan w:val="3"/>
            <w:tcBorders>
              <w:top w:val="nil"/>
              <w:left w:val="nil"/>
              <w:bottom w:val="single" w:sz="4" w:space="0" w:color="auto"/>
              <w:right w:val="nil"/>
            </w:tcBorders>
            <w:shd w:val="clear" w:color="auto" w:fill="auto"/>
            <w:noWrap/>
            <w:vAlign w:val="center"/>
            <w:hideMark/>
          </w:tcPr>
          <w:p w14:paraId="388E4BC1"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105,00 Kč</w:t>
            </w:r>
          </w:p>
        </w:tc>
        <w:tc>
          <w:tcPr>
            <w:tcW w:w="1559" w:type="dxa"/>
            <w:gridSpan w:val="6"/>
            <w:tcBorders>
              <w:top w:val="nil"/>
              <w:left w:val="single" w:sz="4" w:space="0" w:color="141312"/>
              <w:bottom w:val="single" w:sz="4" w:space="0" w:color="141312"/>
              <w:right w:val="single" w:sz="4" w:space="0" w:color="141312"/>
            </w:tcBorders>
            <w:shd w:val="clear" w:color="auto" w:fill="auto"/>
            <w:noWrap/>
            <w:vAlign w:val="center"/>
            <w:hideMark/>
          </w:tcPr>
          <w:p w14:paraId="45FD00AE"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605,00 Kč</w:t>
            </w:r>
          </w:p>
        </w:tc>
      </w:tr>
      <w:tr w:rsidR="0018484F" w:rsidRPr="0018484F" w14:paraId="0707B103" w14:textId="77777777" w:rsidTr="0018484F">
        <w:trPr>
          <w:gridAfter w:val="1"/>
          <w:wAfter w:w="142" w:type="dxa"/>
          <w:trHeight w:val="300"/>
        </w:trPr>
        <w:tc>
          <w:tcPr>
            <w:tcW w:w="4253" w:type="dxa"/>
            <w:tcBorders>
              <w:top w:val="nil"/>
              <w:left w:val="single" w:sz="4" w:space="0" w:color="141312"/>
              <w:bottom w:val="single" w:sz="4" w:space="0" w:color="141312"/>
              <w:right w:val="single" w:sz="4" w:space="0" w:color="141312"/>
            </w:tcBorders>
            <w:shd w:val="clear" w:color="auto" w:fill="auto"/>
            <w:noWrap/>
            <w:vAlign w:val="bottom"/>
            <w:hideMark/>
          </w:tcPr>
          <w:p w14:paraId="7E8400AE"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výměna brzdové kapaliny</w:t>
            </w:r>
          </w:p>
        </w:tc>
        <w:tc>
          <w:tcPr>
            <w:tcW w:w="850" w:type="dxa"/>
            <w:gridSpan w:val="2"/>
            <w:tcBorders>
              <w:top w:val="nil"/>
              <w:left w:val="nil"/>
              <w:bottom w:val="single" w:sz="4" w:space="0" w:color="141312"/>
              <w:right w:val="single" w:sz="4" w:space="0" w:color="141312"/>
            </w:tcBorders>
            <w:shd w:val="clear" w:color="auto" w:fill="auto"/>
            <w:noWrap/>
            <w:vAlign w:val="bottom"/>
            <w:hideMark/>
          </w:tcPr>
          <w:p w14:paraId="291B18CF"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kus</w:t>
            </w:r>
          </w:p>
        </w:tc>
        <w:tc>
          <w:tcPr>
            <w:tcW w:w="1666" w:type="dxa"/>
            <w:gridSpan w:val="3"/>
            <w:tcBorders>
              <w:top w:val="nil"/>
              <w:left w:val="nil"/>
              <w:bottom w:val="single" w:sz="4" w:space="0" w:color="141312"/>
              <w:right w:val="single" w:sz="4" w:space="0" w:color="141312"/>
            </w:tcBorders>
            <w:shd w:val="clear" w:color="auto" w:fill="auto"/>
            <w:noWrap/>
            <w:vAlign w:val="center"/>
            <w:hideMark/>
          </w:tcPr>
          <w:p w14:paraId="0F9391F2"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500,00 Kč</w:t>
            </w:r>
          </w:p>
        </w:tc>
        <w:tc>
          <w:tcPr>
            <w:tcW w:w="1311" w:type="dxa"/>
            <w:gridSpan w:val="3"/>
            <w:tcBorders>
              <w:top w:val="nil"/>
              <w:left w:val="nil"/>
              <w:bottom w:val="single" w:sz="4" w:space="0" w:color="auto"/>
              <w:right w:val="nil"/>
            </w:tcBorders>
            <w:shd w:val="clear" w:color="auto" w:fill="auto"/>
            <w:noWrap/>
            <w:vAlign w:val="center"/>
            <w:hideMark/>
          </w:tcPr>
          <w:p w14:paraId="2B52B51A"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105,00 Kč</w:t>
            </w:r>
          </w:p>
        </w:tc>
        <w:tc>
          <w:tcPr>
            <w:tcW w:w="1559" w:type="dxa"/>
            <w:gridSpan w:val="6"/>
            <w:tcBorders>
              <w:top w:val="nil"/>
              <w:left w:val="single" w:sz="4" w:space="0" w:color="141312"/>
              <w:bottom w:val="single" w:sz="4" w:space="0" w:color="141312"/>
              <w:right w:val="single" w:sz="4" w:space="0" w:color="141312"/>
            </w:tcBorders>
            <w:shd w:val="clear" w:color="auto" w:fill="auto"/>
            <w:noWrap/>
            <w:vAlign w:val="center"/>
            <w:hideMark/>
          </w:tcPr>
          <w:p w14:paraId="1EFA652A"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605,00 Kč</w:t>
            </w:r>
          </w:p>
        </w:tc>
      </w:tr>
      <w:tr w:rsidR="0018484F" w:rsidRPr="0018484F" w14:paraId="6368B43B" w14:textId="77777777" w:rsidTr="0018484F">
        <w:trPr>
          <w:gridAfter w:val="1"/>
          <w:wAfter w:w="142" w:type="dxa"/>
          <w:trHeight w:val="300"/>
        </w:trPr>
        <w:tc>
          <w:tcPr>
            <w:tcW w:w="4253" w:type="dxa"/>
            <w:tcBorders>
              <w:top w:val="nil"/>
              <w:left w:val="single" w:sz="4" w:space="0" w:color="141312"/>
              <w:bottom w:val="single" w:sz="4" w:space="0" w:color="141312"/>
              <w:right w:val="single" w:sz="4" w:space="0" w:color="141312"/>
            </w:tcBorders>
            <w:shd w:val="clear" w:color="auto" w:fill="auto"/>
            <w:noWrap/>
            <w:vAlign w:val="bottom"/>
            <w:hideMark/>
          </w:tcPr>
          <w:p w14:paraId="4D1E6EC5"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měření geometrie náprav včetně seřízení</w:t>
            </w:r>
          </w:p>
        </w:tc>
        <w:tc>
          <w:tcPr>
            <w:tcW w:w="850" w:type="dxa"/>
            <w:gridSpan w:val="2"/>
            <w:tcBorders>
              <w:top w:val="nil"/>
              <w:left w:val="nil"/>
              <w:bottom w:val="single" w:sz="4" w:space="0" w:color="141312"/>
              <w:right w:val="single" w:sz="4" w:space="0" w:color="141312"/>
            </w:tcBorders>
            <w:shd w:val="clear" w:color="auto" w:fill="auto"/>
            <w:noWrap/>
            <w:vAlign w:val="bottom"/>
            <w:hideMark/>
          </w:tcPr>
          <w:p w14:paraId="238C5BA0"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kus</w:t>
            </w:r>
          </w:p>
        </w:tc>
        <w:tc>
          <w:tcPr>
            <w:tcW w:w="1666" w:type="dxa"/>
            <w:gridSpan w:val="3"/>
            <w:tcBorders>
              <w:top w:val="nil"/>
              <w:left w:val="nil"/>
              <w:bottom w:val="single" w:sz="4" w:space="0" w:color="141312"/>
              <w:right w:val="single" w:sz="4" w:space="0" w:color="141312"/>
            </w:tcBorders>
            <w:shd w:val="clear" w:color="auto" w:fill="auto"/>
            <w:noWrap/>
            <w:vAlign w:val="center"/>
            <w:hideMark/>
          </w:tcPr>
          <w:p w14:paraId="5AA3DDB8"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1 000,00 Kč</w:t>
            </w:r>
          </w:p>
        </w:tc>
        <w:tc>
          <w:tcPr>
            <w:tcW w:w="1311" w:type="dxa"/>
            <w:gridSpan w:val="3"/>
            <w:tcBorders>
              <w:top w:val="nil"/>
              <w:left w:val="nil"/>
              <w:bottom w:val="single" w:sz="4" w:space="0" w:color="auto"/>
              <w:right w:val="nil"/>
            </w:tcBorders>
            <w:shd w:val="clear" w:color="auto" w:fill="auto"/>
            <w:noWrap/>
            <w:vAlign w:val="center"/>
            <w:hideMark/>
          </w:tcPr>
          <w:p w14:paraId="5B7DB874"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210,00 Kč</w:t>
            </w:r>
          </w:p>
        </w:tc>
        <w:tc>
          <w:tcPr>
            <w:tcW w:w="1559" w:type="dxa"/>
            <w:gridSpan w:val="6"/>
            <w:tcBorders>
              <w:top w:val="nil"/>
              <w:left w:val="single" w:sz="4" w:space="0" w:color="141312"/>
              <w:bottom w:val="single" w:sz="4" w:space="0" w:color="141312"/>
              <w:right w:val="single" w:sz="4" w:space="0" w:color="141312"/>
            </w:tcBorders>
            <w:shd w:val="clear" w:color="auto" w:fill="auto"/>
            <w:noWrap/>
            <w:vAlign w:val="center"/>
            <w:hideMark/>
          </w:tcPr>
          <w:p w14:paraId="011A2777"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1 210,00 Kč</w:t>
            </w:r>
          </w:p>
        </w:tc>
      </w:tr>
      <w:tr w:rsidR="0018484F" w:rsidRPr="0018484F" w14:paraId="5FCA9D75" w14:textId="77777777" w:rsidTr="0018484F">
        <w:trPr>
          <w:gridAfter w:val="1"/>
          <w:wAfter w:w="142" w:type="dxa"/>
          <w:trHeight w:val="300"/>
        </w:trPr>
        <w:tc>
          <w:tcPr>
            <w:tcW w:w="4253" w:type="dxa"/>
            <w:tcBorders>
              <w:top w:val="nil"/>
              <w:left w:val="single" w:sz="4" w:space="0" w:color="141312"/>
              <w:bottom w:val="single" w:sz="4" w:space="0" w:color="141312"/>
              <w:right w:val="single" w:sz="4" w:space="0" w:color="141312"/>
            </w:tcBorders>
            <w:shd w:val="clear" w:color="auto" w:fill="auto"/>
            <w:noWrap/>
            <w:vAlign w:val="bottom"/>
            <w:hideMark/>
          </w:tcPr>
          <w:p w14:paraId="42D71786"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výměna čelního skla</w:t>
            </w:r>
          </w:p>
        </w:tc>
        <w:tc>
          <w:tcPr>
            <w:tcW w:w="850" w:type="dxa"/>
            <w:gridSpan w:val="2"/>
            <w:tcBorders>
              <w:top w:val="nil"/>
              <w:left w:val="nil"/>
              <w:bottom w:val="single" w:sz="4" w:space="0" w:color="141312"/>
              <w:right w:val="single" w:sz="4" w:space="0" w:color="141312"/>
            </w:tcBorders>
            <w:shd w:val="clear" w:color="auto" w:fill="auto"/>
            <w:noWrap/>
            <w:vAlign w:val="bottom"/>
            <w:hideMark/>
          </w:tcPr>
          <w:p w14:paraId="50AE37AF"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kus</w:t>
            </w:r>
          </w:p>
        </w:tc>
        <w:tc>
          <w:tcPr>
            <w:tcW w:w="1666" w:type="dxa"/>
            <w:gridSpan w:val="3"/>
            <w:tcBorders>
              <w:top w:val="nil"/>
              <w:left w:val="nil"/>
              <w:bottom w:val="single" w:sz="4" w:space="0" w:color="141312"/>
              <w:right w:val="single" w:sz="4" w:space="0" w:color="141312"/>
            </w:tcBorders>
            <w:shd w:val="clear" w:color="auto" w:fill="auto"/>
            <w:noWrap/>
            <w:vAlign w:val="center"/>
            <w:hideMark/>
          </w:tcPr>
          <w:p w14:paraId="469B23C5"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2 500,00 Kč</w:t>
            </w:r>
          </w:p>
        </w:tc>
        <w:tc>
          <w:tcPr>
            <w:tcW w:w="1311" w:type="dxa"/>
            <w:gridSpan w:val="3"/>
            <w:tcBorders>
              <w:top w:val="nil"/>
              <w:left w:val="nil"/>
              <w:bottom w:val="single" w:sz="4" w:space="0" w:color="auto"/>
              <w:right w:val="nil"/>
            </w:tcBorders>
            <w:shd w:val="clear" w:color="auto" w:fill="auto"/>
            <w:noWrap/>
            <w:vAlign w:val="center"/>
            <w:hideMark/>
          </w:tcPr>
          <w:p w14:paraId="48B80552"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525,00 Kč</w:t>
            </w:r>
          </w:p>
        </w:tc>
        <w:tc>
          <w:tcPr>
            <w:tcW w:w="1559" w:type="dxa"/>
            <w:gridSpan w:val="6"/>
            <w:tcBorders>
              <w:top w:val="nil"/>
              <w:left w:val="single" w:sz="4" w:space="0" w:color="141312"/>
              <w:bottom w:val="single" w:sz="4" w:space="0" w:color="141312"/>
              <w:right w:val="single" w:sz="4" w:space="0" w:color="141312"/>
            </w:tcBorders>
            <w:shd w:val="clear" w:color="auto" w:fill="auto"/>
            <w:noWrap/>
            <w:vAlign w:val="center"/>
            <w:hideMark/>
          </w:tcPr>
          <w:p w14:paraId="56B102F0"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3 025,00 Kč</w:t>
            </w:r>
          </w:p>
        </w:tc>
      </w:tr>
      <w:tr w:rsidR="0018484F" w:rsidRPr="0018484F" w14:paraId="2F704221" w14:textId="77777777" w:rsidTr="0018484F">
        <w:trPr>
          <w:gridAfter w:val="1"/>
          <w:wAfter w:w="142" w:type="dxa"/>
          <w:trHeight w:val="300"/>
        </w:trPr>
        <w:tc>
          <w:tcPr>
            <w:tcW w:w="4253" w:type="dxa"/>
            <w:tcBorders>
              <w:top w:val="nil"/>
              <w:left w:val="single" w:sz="4" w:space="0" w:color="141312"/>
              <w:bottom w:val="single" w:sz="4" w:space="0" w:color="141312"/>
              <w:right w:val="single" w:sz="4" w:space="0" w:color="141312"/>
            </w:tcBorders>
            <w:shd w:val="clear" w:color="auto" w:fill="auto"/>
            <w:noWrap/>
            <w:vAlign w:val="bottom"/>
            <w:hideMark/>
          </w:tcPr>
          <w:p w14:paraId="7B077D66"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odtahová služba - cena za 1 km</w:t>
            </w:r>
          </w:p>
        </w:tc>
        <w:tc>
          <w:tcPr>
            <w:tcW w:w="850" w:type="dxa"/>
            <w:gridSpan w:val="2"/>
            <w:tcBorders>
              <w:top w:val="nil"/>
              <w:left w:val="nil"/>
              <w:bottom w:val="single" w:sz="4" w:space="0" w:color="141312"/>
              <w:right w:val="single" w:sz="4" w:space="0" w:color="141312"/>
            </w:tcBorders>
            <w:shd w:val="clear" w:color="auto" w:fill="auto"/>
            <w:noWrap/>
            <w:vAlign w:val="bottom"/>
            <w:hideMark/>
          </w:tcPr>
          <w:p w14:paraId="6962A179"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km</w:t>
            </w:r>
          </w:p>
        </w:tc>
        <w:tc>
          <w:tcPr>
            <w:tcW w:w="1666" w:type="dxa"/>
            <w:gridSpan w:val="3"/>
            <w:tcBorders>
              <w:top w:val="nil"/>
              <w:left w:val="nil"/>
              <w:bottom w:val="single" w:sz="4" w:space="0" w:color="141312"/>
              <w:right w:val="single" w:sz="4" w:space="0" w:color="141312"/>
            </w:tcBorders>
            <w:shd w:val="clear" w:color="auto" w:fill="auto"/>
            <w:noWrap/>
            <w:vAlign w:val="center"/>
            <w:hideMark/>
          </w:tcPr>
          <w:p w14:paraId="07D97CB2"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30,00 Kč</w:t>
            </w:r>
          </w:p>
        </w:tc>
        <w:tc>
          <w:tcPr>
            <w:tcW w:w="1311" w:type="dxa"/>
            <w:gridSpan w:val="3"/>
            <w:tcBorders>
              <w:top w:val="nil"/>
              <w:left w:val="nil"/>
              <w:bottom w:val="single" w:sz="4" w:space="0" w:color="auto"/>
              <w:right w:val="nil"/>
            </w:tcBorders>
            <w:shd w:val="clear" w:color="auto" w:fill="auto"/>
            <w:noWrap/>
            <w:vAlign w:val="center"/>
            <w:hideMark/>
          </w:tcPr>
          <w:p w14:paraId="3D91750F"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6,30 Kč</w:t>
            </w:r>
          </w:p>
        </w:tc>
        <w:tc>
          <w:tcPr>
            <w:tcW w:w="1559" w:type="dxa"/>
            <w:gridSpan w:val="6"/>
            <w:tcBorders>
              <w:top w:val="nil"/>
              <w:left w:val="single" w:sz="4" w:space="0" w:color="141312"/>
              <w:bottom w:val="single" w:sz="4" w:space="0" w:color="141312"/>
              <w:right w:val="single" w:sz="4" w:space="0" w:color="141312"/>
            </w:tcBorders>
            <w:shd w:val="clear" w:color="auto" w:fill="auto"/>
            <w:noWrap/>
            <w:vAlign w:val="center"/>
            <w:hideMark/>
          </w:tcPr>
          <w:p w14:paraId="1044835D"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36,30 Kč</w:t>
            </w:r>
          </w:p>
        </w:tc>
      </w:tr>
      <w:tr w:rsidR="0018484F" w:rsidRPr="0018484F" w14:paraId="6615F601" w14:textId="77777777" w:rsidTr="0018484F">
        <w:trPr>
          <w:gridAfter w:val="1"/>
          <w:wAfter w:w="142" w:type="dxa"/>
          <w:trHeight w:val="300"/>
        </w:trPr>
        <w:tc>
          <w:tcPr>
            <w:tcW w:w="4253" w:type="dxa"/>
            <w:tcBorders>
              <w:top w:val="nil"/>
              <w:left w:val="single" w:sz="4" w:space="0" w:color="141312"/>
              <w:bottom w:val="single" w:sz="4" w:space="0" w:color="141312"/>
              <w:right w:val="single" w:sz="4" w:space="0" w:color="141312"/>
            </w:tcBorders>
            <w:shd w:val="clear" w:color="auto" w:fill="auto"/>
            <w:noWrap/>
            <w:vAlign w:val="bottom"/>
            <w:hideMark/>
          </w:tcPr>
          <w:p w14:paraId="00A5C070"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mytí vozu</w:t>
            </w:r>
          </w:p>
        </w:tc>
        <w:tc>
          <w:tcPr>
            <w:tcW w:w="850" w:type="dxa"/>
            <w:gridSpan w:val="2"/>
            <w:tcBorders>
              <w:top w:val="nil"/>
              <w:left w:val="nil"/>
              <w:bottom w:val="single" w:sz="4" w:space="0" w:color="141312"/>
              <w:right w:val="single" w:sz="4" w:space="0" w:color="141312"/>
            </w:tcBorders>
            <w:shd w:val="clear" w:color="auto" w:fill="auto"/>
            <w:noWrap/>
            <w:vAlign w:val="bottom"/>
            <w:hideMark/>
          </w:tcPr>
          <w:p w14:paraId="71D430FF"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kus</w:t>
            </w:r>
          </w:p>
        </w:tc>
        <w:tc>
          <w:tcPr>
            <w:tcW w:w="1666" w:type="dxa"/>
            <w:gridSpan w:val="3"/>
            <w:tcBorders>
              <w:top w:val="nil"/>
              <w:left w:val="nil"/>
              <w:bottom w:val="single" w:sz="4" w:space="0" w:color="141312"/>
              <w:right w:val="single" w:sz="4" w:space="0" w:color="141312"/>
            </w:tcBorders>
            <w:shd w:val="clear" w:color="auto" w:fill="auto"/>
            <w:noWrap/>
            <w:vAlign w:val="center"/>
            <w:hideMark/>
          </w:tcPr>
          <w:p w14:paraId="74689C33"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200,00 Kč</w:t>
            </w:r>
          </w:p>
        </w:tc>
        <w:tc>
          <w:tcPr>
            <w:tcW w:w="1311" w:type="dxa"/>
            <w:gridSpan w:val="3"/>
            <w:tcBorders>
              <w:top w:val="nil"/>
              <w:left w:val="nil"/>
              <w:bottom w:val="single" w:sz="4" w:space="0" w:color="auto"/>
              <w:right w:val="nil"/>
            </w:tcBorders>
            <w:shd w:val="clear" w:color="auto" w:fill="auto"/>
            <w:noWrap/>
            <w:vAlign w:val="center"/>
            <w:hideMark/>
          </w:tcPr>
          <w:p w14:paraId="6C3D35C1"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42,00 Kč</w:t>
            </w:r>
          </w:p>
        </w:tc>
        <w:tc>
          <w:tcPr>
            <w:tcW w:w="1559" w:type="dxa"/>
            <w:gridSpan w:val="6"/>
            <w:tcBorders>
              <w:top w:val="nil"/>
              <w:left w:val="single" w:sz="4" w:space="0" w:color="141312"/>
              <w:bottom w:val="single" w:sz="4" w:space="0" w:color="141312"/>
              <w:right w:val="single" w:sz="4" w:space="0" w:color="141312"/>
            </w:tcBorders>
            <w:shd w:val="clear" w:color="auto" w:fill="auto"/>
            <w:noWrap/>
            <w:vAlign w:val="center"/>
            <w:hideMark/>
          </w:tcPr>
          <w:p w14:paraId="0344163E"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242,00 Kč</w:t>
            </w:r>
          </w:p>
        </w:tc>
      </w:tr>
      <w:tr w:rsidR="0018484F" w:rsidRPr="0018484F" w14:paraId="691EDE3E" w14:textId="77777777" w:rsidTr="0018484F">
        <w:trPr>
          <w:gridAfter w:val="1"/>
          <w:wAfter w:w="142" w:type="dxa"/>
          <w:trHeight w:val="300"/>
        </w:trPr>
        <w:tc>
          <w:tcPr>
            <w:tcW w:w="4253" w:type="dxa"/>
            <w:tcBorders>
              <w:top w:val="nil"/>
              <w:left w:val="single" w:sz="4" w:space="0" w:color="141312"/>
              <w:bottom w:val="single" w:sz="4" w:space="0" w:color="141312"/>
              <w:right w:val="single" w:sz="4" w:space="0" w:color="141312"/>
            </w:tcBorders>
            <w:shd w:val="clear" w:color="auto" w:fill="auto"/>
            <w:noWrap/>
            <w:vAlign w:val="bottom"/>
            <w:hideMark/>
          </w:tcPr>
          <w:p w14:paraId="738B6804"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čištění interieru suchou cestou</w:t>
            </w:r>
          </w:p>
        </w:tc>
        <w:tc>
          <w:tcPr>
            <w:tcW w:w="850" w:type="dxa"/>
            <w:gridSpan w:val="2"/>
            <w:tcBorders>
              <w:top w:val="nil"/>
              <w:left w:val="nil"/>
              <w:bottom w:val="single" w:sz="4" w:space="0" w:color="141312"/>
              <w:right w:val="single" w:sz="4" w:space="0" w:color="141312"/>
            </w:tcBorders>
            <w:shd w:val="clear" w:color="auto" w:fill="auto"/>
            <w:noWrap/>
            <w:vAlign w:val="bottom"/>
            <w:hideMark/>
          </w:tcPr>
          <w:p w14:paraId="462268A0"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kus</w:t>
            </w:r>
          </w:p>
        </w:tc>
        <w:tc>
          <w:tcPr>
            <w:tcW w:w="1666" w:type="dxa"/>
            <w:gridSpan w:val="3"/>
            <w:tcBorders>
              <w:top w:val="nil"/>
              <w:left w:val="nil"/>
              <w:bottom w:val="single" w:sz="4" w:space="0" w:color="141312"/>
              <w:right w:val="single" w:sz="4" w:space="0" w:color="141312"/>
            </w:tcBorders>
            <w:shd w:val="clear" w:color="auto" w:fill="auto"/>
            <w:noWrap/>
            <w:vAlign w:val="center"/>
            <w:hideMark/>
          </w:tcPr>
          <w:p w14:paraId="31148FAD"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500,00 Kč</w:t>
            </w:r>
          </w:p>
        </w:tc>
        <w:tc>
          <w:tcPr>
            <w:tcW w:w="1311" w:type="dxa"/>
            <w:gridSpan w:val="3"/>
            <w:tcBorders>
              <w:top w:val="nil"/>
              <w:left w:val="nil"/>
              <w:bottom w:val="single" w:sz="4" w:space="0" w:color="auto"/>
              <w:right w:val="nil"/>
            </w:tcBorders>
            <w:shd w:val="clear" w:color="auto" w:fill="auto"/>
            <w:noWrap/>
            <w:vAlign w:val="center"/>
            <w:hideMark/>
          </w:tcPr>
          <w:p w14:paraId="7CD8B99C"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105,00 Kč</w:t>
            </w:r>
          </w:p>
        </w:tc>
        <w:tc>
          <w:tcPr>
            <w:tcW w:w="1559" w:type="dxa"/>
            <w:gridSpan w:val="6"/>
            <w:tcBorders>
              <w:top w:val="nil"/>
              <w:left w:val="single" w:sz="4" w:space="0" w:color="141312"/>
              <w:bottom w:val="single" w:sz="4" w:space="0" w:color="141312"/>
              <w:right w:val="single" w:sz="4" w:space="0" w:color="141312"/>
            </w:tcBorders>
            <w:shd w:val="clear" w:color="auto" w:fill="auto"/>
            <w:noWrap/>
            <w:vAlign w:val="center"/>
            <w:hideMark/>
          </w:tcPr>
          <w:p w14:paraId="215586BE"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605,00 Kč</w:t>
            </w:r>
          </w:p>
        </w:tc>
      </w:tr>
      <w:tr w:rsidR="0018484F" w:rsidRPr="0018484F" w14:paraId="0FEBE679" w14:textId="77777777" w:rsidTr="0018484F">
        <w:trPr>
          <w:gridAfter w:val="1"/>
          <w:wAfter w:w="142" w:type="dxa"/>
          <w:trHeight w:val="315"/>
        </w:trPr>
        <w:tc>
          <w:tcPr>
            <w:tcW w:w="4253" w:type="dxa"/>
            <w:tcBorders>
              <w:top w:val="nil"/>
              <w:left w:val="single" w:sz="4" w:space="0" w:color="141312"/>
              <w:bottom w:val="single" w:sz="4" w:space="0" w:color="141312"/>
              <w:right w:val="single" w:sz="4" w:space="0" w:color="141312"/>
            </w:tcBorders>
            <w:shd w:val="clear" w:color="auto" w:fill="auto"/>
            <w:noWrap/>
            <w:vAlign w:val="bottom"/>
            <w:hideMark/>
          </w:tcPr>
          <w:p w14:paraId="6040EBB4"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čištění interieru mokrou cestou</w:t>
            </w:r>
          </w:p>
        </w:tc>
        <w:tc>
          <w:tcPr>
            <w:tcW w:w="850" w:type="dxa"/>
            <w:gridSpan w:val="2"/>
            <w:tcBorders>
              <w:top w:val="nil"/>
              <w:left w:val="nil"/>
              <w:bottom w:val="single" w:sz="4" w:space="0" w:color="141312"/>
              <w:right w:val="single" w:sz="4" w:space="0" w:color="141312"/>
            </w:tcBorders>
            <w:shd w:val="clear" w:color="auto" w:fill="auto"/>
            <w:noWrap/>
            <w:vAlign w:val="bottom"/>
            <w:hideMark/>
          </w:tcPr>
          <w:p w14:paraId="359F49E8"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kus</w:t>
            </w:r>
          </w:p>
        </w:tc>
        <w:tc>
          <w:tcPr>
            <w:tcW w:w="1666" w:type="dxa"/>
            <w:gridSpan w:val="3"/>
            <w:tcBorders>
              <w:top w:val="nil"/>
              <w:left w:val="nil"/>
              <w:bottom w:val="single" w:sz="4" w:space="0" w:color="141312"/>
              <w:right w:val="single" w:sz="4" w:space="0" w:color="141312"/>
            </w:tcBorders>
            <w:shd w:val="clear" w:color="auto" w:fill="auto"/>
            <w:noWrap/>
            <w:vAlign w:val="center"/>
            <w:hideMark/>
          </w:tcPr>
          <w:p w14:paraId="3AE32A3D"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2 000,00 Kč</w:t>
            </w:r>
          </w:p>
        </w:tc>
        <w:tc>
          <w:tcPr>
            <w:tcW w:w="1311" w:type="dxa"/>
            <w:gridSpan w:val="3"/>
            <w:tcBorders>
              <w:top w:val="nil"/>
              <w:left w:val="nil"/>
              <w:bottom w:val="single" w:sz="4" w:space="0" w:color="auto"/>
              <w:right w:val="nil"/>
            </w:tcBorders>
            <w:shd w:val="clear" w:color="auto" w:fill="auto"/>
            <w:noWrap/>
            <w:vAlign w:val="center"/>
            <w:hideMark/>
          </w:tcPr>
          <w:p w14:paraId="37D841A6"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420,00 Kč</w:t>
            </w:r>
          </w:p>
        </w:tc>
        <w:tc>
          <w:tcPr>
            <w:tcW w:w="1559" w:type="dxa"/>
            <w:gridSpan w:val="6"/>
            <w:tcBorders>
              <w:top w:val="nil"/>
              <w:left w:val="single" w:sz="4" w:space="0" w:color="141312"/>
              <w:bottom w:val="double" w:sz="6" w:space="0" w:color="141312"/>
              <w:right w:val="single" w:sz="4" w:space="0" w:color="141312"/>
            </w:tcBorders>
            <w:shd w:val="clear" w:color="auto" w:fill="auto"/>
            <w:noWrap/>
            <w:vAlign w:val="center"/>
            <w:hideMark/>
          </w:tcPr>
          <w:p w14:paraId="7E5B4ED3"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2 420,00 Kč</w:t>
            </w:r>
          </w:p>
        </w:tc>
      </w:tr>
      <w:tr w:rsidR="0018484F" w:rsidRPr="0018484F" w14:paraId="24672116" w14:textId="77777777" w:rsidTr="0018484F">
        <w:trPr>
          <w:gridAfter w:val="1"/>
          <w:wAfter w:w="142" w:type="dxa"/>
          <w:trHeight w:val="345"/>
        </w:trPr>
        <w:tc>
          <w:tcPr>
            <w:tcW w:w="5103" w:type="dxa"/>
            <w:gridSpan w:val="3"/>
            <w:tcBorders>
              <w:top w:val="double" w:sz="6" w:space="0" w:color="141312"/>
              <w:left w:val="double" w:sz="6" w:space="0" w:color="141312"/>
              <w:bottom w:val="double" w:sz="6" w:space="0" w:color="141312"/>
              <w:right w:val="double" w:sz="6" w:space="0" w:color="141312"/>
            </w:tcBorders>
            <w:shd w:val="clear" w:color="000000" w:fill="E4DFEC"/>
            <w:noWrap/>
            <w:vAlign w:val="bottom"/>
            <w:hideMark/>
          </w:tcPr>
          <w:p w14:paraId="67F56022" w14:textId="77777777" w:rsidR="0018484F" w:rsidRPr="0018484F" w:rsidRDefault="0018484F" w:rsidP="0018484F">
            <w:pPr>
              <w:widowControl/>
              <w:rPr>
                <w:rFonts w:ascii="Arial" w:hAnsi="Arial" w:cs="Arial"/>
                <w:b/>
                <w:bCs/>
                <w:sz w:val="22"/>
                <w:szCs w:val="22"/>
                <w:lang w:bidi="ar-SA"/>
              </w:rPr>
            </w:pPr>
            <w:bookmarkStart w:id="3" w:name="RANGE!A35"/>
            <w:r w:rsidRPr="0018484F">
              <w:rPr>
                <w:rFonts w:ascii="Arial" w:hAnsi="Arial" w:cs="Arial"/>
                <w:b/>
                <w:bCs/>
                <w:sz w:val="22"/>
                <w:szCs w:val="22"/>
                <w:lang w:bidi="ar-SA"/>
              </w:rPr>
              <w:t>Celkový součet cen úkonů bez DPH</w:t>
            </w:r>
            <w:bookmarkEnd w:id="3"/>
          </w:p>
        </w:tc>
        <w:tc>
          <w:tcPr>
            <w:tcW w:w="1666" w:type="dxa"/>
            <w:gridSpan w:val="3"/>
            <w:tcBorders>
              <w:top w:val="double" w:sz="6" w:space="0" w:color="141312"/>
              <w:left w:val="nil"/>
              <w:bottom w:val="double" w:sz="6" w:space="0" w:color="141312"/>
              <w:right w:val="double" w:sz="6" w:space="0" w:color="141312"/>
            </w:tcBorders>
            <w:shd w:val="clear" w:color="000000" w:fill="E4DFEC"/>
            <w:noWrap/>
            <w:vAlign w:val="center"/>
            <w:hideMark/>
          </w:tcPr>
          <w:p w14:paraId="4B75F0B0" w14:textId="77777777" w:rsidR="0018484F" w:rsidRPr="0018484F" w:rsidRDefault="0018484F" w:rsidP="0018484F">
            <w:pPr>
              <w:widowControl/>
              <w:jc w:val="center"/>
              <w:rPr>
                <w:rFonts w:ascii="Calibri" w:hAnsi="Calibri" w:cs="Calibri"/>
                <w:b/>
                <w:bCs/>
                <w:lang w:bidi="ar-SA"/>
              </w:rPr>
            </w:pPr>
            <w:r w:rsidRPr="0018484F">
              <w:rPr>
                <w:rFonts w:ascii="Calibri" w:hAnsi="Calibri" w:cs="Calibri"/>
                <w:b/>
                <w:bCs/>
                <w:lang w:bidi="ar-SA"/>
              </w:rPr>
              <w:t>12 962,00 Kč</w:t>
            </w:r>
          </w:p>
        </w:tc>
        <w:tc>
          <w:tcPr>
            <w:tcW w:w="1311" w:type="dxa"/>
            <w:gridSpan w:val="3"/>
            <w:tcBorders>
              <w:top w:val="double" w:sz="6" w:space="0" w:color="141312"/>
              <w:left w:val="nil"/>
              <w:bottom w:val="double" w:sz="6" w:space="0" w:color="141312"/>
              <w:right w:val="double" w:sz="6" w:space="0" w:color="141312"/>
            </w:tcBorders>
            <w:shd w:val="clear" w:color="000000" w:fill="E4DFEC"/>
            <w:noWrap/>
            <w:vAlign w:val="center"/>
            <w:hideMark/>
          </w:tcPr>
          <w:p w14:paraId="069F5ED7" w14:textId="77777777" w:rsidR="0018484F" w:rsidRPr="0018484F" w:rsidRDefault="0018484F" w:rsidP="0018484F">
            <w:pPr>
              <w:widowControl/>
              <w:jc w:val="center"/>
              <w:rPr>
                <w:rFonts w:ascii="Calibri" w:hAnsi="Calibri" w:cs="Calibri"/>
                <w:b/>
                <w:bCs/>
                <w:lang w:bidi="ar-SA"/>
              </w:rPr>
            </w:pPr>
            <w:r w:rsidRPr="0018484F">
              <w:rPr>
                <w:rFonts w:ascii="Calibri" w:hAnsi="Calibri" w:cs="Calibri"/>
                <w:b/>
                <w:bCs/>
                <w:lang w:bidi="ar-SA"/>
              </w:rPr>
              <w:t>2 722,02 Kč</w:t>
            </w:r>
          </w:p>
        </w:tc>
        <w:tc>
          <w:tcPr>
            <w:tcW w:w="1559" w:type="dxa"/>
            <w:gridSpan w:val="6"/>
            <w:tcBorders>
              <w:top w:val="nil"/>
              <w:left w:val="nil"/>
              <w:bottom w:val="double" w:sz="6" w:space="0" w:color="141312"/>
              <w:right w:val="double" w:sz="6" w:space="0" w:color="141312"/>
            </w:tcBorders>
            <w:shd w:val="clear" w:color="000000" w:fill="E4DFEC"/>
            <w:noWrap/>
            <w:vAlign w:val="center"/>
            <w:hideMark/>
          </w:tcPr>
          <w:p w14:paraId="2B061BD9" w14:textId="77777777" w:rsidR="0018484F" w:rsidRPr="0018484F" w:rsidRDefault="0018484F" w:rsidP="0018484F">
            <w:pPr>
              <w:widowControl/>
              <w:jc w:val="center"/>
              <w:rPr>
                <w:rFonts w:ascii="Calibri" w:hAnsi="Calibri" w:cs="Calibri"/>
                <w:b/>
                <w:bCs/>
                <w:lang w:bidi="ar-SA"/>
              </w:rPr>
            </w:pPr>
            <w:r w:rsidRPr="0018484F">
              <w:rPr>
                <w:rFonts w:ascii="Calibri" w:hAnsi="Calibri" w:cs="Calibri"/>
                <w:b/>
                <w:bCs/>
                <w:lang w:bidi="ar-SA"/>
              </w:rPr>
              <w:t>15 684,02 Kč</w:t>
            </w:r>
          </w:p>
        </w:tc>
      </w:tr>
      <w:tr w:rsidR="0018484F" w:rsidRPr="0018484F" w14:paraId="13C02419" w14:textId="77777777" w:rsidTr="0018484F">
        <w:trPr>
          <w:trHeight w:val="300"/>
        </w:trPr>
        <w:tc>
          <w:tcPr>
            <w:tcW w:w="4598" w:type="dxa"/>
            <w:gridSpan w:val="2"/>
            <w:tcBorders>
              <w:top w:val="nil"/>
              <w:left w:val="nil"/>
              <w:bottom w:val="nil"/>
              <w:right w:val="nil"/>
            </w:tcBorders>
            <w:shd w:val="clear" w:color="auto" w:fill="auto"/>
            <w:noWrap/>
            <w:vAlign w:val="bottom"/>
            <w:hideMark/>
          </w:tcPr>
          <w:p w14:paraId="4CD14CD9" w14:textId="77777777" w:rsidR="0018484F" w:rsidRDefault="0018484F" w:rsidP="0018484F">
            <w:pPr>
              <w:widowControl/>
              <w:jc w:val="center"/>
              <w:rPr>
                <w:rFonts w:ascii="Calibri" w:hAnsi="Calibri" w:cs="Calibri"/>
                <w:b/>
                <w:bCs/>
                <w:lang w:bidi="ar-SA"/>
              </w:rPr>
            </w:pPr>
          </w:p>
          <w:p w14:paraId="438741CF" w14:textId="77777777" w:rsidR="0018484F" w:rsidRDefault="0018484F" w:rsidP="0018484F">
            <w:pPr>
              <w:widowControl/>
              <w:jc w:val="center"/>
              <w:rPr>
                <w:rFonts w:ascii="Calibri" w:hAnsi="Calibri" w:cs="Calibri"/>
                <w:b/>
                <w:bCs/>
                <w:lang w:bidi="ar-SA"/>
              </w:rPr>
            </w:pPr>
          </w:p>
          <w:p w14:paraId="593F4039" w14:textId="77777777" w:rsidR="0018484F" w:rsidRDefault="0018484F" w:rsidP="0018484F">
            <w:pPr>
              <w:widowControl/>
              <w:jc w:val="center"/>
              <w:rPr>
                <w:rFonts w:ascii="Calibri" w:hAnsi="Calibri" w:cs="Calibri"/>
                <w:b/>
                <w:bCs/>
                <w:lang w:bidi="ar-SA"/>
              </w:rPr>
            </w:pPr>
          </w:p>
          <w:p w14:paraId="239CE10D" w14:textId="77777777" w:rsidR="0018484F" w:rsidRDefault="0018484F" w:rsidP="0018484F">
            <w:pPr>
              <w:widowControl/>
              <w:jc w:val="center"/>
              <w:rPr>
                <w:rFonts w:ascii="Calibri" w:hAnsi="Calibri" w:cs="Calibri"/>
                <w:b/>
                <w:bCs/>
                <w:lang w:bidi="ar-SA"/>
              </w:rPr>
            </w:pPr>
          </w:p>
          <w:p w14:paraId="236D06E3" w14:textId="77777777" w:rsidR="0018484F" w:rsidRPr="0018484F" w:rsidRDefault="0018484F" w:rsidP="0018484F">
            <w:pPr>
              <w:widowControl/>
              <w:jc w:val="center"/>
              <w:rPr>
                <w:rFonts w:ascii="Calibri" w:hAnsi="Calibri" w:cs="Calibri"/>
                <w:b/>
                <w:bCs/>
                <w:lang w:bidi="ar-SA"/>
              </w:rPr>
            </w:pPr>
          </w:p>
        </w:tc>
        <w:tc>
          <w:tcPr>
            <w:tcW w:w="924" w:type="dxa"/>
            <w:gridSpan w:val="3"/>
            <w:tcBorders>
              <w:top w:val="nil"/>
              <w:left w:val="nil"/>
              <w:bottom w:val="nil"/>
              <w:right w:val="nil"/>
            </w:tcBorders>
            <w:shd w:val="clear" w:color="auto" w:fill="auto"/>
            <w:noWrap/>
            <w:vAlign w:val="bottom"/>
            <w:hideMark/>
          </w:tcPr>
          <w:p w14:paraId="28ADE74B" w14:textId="77777777" w:rsidR="0018484F" w:rsidRPr="0018484F" w:rsidRDefault="0018484F" w:rsidP="0018484F">
            <w:pPr>
              <w:widowControl/>
              <w:rPr>
                <w:color w:val="auto"/>
                <w:sz w:val="20"/>
                <w:szCs w:val="20"/>
                <w:lang w:bidi="ar-SA"/>
              </w:rPr>
            </w:pPr>
          </w:p>
        </w:tc>
        <w:tc>
          <w:tcPr>
            <w:tcW w:w="1666" w:type="dxa"/>
            <w:gridSpan w:val="3"/>
            <w:tcBorders>
              <w:top w:val="nil"/>
              <w:left w:val="nil"/>
              <w:bottom w:val="nil"/>
              <w:right w:val="nil"/>
            </w:tcBorders>
            <w:shd w:val="clear" w:color="auto" w:fill="auto"/>
            <w:noWrap/>
            <w:vAlign w:val="center"/>
            <w:hideMark/>
          </w:tcPr>
          <w:p w14:paraId="328EDDE5" w14:textId="77777777" w:rsidR="0018484F" w:rsidRPr="0018484F" w:rsidRDefault="0018484F" w:rsidP="0018484F">
            <w:pPr>
              <w:widowControl/>
              <w:jc w:val="center"/>
              <w:rPr>
                <w:color w:val="auto"/>
                <w:sz w:val="20"/>
                <w:szCs w:val="20"/>
                <w:lang w:bidi="ar-SA"/>
              </w:rPr>
            </w:pPr>
          </w:p>
        </w:tc>
        <w:tc>
          <w:tcPr>
            <w:tcW w:w="1207" w:type="dxa"/>
            <w:gridSpan w:val="4"/>
            <w:tcBorders>
              <w:top w:val="nil"/>
              <w:left w:val="nil"/>
              <w:bottom w:val="nil"/>
              <w:right w:val="nil"/>
            </w:tcBorders>
            <w:shd w:val="clear" w:color="auto" w:fill="auto"/>
            <w:noWrap/>
            <w:vAlign w:val="center"/>
            <w:hideMark/>
          </w:tcPr>
          <w:p w14:paraId="2DE37621" w14:textId="77777777" w:rsidR="0018484F" w:rsidRPr="0018484F" w:rsidRDefault="0018484F" w:rsidP="0018484F">
            <w:pPr>
              <w:widowControl/>
              <w:jc w:val="center"/>
              <w:rPr>
                <w:color w:val="auto"/>
                <w:sz w:val="20"/>
                <w:szCs w:val="20"/>
                <w:lang w:bidi="ar-SA"/>
              </w:rPr>
            </w:pPr>
          </w:p>
        </w:tc>
        <w:tc>
          <w:tcPr>
            <w:tcW w:w="1386" w:type="dxa"/>
            <w:gridSpan w:val="4"/>
            <w:tcBorders>
              <w:top w:val="nil"/>
              <w:left w:val="nil"/>
              <w:bottom w:val="nil"/>
              <w:right w:val="nil"/>
            </w:tcBorders>
            <w:shd w:val="clear" w:color="auto" w:fill="auto"/>
            <w:noWrap/>
            <w:vAlign w:val="center"/>
            <w:hideMark/>
          </w:tcPr>
          <w:p w14:paraId="0A37A4F6" w14:textId="77777777" w:rsidR="0018484F" w:rsidRPr="0018484F" w:rsidRDefault="0018484F" w:rsidP="0018484F">
            <w:pPr>
              <w:widowControl/>
              <w:jc w:val="center"/>
              <w:rPr>
                <w:color w:val="auto"/>
                <w:sz w:val="20"/>
                <w:szCs w:val="20"/>
                <w:lang w:bidi="ar-SA"/>
              </w:rPr>
            </w:pPr>
          </w:p>
        </w:tc>
      </w:tr>
      <w:tr w:rsidR="0018484F" w:rsidRPr="0018484F" w14:paraId="2CEE9FCC" w14:textId="77777777" w:rsidTr="0018484F">
        <w:trPr>
          <w:trHeight w:val="300"/>
        </w:trPr>
        <w:tc>
          <w:tcPr>
            <w:tcW w:w="4598" w:type="dxa"/>
            <w:gridSpan w:val="2"/>
            <w:tcBorders>
              <w:top w:val="nil"/>
              <w:left w:val="nil"/>
              <w:bottom w:val="nil"/>
              <w:right w:val="nil"/>
            </w:tcBorders>
            <w:shd w:val="clear" w:color="auto" w:fill="auto"/>
            <w:noWrap/>
            <w:vAlign w:val="bottom"/>
            <w:hideMark/>
          </w:tcPr>
          <w:p w14:paraId="390B295C" w14:textId="77777777" w:rsidR="0018484F" w:rsidRDefault="0018484F" w:rsidP="0018484F">
            <w:pPr>
              <w:widowControl/>
              <w:jc w:val="center"/>
              <w:rPr>
                <w:color w:val="auto"/>
                <w:sz w:val="20"/>
                <w:szCs w:val="20"/>
                <w:lang w:bidi="ar-SA"/>
              </w:rPr>
            </w:pPr>
          </w:p>
          <w:p w14:paraId="4D35856F" w14:textId="77777777" w:rsidR="0018484F" w:rsidRPr="0018484F" w:rsidRDefault="0018484F" w:rsidP="0018484F">
            <w:pPr>
              <w:widowControl/>
              <w:jc w:val="center"/>
              <w:rPr>
                <w:color w:val="auto"/>
                <w:sz w:val="20"/>
                <w:szCs w:val="20"/>
                <w:lang w:bidi="ar-SA"/>
              </w:rPr>
            </w:pPr>
          </w:p>
        </w:tc>
        <w:tc>
          <w:tcPr>
            <w:tcW w:w="924" w:type="dxa"/>
            <w:gridSpan w:val="3"/>
            <w:tcBorders>
              <w:top w:val="nil"/>
              <w:left w:val="nil"/>
              <w:bottom w:val="nil"/>
              <w:right w:val="nil"/>
            </w:tcBorders>
            <w:shd w:val="clear" w:color="auto" w:fill="auto"/>
            <w:noWrap/>
            <w:vAlign w:val="bottom"/>
            <w:hideMark/>
          </w:tcPr>
          <w:p w14:paraId="194CCF90" w14:textId="77777777" w:rsidR="0018484F" w:rsidRPr="0018484F" w:rsidRDefault="0018484F" w:rsidP="0018484F">
            <w:pPr>
              <w:widowControl/>
              <w:rPr>
                <w:color w:val="auto"/>
                <w:sz w:val="20"/>
                <w:szCs w:val="20"/>
                <w:lang w:bidi="ar-SA"/>
              </w:rPr>
            </w:pPr>
          </w:p>
        </w:tc>
        <w:tc>
          <w:tcPr>
            <w:tcW w:w="1666" w:type="dxa"/>
            <w:gridSpan w:val="3"/>
            <w:tcBorders>
              <w:top w:val="nil"/>
              <w:left w:val="nil"/>
              <w:bottom w:val="nil"/>
              <w:right w:val="nil"/>
            </w:tcBorders>
            <w:shd w:val="clear" w:color="auto" w:fill="auto"/>
            <w:noWrap/>
            <w:vAlign w:val="center"/>
            <w:hideMark/>
          </w:tcPr>
          <w:p w14:paraId="32C391CB" w14:textId="77777777" w:rsidR="0018484F" w:rsidRPr="0018484F" w:rsidRDefault="0018484F" w:rsidP="0018484F">
            <w:pPr>
              <w:widowControl/>
              <w:jc w:val="center"/>
              <w:rPr>
                <w:color w:val="auto"/>
                <w:sz w:val="20"/>
                <w:szCs w:val="20"/>
                <w:lang w:bidi="ar-SA"/>
              </w:rPr>
            </w:pPr>
          </w:p>
        </w:tc>
        <w:tc>
          <w:tcPr>
            <w:tcW w:w="1207" w:type="dxa"/>
            <w:gridSpan w:val="4"/>
            <w:tcBorders>
              <w:top w:val="nil"/>
              <w:left w:val="nil"/>
              <w:bottom w:val="nil"/>
              <w:right w:val="nil"/>
            </w:tcBorders>
            <w:shd w:val="clear" w:color="auto" w:fill="auto"/>
            <w:noWrap/>
            <w:vAlign w:val="center"/>
            <w:hideMark/>
          </w:tcPr>
          <w:p w14:paraId="13BCE15B" w14:textId="77777777" w:rsidR="0018484F" w:rsidRPr="0018484F" w:rsidRDefault="0018484F" w:rsidP="0018484F">
            <w:pPr>
              <w:widowControl/>
              <w:jc w:val="center"/>
              <w:rPr>
                <w:color w:val="auto"/>
                <w:sz w:val="20"/>
                <w:szCs w:val="20"/>
                <w:lang w:bidi="ar-SA"/>
              </w:rPr>
            </w:pPr>
          </w:p>
        </w:tc>
        <w:tc>
          <w:tcPr>
            <w:tcW w:w="1386" w:type="dxa"/>
            <w:gridSpan w:val="4"/>
            <w:tcBorders>
              <w:top w:val="nil"/>
              <w:left w:val="nil"/>
              <w:bottom w:val="nil"/>
              <w:right w:val="nil"/>
            </w:tcBorders>
            <w:shd w:val="clear" w:color="auto" w:fill="auto"/>
            <w:noWrap/>
            <w:vAlign w:val="center"/>
            <w:hideMark/>
          </w:tcPr>
          <w:p w14:paraId="501E13E9" w14:textId="77777777" w:rsidR="0018484F" w:rsidRPr="0018484F" w:rsidRDefault="0018484F" w:rsidP="0018484F">
            <w:pPr>
              <w:widowControl/>
              <w:jc w:val="center"/>
              <w:rPr>
                <w:color w:val="auto"/>
                <w:sz w:val="20"/>
                <w:szCs w:val="20"/>
                <w:lang w:bidi="ar-SA"/>
              </w:rPr>
            </w:pPr>
          </w:p>
        </w:tc>
      </w:tr>
      <w:tr w:rsidR="0018484F" w:rsidRPr="0018484F" w14:paraId="51829564" w14:textId="77777777" w:rsidTr="0018484F">
        <w:trPr>
          <w:trHeight w:val="510"/>
        </w:trPr>
        <w:tc>
          <w:tcPr>
            <w:tcW w:w="4598" w:type="dxa"/>
            <w:gridSpan w:val="2"/>
            <w:tcBorders>
              <w:top w:val="nil"/>
              <w:left w:val="nil"/>
              <w:bottom w:val="nil"/>
              <w:right w:val="nil"/>
            </w:tcBorders>
            <w:shd w:val="clear" w:color="000000" w:fill="E4DFEC"/>
            <w:noWrap/>
            <w:vAlign w:val="center"/>
            <w:hideMark/>
          </w:tcPr>
          <w:p w14:paraId="597519E4" w14:textId="77777777" w:rsidR="0018484F" w:rsidRPr="0018484F" w:rsidRDefault="0018484F" w:rsidP="0018484F">
            <w:pPr>
              <w:widowControl/>
              <w:jc w:val="center"/>
              <w:rPr>
                <w:rFonts w:ascii="Calibri" w:hAnsi="Calibri" w:cs="Calibri"/>
                <w:b/>
                <w:bCs/>
                <w:sz w:val="28"/>
                <w:szCs w:val="28"/>
                <w:lang w:bidi="ar-SA"/>
              </w:rPr>
            </w:pPr>
            <w:r w:rsidRPr="0018484F">
              <w:rPr>
                <w:rFonts w:ascii="Calibri" w:hAnsi="Calibri" w:cs="Calibri"/>
                <w:b/>
                <w:bCs/>
                <w:sz w:val="28"/>
                <w:szCs w:val="28"/>
                <w:lang w:bidi="ar-SA"/>
              </w:rPr>
              <w:lastRenderedPageBreak/>
              <w:t>Tabulka č. 3</w:t>
            </w:r>
          </w:p>
        </w:tc>
        <w:tc>
          <w:tcPr>
            <w:tcW w:w="5183" w:type="dxa"/>
            <w:gridSpan w:val="14"/>
            <w:tcBorders>
              <w:top w:val="nil"/>
              <w:left w:val="nil"/>
              <w:bottom w:val="nil"/>
              <w:right w:val="nil"/>
            </w:tcBorders>
            <w:shd w:val="clear" w:color="000000" w:fill="E4DFEC"/>
            <w:noWrap/>
            <w:vAlign w:val="bottom"/>
            <w:hideMark/>
          </w:tcPr>
          <w:p w14:paraId="7C6F3649" w14:textId="77777777" w:rsidR="0018484F" w:rsidRPr="0018484F" w:rsidRDefault="0018484F" w:rsidP="0018484F">
            <w:pPr>
              <w:widowControl/>
              <w:rPr>
                <w:rFonts w:ascii="Arial" w:hAnsi="Arial" w:cs="Arial"/>
                <w:i/>
                <w:iCs/>
                <w:sz w:val="32"/>
                <w:szCs w:val="32"/>
                <w:lang w:bidi="ar-SA"/>
              </w:rPr>
            </w:pPr>
            <w:r w:rsidRPr="0018484F">
              <w:rPr>
                <w:rFonts w:ascii="Arial" w:hAnsi="Arial" w:cs="Arial"/>
                <w:i/>
                <w:iCs/>
                <w:sz w:val="32"/>
                <w:szCs w:val="32"/>
                <w:lang w:bidi="ar-SA"/>
              </w:rPr>
              <w:t>Ceny náhradních dílů</w:t>
            </w:r>
          </w:p>
        </w:tc>
      </w:tr>
      <w:tr w:rsidR="0018484F" w:rsidRPr="0018484F" w14:paraId="11DD1610" w14:textId="77777777" w:rsidTr="0018484F">
        <w:trPr>
          <w:trHeight w:val="330"/>
        </w:trPr>
        <w:tc>
          <w:tcPr>
            <w:tcW w:w="4253" w:type="dxa"/>
            <w:tcBorders>
              <w:top w:val="double" w:sz="6" w:space="0" w:color="141312"/>
              <w:left w:val="double" w:sz="6" w:space="0" w:color="141312"/>
              <w:bottom w:val="double" w:sz="6" w:space="0" w:color="141312"/>
              <w:right w:val="single" w:sz="4" w:space="0" w:color="141312"/>
            </w:tcBorders>
            <w:shd w:val="clear" w:color="auto" w:fill="auto"/>
            <w:noWrap/>
            <w:vAlign w:val="bottom"/>
            <w:hideMark/>
          </w:tcPr>
          <w:p w14:paraId="19A9F55F" w14:textId="77777777" w:rsidR="0018484F" w:rsidRPr="0018484F" w:rsidRDefault="0018484F" w:rsidP="0018484F">
            <w:pPr>
              <w:widowControl/>
              <w:jc w:val="center"/>
              <w:rPr>
                <w:rFonts w:ascii="Calibri" w:hAnsi="Calibri" w:cs="Calibri"/>
                <w:b/>
                <w:bCs/>
                <w:sz w:val="22"/>
                <w:szCs w:val="22"/>
                <w:lang w:bidi="ar-SA"/>
              </w:rPr>
            </w:pPr>
            <w:r w:rsidRPr="0018484F">
              <w:rPr>
                <w:rFonts w:ascii="Calibri" w:hAnsi="Calibri" w:cs="Calibri"/>
                <w:b/>
                <w:bCs/>
                <w:sz w:val="22"/>
                <w:szCs w:val="22"/>
                <w:lang w:bidi="ar-SA"/>
              </w:rPr>
              <w:t>NÁZEV NÁHRADNÍHO DÍLU</w:t>
            </w:r>
          </w:p>
        </w:tc>
        <w:tc>
          <w:tcPr>
            <w:tcW w:w="992" w:type="dxa"/>
            <w:gridSpan w:val="3"/>
            <w:tcBorders>
              <w:top w:val="double" w:sz="6" w:space="0" w:color="141312"/>
              <w:left w:val="nil"/>
              <w:bottom w:val="double" w:sz="6" w:space="0" w:color="141312"/>
              <w:right w:val="single" w:sz="4" w:space="0" w:color="141312"/>
            </w:tcBorders>
            <w:shd w:val="clear" w:color="auto" w:fill="auto"/>
            <w:noWrap/>
            <w:vAlign w:val="bottom"/>
            <w:hideMark/>
          </w:tcPr>
          <w:p w14:paraId="28370166" w14:textId="77777777" w:rsidR="0018484F" w:rsidRPr="0018484F" w:rsidRDefault="0018484F" w:rsidP="0018484F">
            <w:pPr>
              <w:widowControl/>
              <w:jc w:val="center"/>
              <w:rPr>
                <w:rFonts w:ascii="Calibri" w:hAnsi="Calibri" w:cs="Calibri"/>
                <w:b/>
                <w:bCs/>
                <w:sz w:val="22"/>
                <w:szCs w:val="22"/>
                <w:lang w:bidi="ar-SA"/>
              </w:rPr>
            </w:pPr>
            <w:r w:rsidRPr="0018484F">
              <w:rPr>
                <w:rFonts w:ascii="Calibri" w:hAnsi="Calibri" w:cs="Calibri"/>
                <w:b/>
                <w:bCs/>
                <w:sz w:val="22"/>
                <w:szCs w:val="22"/>
                <w:lang w:bidi="ar-SA"/>
              </w:rPr>
              <w:t>Popis</w:t>
            </w:r>
          </w:p>
        </w:tc>
        <w:tc>
          <w:tcPr>
            <w:tcW w:w="1666" w:type="dxa"/>
            <w:gridSpan w:val="3"/>
            <w:tcBorders>
              <w:top w:val="double" w:sz="6" w:space="0" w:color="141312"/>
              <w:left w:val="nil"/>
              <w:bottom w:val="double" w:sz="6" w:space="0" w:color="141312"/>
              <w:right w:val="single" w:sz="4" w:space="0" w:color="141312"/>
            </w:tcBorders>
            <w:shd w:val="clear" w:color="auto" w:fill="auto"/>
            <w:noWrap/>
            <w:vAlign w:val="bottom"/>
            <w:hideMark/>
          </w:tcPr>
          <w:p w14:paraId="613D6F42" w14:textId="77777777" w:rsidR="0018484F" w:rsidRPr="0018484F" w:rsidRDefault="0018484F" w:rsidP="0018484F">
            <w:pPr>
              <w:widowControl/>
              <w:jc w:val="center"/>
              <w:rPr>
                <w:rFonts w:ascii="Calibri" w:hAnsi="Calibri" w:cs="Calibri"/>
                <w:b/>
                <w:bCs/>
                <w:sz w:val="20"/>
                <w:szCs w:val="20"/>
                <w:lang w:bidi="ar-SA"/>
              </w:rPr>
            </w:pPr>
            <w:r w:rsidRPr="0018484F">
              <w:rPr>
                <w:rFonts w:ascii="Calibri" w:hAnsi="Calibri" w:cs="Calibri"/>
                <w:b/>
                <w:bCs/>
                <w:sz w:val="20"/>
                <w:szCs w:val="20"/>
                <w:lang w:bidi="ar-SA"/>
              </w:rPr>
              <w:t>Cena v Kč bez DPH</w:t>
            </w:r>
          </w:p>
        </w:tc>
        <w:tc>
          <w:tcPr>
            <w:tcW w:w="1311" w:type="dxa"/>
            <w:gridSpan w:val="4"/>
            <w:tcBorders>
              <w:top w:val="double" w:sz="6" w:space="0" w:color="141312"/>
              <w:left w:val="nil"/>
              <w:bottom w:val="double" w:sz="6" w:space="0" w:color="141312"/>
              <w:right w:val="nil"/>
            </w:tcBorders>
            <w:shd w:val="clear" w:color="auto" w:fill="auto"/>
            <w:noWrap/>
            <w:vAlign w:val="bottom"/>
            <w:hideMark/>
          </w:tcPr>
          <w:p w14:paraId="0CE22294" w14:textId="77777777" w:rsidR="0018484F" w:rsidRPr="0018484F" w:rsidRDefault="0018484F" w:rsidP="0018484F">
            <w:pPr>
              <w:widowControl/>
              <w:jc w:val="center"/>
              <w:rPr>
                <w:rFonts w:ascii="Calibri" w:hAnsi="Calibri" w:cs="Calibri"/>
                <w:b/>
                <w:bCs/>
                <w:sz w:val="20"/>
                <w:szCs w:val="20"/>
                <w:lang w:bidi="ar-SA"/>
              </w:rPr>
            </w:pPr>
            <w:r w:rsidRPr="0018484F">
              <w:rPr>
                <w:rFonts w:ascii="Calibri" w:hAnsi="Calibri" w:cs="Calibri"/>
                <w:b/>
                <w:bCs/>
                <w:sz w:val="20"/>
                <w:szCs w:val="20"/>
                <w:lang w:bidi="ar-SA"/>
              </w:rPr>
              <w:t>DPH</w:t>
            </w:r>
          </w:p>
        </w:tc>
        <w:tc>
          <w:tcPr>
            <w:tcW w:w="1559" w:type="dxa"/>
            <w:gridSpan w:val="5"/>
            <w:tcBorders>
              <w:top w:val="double" w:sz="6" w:space="0" w:color="141312"/>
              <w:left w:val="single" w:sz="4" w:space="0" w:color="141312"/>
              <w:bottom w:val="double" w:sz="6" w:space="0" w:color="141312"/>
              <w:right w:val="double" w:sz="6" w:space="0" w:color="141312"/>
            </w:tcBorders>
            <w:shd w:val="clear" w:color="auto" w:fill="auto"/>
            <w:noWrap/>
            <w:vAlign w:val="bottom"/>
            <w:hideMark/>
          </w:tcPr>
          <w:p w14:paraId="5A5534F2" w14:textId="77777777" w:rsidR="0018484F" w:rsidRPr="0018484F" w:rsidRDefault="0018484F" w:rsidP="0018484F">
            <w:pPr>
              <w:widowControl/>
              <w:jc w:val="center"/>
              <w:rPr>
                <w:rFonts w:ascii="Calibri" w:hAnsi="Calibri" w:cs="Calibri"/>
                <w:b/>
                <w:bCs/>
                <w:sz w:val="20"/>
                <w:szCs w:val="20"/>
                <w:lang w:bidi="ar-SA"/>
              </w:rPr>
            </w:pPr>
            <w:r w:rsidRPr="0018484F">
              <w:rPr>
                <w:rFonts w:ascii="Calibri" w:hAnsi="Calibri" w:cs="Calibri"/>
                <w:b/>
                <w:bCs/>
                <w:sz w:val="20"/>
                <w:szCs w:val="20"/>
                <w:lang w:bidi="ar-SA"/>
              </w:rPr>
              <w:t>Cena v Kč s DPH</w:t>
            </w:r>
          </w:p>
        </w:tc>
      </w:tr>
      <w:tr w:rsidR="0018484F" w:rsidRPr="0018484F" w14:paraId="7C116DF3" w14:textId="77777777" w:rsidTr="0018484F">
        <w:trPr>
          <w:trHeight w:val="315"/>
        </w:trPr>
        <w:tc>
          <w:tcPr>
            <w:tcW w:w="4253" w:type="dxa"/>
            <w:tcBorders>
              <w:top w:val="nil"/>
              <w:left w:val="single" w:sz="4" w:space="0" w:color="141312"/>
              <w:bottom w:val="single" w:sz="4" w:space="0" w:color="141312"/>
              <w:right w:val="single" w:sz="4" w:space="0" w:color="141312"/>
            </w:tcBorders>
            <w:shd w:val="clear" w:color="auto" w:fill="auto"/>
            <w:noWrap/>
            <w:vAlign w:val="bottom"/>
            <w:hideMark/>
          </w:tcPr>
          <w:p w14:paraId="69A417BC"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antifreeze G13</w:t>
            </w:r>
          </w:p>
        </w:tc>
        <w:tc>
          <w:tcPr>
            <w:tcW w:w="992" w:type="dxa"/>
            <w:gridSpan w:val="3"/>
            <w:tcBorders>
              <w:top w:val="nil"/>
              <w:left w:val="nil"/>
              <w:bottom w:val="single" w:sz="4" w:space="0" w:color="141312"/>
              <w:right w:val="single" w:sz="4" w:space="0" w:color="141312"/>
            </w:tcBorders>
            <w:shd w:val="clear" w:color="auto" w:fill="auto"/>
            <w:noWrap/>
            <w:vAlign w:val="bottom"/>
            <w:hideMark/>
          </w:tcPr>
          <w:p w14:paraId="572F82C7"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1l</w:t>
            </w:r>
          </w:p>
        </w:tc>
        <w:tc>
          <w:tcPr>
            <w:tcW w:w="1666" w:type="dxa"/>
            <w:gridSpan w:val="3"/>
            <w:tcBorders>
              <w:top w:val="nil"/>
              <w:left w:val="nil"/>
              <w:bottom w:val="single" w:sz="4" w:space="0" w:color="141312"/>
              <w:right w:val="nil"/>
            </w:tcBorders>
            <w:shd w:val="clear" w:color="auto" w:fill="auto"/>
            <w:noWrap/>
            <w:vAlign w:val="bottom"/>
            <w:hideMark/>
          </w:tcPr>
          <w:p w14:paraId="54B8F352"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120,00 Kč</w:t>
            </w:r>
          </w:p>
        </w:tc>
        <w:tc>
          <w:tcPr>
            <w:tcW w:w="1311" w:type="dxa"/>
            <w:gridSpan w:val="4"/>
            <w:tcBorders>
              <w:top w:val="single" w:sz="4" w:space="0" w:color="141312"/>
              <w:left w:val="single" w:sz="4" w:space="0" w:color="141312"/>
              <w:bottom w:val="single" w:sz="4" w:space="0" w:color="141312"/>
              <w:right w:val="single" w:sz="4" w:space="0" w:color="141312"/>
            </w:tcBorders>
            <w:shd w:val="clear" w:color="auto" w:fill="auto"/>
            <w:noWrap/>
            <w:vAlign w:val="center"/>
            <w:hideMark/>
          </w:tcPr>
          <w:p w14:paraId="565B6143"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25,20 Kč</w:t>
            </w:r>
          </w:p>
        </w:tc>
        <w:tc>
          <w:tcPr>
            <w:tcW w:w="1559" w:type="dxa"/>
            <w:gridSpan w:val="5"/>
            <w:tcBorders>
              <w:top w:val="nil"/>
              <w:left w:val="nil"/>
              <w:bottom w:val="single" w:sz="4" w:space="0" w:color="141312"/>
              <w:right w:val="single" w:sz="4" w:space="0" w:color="141312"/>
            </w:tcBorders>
            <w:shd w:val="clear" w:color="auto" w:fill="auto"/>
            <w:noWrap/>
            <w:vAlign w:val="center"/>
            <w:hideMark/>
          </w:tcPr>
          <w:p w14:paraId="0AAF2454"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145,20 Kč</w:t>
            </w:r>
          </w:p>
        </w:tc>
      </w:tr>
      <w:tr w:rsidR="0018484F" w:rsidRPr="0018484F" w14:paraId="11C12E31" w14:textId="77777777" w:rsidTr="0018484F">
        <w:trPr>
          <w:trHeight w:val="300"/>
        </w:trPr>
        <w:tc>
          <w:tcPr>
            <w:tcW w:w="4253" w:type="dxa"/>
            <w:tcBorders>
              <w:top w:val="nil"/>
              <w:left w:val="single" w:sz="4" w:space="0" w:color="141312"/>
              <w:bottom w:val="single" w:sz="4" w:space="0" w:color="141312"/>
              <w:right w:val="single" w:sz="4" w:space="0" w:color="141312"/>
            </w:tcBorders>
            <w:shd w:val="clear" w:color="auto" w:fill="auto"/>
            <w:noWrap/>
            <w:vAlign w:val="bottom"/>
            <w:hideMark/>
          </w:tcPr>
          <w:p w14:paraId="43B3EF66"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autobaterie</w:t>
            </w:r>
          </w:p>
        </w:tc>
        <w:tc>
          <w:tcPr>
            <w:tcW w:w="992" w:type="dxa"/>
            <w:gridSpan w:val="3"/>
            <w:tcBorders>
              <w:top w:val="nil"/>
              <w:left w:val="nil"/>
              <w:bottom w:val="single" w:sz="4" w:space="0" w:color="141312"/>
              <w:right w:val="single" w:sz="4" w:space="0" w:color="141312"/>
            </w:tcBorders>
            <w:shd w:val="clear" w:color="auto" w:fill="auto"/>
            <w:noWrap/>
            <w:vAlign w:val="bottom"/>
            <w:hideMark/>
          </w:tcPr>
          <w:p w14:paraId="68F3FA16"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64 Ah</w:t>
            </w:r>
          </w:p>
        </w:tc>
        <w:tc>
          <w:tcPr>
            <w:tcW w:w="1666" w:type="dxa"/>
            <w:gridSpan w:val="3"/>
            <w:tcBorders>
              <w:top w:val="nil"/>
              <w:left w:val="nil"/>
              <w:bottom w:val="single" w:sz="4" w:space="0" w:color="141312"/>
              <w:right w:val="nil"/>
            </w:tcBorders>
            <w:shd w:val="clear" w:color="auto" w:fill="auto"/>
            <w:noWrap/>
            <w:vAlign w:val="bottom"/>
            <w:hideMark/>
          </w:tcPr>
          <w:p w14:paraId="72CE1C9E"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2 150,00 Kč</w:t>
            </w:r>
          </w:p>
        </w:tc>
        <w:tc>
          <w:tcPr>
            <w:tcW w:w="1311" w:type="dxa"/>
            <w:gridSpan w:val="4"/>
            <w:tcBorders>
              <w:top w:val="nil"/>
              <w:left w:val="single" w:sz="4" w:space="0" w:color="141312"/>
              <w:bottom w:val="single" w:sz="4" w:space="0" w:color="141312"/>
              <w:right w:val="single" w:sz="4" w:space="0" w:color="141312"/>
            </w:tcBorders>
            <w:shd w:val="clear" w:color="auto" w:fill="auto"/>
            <w:noWrap/>
            <w:vAlign w:val="center"/>
            <w:hideMark/>
          </w:tcPr>
          <w:p w14:paraId="682CD88D"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451,50 Kč</w:t>
            </w:r>
          </w:p>
        </w:tc>
        <w:tc>
          <w:tcPr>
            <w:tcW w:w="1559" w:type="dxa"/>
            <w:gridSpan w:val="5"/>
            <w:tcBorders>
              <w:top w:val="nil"/>
              <w:left w:val="nil"/>
              <w:bottom w:val="single" w:sz="4" w:space="0" w:color="141312"/>
              <w:right w:val="single" w:sz="4" w:space="0" w:color="141312"/>
            </w:tcBorders>
            <w:shd w:val="clear" w:color="auto" w:fill="auto"/>
            <w:noWrap/>
            <w:vAlign w:val="center"/>
            <w:hideMark/>
          </w:tcPr>
          <w:p w14:paraId="1B7C7C81"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2 601,50 Kč</w:t>
            </w:r>
          </w:p>
        </w:tc>
      </w:tr>
      <w:tr w:rsidR="0018484F" w:rsidRPr="0018484F" w14:paraId="0C5EAA08" w14:textId="77777777" w:rsidTr="0018484F">
        <w:trPr>
          <w:trHeight w:val="300"/>
        </w:trPr>
        <w:tc>
          <w:tcPr>
            <w:tcW w:w="4253" w:type="dxa"/>
            <w:tcBorders>
              <w:top w:val="nil"/>
              <w:left w:val="single" w:sz="4" w:space="0" w:color="141312"/>
              <w:bottom w:val="single" w:sz="4" w:space="0" w:color="141312"/>
              <w:right w:val="single" w:sz="4" w:space="0" w:color="141312"/>
            </w:tcBorders>
            <w:shd w:val="clear" w:color="auto" w:fill="auto"/>
            <w:noWrap/>
            <w:vAlign w:val="bottom"/>
            <w:hideMark/>
          </w:tcPr>
          <w:p w14:paraId="3B15D2A9"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letní směs do ostřikovačů</w:t>
            </w:r>
          </w:p>
        </w:tc>
        <w:tc>
          <w:tcPr>
            <w:tcW w:w="992" w:type="dxa"/>
            <w:gridSpan w:val="3"/>
            <w:tcBorders>
              <w:top w:val="nil"/>
              <w:left w:val="nil"/>
              <w:bottom w:val="single" w:sz="4" w:space="0" w:color="141312"/>
              <w:right w:val="single" w:sz="4" w:space="0" w:color="141312"/>
            </w:tcBorders>
            <w:shd w:val="clear" w:color="auto" w:fill="auto"/>
            <w:noWrap/>
            <w:vAlign w:val="bottom"/>
            <w:hideMark/>
          </w:tcPr>
          <w:p w14:paraId="4F3F7476"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1l</w:t>
            </w:r>
          </w:p>
        </w:tc>
        <w:tc>
          <w:tcPr>
            <w:tcW w:w="1666" w:type="dxa"/>
            <w:gridSpan w:val="3"/>
            <w:tcBorders>
              <w:top w:val="nil"/>
              <w:left w:val="nil"/>
              <w:bottom w:val="single" w:sz="4" w:space="0" w:color="141312"/>
              <w:right w:val="nil"/>
            </w:tcBorders>
            <w:shd w:val="clear" w:color="auto" w:fill="auto"/>
            <w:noWrap/>
            <w:vAlign w:val="bottom"/>
            <w:hideMark/>
          </w:tcPr>
          <w:p w14:paraId="5063AF41"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15,00 Kč</w:t>
            </w:r>
          </w:p>
        </w:tc>
        <w:tc>
          <w:tcPr>
            <w:tcW w:w="1311" w:type="dxa"/>
            <w:gridSpan w:val="4"/>
            <w:tcBorders>
              <w:top w:val="nil"/>
              <w:left w:val="single" w:sz="4" w:space="0" w:color="141312"/>
              <w:bottom w:val="single" w:sz="4" w:space="0" w:color="141312"/>
              <w:right w:val="single" w:sz="4" w:space="0" w:color="141312"/>
            </w:tcBorders>
            <w:shd w:val="clear" w:color="auto" w:fill="auto"/>
            <w:noWrap/>
            <w:vAlign w:val="center"/>
            <w:hideMark/>
          </w:tcPr>
          <w:p w14:paraId="1B472908"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3,15 Kč</w:t>
            </w:r>
          </w:p>
        </w:tc>
        <w:tc>
          <w:tcPr>
            <w:tcW w:w="1559" w:type="dxa"/>
            <w:gridSpan w:val="5"/>
            <w:tcBorders>
              <w:top w:val="nil"/>
              <w:left w:val="nil"/>
              <w:bottom w:val="nil"/>
              <w:right w:val="single" w:sz="4" w:space="0" w:color="141312"/>
            </w:tcBorders>
            <w:shd w:val="clear" w:color="auto" w:fill="auto"/>
            <w:noWrap/>
            <w:vAlign w:val="center"/>
            <w:hideMark/>
          </w:tcPr>
          <w:p w14:paraId="13FDD846"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18,15 Kč</w:t>
            </w:r>
          </w:p>
        </w:tc>
      </w:tr>
      <w:tr w:rsidR="0018484F" w:rsidRPr="0018484F" w14:paraId="0F53B31D" w14:textId="77777777" w:rsidTr="0018484F">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DBC04"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zimní směs do ostřikovačů do -30 st C</w:t>
            </w:r>
          </w:p>
        </w:tc>
        <w:tc>
          <w:tcPr>
            <w:tcW w:w="992" w:type="dxa"/>
            <w:gridSpan w:val="3"/>
            <w:tcBorders>
              <w:top w:val="nil"/>
              <w:left w:val="single" w:sz="4" w:space="0" w:color="141312"/>
              <w:bottom w:val="nil"/>
              <w:right w:val="single" w:sz="4" w:space="0" w:color="141312"/>
            </w:tcBorders>
            <w:shd w:val="clear" w:color="auto" w:fill="auto"/>
            <w:noWrap/>
            <w:vAlign w:val="bottom"/>
            <w:hideMark/>
          </w:tcPr>
          <w:p w14:paraId="7212A763"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1l</w:t>
            </w:r>
          </w:p>
        </w:tc>
        <w:tc>
          <w:tcPr>
            <w:tcW w:w="1666" w:type="dxa"/>
            <w:gridSpan w:val="3"/>
            <w:tcBorders>
              <w:top w:val="nil"/>
              <w:left w:val="nil"/>
              <w:bottom w:val="nil"/>
              <w:right w:val="nil"/>
            </w:tcBorders>
            <w:shd w:val="clear" w:color="auto" w:fill="auto"/>
            <w:noWrap/>
            <w:vAlign w:val="bottom"/>
            <w:hideMark/>
          </w:tcPr>
          <w:p w14:paraId="50AC7B2C"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30,00 Kč</w:t>
            </w:r>
          </w:p>
        </w:tc>
        <w:tc>
          <w:tcPr>
            <w:tcW w:w="1311" w:type="dxa"/>
            <w:gridSpan w:val="4"/>
            <w:tcBorders>
              <w:top w:val="nil"/>
              <w:left w:val="single" w:sz="4" w:space="0" w:color="141312"/>
              <w:bottom w:val="single" w:sz="4" w:space="0" w:color="141312"/>
              <w:right w:val="single" w:sz="4" w:space="0" w:color="141312"/>
            </w:tcBorders>
            <w:shd w:val="clear" w:color="auto" w:fill="auto"/>
            <w:noWrap/>
            <w:vAlign w:val="center"/>
            <w:hideMark/>
          </w:tcPr>
          <w:p w14:paraId="03FE2AB8"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6,30 Kč</w:t>
            </w:r>
          </w:p>
        </w:tc>
        <w:tc>
          <w:tcPr>
            <w:tcW w:w="1559" w:type="dxa"/>
            <w:gridSpan w:val="5"/>
            <w:tcBorders>
              <w:top w:val="single" w:sz="4" w:space="0" w:color="141312"/>
              <w:left w:val="nil"/>
              <w:bottom w:val="single" w:sz="4" w:space="0" w:color="auto"/>
              <w:right w:val="single" w:sz="4" w:space="0" w:color="141312"/>
            </w:tcBorders>
            <w:shd w:val="clear" w:color="auto" w:fill="auto"/>
            <w:noWrap/>
            <w:vAlign w:val="center"/>
            <w:hideMark/>
          </w:tcPr>
          <w:p w14:paraId="48B97F41"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36,30 Kč</w:t>
            </w:r>
          </w:p>
        </w:tc>
      </w:tr>
      <w:tr w:rsidR="0018484F" w:rsidRPr="0018484F" w14:paraId="62D0EE6F" w14:textId="77777777" w:rsidTr="0018484F">
        <w:trPr>
          <w:trHeight w:val="300"/>
        </w:trPr>
        <w:tc>
          <w:tcPr>
            <w:tcW w:w="4253" w:type="dxa"/>
            <w:tcBorders>
              <w:top w:val="single" w:sz="4" w:space="0" w:color="141312"/>
              <w:left w:val="single" w:sz="4" w:space="0" w:color="141312"/>
              <w:bottom w:val="nil"/>
              <w:right w:val="single" w:sz="4" w:space="0" w:color="141312"/>
            </w:tcBorders>
            <w:shd w:val="clear" w:color="auto" w:fill="auto"/>
            <w:noWrap/>
            <w:vAlign w:val="bottom"/>
            <w:hideMark/>
          </w:tcPr>
          <w:p w14:paraId="190B127D"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motorový olej 10W40</w:t>
            </w:r>
          </w:p>
        </w:tc>
        <w:tc>
          <w:tcPr>
            <w:tcW w:w="992" w:type="dxa"/>
            <w:gridSpan w:val="3"/>
            <w:tcBorders>
              <w:top w:val="single" w:sz="4" w:space="0" w:color="141312"/>
              <w:left w:val="nil"/>
              <w:bottom w:val="nil"/>
              <w:right w:val="single" w:sz="4" w:space="0" w:color="141312"/>
            </w:tcBorders>
            <w:shd w:val="clear" w:color="auto" w:fill="auto"/>
            <w:noWrap/>
            <w:vAlign w:val="bottom"/>
            <w:hideMark/>
          </w:tcPr>
          <w:p w14:paraId="58D10CAA"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1l</w:t>
            </w:r>
          </w:p>
        </w:tc>
        <w:tc>
          <w:tcPr>
            <w:tcW w:w="1666" w:type="dxa"/>
            <w:gridSpan w:val="3"/>
            <w:tcBorders>
              <w:top w:val="single" w:sz="4" w:space="0" w:color="141312"/>
              <w:left w:val="nil"/>
              <w:bottom w:val="nil"/>
              <w:right w:val="nil"/>
            </w:tcBorders>
            <w:shd w:val="clear" w:color="auto" w:fill="auto"/>
            <w:noWrap/>
            <w:vAlign w:val="bottom"/>
            <w:hideMark/>
          </w:tcPr>
          <w:p w14:paraId="66DFCBFE"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250,00 Kč</w:t>
            </w:r>
          </w:p>
        </w:tc>
        <w:tc>
          <w:tcPr>
            <w:tcW w:w="1311" w:type="dxa"/>
            <w:gridSpan w:val="4"/>
            <w:tcBorders>
              <w:top w:val="nil"/>
              <w:left w:val="single" w:sz="4" w:space="0" w:color="141312"/>
              <w:bottom w:val="single" w:sz="4" w:space="0" w:color="141312"/>
              <w:right w:val="single" w:sz="4" w:space="0" w:color="141312"/>
            </w:tcBorders>
            <w:shd w:val="clear" w:color="auto" w:fill="auto"/>
            <w:noWrap/>
            <w:vAlign w:val="center"/>
            <w:hideMark/>
          </w:tcPr>
          <w:p w14:paraId="32A1C13E"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52,50 Kč</w:t>
            </w:r>
          </w:p>
        </w:tc>
        <w:tc>
          <w:tcPr>
            <w:tcW w:w="1559" w:type="dxa"/>
            <w:gridSpan w:val="5"/>
            <w:tcBorders>
              <w:top w:val="nil"/>
              <w:left w:val="single" w:sz="4" w:space="0" w:color="auto"/>
              <w:bottom w:val="single" w:sz="4" w:space="0" w:color="auto"/>
              <w:right w:val="single" w:sz="4" w:space="0" w:color="auto"/>
            </w:tcBorders>
            <w:shd w:val="clear" w:color="auto" w:fill="auto"/>
            <w:noWrap/>
            <w:vAlign w:val="center"/>
            <w:hideMark/>
          </w:tcPr>
          <w:p w14:paraId="027F2591"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302,50 Kč</w:t>
            </w:r>
          </w:p>
        </w:tc>
      </w:tr>
      <w:tr w:rsidR="0018484F" w:rsidRPr="0018484F" w14:paraId="1236E8EC" w14:textId="77777777" w:rsidTr="0018484F">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81277"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sada stěračů Škoda Yeti 2011 2,0 NM</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41C90632"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1sada</w:t>
            </w:r>
          </w:p>
        </w:tc>
        <w:tc>
          <w:tcPr>
            <w:tcW w:w="16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57FF7106"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600,00 Kč</w:t>
            </w:r>
          </w:p>
        </w:tc>
        <w:tc>
          <w:tcPr>
            <w:tcW w:w="1311" w:type="dxa"/>
            <w:gridSpan w:val="4"/>
            <w:tcBorders>
              <w:top w:val="nil"/>
              <w:left w:val="single" w:sz="4" w:space="0" w:color="141312"/>
              <w:bottom w:val="single" w:sz="4" w:space="0" w:color="141312"/>
              <w:right w:val="single" w:sz="4" w:space="0" w:color="141312"/>
            </w:tcBorders>
            <w:shd w:val="clear" w:color="auto" w:fill="auto"/>
            <w:noWrap/>
            <w:vAlign w:val="center"/>
            <w:hideMark/>
          </w:tcPr>
          <w:p w14:paraId="7D9FCA3E"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126,00 Kč</w:t>
            </w:r>
          </w:p>
        </w:tc>
        <w:tc>
          <w:tcPr>
            <w:tcW w:w="1559" w:type="dxa"/>
            <w:gridSpan w:val="5"/>
            <w:tcBorders>
              <w:top w:val="nil"/>
              <w:left w:val="single" w:sz="4" w:space="0" w:color="auto"/>
              <w:bottom w:val="single" w:sz="4" w:space="0" w:color="auto"/>
              <w:right w:val="single" w:sz="4" w:space="0" w:color="auto"/>
            </w:tcBorders>
            <w:shd w:val="clear" w:color="auto" w:fill="auto"/>
            <w:noWrap/>
            <w:vAlign w:val="center"/>
            <w:hideMark/>
          </w:tcPr>
          <w:p w14:paraId="761EAF45"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726,00 Kč</w:t>
            </w:r>
          </w:p>
        </w:tc>
      </w:tr>
      <w:tr w:rsidR="0018484F" w:rsidRPr="0018484F" w14:paraId="6451B91C" w14:textId="77777777" w:rsidTr="0018484F">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F926D24"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sada stěračů Škoda Scala 2023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0F71DBE4"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1sada</w:t>
            </w:r>
          </w:p>
        </w:tc>
        <w:tc>
          <w:tcPr>
            <w:tcW w:w="1666" w:type="dxa"/>
            <w:gridSpan w:val="3"/>
            <w:tcBorders>
              <w:top w:val="nil"/>
              <w:left w:val="nil"/>
              <w:bottom w:val="single" w:sz="4" w:space="0" w:color="auto"/>
              <w:right w:val="single" w:sz="4" w:space="0" w:color="auto"/>
            </w:tcBorders>
            <w:shd w:val="clear" w:color="auto" w:fill="auto"/>
            <w:noWrap/>
            <w:vAlign w:val="bottom"/>
            <w:hideMark/>
          </w:tcPr>
          <w:p w14:paraId="1E0D7D31"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545,00 Kč</w:t>
            </w:r>
          </w:p>
        </w:tc>
        <w:tc>
          <w:tcPr>
            <w:tcW w:w="1311" w:type="dxa"/>
            <w:gridSpan w:val="4"/>
            <w:tcBorders>
              <w:top w:val="nil"/>
              <w:left w:val="single" w:sz="4" w:space="0" w:color="141312"/>
              <w:bottom w:val="single" w:sz="4" w:space="0" w:color="141312"/>
              <w:right w:val="single" w:sz="4" w:space="0" w:color="141312"/>
            </w:tcBorders>
            <w:shd w:val="clear" w:color="auto" w:fill="auto"/>
            <w:noWrap/>
            <w:vAlign w:val="center"/>
            <w:hideMark/>
          </w:tcPr>
          <w:p w14:paraId="06887F98"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114,45 Kč</w:t>
            </w:r>
          </w:p>
        </w:tc>
        <w:tc>
          <w:tcPr>
            <w:tcW w:w="1559" w:type="dxa"/>
            <w:gridSpan w:val="5"/>
            <w:tcBorders>
              <w:top w:val="nil"/>
              <w:left w:val="single" w:sz="4" w:space="0" w:color="auto"/>
              <w:bottom w:val="single" w:sz="4" w:space="0" w:color="auto"/>
              <w:right w:val="single" w:sz="4" w:space="0" w:color="auto"/>
            </w:tcBorders>
            <w:shd w:val="clear" w:color="auto" w:fill="auto"/>
            <w:noWrap/>
            <w:vAlign w:val="center"/>
            <w:hideMark/>
          </w:tcPr>
          <w:p w14:paraId="3D93A5F0"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659,45 Kč</w:t>
            </w:r>
          </w:p>
        </w:tc>
      </w:tr>
      <w:tr w:rsidR="0018484F" w:rsidRPr="0018484F" w14:paraId="1072588D" w14:textId="77777777" w:rsidTr="0018484F">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2E37479B"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žárovka</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9C2D662"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H7</w:t>
            </w:r>
          </w:p>
        </w:tc>
        <w:tc>
          <w:tcPr>
            <w:tcW w:w="1666" w:type="dxa"/>
            <w:gridSpan w:val="3"/>
            <w:tcBorders>
              <w:top w:val="nil"/>
              <w:left w:val="nil"/>
              <w:bottom w:val="single" w:sz="4" w:space="0" w:color="auto"/>
              <w:right w:val="single" w:sz="4" w:space="0" w:color="auto"/>
            </w:tcBorders>
            <w:shd w:val="clear" w:color="auto" w:fill="auto"/>
            <w:noWrap/>
            <w:vAlign w:val="bottom"/>
            <w:hideMark/>
          </w:tcPr>
          <w:p w14:paraId="62A7359B"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150,00 Kč</w:t>
            </w:r>
          </w:p>
        </w:tc>
        <w:tc>
          <w:tcPr>
            <w:tcW w:w="1311" w:type="dxa"/>
            <w:gridSpan w:val="4"/>
            <w:tcBorders>
              <w:top w:val="nil"/>
              <w:left w:val="single" w:sz="4" w:space="0" w:color="141312"/>
              <w:bottom w:val="single" w:sz="4" w:space="0" w:color="141312"/>
              <w:right w:val="single" w:sz="4" w:space="0" w:color="141312"/>
            </w:tcBorders>
            <w:shd w:val="clear" w:color="auto" w:fill="auto"/>
            <w:noWrap/>
            <w:vAlign w:val="center"/>
            <w:hideMark/>
          </w:tcPr>
          <w:p w14:paraId="43C06A81"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31,50 Kč</w:t>
            </w:r>
          </w:p>
        </w:tc>
        <w:tc>
          <w:tcPr>
            <w:tcW w:w="1559" w:type="dxa"/>
            <w:gridSpan w:val="5"/>
            <w:tcBorders>
              <w:top w:val="nil"/>
              <w:left w:val="single" w:sz="4" w:space="0" w:color="auto"/>
              <w:bottom w:val="single" w:sz="4" w:space="0" w:color="auto"/>
              <w:right w:val="single" w:sz="4" w:space="0" w:color="auto"/>
            </w:tcBorders>
            <w:shd w:val="clear" w:color="auto" w:fill="auto"/>
            <w:noWrap/>
            <w:vAlign w:val="center"/>
            <w:hideMark/>
          </w:tcPr>
          <w:p w14:paraId="47C29F9E"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181,50 Kč</w:t>
            </w:r>
          </w:p>
        </w:tc>
      </w:tr>
      <w:tr w:rsidR="0018484F" w:rsidRPr="0018484F" w14:paraId="13C37F78" w14:textId="77777777" w:rsidTr="0018484F">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DBBDF22"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žárovka</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7B6BE0E2"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H4</w:t>
            </w:r>
          </w:p>
        </w:tc>
        <w:tc>
          <w:tcPr>
            <w:tcW w:w="1666" w:type="dxa"/>
            <w:gridSpan w:val="3"/>
            <w:tcBorders>
              <w:top w:val="nil"/>
              <w:left w:val="nil"/>
              <w:bottom w:val="single" w:sz="4" w:space="0" w:color="auto"/>
              <w:right w:val="single" w:sz="4" w:space="0" w:color="auto"/>
            </w:tcBorders>
            <w:shd w:val="clear" w:color="auto" w:fill="auto"/>
            <w:noWrap/>
            <w:vAlign w:val="bottom"/>
            <w:hideMark/>
          </w:tcPr>
          <w:p w14:paraId="749F2D84"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100,00 Kč</w:t>
            </w:r>
          </w:p>
        </w:tc>
        <w:tc>
          <w:tcPr>
            <w:tcW w:w="1311" w:type="dxa"/>
            <w:gridSpan w:val="4"/>
            <w:tcBorders>
              <w:top w:val="nil"/>
              <w:left w:val="single" w:sz="4" w:space="0" w:color="141312"/>
              <w:bottom w:val="single" w:sz="4" w:space="0" w:color="141312"/>
              <w:right w:val="single" w:sz="4" w:space="0" w:color="141312"/>
            </w:tcBorders>
            <w:shd w:val="clear" w:color="auto" w:fill="auto"/>
            <w:noWrap/>
            <w:vAlign w:val="center"/>
            <w:hideMark/>
          </w:tcPr>
          <w:p w14:paraId="19A2250E"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21,00 Kč</w:t>
            </w:r>
          </w:p>
        </w:tc>
        <w:tc>
          <w:tcPr>
            <w:tcW w:w="1559" w:type="dxa"/>
            <w:gridSpan w:val="5"/>
            <w:tcBorders>
              <w:top w:val="nil"/>
              <w:left w:val="single" w:sz="4" w:space="0" w:color="auto"/>
              <w:bottom w:val="single" w:sz="4" w:space="0" w:color="auto"/>
              <w:right w:val="single" w:sz="4" w:space="0" w:color="auto"/>
            </w:tcBorders>
            <w:shd w:val="clear" w:color="auto" w:fill="auto"/>
            <w:noWrap/>
            <w:vAlign w:val="center"/>
            <w:hideMark/>
          </w:tcPr>
          <w:p w14:paraId="7C74468D"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121,00 Kč</w:t>
            </w:r>
          </w:p>
        </w:tc>
      </w:tr>
      <w:tr w:rsidR="0018484F" w:rsidRPr="0018484F" w14:paraId="069E3ECF" w14:textId="77777777" w:rsidTr="0018484F">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DFDD5F7"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žárovka</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E06477D"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W5W</w:t>
            </w:r>
          </w:p>
        </w:tc>
        <w:tc>
          <w:tcPr>
            <w:tcW w:w="1666" w:type="dxa"/>
            <w:gridSpan w:val="3"/>
            <w:tcBorders>
              <w:top w:val="nil"/>
              <w:left w:val="nil"/>
              <w:bottom w:val="single" w:sz="4" w:space="0" w:color="auto"/>
              <w:right w:val="single" w:sz="4" w:space="0" w:color="auto"/>
            </w:tcBorders>
            <w:shd w:val="clear" w:color="auto" w:fill="auto"/>
            <w:noWrap/>
            <w:vAlign w:val="bottom"/>
            <w:hideMark/>
          </w:tcPr>
          <w:p w14:paraId="71F14952"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20,00 Kč</w:t>
            </w:r>
          </w:p>
        </w:tc>
        <w:tc>
          <w:tcPr>
            <w:tcW w:w="1311" w:type="dxa"/>
            <w:gridSpan w:val="4"/>
            <w:tcBorders>
              <w:top w:val="nil"/>
              <w:left w:val="single" w:sz="4" w:space="0" w:color="141312"/>
              <w:bottom w:val="single" w:sz="4" w:space="0" w:color="141312"/>
              <w:right w:val="single" w:sz="4" w:space="0" w:color="141312"/>
            </w:tcBorders>
            <w:shd w:val="clear" w:color="auto" w:fill="auto"/>
            <w:noWrap/>
            <w:vAlign w:val="center"/>
            <w:hideMark/>
          </w:tcPr>
          <w:p w14:paraId="5096B07F"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4,20 Kč</w:t>
            </w:r>
          </w:p>
        </w:tc>
        <w:tc>
          <w:tcPr>
            <w:tcW w:w="1559" w:type="dxa"/>
            <w:gridSpan w:val="5"/>
            <w:tcBorders>
              <w:top w:val="nil"/>
              <w:left w:val="single" w:sz="4" w:space="0" w:color="auto"/>
              <w:bottom w:val="single" w:sz="4" w:space="0" w:color="auto"/>
              <w:right w:val="single" w:sz="4" w:space="0" w:color="auto"/>
            </w:tcBorders>
            <w:shd w:val="clear" w:color="auto" w:fill="auto"/>
            <w:noWrap/>
            <w:vAlign w:val="center"/>
            <w:hideMark/>
          </w:tcPr>
          <w:p w14:paraId="3FFDCC95"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24,20 Kč</w:t>
            </w:r>
          </w:p>
        </w:tc>
      </w:tr>
      <w:tr w:rsidR="0018484F" w:rsidRPr="0018484F" w14:paraId="5825EA73" w14:textId="77777777" w:rsidTr="0018484F">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FDC3408"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žárovka</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3DC516E2"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C5W</w:t>
            </w:r>
          </w:p>
        </w:tc>
        <w:tc>
          <w:tcPr>
            <w:tcW w:w="1666" w:type="dxa"/>
            <w:gridSpan w:val="3"/>
            <w:tcBorders>
              <w:top w:val="nil"/>
              <w:left w:val="nil"/>
              <w:bottom w:val="single" w:sz="4" w:space="0" w:color="auto"/>
              <w:right w:val="single" w:sz="4" w:space="0" w:color="auto"/>
            </w:tcBorders>
            <w:shd w:val="clear" w:color="auto" w:fill="auto"/>
            <w:noWrap/>
            <w:vAlign w:val="bottom"/>
            <w:hideMark/>
          </w:tcPr>
          <w:p w14:paraId="4D0BBF3B"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30,00 Kč</w:t>
            </w:r>
          </w:p>
        </w:tc>
        <w:tc>
          <w:tcPr>
            <w:tcW w:w="1311" w:type="dxa"/>
            <w:gridSpan w:val="4"/>
            <w:tcBorders>
              <w:top w:val="nil"/>
              <w:left w:val="single" w:sz="4" w:space="0" w:color="141312"/>
              <w:bottom w:val="single" w:sz="4" w:space="0" w:color="141312"/>
              <w:right w:val="single" w:sz="4" w:space="0" w:color="141312"/>
            </w:tcBorders>
            <w:shd w:val="clear" w:color="auto" w:fill="auto"/>
            <w:noWrap/>
            <w:vAlign w:val="center"/>
            <w:hideMark/>
          </w:tcPr>
          <w:p w14:paraId="56B4202F"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6,30 Kč</w:t>
            </w:r>
          </w:p>
        </w:tc>
        <w:tc>
          <w:tcPr>
            <w:tcW w:w="1559" w:type="dxa"/>
            <w:gridSpan w:val="5"/>
            <w:tcBorders>
              <w:top w:val="nil"/>
              <w:left w:val="single" w:sz="4" w:space="0" w:color="auto"/>
              <w:bottom w:val="single" w:sz="4" w:space="0" w:color="auto"/>
              <w:right w:val="single" w:sz="4" w:space="0" w:color="auto"/>
            </w:tcBorders>
            <w:shd w:val="clear" w:color="auto" w:fill="auto"/>
            <w:noWrap/>
            <w:vAlign w:val="center"/>
            <w:hideMark/>
          </w:tcPr>
          <w:p w14:paraId="57439E8A"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36,30 Kč</w:t>
            </w:r>
          </w:p>
        </w:tc>
      </w:tr>
      <w:tr w:rsidR="0018484F" w:rsidRPr="0018484F" w14:paraId="0E6F4E4E" w14:textId="77777777" w:rsidTr="0018484F">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1A02135"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brzdové destičky Škoda Yeti 2011 2,0 NM</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3726C984"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 </w:t>
            </w:r>
          </w:p>
        </w:tc>
        <w:tc>
          <w:tcPr>
            <w:tcW w:w="1666" w:type="dxa"/>
            <w:gridSpan w:val="3"/>
            <w:tcBorders>
              <w:top w:val="nil"/>
              <w:left w:val="nil"/>
              <w:bottom w:val="single" w:sz="4" w:space="0" w:color="auto"/>
              <w:right w:val="single" w:sz="4" w:space="0" w:color="auto"/>
            </w:tcBorders>
            <w:shd w:val="clear" w:color="auto" w:fill="auto"/>
            <w:noWrap/>
            <w:vAlign w:val="bottom"/>
            <w:hideMark/>
          </w:tcPr>
          <w:p w14:paraId="660DAFEE"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700,00 Kč</w:t>
            </w:r>
          </w:p>
        </w:tc>
        <w:tc>
          <w:tcPr>
            <w:tcW w:w="1311" w:type="dxa"/>
            <w:gridSpan w:val="4"/>
            <w:tcBorders>
              <w:top w:val="nil"/>
              <w:left w:val="single" w:sz="4" w:space="0" w:color="141312"/>
              <w:bottom w:val="single" w:sz="4" w:space="0" w:color="141312"/>
              <w:right w:val="single" w:sz="4" w:space="0" w:color="141312"/>
            </w:tcBorders>
            <w:shd w:val="clear" w:color="auto" w:fill="auto"/>
            <w:noWrap/>
            <w:vAlign w:val="center"/>
            <w:hideMark/>
          </w:tcPr>
          <w:p w14:paraId="36233BA4"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147,00 Kč</w:t>
            </w:r>
          </w:p>
        </w:tc>
        <w:tc>
          <w:tcPr>
            <w:tcW w:w="1559" w:type="dxa"/>
            <w:gridSpan w:val="5"/>
            <w:tcBorders>
              <w:top w:val="nil"/>
              <w:left w:val="single" w:sz="4" w:space="0" w:color="auto"/>
              <w:bottom w:val="single" w:sz="4" w:space="0" w:color="auto"/>
              <w:right w:val="single" w:sz="4" w:space="0" w:color="auto"/>
            </w:tcBorders>
            <w:shd w:val="clear" w:color="auto" w:fill="auto"/>
            <w:noWrap/>
            <w:vAlign w:val="center"/>
            <w:hideMark/>
          </w:tcPr>
          <w:p w14:paraId="00B3D7ED"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847,00 Kč</w:t>
            </w:r>
          </w:p>
        </w:tc>
      </w:tr>
      <w:tr w:rsidR="0018484F" w:rsidRPr="0018484F" w14:paraId="6254BAD6" w14:textId="77777777" w:rsidTr="0018484F">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F1BCA72"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brzdové destičky Škoda Scala 2023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48326106"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 </w:t>
            </w:r>
          </w:p>
        </w:tc>
        <w:tc>
          <w:tcPr>
            <w:tcW w:w="1666" w:type="dxa"/>
            <w:gridSpan w:val="3"/>
            <w:tcBorders>
              <w:top w:val="nil"/>
              <w:left w:val="nil"/>
              <w:bottom w:val="single" w:sz="4" w:space="0" w:color="auto"/>
              <w:right w:val="single" w:sz="4" w:space="0" w:color="auto"/>
            </w:tcBorders>
            <w:shd w:val="clear" w:color="auto" w:fill="auto"/>
            <w:noWrap/>
            <w:vAlign w:val="bottom"/>
            <w:hideMark/>
          </w:tcPr>
          <w:p w14:paraId="4FC11106"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900,00 Kč</w:t>
            </w:r>
          </w:p>
        </w:tc>
        <w:tc>
          <w:tcPr>
            <w:tcW w:w="1311" w:type="dxa"/>
            <w:gridSpan w:val="4"/>
            <w:tcBorders>
              <w:top w:val="nil"/>
              <w:left w:val="single" w:sz="4" w:space="0" w:color="141312"/>
              <w:bottom w:val="single" w:sz="4" w:space="0" w:color="141312"/>
              <w:right w:val="single" w:sz="4" w:space="0" w:color="141312"/>
            </w:tcBorders>
            <w:shd w:val="clear" w:color="auto" w:fill="auto"/>
            <w:noWrap/>
            <w:vAlign w:val="center"/>
            <w:hideMark/>
          </w:tcPr>
          <w:p w14:paraId="3CB6F7F5"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189,00 Kč</w:t>
            </w:r>
          </w:p>
        </w:tc>
        <w:tc>
          <w:tcPr>
            <w:tcW w:w="1559" w:type="dxa"/>
            <w:gridSpan w:val="5"/>
            <w:tcBorders>
              <w:top w:val="nil"/>
              <w:left w:val="single" w:sz="4" w:space="0" w:color="auto"/>
              <w:bottom w:val="single" w:sz="4" w:space="0" w:color="auto"/>
              <w:right w:val="single" w:sz="4" w:space="0" w:color="auto"/>
            </w:tcBorders>
            <w:shd w:val="clear" w:color="auto" w:fill="auto"/>
            <w:noWrap/>
            <w:vAlign w:val="center"/>
            <w:hideMark/>
          </w:tcPr>
          <w:p w14:paraId="5253579B"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1 089,00 Kč</w:t>
            </w:r>
          </w:p>
        </w:tc>
      </w:tr>
      <w:tr w:rsidR="0018484F" w:rsidRPr="0018484F" w14:paraId="5BCA1B0D" w14:textId="77777777" w:rsidTr="0018484F">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790824D"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brzdový kotouč Škoda Yeti 2011 2,0 NM</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2DE3A6A8"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 </w:t>
            </w:r>
          </w:p>
        </w:tc>
        <w:tc>
          <w:tcPr>
            <w:tcW w:w="1666" w:type="dxa"/>
            <w:gridSpan w:val="3"/>
            <w:tcBorders>
              <w:top w:val="nil"/>
              <w:left w:val="nil"/>
              <w:bottom w:val="single" w:sz="4" w:space="0" w:color="auto"/>
              <w:right w:val="single" w:sz="4" w:space="0" w:color="auto"/>
            </w:tcBorders>
            <w:shd w:val="clear" w:color="auto" w:fill="auto"/>
            <w:noWrap/>
            <w:vAlign w:val="bottom"/>
            <w:hideMark/>
          </w:tcPr>
          <w:p w14:paraId="117D36FA"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1 350,00 Kč</w:t>
            </w:r>
          </w:p>
        </w:tc>
        <w:tc>
          <w:tcPr>
            <w:tcW w:w="1311" w:type="dxa"/>
            <w:gridSpan w:val="4"/>
            <w:tcBorders>
              <w:top w:val="nil"/>
              <w:left w:val="single" w:sz="4" w:space="0" w:color="141312"/>
              <w:bottom w:val="single" w:sz="4" w:space="0" w:color="141312"/>
              <w:right w:val="single" w:sz="4" w:space="0" w:color="141312"/>
            </w:tcBorders>
            <w:shd w:val="clear" w:color="auto" w:fill="auto"/>
            <w:noWrap/>
            <w:vAlign w:val="center"/>
            <w:hideMark/>
          </w:tcPr>
          <w:p w14:paraId="0BB2D44A"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283,50 Kč</w:t>
            </w:r>
          </w:p>
        </w:tc>
        <w:tc>
          <w:tcPr>
            <w:tcW w:w="1559" w:type="dxa"/>
            <w:gridSpan w:val="5"/>
            <w:tcBorders>
              <w:top w:val="nil"/>
              <w:left w:val="single" w:sz="4" w:space="0" w:color="auto"/>
              <w:bottom w:val="single" w:sz="4" w:space="0" w:color="auto"/>
              <w:right w:val="single" w:sz="4" w:space="0" w:color="auto"/>
            </w:tcBorders>
            <w:shd w:val="clear" w:color="auto" w:fill="auto"/>
            <w:noWrap/>
            <w:vAlign w:val="center"/>
            <w:hideMark/>
          </w:tcPr>
          <w:p w14:paraId="6686C896"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1 633,50 Kč</w:t>
            </w:r>
          </w:p>
        </w:tc>
      </w:tr>
      <w:tr w:rsidR="0018484F" w:rsidRPr="0018484F" w14:paraId="3642CC14" w14:textId="77777777" w:rsidTr="0018484F">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37CA586"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brzdový kotouč Škoda Scala 2023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0FE703CA"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 </w:t>
            </w:r>
          </w:p>
        </w:tc>
        <w:tc>
          <w:tcPr>
            <w:tcW w:w="1666" w:type="dxa"/>
            <w:gridSpan w:val="3"/>
            <w:tcBorders>
              <w:top w:val="nil"/>
              <w:left w:val="nil"/>
              <w:bottom w:val="single" w:sz="4" w:space="0" w:color="auto"/>
              <w:right w:val="single" w:sz="4" w:space="0" w:color="auto"/>
            </w:tcBorders>
            <w:shd w:val="clear" w:color="auto" w:fill="auto"/>
            <w:noWrap/>
            <w:vAlign w:val="bottom"/>
            <w:hideMark/>
          </w:tcPr>
          <w:p w14:paraId="2C890479"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1 350,00 Kč</w:t>
            </w:r>
          </w:p>
        </w:tc>
        <w:tc>
          <w:tcPr>
            <w:tcW w:w="1311" w:type="dxa"/>
            <w:gridSpan w:val="4"/>
            <w:tcBorders>
              <w:top w:val="nil"/>
              <w:left w:val="single" w:sz="4" w:space="0" w:color="141312"/>
              <w:bottom w:val="single" w:sz="4" w:space="0" w:color="141312"/>
              <w:right w:val="single" w:sz="4" w:space="0" w:color="141312"/>
            </w:tcBorders>
            <w:shd w:val="clear" w:color="auto" w:fill="auto"/>
            <w:noWrap/>
            <w:vAlign w:val="center"/>
            <w:hideMark/>
          </w:tcPr>
          <w:p w14:paraId="1F7D5041"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283,50 Kč</w:t>
            </w:r>
          </w:p>
        </w:tc>
        <w:tc>
          <w:tcPr>
            <w:tcW w:w="1559" w:type="dxa"/>
            <w:gridSpan w:val="5"/>
            <w:tcBorders>
              <w:top w:val="nil"/>
              <w:left w:val="single" w:sz="4" w:space="0" w:color="auto"/>
              <w:bottom w:val="single" w:sz="4" w:space="0" w:color="auto"/>
              <w:right w:val="single" w:sz="4" w:space="0" w:color="auto"/>
            </w:tcBorders>
            <w:shd w:val="clear" w:color="auto" w:fill="auto"/>
            <w:noWrap/>
            <w:vAlign w:val="center"/>
            <w:hideMark/>
          </w:tcPr>
          <w:p w14:paraId="257C8D3B"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1 633,50 Kč</w:t>
            </w:r>
          </w:p>
        </w:tc>
      </w:tr>
      <w:tr w:rsidR="0018484F" w:rsidRPr="0018484F" w14:paraId="13684AD7" w14:textId="77777777" w:rsidTr="0018484F">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3B9BE538"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filtr olejový Škoda Yeti 2011 2,0 NM</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66B579E5"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 </w:t>
            </w:r>
          </w:p>
        </w:tc>
        <w:tc>
          <w:tcPr>
            <w:tcW w:w="1666" w:type="dxa"/>
            <w:gridSpan w:val="3"/>
            <w:tcBorders>
              <w:top w:val="nil"/>
              <w:left w:val="nil"/>
              <w:bottom w:val="single" w:sz="4" w:space="0" w:color="auto"/>
              <w:right w:val="single" w:sz="4" w:space="0" w:color="auto"/>
            </w:tcBorders>
            <w:shd w:val="clear" w:color="auto" w:fill="auto"/>
            <w:noWrap/>
            <w:vAlign w:val="bottom"/>
            <w:hideMark/>
          </w:tcPr>
          <w:p w14:paraId="5B123D40"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200,00 Kč</w:t>
            </w:r>
          </w:p>
        </w:tc>
        <w:tc>
          <w:tcPr>
            <w:tcW w:w="1311" w:type="dxa"/>
            <w:gridSpan w:val="4"/>
            <w:tcBorders>
              <w:top w:val="nil"/>
              <w:left w:val="single" w:sz="4" w:space="0" w:color="141312"/>
              <w:bottom w:val="single" w:sz="4" w:space="0" w:color="141312"/>
              <w:right w:val="single" w:sz="4" w:space="0" w:color="141312"/>
            </w:tcBorders>
            <w:shd w:val="clear" w:color="auto" w:fill="auto"/>
            <w:noWrap/>
            <w:vAlign w:val="center"/>
            <w:hideMark/>
          </w:tcPr>
          <w:p w14:paraId="65C4B224"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42,00 Kč</w:t>
            </w:r>
          </w:p>
        </w:tc>
        <w:tc>
          <w:tcPr>
            <w:tcW w:w="1559" w:type="dxa"/>
            <w:gridSpan w:val="5"/>
            <w:tcBorders>
              <w:top w:val="nil"/>
              <w:left w:val="single" w:sz="4" w:space="0" w:color="auto"/>
              <w:bottom w:val="single" w:sz="4" w:space="0" w:color="auto"/>
              <w:right w:val="single" w:sz="4" w:space="0" w:color="auto"/>
            </w:tcBorders>
            <w:shd w:val="clear" w:color="auto" w:fill="auto"/>
            <w:noWrap/>
            <w:vAlign w:val="center"/>
            <w:hideMark/>
          </w:tcPr>
          <w:p w14:paraId="45F2EC83"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242,00 Kč</w:t>
            </w:r>
          </w:p>
        </w:tc>
      </w:tr>
      <w:tr w:rsidR="0018484F" w:rsidRPr="0018484F" w14:paraId="382E39FE" w14:textId="77777777" w:rsidTr="0018484F">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230BC724"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filtr olejový Škoda Scala 2023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5E369ED"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 </w:t>
            </w:r>
          </w:p>
        </w:tc>
        <w:tc>
          <w:tcPr>
            <w:tcW w:w="1666" w:type="dxa"/>
            <w:gridSpan w:val="3"/>
            <w:tcBorders>
              <w:top w:val="nil"/>
              <w:left w:val="nil"/>
              <w:bottom w:val="single" w:sz="4" w:space="0" w:color="auto"/>
              <w:right w:val="single" w:sz="4" w:space="0" w:color="auto"/>
            </w:tcBorders>
            <w:shd w:val="clear" w:color="auto" w:fill="auto"/>
            <w:noWrap/>
            <w:vAlign w:val="bottom"/>
            <w:hideMark/>
          </w:tcPr>
          <w:p w14:paraId="50636544"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300,00 Kč</w:t>
            </w:r>
          </w:p>
        </w:tc>
        <w:tc>
          <w:tcPr>
            <w:tcW w:w="1311" w:type="dxa"/>
            <w:gridSpan w:val="4"/>
            <w:tcBorders>
              <w:top w:val="nil"/>
              <w:left w:val="single" w:sz="4" w:space="0" w:color="141312"/>
              <w:bottom w:val="single" w:sz="4" w:space="0" w:color="141312"/>
              <w:right w:val="single" w:sz="4" w:space="0" w:color="141312"/>
            </w:tcBorders>
            <w:shd w:val="clear" w:color="auto" w:fill="auto"/>
            <w:noWrap/>
            <w:vAlign w:val="center"/>
            <w:hideMark/>
          </w:tcPr>
          <w:p w14:paraId="1030B613"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63,00 Kč</w:t>
            </w:r>
          </w:p>
        </w:tc>
        <w:tc>
          <w:tcPr>
            <w:tcW w:w="1559" w:type="dxa"/>
            <w:gridSpan w:val="5"/>
            <w:tcBorders>
              <w:top w:val="nil"/>
              <w:left w:val="single" w:sz="4" w:space="0" w:color="auto"/>
              <w:bottom w:val="single" w:sz="4" w:space="0" w:color="auto"/>
              <w:right w:val="single" w:sz="4" w:space="0" w:color="auto"/>
            </w:tcBorders>
            <w:shd w:val="clear" w:color="auto" w:fill="auto"/>
            <w:noWrap/>
            <w:vAlign w:val="center"/>
            <w:hideMark/>
          </w:tcPr>
          <w:p w14:paraId="37C5BE9C"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363,00 Kč</w:t>
            </w:r>
          </w:p>
        </w:tc>
      </w:tr>
      <w:tr w:rsidR="0018484F" w:rsidRPr="0018484F" w14:paraId="50C377AD" w14:textId="77777777" w:rsidTr="0018484F">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0739E83"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filtr palivový Škoda Yeti 2011 2,0 NM</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4E94EE3E"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 </w:t>
            </w:r>
          </w:p>
        </w:tc>
        <w:tc>
          <w:tcPr>
            <w:tcW w:w="1666" w:type="dxa"/>
            <w:gridSpan w:val="3"/>
            <w:tcBorders>
              <w:top w:val="nil"/>
              <w:left w:val="nil"/>
              <w:bottom w:val="single" w:sz="4" w:space="0" w:color="auto"/>
              <w:right w:val="single" w:sz="4" w:space="0" w:color="auto"/>
            </w:tcBorders>
            <w:shd w:val="clear" w:color="auto" w:fill="auto"/>
            <w:noWrap/>
            <w:vAlign w:val="bottom"/>
            <w:hideMark/>
          </w:tcPr>
          <w:p w14:paraId="42849485"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600,00 Kč</w:t>
            </w:r>
          </w:p>
        </w:tc>
        <w:tc>
          <w:tcPr>
            <w:tcW w:w="1311" w:type="dxa"/>
            <w:gridSpan w:val="4"/>
            <w:tcBorders>
              <w:top w:val="nil"/>
              <w:left w:val="single" w:sz="4" w:space="0" w:color="141312"/>
              <w:bottom w:val="single" w:sz="4" w:space="0" w:color="141312"/>
              <w:right w:val="single" w:sz="4" w:space="0" w:color="141312"/>
            </w:tcBorders>
            <w:shd w:val="clear" w:color="auto" w:fill="auto"/>
            <w:noWrap/>
            <w:vAlign w:val="center"/>
            <w:hideMark/>
          </w:tcPr>
          <w:p w14:paraId="73427D8B"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126,00 Kč</w:t>
            </w:r>
          </w:p>
        </w:tc>
        <w:tc>
          <w:tcPr>
            <w:tcW w:w="1559" w:type="dxa"/>
            <w:gridSpan w:val="5"/>
            <w:tcBorders>
              <w:top w:val="nil"/>
              <w:left w:val="single" w:sz="4" w:space="0" w:color="auto"/>
              <w:bottom w:val="single" w:sz="4" w:space="0" w:color="auto"/>
              <w:right w:val="single" w:sz="4" w:space="0" w:color="auto"/>
            </w:tcBorders>
            <w:shd w:val="clear" w:color="auto" w:fill="auto"/>
            <w:noWrap/>
            <w:vAlign w:val="center"/>
            <w:hideMark/>
          </w:tcPr>
          <w:p w14:paraId="58D7256C"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726,00 Kč</w:t>
            </w:r>
          </w:p>
        </w:tc>
      </w:tr>
      <w:tr w:rsidR="0018484F" w:rsidRPr="0018484F" w14:paraId="12ACAF70" w14:textId="77777777" w:rsidTr="0018484F">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5D300B6"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filtr palivový Škoda Scala 2023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3ACF304B"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 </w:t>
            </w:r>
          </w:p>
        </w:tc>
        <w:tc>
          <w:tcPr>
            <w:tcW w:w="1666" w:type="dxa"/>
            <w:gridSpan w:val="3"/>
            <w:tcBorders>
              <w:top w:val="nil"/>
              <w:left w:val="nil"/>
              <w:bottom w:val="single" w:sz="4" w:space="0" w:color="auto"/>
              <w:right w:val="single" w:sz="4" w:space="0" w:color="auto"/>
            </w:tcBorders>
            <w:shd w:val="clear" w:color="auto" w:fill="auto"/>
            <w:noWrap/>
            <w:vAlign w:val="bottom"/>
            <w:hideMark/>
          </w:tcPr>
          <w:p w14:paraId="397C6F8F"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850,00 Kč</w:t>
            </w:r>
          </w:p>
        </w:tc>
        <w:tc>
          <w:tcPr>
            <w:tcW w:w="1311" w:type="dxa"/>
            <w:gridSpan w:val="4"/>
            <w:tcBorders>
              <w:top w:val="nil"/>
              <w:left w:val="single" w:sz="4" w:space="0" w:color="141312"/>
              <w:bottom w:val="single" w:sz="4" w:space="0" w:color="141312"/>
              <w:right w:val="single" w:sz="4" w:space="0" w:color="141312"/>
            </w:tcBorders>
            <w:shd w:val="clear" w:color="auto" w:fill="auto"/>
            <w:noWrap/>
            <w:vAlign w:val="center"/>
            <w:hideMark/>
          </w:tcPr>
          <w:p w14:paraId="75D09145"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178,50 Kč</w:t>
            </w:r>
          </w:p>
        </w:tc>
        <w:tc>
          <w:tcPr>
            <w:tcW w:w="1559" w:type="dxa"/>
            <w:gridSpan w:val="5"/>
            <w:tcBorders>
              <w:top w:val="nil"/>
              <w:left w:val="single" w:sz="4" w:space="0" w:color="auto"/>
              <w:bottom w:val="single" w:sz="4" w:space="0" w:color="auto"/>
              <w:right w:val="single" w:sz="4" w:space="0" w:color="auto"/>
            </w:tcBorders>
            <w:shd w:val="clear" w:color="auto" w:fill="auto"/>
            <w:noWrap/>
            <w:vAlign w:val="center"/>
            <w:hideMark/>
          </w:tcPr>
          <w:p w14:paraId="5D61F97A"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1 028,50 Kč</w:t>
            </w:r>
          </w:p>
        </w:tc>
      </w:tr>
      <w:tr w:rsidR="0018484F" w:rsidRPr="0018484F" w14:paraId="340F4D4B" w14:textId="77777777" w:rsidTr="0018484F">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5D327AB"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filtr vzduchový Škoda Yeti 2011 2,0 NM</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0A585A5"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 </w:t>
            </w:r>
          </w:p>
        </w:tc>
        <w:tc>
          <w:tcPr>
            <w:tcW w:w="1666" w:type="dxa"/>
            <w:gridSpan w:val="3"/>
            <w:tcBorders>
              <w:top w:val="nil"/>
              <w:left w:val="nil"/>
              <w:bottom w:val="single" w:sz="4" w:space="0" w:color="auto"/>
              <w:right w:val="single" w:sz="4" w:space="0" w:color="auto"/>
            </w:tcBorders>
            <w:shd w:val="clear" w:color="auto" w:fill="auto"/>
            <w:noWrap/>
            <w:vAlign w:val="bottom"/>
            <w:hideMark/>
          </w:tcPr>
          <w:p w14:paraId="3904B919"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170,00 Kč</w:t>
            </w:r>
          </w:p>
        </w:tc>
        <w:tc>
          <w:tcPr>
            <w:tcW w:w="1311" w:type="dxa"/>
            <w:gridSpan w:val="4"/>
            <w:tcBorders>
              <w:top w:val="nil"/>
              <w:left w:val="single" w:sz="4" w:space="0" w:color="141312"/>
              <w:bottom w:val="single" w:sz="4" w:space="0" w:color="141312"/>
              <w:right w:val="single" w:sz="4" w:space="0" w:color="141312"/>
            </w:tcBorders>
            <w:shd w:val="clear" w:color="auto" w:fill="auto"/>
            <w:noWrap/>
            <w:vAlign w:val="center"/>
            <w:hideMark/>
          </w:tcPr>
          <w:p w14:paraId="053DC9BB"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35,70 Kč</w:t>
            </w:r>
          </w:p>
        </w:tc>
        <w:tc>
          <w:tcPr>
            <w:tcW w:w="1559" w:type="dxa"/>
            <w:gridSpan w:val="5"/>
            <w:tcBorders>
              <w:top w:val="nil"/>
              <w:left w:val="single" w:sz="4" w:space="0" w:color="auto"/>
              <w:bottom w:val="single" w:sz="4" w:space="0" w:color="auto"/>
              <w:right w:val="single" w:sz="4" w:space="0" w:color="auto"/>
            </w:tcBorders>
            <w:shd w:val="clear" w:color="auto" w:fill="auto"/>
            <w:noWrap/>
            <w:vAlign w:val="center"/>
            <w:hideMark/>
          </w:tcPr>
          <w:p w14:paraId="2E70AFA6"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205,70 Kč</w:t>
            </w:r>
          </w:p>
        </w:tc>
      </w:tr>
      <w:tr w:rsidR="0018484F" w:rsidRPr="0018484F" w14:paraId="3662212B" w14:textId="77777777" w:rsidTr="0018484F">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A1515DB"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filtr vzduchový Škoda Scala 2023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25F443B5"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 </w:t>
            </w:r>
          </w:p>
        </w:tc>
        <w:tc>
          <w:tcPr>
            <w:tcW w:w="1666" w:type="dxa"/>
            <w:gridSpan w:val="3"/>
            <w:tcBorders>
              <w:top w:val="nil"/>
              <w:left w:val="nil"/>
              <w:bottom w:val="single" w:sz="4" w:space="0" w:color="auto"/>
              <w:right w:val="single" w:sz="4" w:space="0" w:color="auto"/>
            </w:tcBorders>
            <w:shd w:val="clear" w:color="auto" w:fill="auto"/>
            <w:noWrap/>
            <w:vAlign w:val="bottom"/>
            <w:hideMark/>
          </w:tcPr>
          <w:p w14:paraId="26D645BB"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420,00 Kč</w:t>
            </w:r>
          </w:p>
        </w:tc>
        <w:tc>
          <w:tcPr>
            <w:tcW w:w="1311" w:type="dxa"/>
            <w:gridSpan w:val="4"/>
            <w:tcBorders>
              <w:top w:val="nil"/>
              <w:left w:val="single" w:sz="4" w:space="0" w:color="141312"/>
              <w:bottom w:val="single" w:sz="4" w:space="0" w:color="141312"/>
              <w:right w:val="single" w:sz="4" w:space="0" w:color="141312"/>
            </w:tcBorders>
            <w:shd w:val="clear" w:color="auto" w:fill="auto"/>
            <w:noWrap/>
            <w:vAlign w:val="center"/>
            <w:hideMark/>
          </w:tcPr>
          <w:p w14:paraId="053DDBA6"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88,20 Kč</w:t>
            </w:r>
          </w:p>
        </w:tc>
        <w:tc>
          <w:tcPr>
            <w:tcW w:w="1559" w:type="dxa"/>
            <w:gridSpan w:val="5"/>
            <w:tcBorders>
              <w:top w:val="nil"/>
              <w:left w:val="single" w:sz="4" w:space="0" w:color="auto"/>
              <w:bottom w:val="single" w:sz="4" w:space="0" w:color="auto"/>
              <w:right w:val="single" w:sz="4" w:space="0" w:color="auto"/>
            </w:tcBorders>
            <w:shd w:val="clear" w:color="auto" w:fill="auto"/>
            <w:noWrap/>
            <w:vAlign w:val="center"/>
            <w:hideMark/>
          </w:tcPr>
          <w:p w14:paraId="31201213"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508,20 Kč</w:t>
            </w:r>
          </w:p>
        </w:tc>
      </w:tr>
      <w:tr w:rsidR="0018484F" w:rsidRPr="0018484F" w14:paraId="58F36E29" w14:textId="77777777" w:rsidTr="0018484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D9F4649" w14:textId="77777777" w:rsidR="0018484F" w:rsidRPr="0018484F" w:rsidRDefault="0018484F" w:rsidP="0018484F">
            <w:pPr>
              <w:widowControl/>
              <w:rPr>
                <w:rFonts w:ascii="Calibri" w:hAnsi="Calibri" w:cs="Calibri"/>
                <w:sz w:val="22"/>
                <w:szCs w:val="22"/>
                <w:lang w:bidi="ar-SA"/>
              </w:rPr>
            </w:pPr>
            <w:r w:rsidRPr="0018484F">
              <w:rPr>
                <w:rFonts w:ascii="Calibri" w:hAnsi="Calibri" w:cs="Calibri"/>
                <w:sz w:val="22"/>
                <w:szCs w:val="22"/>
                <w:lang w:bidi="ar-SA"/>
              </w:rPr>
              <w:t>položka drobný spotřební materiál ( na 1 zakázku)</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2584C4B"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 </w:t>
            </w:r>
          </w:p>
        </w:tc>
        <w:tc>
          <w:tcPr>
            <w:tcW w:w="1666" w:type="dxa"/>
            <w:gridSpan w:val="3"/>
            <w:tcBorders>
              <w:top w:val="nil"/>
              <w:left w:val="nil"/>
              <w:bottom w:val="single" w:sz="4" w:space="0" w:color="auto"/>
              <w:right w:val="single" w:sz="4" w:space="0" w:color="auto"/>
            </w:tcBorders>
            <w:shd w:val="clear" w:color="auto" w:fill="auto"/>
            <w:noWrap/>
            <w:vAlign w:val="center"/>
            <w:hideMark/>
          </w:tcPr>
          <w:p w14:paraId="607390C4"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100,00 Kč</w:t>
            </w:r>
          </w:p>
        </w:tc>
        <w:tc>
          <w:tcPr>
            <w:tcW w:w="1311" w:type="dxa"/>
            <w:gridSpan w:val="4"/>
            <w:tcBorders>
              <w:top w:val="nil"/>
              <w:left w:val="single" w:sz="4" w:space="0" w:color="141312"/>
              <w:bottom w:val="single" w:sz="4" w:space="0" w:color="141312"/>
              <w:right w:val="single" w:sz="4" w:space="0" w:color="141312"/>
            </w:tcBorders>
            <w:shd w:val="clear" w:color="auto" w:fill="auto"/>
            <w:noWrap/>
            <w:vAlign w:val="center"/>
            <w:hideMark/>
          </w:tcPr>
          <w:p w14:paraId="4C859FE5"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21,00 Kč</w:t>
            </w:r>
          </w:p>
        </w:tc>
        <w:tc>
          <w:tcPr>
            <w:tcW w:w="1559" w:type="dxa"/>
            <w:gridSpan w:val="5"/>
            <w:tcBorders>
              <w:top w:val="nil"/>
              <w:left w:val="single" w:sz="4" w:space="0" w:color="auto"/>
              <w:bottom w:val="single" w:sz="4" w:space="0" w:color="auto"/>
              <w:right w:val="single" w:sz="4" w:space="0" w:color="auto"/>
            </w:tcBorders>
            <w:shd w:val="clear" w:color="auto" w:fill="auto"/>
            <w:noWrap/>
            <w:vAlign w:val="center"/>
            <w:hideMark/>
          </w:tcPr>
          <w:p w14:paraId="3D53F539" w14:textId="77777777" w:rsidR="0018484F" w:rsidRPr="0018484F" w:rsidRDefault="0018484F" w:rsidP="0018484F">
            <w:pPr>
              <w:widowControl/>
              <w:jc w:val="center"/>
              <w:rPr>
                <w:rFonts w:ascii="Calibri" w:hAnsi="Calibri" w:cs="Calibri"/>
                <w:sz w:val="22"/>
                <w:szCs w:val="22"/>
                <w:lang w:bidi="ar-SA"/>
              </w:rPr>
            </w:pPr>
            <w:r w:rsidRPr="0018484F">
              <w:rPr>
                <w:rFonts w:ascii="Calibri" w:hAnsi="Calibri" w:cs="Calibri"/>
                <w:sz w:val="22"/>
                <w:szCs w:val="22"/>
                <w:lang w:bidi="ar-SA"/>
              </w:rPr>
              <w:t>121,00 Kč</w:t>
            </w:r>
          </w:p>
        </w:tc>
      </w:tr>
      <w:tr w:rsidR="0018484F" w:rsidRPr="0018484F" w14:paraId="0C5BD602" w14:textId="77777777" w:rsidTr="0018484F">
        <w:trPr>
          <w:trHeight w:val="345"/>
        </w:trPr>
        <w:tc>
          <w:tcPr>
            <w:tcW w:w="5245" w:type="dxa"/>
            <w:gridSpan w:val="4"/>
            <w:tcBorders>
              <w:top w:val="double" w:sz="6" w:space="0" w:color="141312"/>
              <w:left w:val="double" w:sz="6" w:space="0" w:color="141312"/>
              <w:bottom w:val="double" w:sz="6" w:space="0" w:color="141312"/>
              <w:right w:val="double" w:sz="6" w:space="0" w:color="141312"/>
            </w:tcBorders>
            <w:shd w:val="clear" w:color="000000" w:fill="E4DFEC"/>
            <w:noWrap/>
            <w:vAlign w:val="bottom"/>
            <w:hideMark/>
          </w:tcPr>
          <w:p w14:paraId="0DD60EAA" w14:textId="77777777" w:rsidR="0018484F" w:rsidRPr="0018484F" w:rsidRDefault="0018484F" w:rsidP="0018484F">
            <w:pPr>
              <w:widowControl/>
              <w:rPr>
                <w:rFonts w:ascii="Arial" w:hAnsi="Arial" w:cs="Arial"/>
                <w:b/>
                <w:bCs/>
                <w:sz w:val="22"/>
                <w:szCs w:val="22"/>
                <w:lang w:bidi="ar-SA"/>
              </w:rPr>
            </w:pPr>
            <w:r w:rsidRPr="0018484F">
              <w:rPr>
                <w:rFonts w:ascii="Arial" w:hAnsi="Arial" w:cs="Arial"/>
                <w:b/>
                <w:bCs/>
                <w:sz w:val="22"/>
                <w:szCs w:val="22"/>
                <w:lang w:bidi="ar-SA"/>
              </w:rPr>
              <w:t>Celkový součet cen náhradních dílů bez DPH</w:t>
            </w:r>
          </w:p>
        </w:tc>
        <w:tc>
          <w:tcPr>
            <w:tcW w:w="1666" w:type="dxa"/>
            <w:gridSpan w:val="3"/>
            <w:tcBorders>
              <w:top w:val="double" w:sz="6" w:space="0" w:color="141312"/>
              <w:left w:val="nil"/>
              <w:bottom w:val="double" w:sz="6" w:space="0" w:color="141312"/>
              <w:right w:val="double" w:sz="6" w:space="0" w:color="141312"/>
            </w:tcBorders>
            <w:shd w:val="clear" w:color="000000" w:fill="E4DFEC"/>
            <w:noWrap/>
            <w:vAlign w:val="center"/>
            <w:hideMark/>
          </w:tcPr>
          <w:p w14:paraId="67FD3538" w14:textId="77777777" w:rsidR="0018484F" w:rsidRPr="0018484F" w:rsidRDefault="0018484F" w:rsidP="0018484F">
            <w:pPr>
              <w:widowControl/>
              <w:jc w:val="center"/>
              <w:rPr>
                <w:rFonts w:ascii="Calibri" w:hAnsi="Calibri" w:cs="Calibri"/>
                <w:b/>
                <w:bCs/>
                <w:lang w:bidi="ar-SA"/>
              </w:rPr>
            </w:pPr>
            <w:r w:rsidRPr="0018484F">
              <w:rPr>
                <w:rFonts w:ascii="Calibri" w:hAnsi="Calibri" w:cs="Calibri"/>
                <w:b/>
                <w:bCs/>
                <w:lang w:bidi="ar-SA"/>
              </w:rPr>
              <w:t>10 950,00 Kč</w:t>
            </w:r>
          </w:p>
        </w:tc>
        <w:tc>
          <w:tcPr>
            <w:tcW w:w="1311" w:type="dxa"/>
            <w:gridSpan w:val="4"/>
            <w:tcBorders>
              <w:top w:val="double" w:sz="6" w:space="0" w:color="141312"/>
              <w:left w:val="nil"/>
              <w:bottom w:val="double" w:sz="6" w:space="0" w:color="141312"/>
              <w:right w:val="double" w:sz="6" w:space="0" w:color="141312"/>
            </w:tcBorders>
            <w:shd w:val="clear" w:color="000000" w:fill="E4DFEC"/>
            <w:noWrap/>
            <w:vAlign w:val="center"/>
            <w:hideMark/>
          </w:tcPr>
          <w:p w14:paraId="77EF9EA6" w14:textId="77777777" w:rsidR="0018484F" w:rsidRPr="0018484F" w:rsidRDefault="0018484F" w:rsidP="0018484F">
            <w:pPr>
              <w:widowControl/>
              <w:jc w:val="center"/>
              <w:rPr>
                <w:rFonts w:ascii="Calibri" w:hAnsi="Calibri" w:cs="Calibri"/>
                <w:b/>
                <w:bCs/>
                <w:lang w:bidi="ar-SA"/>
              </w:rPr>
            </w:pPr>
            <w:r w:rsidRPr="0018484F">
              <w:rPr>
                <w:rFonts w:ascii="Calibri" w:hAnsi="Calibri" w:cs="Calibri"/>
                <w:b/>
                <w:bCs/>
                <w:lang w:bidi="ar-SA"/>
              </w:rPr>
              <w:t>2 299,50 Kč</w:t>
            </w:r>
          </w:p>
        </w:tc>
        <w:tc>
          <w:tcPr>
            <w:tcW w:w="1559" w:type="dxa"/>
            <w:gridSpan w:val="5"/>
            <w:tcBorders>
              <w:top w:val="double" w:sz="6" w:space="0" w:color="141312"/>
              <w:left w:val="nil"/>
              <w:bottom w:val="double" w:sz="6" w:space="0" w:color="141312"/>
              <w:right w:val="double" w:sz="6" w:space="0" w:color="141312"/>
            </w:tcBorders>
            <w:shd w:val="clear" w:color="000000" w:fill="E4DFEC"/>
            <w:noWrap/>
            <w:vAlign w:val="center"/>
            <w:hideMark/>
          </w:tcPr>
          <w:p w14:paraId="3EA6496E" w14:textId="77777777" w:rsidR="0018484F" w:rsidRPr="0018484F" w:rsidRDefault="0018484F" w:rsidP="0018484F">
            <w:pPr>
              <w:widowControl/>
              <w:jc w:val="center"/>
              <w:rPr>
                <w:rFonts w:ascii="Calibri" w:hAnsi="Calibri" w:cs="Calibri"/>
                <w:b/>
                <w:bCs/>
                <w:lang w:bidi="ar-SA"/>
              </w:rPr>
            </w:pPr>
            <w:r w:rsidRPr="0018484F">
              <w:rPr>
                <w:rFonts w:ascii="Calibri" w:hAnsi="Calibri" w:cs="Calibri"/>
                <w:b/>
                <w:bCs/>
                <w:lang w:bidi="ar-SA"/>
              </w:rPr>
              <w:t>13 249,50 Kč</w:t>
            </w:r>
          </w:p>
        </w:tc>
      </w:tr>
    </w:tbl>
    <w:p w14:paraId="3426ACFA" w14:textId="77777777" w:rsidR="00A64747" w:rsidRDefault="00A64747" w:rsidP="0018484F">
      <w:pPr>
        <w:rPr>
          <w:i/>
          <w:iCs/>
          <w:sz w:val="18"/>
          <w:szCs w:val="18"/>
        </w:rPr>
      </w:pPr>
    </w:p>
    <w:sectPr w:rsidR="00A64747" w:rsidSect="0018484F">
      <w:pgSz w:w="11904" w:h="16834"/>
      <w:pgMar w:top="720" w:right="720" w:bottom="720" w:left="720" w:header="0" w:footer="25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684B0" w14:textId="77777777" w:rsidR="005C6254" w:rsidRDefault="005C6254">
      <w:r>
        <w:separator/>
      </w:r>
    </w:p>
  </w:endnote>
  <w:endnote w:type="continuationSeparator" w:id="0">
    <w:p w14:paraId="1183FAC9" w14:textId="77777777" w:rsidR="005C6254" w:rsidRDefault="005C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15C0" w14:textId="3FE3C781" w:rsidR="00B2113B" w:rsidRDefault="00B3335A">
    <w:pPr>
      <w:rPr>
        <w:sz w:val="2"/>
        <w:szCs w:val="2"/>
      </w:rPr>
    </w:pPr>
    <w:r>
      <w:rPr>
        <w:noProof/>
      </w:rPr>
      <mc:AlternateContent>
        <mc:Choice Requires="wps">
          <w:drawing>
            <wp:anchor distT="0" distB="0" distL="63500" distR="63500" simplePos="0" relativeHeight="251657216" behindDoc="1" locked="0" layoutInCell="1" allowOverlap="1" wp14:anchorId="5B692D42" wp14:editId="41644CD1">
              <wp:simplePos x="0" y="0"/>
              <wp:positionH relativeFrom="page">
                <wp:posOffset>1003935</wp:posOffset>
              </wp:positionH>
              <wp:positionV relativeFrom="page">
                <wp:posOffset>9405620</wp:posOffset>
              </wp:positionV>
              <wp:extent cx="3063240" cy="106680"/>
              <wp:effectExtent l="3810" t="444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1B7E6" w14:textId="77777777" w:rsidR="00B2113B" w:rsidRDefault="00B2113B">
                          <w:pPr>
                            <w:pStyle w:val="Style14"/>
                            <w:shd w:val="clear" w:color="auto" w:fill="auto"/>
                            <w:spacing w:line="240" w:lineRule="auto"/>
                          </w:pPr>
                          <w:r>
                            <w:rPr>
                              <w:rStyle w:val="CharStyle16"/>
                              <w:b/>
                              <w:bCs/>
                            </w:rPr>
                            <w:t xml:space="preserve">Státní pozemkový úřad - Rámcová dohoda Stránka </w:t>
                          </w:r>
                          <w:r>
                            <w:fldChar w:fldCharType="begin"/>
                          </w:r>
                          <w:r>
                            <w:instrText xml:space="preserve"> PAGE \* MERGEFORMAT </w:instrText>
                          </w:r>
                          <w:r>
                            <w:fldChar w:fldCharType="separate"/>
                          </w:r>
                          <w:r>
                            <w:rPr>
                              <w:rStyle w:val="CharStyle16"/>
                              <w:b/>
                              <w:bCs/>
                            </w:rPr>
                            <w:t>#</w:t>
                          </w:r>
                          <w:r>
                            <w:rPr>
                              <w:rStyle w:val="CharStyle16"/>
                              <w:b/>
                              <w:bCs/>
                            </w:rPr>
                            <w:fldChar w:fldCharType="end"/>
                          </w:r>
                          <w:r>
                            <w:rPr>
                              <w:rStyle w:val="CharStyle16"/>
                              <w:b/>
                              <w:bCs/>
                            </w:rPr>
                            <w:t xml:space="preserve"> z 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692D42" id="_x0000_t202" coordsize="21600,21600" o:spt="202" path="m,l,21600r21600,l21600,xe">
              <v:stroke joinstyle="miter"/>
              <v:path gradientshapeok="t" o:connecttype="rect"/>
            </v:shapetype>
            <v:shape id="Text Box 2" o:spid="_x0000_s1026" type="#_x0000_t202" style="position:absolute;margin-left:79.05pt;margin-top:740.6pt;width:241.2pt;height:8.4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" filled="f" stroked="f">
              <v:textbox style="mso-fit-shape-to-text:t" inset="0,0,0,0">
                <w:txbxContent>
                  <w:p w14:paraId="5221B7E6" w14:textId="77777777" w:rsidR="00B2113B" w:rsidRDefault="00B2113B">
                    <w:pPr>
                      <w:pStyle w:val="Style14"/>
                      <w:shd w:val="clear" w:color="auto" w:fill="auto"/>
                      <w:spacing w:line="240" w:lineRule="auto"/>
                    </w:pPr>
                    <w:r>
                      <w:rPr>
                        <w:rStyle w:val="CharStyle16"/>
                        <w:b/>
                        <w:bCs/>
                      </w:rPr>
                      <w:t xml:space="preserve">Státní pozemkový úřad - Rámcová dohoda Stránka </w:t>
                    </w:r>
                    <w:r>
                      <w:fldChar w:fldCharType="begin"/>
                    </w:r>
                    <w:r>
                      <w:instrText xml:space="preserve"> PAGE \* MERGEFORMAT </w:instrText>
                    </w:r>
                    <w:r>
                      <w:fldChar w:fldCharType="separate"/>
                    </w:r>
                    <w:r>
                      <w:rPr>
                        <w:rStyle w:val="CharStyle16"/>
                        <w:b/>
                        <w:bCs/>
                      </w:rPr>
                      <w:t>#</w:t>
                    </w:r>
                    <w:r>
                      <w:rPr>
                        <w:rStyle w:val="CharStyle16"/>
                        <w:b/>
                        <w:bCs/>
                      </w:rPr>
                      <w:fldChar w:fldCharType="end"/>
                    </w:r>
                    <w:r>
                      <w:rPr>
                        <w:rStyle w:val="CharStyle16"/>
                        <w:b/>
                        <w:bCs/>
                      </w:rPr>
                      <w:t xml:space="preserve"> z 12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578013"/>
      <w:docPartObj>
        <w:docPartGallery w:val="Page Numbers (Bottom of Page)"/>
        <w:docPartUnique/>
      </w:docPartObj>
    </w:sdtPr>
    <w:sdtEndPr/>
    <w:sdtContent>
      <w:sdt>
        <w:sdtPr>
          <w:id w:val="-1705238520"/>
          <w:docPartObj>
            <w:docPartGallery w:val="Page Numbers (Top of Page)"/>
            <w:docPartUnique/>
          </w:docPartObj>
        </w:sdtPr>
        <w:sdtEndPr/>
        <w:sdtContent>
          <w:p w14:paraId="08293D73" w14:textId="77777777" w:rsidR="00097641" w:rsidRDefault="00097641" w:rsidP="00D64374">
            <w:pPr>
              <w:pStyle w:val="Zpat"/>
              <w:jc w:val="right"/>
            </w:pPr>
            <w:r>
              <w:t xml:space="preserve">Stránka </w:t>
            </w:r>
            <w:r>
              <w:rPr>
                <w:b/>
                <w:bCs/>
              </w:rPr>
              <w:fldChar w:fldCharType="begin"/>
            </w:r>
            <w:r>
              <w:rPr>
                <w:b/>
                <w:bCs/>
              </w:rPr>
              <w:instrText>PAGE</w:instrText>
            </w:r>
            <w:r>
              <w:rPr>
                <w:b/>
                <w:bCs/>
              </w:rPr>
              <w:fldChar w:fldCharType="separate"/>
            </w:r>
            <w:r w:rsidR="00D227E9">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D227E9">
              <w:rPr>
                <w:b/>
                <w:bCs/>
                <w:noProof/>
              </w:rPr>
              <w:t>11</w:t>
            </w:r>
            <w:r>
              <w:rPr>
                <w:b/>
                <w:bCs/>
              </w:rPr>
              <w:fldChar w:fldCharType="end"/>
            </w:r>
          </w:p>
        </w:sdtContent>
      </w:sdt>
    </w:sdtContent>
  </w:sdt>
  <w:p w14:paraId="31272A9D" w14:textId="77777777" w:rsidR="00097641" w:rsidRDefault="0009764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EC1F" w14:textId="59DF502E" w:rsidR="00B2113B" w:rsidRDefault="00B3335A">
    <w:pPr>
      <w:rPr>
        <w:sz w:val="2"/>
        <w:szCs w:val="2"/>
      </w:rPr>
    </w:pPr>
    <w:r>
      <w:rPr>
        <w:noProof/>
      </w:rPr>
      <mc:AlternateContent>
        <mc:Choice Requires="wps">
          <w:drawing>
            <wp:anchor distT="0" distB="0" distL="63500" distR="63500" simplePos="0" relativeHeight="251661312" behindDoc="1" locked="0" layoutInCell="1" allowOverlap="1" wp14:anchorId="6CFA1C6F" wp14:editId="540EE11F">
              <wp:simplePos x="0" y="0"/>
              <wp:positionH relativeFrom="page">
                <wp:posOffset>999490</wp:posOffset>
              </wp:positionH>
              <wp:positionV relativeFrom="page">
                <wp:posOffset>9423400</wp:posOffset>
              </wp:positionV>
              <wp:extent cx="3063240" cy="106680"/>
              <wp:effectExtent l="0" t="3175" r="444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454C2" w14:textId="77777777" w:rsidR="00B2113B" w:rsidRDefault="00B2113B">
                          <w:pPr>
                            <w:pStyle w:val="Style14"/>
                            <w:shd w:val="clear" w:color="auto" w:fill="auto"/>
                            <w:spacing w:line="240" w:lineRule="auto"/>
                          </w:pPr>
                          <w:r>
                            <w:rPr>
                              <w:rStyle w:val="CharStyle16"/>
                              <w:b/>
                              <w:bCs/>
                            </w:rPr>
                            <w:t xml:space="preserve">státní pozemkový úřad - Rámcová dohoda Stránka </w:t>
                          </w:r>
                          <w:r>
                            <w:fldChar w:fldCharType="begin"/>
                          </w:r>
                          <w:r>
                            <w:instrText xml:space="preserve"> PAGE \* MERGEFORMAT </w:instrText>
                          </w:r>
                          <w:r>
                            <w:fldChar w:fldCharType="separate"/>
                          </w:r>
                          <w:r>
                            <w:rPr>
                              <w:rStyle w:val="CharStyle16"/>
                              <w:b/>
                              <w:bCs/>
                            </w:rPr>
                            <w:t>#</w:t>
                          </w:r>
                          <w:r>
                            <w:rPr>
                              <w:rStyle w:val="CharStyle16"/>
                              <w:b/>
                              <w:bCs/>
                            </w:rPr>
                            <w:fldChar w:fldCharType="end"/>
                          </w:r>
                          <w:r>
                            <w:rPr>
                              <w:rStyle w:val="CharStyle16"/>
                              <w:b/>
                              <w:bCs/>
                            </w:rPr>
                            <w:t xml:space="preserve"> z 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FA1C6F" id="_x0000_t202" coordsize="21600,21600" o:spt="202" path="m,l,21600r21600,l21600,xe">
              <v:stroke joinstyle="miter"/>
              <v:path gradientshapeok="t" o:connecttype="rect"/>
            </v:shapetype>
            <v:shape id="Text Box 1" o:spid="_x0000_s1027" type="#_x0000_t202" style="position:absolute;margin-left:78.7pt;margin-top:742pt;width:241.2pt;height:8.4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" filled="f" stroked="f">
              <v:textbox style="mso-fit-shape-to-text:t" inset="0,0,0,0">
                <w:txbxContent>
                  <w:p w14:paraId="6A8454C2" w14:textId="77777777" w:rsidR="00B2113B" w:rsidRDefault="00B2113B">
                    <w:pPr>
                      <w:pStyle w:val="Style14"/>
                      <w:shd w:val="clear" w:color="auto" w:fill="auto"/>
                      <w:spacing w:line="240" w:lineRule="auto"/>
                    </w:pPr>
                    <w:r>
                      <w:rPr>
                        <w:rStyle w:val="CharStyle16"/>
                        <w:b/>
                        <w:bCs/>
                      </w:rPr>
                      <w:t xml:space="preserve">státní pozemkový úřad - Rámcová dohoda Stránka </w:t>
                    </w:r>
                    <w:r>
                      <w:fldChar w:fldCharType="begin"/>
                    </w:r>
                    <w:r>
                      <w:instrText xml:space="preserve"> PAGE \* MERGEFORMAT </w:instrText>
                    </w:r>
                    <w:r>
                      <w:fldChar w:fldCharType="separate"/>
                    </w:r>
                    <w:r>
                      <w:rPr>
                        <w:rStyle w:val="CharStyle16"/>
                        <w:b/>
                        <w:bCs/>
                      </w:rPr>
                      <w:t>#</w:t>
                    </w:r>
                    <w:r>
                      <w:rPr>
                        <w:rStyle w:val="CharStyle16"/>
                        <w:b/>
                        <w:bCs/>
                      </w:rPr>
                      <w:fldChar w:fldCharType="end"/>
                    </w:r>
                    <w:r>
                      <w:rPr>
                        <w:rStyle w:val="CharStyle16"/>
                        <w:b/>
                        <w:bCs/>
                      </w:rPr>
                      <w:t xml:space="preserve"> z 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67E10" w14:textId="77777777" w:rsidR="005C6254" w:rsidRDefault="005C6254"/>
  </w:footnote>
  <w:footnote w:type="continuationSeparator" w:id="0">
    <w:p w14:paraId="28066522" w14:textId="77777777" w:rsidR="005C6254" w:rsidRDefault="005C62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6117" w14:textId="77777777" w:rsidR="00F06C4E" w:rsidRDefault="00F06C4E">
    <w:pPr>
      <w:pStyle w:val="Zhlav"/>
    </w:pPr>
  </w:p>
  <w:p w14:paraId="04A9055B" w14:textId="77777777" w:rsidR="00F06C4E" w:rsidRDefault="00F06C4E" w:rsidP="00F06C4E">
    <w:pPr>
      <w:tabs>
        <w:tab w:val="left" w:pos="4962"/>
      </w:tabs>
      <w:spacing w:line="276" w:lineRule="auto"/>
      <w:rPr>
        <w:rFonts w:ascii="Arial" w:hAnsi="Arial" w:cs="Arial"/>
        <w:i/>
        <w:color w:val="808080"/>
        <w:sz w:val="18"/>
      </w:rPr>
    </w:pPr>
  </w:p>
  <w:p w14:paraId="3AA1C45B" w14:textId="6974C578" w:rsidR="00F06C4E" w:rsidRPr="00FC26A3" w:rsidRDefault="00F06C4E" w:rsidP="00F06C4E">
    <w:pPr>
      <w:tabs>
        <w:tab w:val="left" w:pos="4962"/>
      </w:tabs>
      <w:spacing w:line="276" w:lineRule="auto"/>
      <w:rPr>
        <w:rFonts w:ascii="Arial" w:hAnsi="Arial" w:cs="Arial"/>
        <w:i/>
        <w:color w:val="808080"/>
        <w:sz w:val="18"/>
      </w:rPr>
    </w:pPr>
    <w:r w:rsidRPr="000B045A">
      <w:rPr>
        <w:rFonts w:ascii="Arial" w:hAnsi="Arial" w:cs="Arial"/>
        <w:i/>
        <w:color w:val="808080"/>
        <w:sz w:val="18"/>
      </w:rPr>
      <w:tab/>
    </w:r>
    <w:r w:rsidRPr="000B045A">
      <w:rPr>
        <w:rFonts w:ascii="Arial" w:hAnsi="Arial" w:cs="Arial"/>
        <w:i/>
        <w:sz w:val="18"/>
      </w:rPr>
      <w:t>č.</w:t>
    </w:r>
    <w:r w:rsidR="002969D0">
      <w:rPr>
        <w:rFonts w:ascii="Arial" w:hAnsi="Arial" w:cs="Arial"/>
        <w:i/>
        <w:sz w:val="18"/>
      </w:rPr>
      <w:t xml:space="preserve">j. </w:t>
    </w:r>
    <w:r>
      <w:rPr>
        <w:rFonts w:ascii="Arial" w:hAnsi="Arial" w:cs="Arial"/>
        <w:i/>
        <w:sz w:val="18"/>
      </w:rPr>
      <w:t>RD</w:t>
    </w:r>
    <w:r w:rsidRPr="000B045A">
      <w:rPr>
        <w:rFonts w:ascii="Arial" w:hAnsi="Arial" w:cs="Arial"/>
        <w:i/>
        <w:sz w:val="18"/>
      </w:rPr>
      <w:t xml:space="preserve"> objednatele:</w:t>
    </w:r>
    <w:r w:rsidR="002969D0">
      <w:rPr>
        <w:rFonts w:ascii="Arial" w:hAnsi="Arial" w:cs="Arial"/>
        <w:i/>
        <w:sz w:val="18"/>
      </w:rPr>
      <w:tab/>
    </w:r>
    <w:r w:rsidR="002969D0" w:rsidRPr="002969D0">
      <w:rPr>
        <w:rFonts w:ascii="Arial" w:hAnsi="Arial" w:cs="Arial"/>
        <w:i/>
        <w:sz w:val="18"/>
      </w:rPr>
      <w:t>SPU 415980/2024</w:t>
    </w:r>
  </w:p>
  <w:p w14:paraId="08EDC3AB" w14:textId="612F8998" w:rsidR="00F06C4E" w:rsidRPr="00FC26A3" w:rsidRDefault="00F06C4E" w:rsidP="00F06C4E">
    <w:pPr>
      <w:tabs>
        <w:tab w:val="left" w:pos="4962"/>
      </w:tabs>
      <w:spacing w:line="276" w:lineRule="auto"/>
      <w:rPr>
        <w:rFonts w:ascii="Arial" w:hAnsi="Arial" w:cs="Arial"/>
        <w:i/>
        <w:color w:val="808080"/>
        <w:sz w:val="18"/>
      </w:rPr>
    </w:pPr>
    <w:r>
      <w:rPr>
        <w:rFonts w:ascii="Arial" w:hAnsi="Arial" w:cs="Arial"/>
        <w:i/>
        <w:sz w:val="18"/>
      </w:rPr>
      <w:tab/>
      <w:t>UID dokumentu:</w:t>
    </w:r>
    <w:r w:rsidR="002969D0">
      <w:rPr>
        <w:rFonts w:ascii="Arial" w:hAnsi="Arial" w:cs="Arial"/>
        <w:i/>
        <w:sz w:val="18"/>
      </w:rPr>
      <w:tab/>
    </w:r>
    <w:r w:rsidR="002969D0">
      <w:rPr>
        <w:rFonts w:ascii="Arial" w:hAnsi="Arial" w:cs="Arial"/>
        <w:i/>
        <w:sz w:val="18"/>
      </w:rPr>
      <w:tab/>
    </w:r>
    <w:r w:rsidR="002969D0" w:rsidRPr="002969D0">
      <w:rPr>
        <w:rFonts w:ascii="Arial" w:hAnsi="Arial" w:cs="Arial"/>
        <w:i/>
        <w:sz w:val="18"/>
      </w:rPr>
      <w:t>spuess920e32b2</w:t>
    </w:r>
  </w:p>
  <w:p w14:paraId="0213549D" w14:textId="5F6BBC6A" w:rsidR="00F06C4E" w:rsidRDefault="00F06C4E" w:rsidP="00E72AA6">
    <w:pPr>
      <w:pStyle w:val="Zhlav"/>
      <w:tabs>
        <w:tab w:val="clear" w:pos="4536"/>
        <w:tab w:val="clear" w:pos="9072"/>
        <w:tab w:val="left" w:pos="4962"/>
        <w:tab w:val="right" w:pos="7797"/>
      </w:tabs>
    </w:pPr>
    <w:r w:rsidRPr="000B045A">
      <w:rPr>
        <w:rFonts w:ascii="Arial" w:hAnsi="Arial" w:cs="Arial"/>
        <w:i/>
        <w:color w:val="808080"/>
        <w:sz w:val="18"/>
      </w:rPr>
      <w:tab/>
    </w:r>
    <w:r w:rsidR="00E72AA6" w:rsidRPr="000B045A">
      <w:rPr>
        <w:rFonts w:ascii="Arial" w:hAnsi="Arial" w:cs="Arial"/>
        <w:i/>
        <w:sz w:val="18"/>
      </w:rPr>
      <w:t xml:space="preserve">č. </w:t>
    </w:r>
    <w:r w:rsidR="00E72AA6">
      <w:rPr>
        <w:rFonts w:ascii="Arial" w:hAnsi="Arial" w:cs="Arial"/>
        <w:i/>
        <w:sz w:val="18"/>
      </w:rPr>
      <w:t>RD</w:t>
    </w:r>
    <w:r w:rsidR="00E72AA6" w:rsidRPr="000B045A">
      <w:rPr>
        <w:rFonts w:ascii="Arial" w:hAnsi="Arial" w:cs="Arial"/>
        <w:i/>
        <w:sz w:val="18"/>
      </w:rPr>
      <w:t xml:space="preserve"> poskytovatele:</w:t>
    </w:r>
    <w:r w:rsidR="00E72AA6">
      <w:rPr>
        <w:rFonts w:ascii="Arial" w:hAnsi="Arial" w:cs="Arial"/>
        <w:i/>
        <w:sz w:val="18"/>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A4B"/>
    <w:multiLevelType w:val="multilevel"/>
    <w:tmpl w:val="71C046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1D4671"/>
    <w:multiLevelType w:val="multilevel"/>
    <w:tmpl w:val="3C5E58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D82871"/>
    <w:multiLevelType w:val="multilevel"/>
    <w:tmpl w:val="7C0419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D07FB1"/>
    <w:multiLevelType w:val="multilevel"/>
    <w:tmpl w:val="1C0C3AF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0F6599"/>
    <w:multiLevelType w:val="multilevel"/>
    <w:tmpl w:val="DDD48E98"/>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D70992"/>
    <w:multiLevelType w:val="hybridMultilevel"/>
    <w:tmpl w:val="B7025220"/>
    <w:lvl w:ilvl="0" w:tplc="04050001">
      <w:start w:val="1"/>
      <w:numFmt w:val="bullet"/>
      <w:lvlText w:val=""/>
      <w:lvlJc w:val="left"/>
      <w:pPr>
        <w:ind w:left="1600" w:hanging="360"/>
      </w:pPr>
      <w:rPr>
        <w:rFonts w:ascii="Symbol" w:hAnsi="Symbol" w:hint="default"/>
      </w:rPr>
    </w:lvl>
    <w:lvl w:ilvl="1" w:tplc="04050003" w:tentative="1">
      <w:start w:val="1"/>
      <w:numFmt w:val="bullet"/>
      <w:lvlText w:val="o"/>
      <w:lvlJc w:val="left"/>
      <w:pPr>
        <w:ind w:left="2320" w:hanging="360"/>
      </w:pPr>
      <w:rPr>
        <w:rFonts w:ascii="Courier New" w:hAnsi="Courier New" w:cs="Courier New" w:hint="default"/>
      </w:rPr>
    </w:lvl>
    <w:lvl w:ilvl="2" w:tplc="04050005" w:tentative="1">
      <w:start w:val="1"/>
      <w:numFmt w:val="bullet"/>
      <w:lvlText w:val=""/>
      <w:lvlJc w:val="left"/>
      <w:pPr>
        <w:ind w:left="3040" w:hanging="360"/>
      </w:pPr>
      <w:rPr>
        <w:rFonts w:ascii="Wingdings" w:hAnsi="Wingdings" w:hint="default"/>
      </w:rPr>
    </w:lvl>
    <w:lvl w:ilvl="3" w:tplc="04050001" w:tentative="1">
      <w:start w:val="1"/>
      <w:numFmt w:val="bullet"/>
      <w:lvlText w:val=""/>
      <w:lvlJc w:val="left"/>
      <w:pPr>
        <w:ind w:left="3760" w:hanging="360"/>
      </w:pPr>
      <w:rPr>
        <w:rFonts w:ascii="Symbol" w:hAnsi="Symbol" w:hint="default"/>
      </w:rPr>
    </w:lvl>
    <w:lvl w:ilvl="4" w:tplc="04050003" w:tentative="1">
      <w:start w:val="1"/>
      <w:numFmt w:val="bullet"/>
      <w:lvlText w:val="o"/>
      <w:lvlJc w:val="left"/>
      <w:pPr>
        <w:ind w:left="4480" w:hanging="360"/>
      </w:pPr>
      <w:rPr>
        <w:rFonts w:ascii="Courier New" w:hAnsi="Courier New" w:cs="Courier New" w:hint="default"/>
      </w:rPr>
    </w:lvl>
    <w:lvl w:ilvl="5" w:tplc="04050005" w:tentative="1">
      <w:start w:val="1"/>
      <w:numFmt w:val="bullet"/>
      <w:lvlText w:val=""/>
      <w:lvlJc w:val="left"/>
      <w:pPr>
        <w:ind w:left="5200" w:hanging="360"/>
      </w:pPr>
      <w:rPr>
        <w:rFonts w:ascii="Wingdings" w:hAnsi="Wingdings" w:hint="default"/>
      </w:rPr>
    </w:lvl>
    <w:lvl w:ilvl="6" w:tplc="04050001" w:tentative="1">
      <w:start w:val="1"/>
      <w:numFmt w:val="bullet"/>
      <w:lvlText w:val=""/>
      <w:lvlJc w:val="left"/>
      <w:pPr>
        <w:ind w:left="5920" w:hanging="360"/>
      </w:pPr>
      <w:rPr>
        <w:rFonts w:ascii="Symbol" w:hAnsi="Symbol" w:hint="default"/>
      </w:rPr>
    </w:lvl>
    <w:lvl w:ilvl="7" w:tplc="04050003" w:tentative="1">
      <w:start w:val="1"/>
      <w:numFmt w:val="bullet"/>
      <w:lvlText w:val="o"/>
      <w:lvlJc w:val="left"/>
      <w:pPr>
        <w:ind w:left="6640" w:hanging="360"/>
      </w:pPr>
      <w:rPr>
        <w:rFonts w:ascii="Courier New" w:hAnsi="Courier New" w:cs="Courier New" w:hint="default"/>
      </w:rPr>
    </w:lvl>
    <w:lvl w:ilvl="8" w:tplc="04050005" w:tentative="1">
      <w:start w:val="1"/>
      <w:numFmt w:val="bullet"/>
      <w:lvlText w:val=""/>
      <w:lvlJc w:val="left"/>
      <w:pPr>
        <w:ind w:left="7360" w:hanging="360"/>
      </w:pPr>
      <w:rPr>
        <w:rFonts w:ascii="Wingdings" w:hAnsi="Wingdings" w:hint="default"/>
      </w:rPr>
    </w:lvl>
  </w:abstractNum>
  <w:abstractNum w:abstractNumId="6" w15:restartNumberingAfterBreak="0">
    <w:nsid w:val="48830328"/>
    <w:multiLevelType w:val="multilevel"/>
    <w:tmpl w:val="E94816C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1"/>
        </w:tabs>
        <w:ind w:left="501"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ED57EAF"/>
    <w:multiLevelType w:val="multilevel"/>
    <w:tmpl w:val="C2469B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012829"/>
    <w:multiLevelType w:val="multilevel"/>
    <w:tmpl w:val="D7789B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AC5F29"/>
    <w:multiLevelType w:val="multilevel"/>
    <w:tmpl w:val="F37A56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003134"/>
    <w:multiLevelType w:val="multilevel"/>
    <w:tmpl w:val="9ED03A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D85F4C"/>
    <w:multiLevelType w:val="multilevel"/>
    <w:tmpl w:val="57326E9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4C18E4"/>
    <w:multiLevelType w:val="hybridMultilevel"/>
    <w:tmpl w:val="4760B13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673A5D03"/>
    <w:multiLevelType w:val="hybridMultilevel"/>
    <w:tmpl w:val="DB888E28"/>
    <w:lvl w:ilvl="0" w:tplc="49E425B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77A6DD8"/>
    <w:multiLevelType w:val="multilevel"/>
    <w:tmpl w:val="9D7635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9E318E"/>
    <w:multiLevelType w:val="multilevel"/>
    <w:tmpl w:val="E94816C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1"/>
        </w:tabs>
        <w:ind w:left="501"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EE45319"/>
    <w:multiLevelType w:val="multilevel"/>
    <w:tmpl w:val="6CDEE630"/>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cs-CZ" w:eastAsia="cs-CZ" w:bidi="cs-CZ"/>
      </w:rPr>
    </w:lvl>
    <w:lvl w:ilvl="1">
      <w:start w:val="1"/>
      <w:numFmt w:val="decimal"/>
      <w:lvlText w:val="%1.%2."/>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cs-CZ" w:eastAsia="cs-CZ" w:bidi="cs-CZ"/>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2012219566">
    <w:abstractNumId w:val="10"/>
  </w:num>
  <w:num w:numId="2" w16cid:durableId="2109736028">
    <w:abstractNumId w:val="8"/>
  </w:num>
  <w:num w:numId="3" w16cid:durableId="386337400">
    <w:abstractNumId w:val="3"/>
  </w:num>
  <w:num w:numId="4" w16cid:durableId="368339238">
    <w:abstractNumId w:val="4"/>
  </w:num>
  <w:num w:numId="5" w16cid:durableId="1831169314">
    <w:abstractNumId w:val="0"/>
  </w:num>
  <w:num w:numId="6" w16cid:durableId="757678177">
    <w:abstractNumId w:val="9"/>
  </w:num>
  <w:num w:numId="7" w16cid:durableId="1019819991">
    <w:abstractNumId w:val="14"/>
  </w:num>
  <w:num w:numId="8" w16cid:durableId="355346740">
    <w:abstractNumId w:val="1"/>
  </w:num>
  <w:num w:numId="9" w16cid:durableId="77137039">
    <w:abstractNumId w:val="7"/>
  </w:num>
  <w:num w:numId="10" w16cid:durableId="1662393761">
    <w:abstractNumId w:val="11"/>
  </w:num>
  <w:num w:numId="11" w16cid:durableId="845947396">
    <w:abstractNumId w:val="2"/>
  </w:num>
  <w:num w:numId="12" w16cid:durableId="1412657750">
    <w:abstractNumId w:val="12"/>
  </w:num>
  <w:num w:numId="13" w16cid:durableId="494153686">
    <w:abstractNumId w:val="13"/>
  </w:num>
  <w:num w:numId="14" w16cid:durableId="159936682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422722984">
    <w:abstractNumId w:val="6"/>
  </w:num>
  <w:num w:numId="16" w16cid:durableId="774130427">
    <w:abstractNumId w:val="15"/>
  </w:num>
  <w:num w:numId="17" w16cid:durableId="376466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9D"/>
    <w:rsid w:val="00001677"/>
    <w:rsid w:val="000060A4"/>
    <w:rsid w:val="00007906"/>
    <w:rsid w:val="0002748A"/>
    <w:rsid w:val="00052432"/>
    <w:rsid w:val="00054AC8"/>
    <w:rsid w:val="0005626D"/>
    <w:rsid w:val="000579EE"/>
    <w:rsid w:val="00075FC6"/>
    <w:rsid w:val="00084BFA"/>
    <w:rsid w:val="00086965"/>
    <w:rsid w:val="00087444"/>
    <w:rsid w:val="00092061"/>
    <w:rsid w:val="00093DF5"/>
    <w:rsid w:val="00097641"/>
    <w:rsid w:val="000B54F2"/>
    <w:rsid w:val="000E4F44"/>
    <w:rsid w:val="000F0D41"/>
    <w:rsid w:val="000F7609"/>
    <w:rsid w:val="000F7E9D"/>
    <w:rsid w:val="00104091"/>
    <w:rsid w:val="00112FD2"/>
    <w:rsid w:val="001314BD"/>
    <w:rsid w:val="00134D8B"/>
    <w:rsid w:val="00146533"/>
    <w:rsid w:val="00160A62"/>
    <w:rsid w:val="00165879"/>
    <w:rsid w:val="00174458"/>
    <w:rsid w:val="00180DD5"/>
    <w:rsid w:val="0018278B"/>
    <w:rsid w:val="0018484F"/>
    <w:rsid w:val="00193939"/>
    <w:rsid w:val="00196AB7"/>
    <w:rsid w:val="001B2DE6"/>
    <w:rsid w:val="001B4DAE"/>
    <w:rsid w:val="001F25D3"/>
    <w:rsid w:val="001F7AF8"/>
    <w:rsid w:val="001F7E5A"/>
    <w:rsid w:val="0020672A"/>
    <w:rsid w:val="00225585"/>
    <w:rsid w:val="002328CD"/>
    <w:rsid w:val="00234292"/>
    <w:rsid w:val="00234B1F"/>
    <w:rsid w:val="00242911"/>
    <w:rsid w:val="0025242A"/>
    <w:rsid w:val="002614DA"/>
    <w:rsid w:val="00262D6B"/>
    <w:rsid w:val="00274F33"/>
    <w:rsid w:val="00290A9C"/>
    <w:rsid w:val="002969D0"/>
    <w:rsid w:val="002A1C85"/>
    <w:rsid w:val="002A6A11"/>
    <w:rsid w:val="002B5116"/>
    <w:rsid w:val="002C58E2"/>
    <w:rsid w:val="002F327B"/>
    <w:rsid w:val="002F44D5"/>
    <w:rsid w:val="0031178F"/>
    <w:rsid w:val="003209A0"/>
    <w:rsid w:val="003216AC"/>
    <w:rsid w:val="003253F3"/>
    <w:rsid w:val="0032674F"/>
    <w:rsid w:val="00357BF4"/>
    <w:rsid w:val="00390B9D"/>
    <w:rsid w:val="00391612"/>
    <w:rsid w:val="003A42E3"/>
    <w:rsid w:val="003A6074"/>
    <w:rsid w:val="003B03C8"/>
    <w:rsid w:val="003B14D3"/>
    <w:rsid w:val="003B468A"/>
    <w:rsid w:val="00405C30"/>
    <w:rsid w:val="004132A8"/>
    <w:rsid w:val="0042077D"/>
    <w:rsid w:val="00436B6A"/>
    <w:rsid w:val="004376AB"/>
    <w:rsid w:val="004538D1"/>
    <w:rsid w:val="004579B3"/>
    <w:rsid w:val="00461C50"/>
    <w:rsid w:val="00465AFF"/>
    <w:rsid w:val="00480BC0"/>
    <w:rsid w:val="00481066"/>
    <w:rsid w:val="00493075"/>
    <w:rsid w:val="004B0AC4"/>
    <w:rsid w:val="004C3953"/>
    <w:rsid w:val="004E6350"/>
    <w:rsid w:val="004F4114"/>
    <w:rsid w:val="00517F4F"/>
    <w:rsid w:val="0053053E"/>
    <w:rsid w:val="00533495"/>
    <w:rsid w:val="005417B9"/>
    <w:rsid w:val="0054473E"/>
    <w:rsid w:val="0055257E"/>
    <w:rsid w:val="00572BCD"/>
    <w:rsid w:val="00575724"/>
    <w:rsid w:val="0058327D"/>
    <w:rsid w:val="005A35D7"/>
    <w:rsid w:val="005A516E"/>
    <w:rsid w:val="005C6254"/>
    <w:rsid w:val="005E6E99"/>
    <w:rsid w:val="006114DA"/>
    <w:rsid w:val="00620E4B"/>
    <w:rsid w:val="00626558"/>
    <w:rsid w:val="00645361"/>
    <w:rsid w:val="00646BD5"/>
    <w:rsid w:val="00656872"/>
    <w:rsid w:val="006666D1"/>
    <w:rsid w:val="00675032"/>
    <w:rsid w:val="00687492"/>
    <w:rsid w:val="006F5B74"/>
    <w:rsid w:val="006F7ACB"/>
    <w:rsid w:val="007017A5"/>
    <w:rsid w:val="00702CB3"/>
    <w:rsid w:val="00703937"/>
    <w:rsid w:val="00707C2D"/>
    <w:rsid w:val="007108EA"/>
    <w:rsid w:val="00711464"/>
    <w:rsid w:val="00712095"/>
    <w:rsid w:val="007253B8"/>
    <w:rsid w:val="00726632"/>
    <w:rsid w:val="00754149"/>
    <w:rsid w:val="007552DC"/>
    <w:rsid w:val="007601AC"/>
    <w:rsid w:val="007621A4"/>
    <w:rsid w:val="0076551E"/>
    <w:rsid w:val="00766B55"/>
    <w:rsid w:val="007708F0"/>
    <w:rsid w:val="007729CA"/>
    <w:rsid w:val="00774D41"/>
    <w:rsid w:val="00784C6F"/>
    <w:rsid w:val="007A41C6"/>
    <w:rsid w:val="007A5818"/>
    <w:rsid w:val="007A787B"/>
    <w:rsid w:val="007B138C"/>
    <w:rsid w:val="00800A83"/>
    <w:rsid w:val="0081590D"/>
    <w:rsid w:val="00823806"/>
    <w:rsid w:val="00824127"/>
    <w:rsid w:val="00845001"/>
    <w:rsid w:val="008471D3"/>
    <w:rsid w:val="00851D7D"/>
    <w:rsid w:val="00854D12"/>
    <w:rsid w:val="00860361"/>
    <w:rsid w:val="0086680C"/>
    <w:rsid w:val="00875619"/>
    <w:rsid w:val="00884F8E"/>
    <w:rsid w:val="008A1CAB"/>
    <w:rsid w:val="008E0AA7"/>
    <w:rsid w:val="008F1E55"/>
    <w:rsid w:val="008F35C6"/>
    <w:rsid w:val="00900E75"/>
    <w:rsid w:val="009033F7"/>
    <w:rsid w:val="00906E79"/>
    <w:rsid w:val="009142CB"/>
    <w:rsid w:val="00924070"/>
    <w:rsid w:val="009308C0"/>
    <w:rsid w:val="0094221D"/>
    <w:rsid w:val="00950B50"/>
    <w:rsid w:val="00961250"/>
    <w:rsid w:val="00965D80"/>
    <w:rsid w:val="00966117"/>
    <w:rsid w:val="00967D17"/>
    <w:rsid w:val="00970E88"/>
    <w:rsid w:val="00973450"/>
    <w:rsid w:val="009839C4"/>
    <w:rsid w:val="00996DE0"/>
    <w:rsid w:val="009E04AE"/>
    <w:rsid w:val="009E2350"/>
    <w:rsid w:val="009E264C"/>
    <w:rsid w:val="009E5381"/>
    <w:rsid w:val="009F0D90"/>
    <w:rsid w:val="00A22568"/>
    <w:rsid w:val="00A22698"/>
    <w:rsid w:val="00A23681"/>
    <w:rsid w:val="00A37817"/>
    <w:rsid w:val="00A45C1D"/>
    <w:rsid w:val="00A55ABC"/>
    <w:rsid w:val="00A64747"/>
    <w:rsid w:val="00A7282C"/>
    <w:rsid w:val="00A76255"/>
    <w:rsid w:val="00A86DA1"/>
    <w:rsid w:val="00A875CC"/>
    <w:rsid w:val="00A9346C"/>
    <w:rsid w:val="00AB416B"/>
    <w:rsid w:val="00AB6A3D"/>
    <w:rsid w:val="00AC446A"/>
    <w:rsid w:val="00AC539A"/>
    <w:rsid w:val="00AD26C8"/>
    <w:rsid w:val="00AD55A4"/>
    <w:rsid w:val="00AD791B"/>
    <w:rsid w:val="00AE231F"/>
    <w:rsid w:val="00AE4005"/>
    <w:rsid w:val="00AF2454"/>
    <w:rsid w:val="00B137DD"/>
    <w:rsid w:val="00B2113B"/>
    <w:rsid w:val="00B3335A"/>
    <w:rsid w:val="00B35C41"/>
    <w:rsid w:val="00B36416"/>
    <w:rsid w:val="00B616E0"/>
    <w:rsid w:val="00B665BA"/>
    <w:rsid w:val="00B73345"/>
    <w:rsid w:val="00B90142"/>
    <w:rsid w:val="00BA4BA1"/>
    <w:rsid w:val="00BC4021"/>
    <w:rsid w:val="00BC4A2A"/>
    <w:rsid w:val="00BE63ED"/>
    <w:rsid w:val="00C31837"/>
    <w:rsid w:val="00C33DF2"/>
    <w:rsid w:val="00C4222D"/>
    <w:rsid w:val="00C64688"/>
    <w:rsid w:val="00C80340"/>
    <w:rsid w:val="00C8063B"/>
    <w:rsid w:val="00C85B79"/>
    <w:rsid w:val="00CA2D2A"/>
    <w:rsid w:val="00CD254F"/>
    <w:rsid w:val="00CF2973"/>
    <w:rsid w:val="00D02D77"/>
    <w:rsid w:val="00D129E3"/>
    <w:rsid w:val="00D13026"/>
    <w:rsid w:val="00D227E9"/>
    <w:rsid w:val="00D47566"/>
    <w:rsid w:val="00D5151D"/>
    <w:rsid w:val="00D608C3"/>
    <w:rsid w:val="00D64374"/>
    <w:rsid w:val="00D84075"/>
    <w:rsid w:val="00D923E7"/>
    <w:rsid w:val="00DB797E"/>
    <w:rsid w:val="00DC57A9"/>
    <w:rsid w:val="00DF73DC"/>
    <w:rsid w:val="00E042B6"/>
    <w:rsid w:val="00E06DE7"/>
    <w:rsid w:val="00E16D6E"/>
    <w:rsid w:val="00E23943"/>
    <w:rsid w:val="00E44185"/>
    <w:rsid w:val="00E4477A"/>
    <w:rsid w:val="00E462C0"/>
    <w:rsid w:val="00E47046"/>
    <w:rsid w:val="00E5710B"/>
    <w:rsid w:val="00E655B7"/>
    <w:rsid w:val="00E668DC"/>
    <w:rsid w:val="00E72AA6"/>
    <w:rsid w:val="00E73BCD"/>
    <w:rsid w:val="00E7617D"/>
    <w:rsid w:val="00E96456"/>
    <w:rsid w:val="00EA10F6"/>
    <w:rsid w:val="00EA2B92"/>
    <w:rsid w:val="00EA4770"/>
    <w:rsid w:val="00EA5903"/>
    <w:rsid w:val="00EB3994"/>
    <w:rsid w:val="00EC0F31"/>
    <w:rsid w:val="00EC109F"/>
    <w:rsid w:val="00EF2B54"/>
    <w:rsid w:val="00EF39C7"/>
    <w:rsid w:val="00EF474B"/>
    <w:rsid w:val="00EF4F37"/>
    <w:rsid w:val="00F06C4E"/>
    <w:rsid w:val="00F158BF"/>
    <w:rsid w:val="00F1740D"/>
    <w:rsid w:val="00F72DFF"/>
    <w:rsid w:val="00F819E6"/>
    <w:rsid w:val="00F85C81"/>
    <w:rsid w:val="00F90814"/>
    <w:rsid w:val="00F90D4B"/>
    <w:rsid w:val="00FA27EE"/>
    <w:rsid w:val="00FA4468"/>
    <w:rsid w:val="00FC26A3"/>
    <w:rsid w:val="00FE244D"/>
    <w:rsid w:val="00FF5C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2376F"/>
  <w15:docId w15:val="{4B18FF25-68E7-444D-8973-CD140E4B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rFonts w:ascii="Arial" w:eastAsia="Arial" w:hAnsi="Arial" w:cs="Arial"/>
      <w:b w:val="0"/>
      <w:bCs w:val="0"/>
      <w:i w:val="0"/>
      <w:iCs w:val="0"/>
      <w:smallCaps w:val="0"/>
      <w:strike w:val="0"/>
      <w:sz w:val="20"/>
      <w:szCs w:val="20"/>
      <w:u w:val="none"/>
    </w:rPr>
  </w:style>
  <w:style w:type="character" w:customStyle="1" w:styleId="CharStyle5Exact">
    <w:name w:val="Char Style 5 Exact"/>
    <w:basedOn w:val="Standardnpsmoodstavce"/>
    <w:link w:val="Style4"/>
    <w:rPr>
      <w:rFonts w:ascii="Arial" w:eastAsia="Arial" w:hAnsi="Arial" w:cs="Arial"/>
      <w:b/>
      <w:bCs/>
      <w:i w:val="0"/>
      <w:iCs w:val="0"/>
      <w:smallCaps w:val="0"/>
      <w:strike w:val="0"/>
      <w:sz w:val="14"/>
      <w:szCs w:val="14"/>
      <w:u w:val="none"/>
    </w:rPr>
  </w:style>
  <w:style w:type="character" w:customStyle="1" w:styleId="CharStyle6Exact">
    <w:name w:val="Char Style 6 Exact"/>
    <w:basedOn w:val="CharStyle5Exact"/>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CharStyle8Exact">
    <w:name w:val="Char Style 8 Exact"/>
    <w:basedOn w:val="Standardnpsmoodstavce"/>
    <w:link w:val="Style7"/>
    <w:rPr>
      <w:rFonts w:ascii="Arial" w:eastAsia="Arial" w:hAnsi="Arial" w:cs="Arial"/>
      <w:b/>
      <w:bCs/>
      <w:i w:val="0"/>
      <w:iCs w:val="0"/>
      <w:smallCaps w:val="0"/>
      <w:strike w:val="0"/>
      <w:sz w:val="14"/>
      <w:szCs w:val="14"/>
      <w:u w:val="none"/>
    </w:rPr>
  </w:style>
  <w:style w:type="character" w:customStyle="1" w:styleId="CharStyle9Exact">
    <w:name w:val="Char Style 9 Exact"/>
    <w:basedOn w:val="CharStyle8Exact"/>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11Exact">
    <w:name w:val="Char Style 11 Exact"/>
    <w:basedOn w:val="Standardnpsmoodstavce"/>
    <w:link w:val="Style10"/>
    <w:rPr>
      <w:rFonts w:ascii="Arial" w:eastAsia="Arial" w:hAnsi="Arial" w:cs="Arial"/>
      <w:b w:val="0"/>
      <w:bCs w:val="0"/>
      <w:i w:val="0"/>
      <w:iCs w:val="0"/>
      <w:smallCaps w:val="0"/>
      <w:strike w:val="0"/>
      <w:sz w:val="19"/>
      <w:szCs w:val="19"/>
      <w:u w:val="none"/>
    </w:rPr>
  </w:style>
  <w:style w:type="character" w:customStyle="1" w:styleId="CharStyle12Exact">
    <w:name w:val="Char Style 12 Exact"/>
    <w:basedOn w:val="CharStyle11Exact"/>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CharStyle13">
    <w:name w:val="Char Style 13"/>
    <w:basedOn w:val="Standardnpsmoodstavce"/>
    <w:link w:val="Style2"/>
    <w:rPr>
      <w:rFonts w:ascii="Arial" w:eastAsia="Arial" w:hAnsi="Arial" w:cs="Arial"/>
      <w:b w:val="0"/>
      <w:bCs w:val="0"/>
      <w:i w:val="0"/>
      <w:iCs w:val="0"/>
      <w:smallCaps w:val="0"/>
      <w:strike w:val="0"/>
      <w:sz w:val="20"/>
      <w:szCs w:val="20"/>
      <w:u w:val="none"/>
    </w:rPr>
  </w:style>
  <w:style w:type="character" w:customStyle="1" w:styleId="CharStyle15">
    <w:name w:val="Char Style 15"/>
    <w:basedOn w:val="Standardnpsmoodstavce"/>
    <w:link w:val="Style14"/>
    <w:rPr>
      <w:rFonts w:ascii="Arial" w:eastAsia="Arial" w:hAnsi="Arial" w:cs="Arial"/>
      <w:b/>
      <w:bCs/>
      <w:i w:val="0"/>
      <w:iCs w:val="0"/>
      <w:smallCaps w:val="0"/>
      <w:strike w:val="0"/>
      <w:sz w:val="15"/>
      <w:szCs w:val="15"/>
      <w:u w:val="none"/>
    </w:rPr>
  </w:style>
  <w:style w:type="character" w:customStyle="1" w:styleId="CharStyle16">
    <w:name w:val="Char Style 16"/>
    <w:basedOn w:val="CharStyle15"/>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CharStyle18">
    <w:name w:val="Char Style 18"/>
    <w:basedOn w:val="Standardnpsmoodstavce"/>
    <w:link w:val="Style17"/>
    <w:rPr>
      <w:rFonts w:ascii="Arial" w:eastAsia="Arial" w:hAnsi="Arial" w:cs="Arial"/>
      <w:b/>
      <w:bCs/>
      <w:i w:val="0"/>
      <w:iCs w:val="0"/>
      <w:smallCaps w:val="0"/>
      <w:strike w:val="0"/>
      <w:sz w:val="26"/>
      <w:szCs w:val="26"/>
      <w:u w:val="none"/>
    </w:rPr>
  </w:style>
  <w:style w:type="character" w:customStyle="1" w:styleId="CharStyle19">
    <w:name w:val="Char Style 19"/>
    <w:basedOn w:val="CharStyle13"/>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CharStyle21">
    <w:name w:val="Char Style 21"/>
    <w:basedOn w:val="Standardnpsmoodstavce"/>
    <w:link w:val="Style20"/>
    <w:rPr>
      <w:rFonts w:ascii="Arial" w:eastAsia="Arial" w:hAnsi="Arial" w:cs="Arial"/>
      <w:b/>
      <w:bCs/>
      <w:i w:val="0"/>
      <w:iCs w:val="0"/>
      <w:smallCaps w:val="0"/>
      <w:strike w:val="0"/>
      <w:sz w:val="20"/>
      <w:szCs w:val="20"/>
      <w:u w:val="none"/>
    </w:rPr>
  </w:style>
  <w:style w:type="character" w:customStyle="1" w:styleId="CharStyle23">
    <w:name w:val="Char Style 23"/>
    <w:basedOn w:val="Standardnpsmoodstavce"/>
    <w:link w:val="Style22"/>
    <w:rPr>
      <w:rFonts w:ascii="Arial" w:eastAsia="Arial" w:hAnsi="Arial" w:cs="Arial"/>
      <w:b w:val="0"/>
      <w:bCs w:val="0"/>
      <w:i w:val="0"/>
      <w:iCs w:val="0"/>
      <w:smallCaps w:val="0"/>
      <w:strike w:val="0"/>
      <w:sz w:val="8"/>
      <w:szCs w:val="8"/>
      <w:u w:val="none"/>
    </w:rPr>
  </w:style>
  <w:style w:type="character" w:customStyle="1" w:styleId="CharStyle24">
    <w:name w:val="Char Style 24"/>
    <w:basedOn w:val="CharStyle13"/>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CharStyle25">
    <w:name w:val="Char Style 25"/>
    <w:basedOn w:val="CharStyle13"/>
    <w:rPr>
      <w:rFonts w:ascii="Arial" w:eastAsia="Arial" w:hAnsi="Arial" w:cs="Arial"/>
      <w:b/>
      <w:bCs/>
      <w:i w:val="0"/>
      <w:iCs w:val="0"/>
      <w:smallCaps w:val="0"/>
      <w:strike w:val="0"/>
      <w:color w:val="000000"/>
      <w:spacing w:val="0"/>
      <w:w w:val="100"/>
      <w:position w:val="0"/>
      <w:sz w:val="8"/>
      <w:szCs w:val="8"/>
      <w:u w:val="none"/>
      <w:lang w:val="cs-CZ" w:eastAsia="cs-CZ" w:bidi="cs-CZ"/>
    </w:rPr>
  </w:style>
  <w:style w:type="character" w:customStyle="1" w:styleId="CharStyle26">
    <w:name w:val="Char Style 26"/>
    <w:basedOn w:val="CharStyle15"/>
    <w:rPr>
      <w:rFonts w:ascii="Arial" w:eastAsia="Arial" w:hAnsi="Arial" w:cs="Arial"/>
      <w:b/>
      <w:bCs/>
      <w:i w:val="0"/>
      <w:iCs w:val="0"/>
      <w:smallCaps w:val="0"/>
      <w:strike w:val="0"/>
      <w:color w:val="000000"/>
      <w:spacing w:val="0"/>
      <w:w w:val="100"/>
      <w:position w:val="0"/>
      <w:sz w:val="9"/>
      <w:szCs w:val="9"/>
      <w:u w:val="none"/>
      <w:lang w:val="cs-CZ" w:eastAsia="cs-CZ" w:bidi="cs-CZ"/>
    </w:rPr>
  </w:style>
  <w:style w:type="character" w:customStyle="1" w:styleId="CharStyle27">
    <w:name w:val="Char Style 27"/>
    <w:basedOn w:val="CharStyle23"/>
    <w:rPr>
      <w:rFonts w:ascii="Arial" w:eastAsia="Arial" w:hAnsi="Arial" w:cs="Arial"/>
      <w:b w:val="0"/>
      <w:bCs w:val="0"/>
      <w:i w:val="0"/>
      <w:iCs w:val="0"/>
      <w:smallCaps w:val="0"/>
      <w:strike w:val="0"/>
      <w:color w:val="000000"/>
      <w:spacing w:val="0"/>
      <w:w w:val="100"/>
      <w:position w:val="0"/>
      <w:sz w:val="8"/>
      <w:szCs w:val="8"/>
      <w:u w:val="single"/>
      <w:lang w:val="cs-CZ" w:eastAsia="cs-CZ" w:bidi="cs-CZ"/>
    </w:rPr>
  </w:style>
  <w:style w:type="character" w:customStyle="1" w:styleId="CharStyle28">
    <w:name w:val="Char Style 28"/>
    <w:basedOn w:val="CharStyle23"/>
    <w:rPr>
      <w:rFonts w:ascii="Arial" w:eastAsia="Arial" w:hAnsi="Arial" w:cs="Arial"/>
      <w:b w:val="0"/>
      <w:bCs w:val="0"/>
      <w:i w:val="0"/>
      <w:iCs w:val="0"/>
      <w:smallCaps/>
      <w:strike w:val="0"/>
      <w:color w:val="000000"/>
      <w:spacing w:val="0"/>
      <w:w w:val="100"/>
      <w:position w:val="0"/>
      <w:sz w:val="8"/>
      <w:szCs w:val="8"/>
      <w:u w:val="none"/>
      <w:lang w:val="cs-CZ" w:eastAsia="cs-CZ" w:bidi="cs-CZ"/>
    </w:rPr>
  </w:style>
  <w:style w:type="character" w:customStyle="1" w:styleId="CharStyle29">
    <w:name w:val="Char Style 29"/>
    <w:basedOn w:val="CharStyle23"/>
    <w:rPr>
      <w:rFonts w:ascii="Arial" w:eastAsia="Arial" w:hAnsi="Arial" w:cs="Arial"/>
      <w:b w:val="0"/>
      <w:bCs w:val="0"/>
      <w:i w:val="0"/>
      <w:iCs w:val="0"/>
      <w:smallCaps w:val="0"/>
      <w:strike w:val="0"/>
      <w:color w:val="000000"/>
      <w:spacing w:val="0"/>
      <w:w w:val="300"/>
      <w:position w:val="0"/>
      <w:sz w:val="13"/>
      <w:szCs w:val="13"/>
      <w:u w:val="none"/>
      <w:lang w:val="cs-CZ" w:eastAsia="cs-CZ" w:bidi="cs-CZ"/>
    </w:rPr>
  </w:style>
  <w:style w:type="character" w:customStyle="1" w:styleId="CharStyle30">
    <w:name w:val="Char Style 30"/>
    <w:basedOn w:val="CharStyle13"/>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paragraph" w:customStyle="1" w:styleId="Style2">
    <w:name w:val="Style 2"/>
    <w:basedOn w:val="Normln"/>
    <w:link w:val="CharStyle13"/>
    <w:pPr>
      <w:shd w:val="clear" w:color="auto" w:fill="FFFFFF"/>
      <w:spacing w:after="300" w:line="211" w:lineRule="exact"/>
      <w:ind w:hanging="500"/>
    </w:pPr>
    <w:rPr>
      <w:rFonts w:ascii="Arial" w:eastAsia="Arial" w:hAnsi="Arial" w:cs="Arial"/>
      <w:sz w:val="20"/>
      <w:szCs w:val="20"/>
    </w:rPr>
  </w:style>
  <w:style w:type="paragraph" w:customStyle="1" w:styleId="Style4">
    <w:name w:val="Style 4"/>
    <w:basedOn w:val="Normln"/>
    <w:link w:val="CharStyle5Exact"/>
    <w:pPr>
      <w:shd w:val="clear" w:color="auto" w:fill="FFFFFF"/>
      <w:spacing w:line="234" w:lineRule="exact"/>
    </w:pPr>
    <w:rPr>
      <w:rFonts w:ascii="Arial" w:eastAsia="Arial" w:hAnsi="Arial" w:cs="Arial"/>
      <w:b/>
      <w:bCs/>
      <w:sz w:val="14"/>
      <w:szCs w:val="14"/>
    </w:rPr>
  </w:style>
  <w:style w:type="paragraph" w:customStyle="1" w:styleId="Style7">
    <w:name w:val="Style 7"/>
    <w:basedOn w:val="Normln"/>
    <w:link w:val="CharStyle8Exact"/>
    <w:pPr>
      <w:shd w:val="clear" w:color="auto" w:fill="FFFFFF"/>
      <w:spacing w:line="224" w:lineRule="exact"/>
    </w:pPr>
    <w:rPr>
      <w:rFonts w:ascii="Arial" w:eastAsia="Arial" w:hAnsi="Arial" w:cs="Arial"/>
      <w:b/>
      <w:bCs/>
      <w:sz w:val="14"/>
      <w:szCs w:val="14"/>
    </w:rPr>
  </w:style>
  <w:style w:type="paragraph" w:customStyle="1" w:styleId="Style10">
    <w:name w:val="Style 10"/>
    <w:basedOn w:val="Normln"/>
    <w:link w:val="CharStyle11Exact"/>
    <w:pPr>
      <w:shd w:val="clear" w:color="auto" w:fill="FFFFFF"/>
      <w:spacing w:line="234" w:lineRule="exact"/>
    </w:pPr>
    <w:rPr>
      <w:rFonts w:ascii="Arial" w:eastAsia="Arial" w:hAnsi="Arial" w:cs="Arial"/>
      <w:sz w:val="19"/>
      <w:szCs w:val="19"/>
    </w:rPr>
  </w:style>
  <w:style w:type="paragraph" w:customStyle="1" w:styleId="Style14">
    <w:name w:val="Style 14"/>
    <w:basedOn w:val="Normln"/>
    <w:link w:val="CharStyle15"/>
    <w:pPr>
      <w:shd w:val="clear" w:color="auto" w:fill="FFFFFF"/>
      <w:spacing w:line="178" w:lineRule="exact"/>
    </w:pPr>
    <w:rPr>
      <w:rFonts w:ascii="Arial" w:eastAsia="Arial" w:hAnsi="Arial" w:cs="Arial"/>
      <w:b/>
      <w:bCs/>
      <w:sz w:val="15"/>
      <w:szCs w:val="15"/>
    </w:rPr>
  </w:style>
  <w:style w:type="paragraph" w:customStyle="1" w:styleId="Style17">
    <w:name w:val="Style 17"/>
    <w:basedOn w:val="Normln"/>
    <w:link w:val="CharStyle18"/>
    <w:pPr>
      <w:shd w:val="clear" w:color="auto" w:fill="FFFFFF"/>
      <w:spacing w:before="300" w:line="293" w:lineRule="exact"/>
      <w:jc w:val="center"/>
      <w:outlineLvl w:val="0"/>
    </w:pPr>
    <w:rPr>
      <w:rFonts w:ascii="Arial" w:eastAsia="Arial" w:hAnsi="Arial" w:cs="Arial"/>
      <w:b/>
      <w:bCs/>
      <w:sz w:val="26"/>
      <w:szCs w:val="26"/>
    </w:rPr>
  </w:style>
  <w:style w:type="paragraph" w:customStyle="1" w:styleId="Style20">
    <w:name w:val="Style 20"/>
    <w:basedOn w:val="Normln"/>
    <w:link w:val="CharStyle21"/>
    <w:pPr>
      <w:shd w:val="clear" w:color="auto" w:fill="FFFFFF"/>
      <w:spacing w:before="460" w:line="224" w:lineRule="exact"/>
      <w:jc w:val="center"/>
    </w:pPr>
    <w:rPr>
      <w:rFonts w:ascii="Arial" w:eastAsia="Arial" w:hAnsi="Arial" w:cs="Arial"/>
      <w:b/>
      <w:bCs/>
      <w:sz w:val="20"/>
      <w:szCs w:val="20"/>
    </w:rPr>
  </w:style>
  <w:style w:type="paragraph" w:customStyle="1" w:styleId="Style22">
    <w:name w:val="Style 22"/>
    <w:basedOn w:val="Normln"/>
    <w:link w:val="CharStyle23"/>
    <w:pPr>
      <w:shd w:val="clear" w:color="auto" w:fill="FFFFFF"/>
      <w:spacing w:line="90" w:lineRule="exact"/>
    </w:pPr>
    <w:rPr>
      <w:rFonts w:ascii="Arial" w:eastAsia="Arial" w:hAnsi="Arial" w:cs="Arial"/>
      <w:sz w:val="8"/>
      <w:szCs w:val="8"/>
    </w:rPr>
  </w:style>
  <w:style w:type="character" w:styleId="Hypertextovodkaz">
    <w:name w:val="Hyperlink"/>
    <w:basedOn w:val="Standardnpsmoodstavce"/>
    <w:uiPriority w:val="99"/>
    <w:unhideWhenUsed/>
    <w:rsid w:val="00E042B6"/>
    <w:rPr>
      <w:color w:val="0563C1" w:themeColor="hyperlink"/>
      <w:u w:val="single"/>
    </w:rPr>
  </w:style>
  <w:style w:type="character" w:customStyle="1" w:styleId="Nevyeenzmnka1">
    <w:name w:val="Nevyřešená zmínka1"/>
    <w:basedOn w:val="Standardnpsmoodstavce"/>
    <w:uiPriority w:val="99"/>
    <w:semiHidden/>
    <w:unhideWhenUsed/>
    <w:rsid w:val="00E042B6"/>
    <w:rPr>
      <w:color w:val="605E5C"/>
      <w:shd w:val="clear" w:color="auto" w:fill="E1DFDD"/>
    </w:rPr>
  </w:style>
  <w:style w:type="paragraph" w:styleId="Zhlav">
    <w:name w:val="header"/>
    <w:basedOn w:val="Normln"/>
    <w:link w:val="ZhlavChar"/>
    <w:unhideWhenUsed/>
    <w:rsid w:val="008A1CAB"/>
    <w:pPr>
      <w:tabs>
        <w:tab w:val="center" w:pos="4536"/>
        <w:tab w:val="right" w:pos="9072"/>
      </w:tabs>
    </w:pPr>
  </w:style>
  <w:style w:type="character" w:customStyle="1" w:styleId="ZhlavChar">
    <w:name w:val="Záhlaví Char"/>
    <w:basedOn w:val="Standardnpsmoodstavce"/>
    <w:link w:val="Zhlav"/>
    <w:rsid w:val="008A1CAB"/>
    <w:rPr>
      <w:color w:val="000000"/>
    </w:rPr>
  </w:style>
  <w:style w:type="paragraph" w:styleId="Zpat">
    <w:name w:val="footer"/>
    <w:basedOn w:val="Normln"/>
    <w:link w:val="ZpatChar"/>
    <w:uiPriority w:val="99"/>
    <w:unhideWhenUsed/>
    <w:rsid w:val="008A1CAB"/>
    <w:pPr>
      <w:tabs>
        <w:tab w:val="center" w:pos="4536"/>
        <w:tab w:val="right" w:pos="9072"/>
      </w:tabs>
    </w:pPr>
  </w:style>
  <w:style w:type="character" w:customStyle="1" w:styleId="ZpatChar">
    <w:name w:val="Zápatí Char"/>
    <w:basedOn w:val="Standardnpsmoodstavce"/>
    <w:link w:val="Zpat"/>
    <w:uiPriority w:val="99"/>
    <w:rsid w:val="008A1CAB"/>
    <w:rPr>
      <w:color w:val="000000"/>
    </w:rPr>
  </w:style>
  <w:style w:type="paragraph" w:styleId="Textbubliny">
    <w:name w:val="Balloon Text"/>
    <w:basedOn w:val="Normln"/>
    <w:link w:val="TextbublinyChar"/>
    <w:uiPriority w:val="99"/>
    <w:semiHidden/>
    <w:unhideWhenUsed/>
    <w:rsid w:val="003A42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42E3"/>
    <w:rPr>
      <w:rFonts w:ascii="Segoe UI" w:hAnsi="Segoe UI" w:cs="Segoe UI"/>
      <w:color w:val="000000"/>
      <w:sz w:val="18"/>
      <w:szCs w:val="18"/>
    </w:rPr>
  </w:style>
  <w:style w:type="character" w:styleId="Nevyeenzmnka">
    <w:name w:val="Unresolved Mention"/>
    <w:basedOn w:val="Standardnpsmoodstavce"/>
    <w:uiPriority w:val="99"/>
    <w:semiHidden/>
    <w:unhideWhenUsed/>
    <w:rsid w:val="007A41C6"/>
    <w:rPr>
      <w:color w:val="605E5C"/>
      <w:shd w:val="clear" w:color="auto" w:fill="E1DFDD"/>
    </w:rPr>
  </w:style>
  <w:style w:type="paragraph" w:styleId="Odstavecseseznamem">
    <w:name w:val="List Paragraph"/>
    <w:basedOn w:val="Normln"/>
    <w:uiPriority w:val="34"/>
    <w:qFormat/>
    <w:rsid w:val="00F72DFF"/>
    <w:pPr>
      <w:ind w:left="720"/>
      <w:contextualSpacing/>
    </w:pPr>
  </w:style>
  <w:style w:type="character" w:styleId="Sledovanodkaz">
    <w:name w:val="FollowedHyperlink"/>
    <w:basedOn w:val="Standardnpsmoodstavce"/>
    <w:uiPriority w:val="99"/>
    <w:semiHidden/>
    <w:unhideWhenUsed/>
    <w:rsid w:val="00C80340"/>
    <w:rPr>
      <w:color w:val="954F72"/>
      <w:u w:val="single"/>
    </w:rPr>
  </w:style>
  <w:style w:type="paragraph" w:customStyle="1" w:styleId="msonormal0">
    <w:name w:val="msonormal"/>
    <w:basedOn w:val="Normln"/>
    <w:rsid w:val="00C80340"/>
    <w:pPr>
      <w:widowControl/>
      <w:spacing w:before="100" w:beforeAutospacing="1" w:after="100" w:afterAutospacing="1"/>
    </w:pPr>
    <w:rPr>
      <w:color w:val="auto"/>
      <w:lang w:bidi="ar-SA"/>
    </w:rPr>
  </w:style>
  <w:style w:type="paragraph" w:customStyle="1" w:styleId="xl66">
    <w:name w:val="xl66"/>
    <w:basedOn w:val="Normln"/>
    <w:rsid w:val="00C80340"/>
    <w:pPr>
      <w:widowControl/>
      <w:spacing w:before="100" w:beforeAutospacing="1" w:after="100" w:afterAutospacing="1"/>
    </w:pPr>
    <w:rPr>
      <w:lang w:bidi="ar-SA"/>
    </w:rPr>
  </w:style>
  <w:style w:type="paragraph" w:customStyle="1" w:styleId="xl67">
    <w:name w:val="xl67"/>
    <w:basedOn w:val="Normln"/>
    <w:rsid w:val="00C80340"/>
    <w:pPr>
      <w:widowControl/>
      <w:spacing w:before="100" w:beforeAutospacing="1" w:after="100" w:afterAutospacing="1"/>
    </w:pPr>
    <w:rPr>
      <w:lang w:bidi="ar-SA"/>
    </w:rPr>
  </w:style>
  <w:style w:type="paragraph" w:customStyle="1" w:styleId="xl68">
    <w:name w:val="xl68"/>
    <w:basedOn w:val="Normln"/>
    <w:rsid w:val="00C80340"/>
    <w:pPr>
      <w:widowControl/>
      <w:pBdr>
        <w:top w:val="double" w:sz="6" w:space="0" w:color="003300"/>
        <w:left w:val="double" w:sz="6" w:space="0" w:color="003300"/>
        <w:bottom w:val="double" w:sz="6" w:space="0" w:color="003300"/>
        <w:right w:val="single" w:sz="4" w:space="0" w:color="003300"/>
      </w:pBdr>
      <w:spacing w:before="100" w:beforeAutospacing="1" w:after="100" w:afterAutospacing="1"/>
      <w:jc w:val="center"/>
    </w:pPr>
    <w:rPr>
      <w:b/>
      <w:bCs/>
      <w:lang w:bidi="ar-SA"/>
    </w:rPr>
  </w:style>
  <w:style w:type="paragraph" w:customStyle="1" w:styleId="xl69">
    <w:name w:val="xl69"/>
    <w:basedOn w:val="Normln"/>
    <w:rsid w:val="00C80340"/>
    <w:pPr>
      <w:widowControl/>
      <w:pBdr>
        <w:top w:val="double" w:sz="6" w:space="0" w:color="003300"/>
        <w:left w:val="single" w:sz="4" w:space="0" w:color="003300"/>
        <w:bottom w:val="double" w:sz="6" w:space="0" w:color="003300"/>
        <w:right w:val="single" w:sz="4" w:space="0" w:color="003300"/>
      </w:pBdr>
      <w:spacing w:before="100" w:beforeAutospacing="1" w:after="100" w:afterAutospacing="1"/>
      <w:jc w:val="center"/>
    </w:pPr>
    <w:rPr>
      <w:b/>
      <w:bCs/>
      <w:lang w:bidi="ar-SA"/>
    </w:rPr>
  </w:style>
  <w:style w:type="paragraph" w:customStyle="1" w:styleId="xl70">
    <w:name w:val="xl70"/>
    <w:basedOn w:val="Normln"/>
    <w:rsid w:val="00C80340"/>
    <w:pPr>
      <w:widowControl/>
      <w:pBdr>
        <w:top w:val="double" w:sz="6" w:space="0" w:color="003300"/>
        <w:left w:val="single" w:sz="4" w:space="0" w:color="003300"/>
        <w:bottom w:val="double" w:sz="6" w:space="0" w:color="003300"/>
        <w:right w:val="single" w:sz="4" w:space="0" w:color="003300"/>
      </w:pBdr>
      <w:spacing w:before="100" w:beforeAutospacing="1" w:after="100" w:afterAutospacing="1"/>
      <w:jc w:val="center"/>
    </w:pPr>
    <w:rPr>
      <w:b/>
      <w:bCs/>
      <w:sz w:val="20"/>
      <w:szCs w:val="20"/>
      <w:lang w:bidi="ar-SA"/>
    </w:rPr>
  </w:style>
  <w:style w:type="paragraph" w:customStyle="1" w:styleId="xl71">
    <w:name w:val="xl71"/>
    <w:basedOn w:val="Normln"/>
    <w:rsid w:val="00C80340"/>
    <w:pPr>
      <w:widowControl/>
      <w:pBdr>
        <w:top w:val="double" w:sz="6" w:space="0" w:color="003300"/>
        <w:left w:val="single" w:sz="4" w:space="0" w:color="003300"/>
        <w:bottom w:val="double" w:sz="6" w:space="0" w:color="003300"/>
      </w:pBdr>
      <w:spacing w:before="100" w:beforeAutospacing="1" w:after="100" w:afterAutospacing="1"/>
      <w:jc w:val="center"/>
    </w:pPr>
    <w:rPr>
      <w:b/>
      <w:bCs/>
      <w:sz w:val="20"/>
      <w:szCs w:val="20"/>
      <w:lang w:bidi="ar-SA"/>
    </w:rPr>
  </w:style>
  <w:style w:type="paragraph" w:customStyle="1" w:styleId="xl72">
    <w:name w:val="xl72"/>
    <w:basedOn w:val="Normln"/>
    <w:rsid w:val="00C80340"/>
    <w:pPr>
      <w:widowControl/>
      <w:pBdr>
        <w:top w:val="double" w:sz="6" w:space="0" w:color="003300"/>
        <w:left w:val="single" w:sz="4" w:space="0" w:color="003300"/>
        <w:bottom w:val="double" w:sz="6" w:space="0" w:color="003300"/>
        <w:right w:val="double" w:sz="6" w:space="0" w:color="003300"/>
      </w:pBdr>
      <w:spacing w:before="100" w:beforeAutospacing="1" w:after="100" w:afterAutospacing="1"/>
      <w:jc w:val="center"/>
    </w:pPr>
    <w:rPr>
      <w:b/>
      <w:bCs/>
      <w:sz w:val="20"/>
      <w:szCs w:val="20"/>
      <w:lang w:bidi="ar-SA"/>
    </w:rPr>
  </w:style>
  <w:style w:type="paragraph" w:customStyle="1" w:styleId="xl73">
    <w:name w:val="xl73"/>
    <w:basedOn w:val="Normln"/>
    <w:rsid w:val="00C80340"/>
    <w:pPr>
      <w:widowControl/>
      <w:pBdr>
        <w:left w:val="single" w:sz="4" w:space="0" w:color="003300"/>
        <w:bottom w:val="single" w:sz="4" w:space="0" w:color="003300"/>
        <w:right w:val="single" w:sz="4" w:space="0" w:color="003300"/>
      </w:pBdr>
      <w:spacing w:before="100" w:beforeAutospacing="1" w:after="100" w:afterAutospacing="1"/>
    </w:pPr>
    <w:rPr>
      <w:lang w:bidi="ar-SA"/>
    </w:rPr>
  </w:style>
  <w:style w:type="paragraph" w:customStyle="1" w:styleId="xl74">
    <w:name w:val="xl74"/>
    <w:basedOn w:val="Normln"/>
    <w:rsid w:val="00C80340"/>
    <w:pPr>
      <w:widowControl/>
      <w:pBdr>
        <w:left w:val="single" w:sz="4" w:space="0" w:color="003300"/>
        <w:bottom w:val="single" w:sz="4" w:space="0" w:color="003300"/>
        <w:right w:val="single" w:sz="4" w:space="0" w:color="003300"/>
      </w:pBdr>
      <w:spacing w:before="100" w:beforeAutospacing="1" w:after="100" w:afterAutospacing="1"/>
      <w:jc w:val="center"/>
      <w:textAlignment w:val="center"/>
    </w:pPr>
    <w:rPr>
      <w:lang w:bidi="ar-SA"/>
    </w:rPr>
  </w:style>
  <w:style w:type="paragraph" w:customStyle="1" w:styleId="xl75">
    <w:name w:val="xl75"/>
    <w:basedOn w:val="Normln"/>
    <w:rsid w:val="00C80340"/>
    <w:pPr>
      <w:widowControl/>
      <w:pBdr>
        <w:left w:val="single" w:sz="4" w:space="0" w:color="003300"/>
        <w:bottom w:val="single" w:sz="4" w:space="0" w:color="003300"/>
      </w:pBdr>
      <w:spacing w:before="100" w:beforeAutospacing="1" w:after="100" w:afterAutospacing="1"/>
      <w:jc w:val="center"/>
      <w:textAlignment w:val="center"/>
    </w:pPr>
    <w:rPr>
      <w:lang w:bidi="ar-SA"/>
    </w:rPr>
  </w:style>
  <w:style w:type="paragraph" w:customStyle="1" w:styleId="xl76">
    <w:name w:val="xl76"/>
    <w:basedOn w:val="Normln"/>
    <w:rsid w:val="00C80340"/>
    <w:pPr>
      <w:widowControl/>
      <w:pBdr>
        <w:top w:val="single" w:sz="4" w:space="0" w:color="003300"/>
        <w:left w:val="single" w:sz="4" w:space="0" w:color="003300"/>
        <w:bottom w:val="single" w:sz="4" w:space="0" w:color="003300"/>
        <w:right w:val="single" w:sz="4" w:space="0" w:color="003300"/>
      </w:pBdr>
      <w:spacing w:before="100" w:beforeAutospacing="1" w:after="100" w:afterAutospacing="1"/>
    </w:pPr>
    <w:rPr>
      <w:lang w:bidi="ar-SA"/>
    </w:rPr>
  </w:style>
  <w:style w:type="paragraph" w:customStyle="1" w:styleId="xl77">
    <w:name w:val="xl77"/>
    <w:basedOn w:val="Normln"/>
    <w:rsid w:val="00C80340"/>
    <w:pPr>
      <w:widowControl/>
      <w:pBdr>
        <w:top w:val="single" w:sz="4" w:space="0" w:color="003300"/>
        <w:left w:val="single" w:sz="4" w:space="0" w:color="003300"/>
        <w:bottom w:val="single" w:sz="4" w:space="0" w:color="003300"/>
        <w:right w:val="single" w:sz="4" w:space="0" w:color="003300"/>
      </w:pBdr>
      <w:spacing w:before="100" w:beforeAutospacing="1" w:after="100" w:afterAutospacing="1"/>
      <w:jc w:val="center"/>
      <w:textAlignment w:val="center"/>
    </w:pPr>
    <w:rPr>
      <w:lang w:bidi="ar-SA"/>
    </w:rPr>
  </w:style>
  <w:style w:type="paragraph" w:customStyle="1" w:styleId="xl78">
    <w:name w:val="xl78"/>
    <w:basedOn w:val="Normln"/>
    <w:rsid w:val="00C80340"/>
    <w:pPr>
      <w:widowControl/>
      <w:pBdr>
        <w:top w:val="single" w:sz="4" w:space="0" w:color="003300"/>
        <w:left w:val="single" w:sz="4" w:space="0" w:color="003300"/>
        <w:bottom w:val="single" w:sz="4" w:space="0" w:color="003300"/>
      </w:pBdr>
      <w:spacing w:before="100" w:beforeAutospacing="1" w:after="100" w:afterAutospacing="1"/>
      <w:jc w:val="center"/>
      <w:textAlignment w:val="center"/>
    </w:pPr>
    <w:rPr>
      <w:lang w:bidi="ar-SA"/>
    </w:rPr>
  </w:style>
  <w:style w:type="paragraph" w:customStyle="1" w:styleId="xl79">
    <w:name w:val="xl79"/>
    <w:basedOn w:val="Normln"/>
    <w:rsid w:val="00C80340"/>
    <w:pPr>
      <w:widowControl/>
      <w:pBdr>
        <w:top w:val="single" w:sz="4" w:space="0" w:color="003300"/>
        <w:left w:val="single" w:sz="4" w:space="0" w:color="003300"/>
        <w:right w:val="single" w:sz="4" w:space="0" w:color="003300"/>
      </w:pBdr>
      <w:spacing w:before="100" w:beforeAutospacing="1" w:after="100" w:afterAutospacing="1"/>
      <w:jc w:val="center"/>
      <w:textAlignment w:val="center"/>
    </w:pPr>
    <w:rPr>
      <w:lang w:bidi="ar-SA"/>
    </w:rPr>
  </w:style>
  <w:style w:type="paragraph" w:customStyle="1" w:styleId="xl80">
    <w:name w:val="xl80"/>
    <w:basedOn w:val="Normln"/>
    <w:rsid w:val="00C80340"/>
    <w:pPr>
      <w:widowControl/>
      <w:spacing w:before="100" w:beforeAutospacing="1" w:after="100" w:afterAutospacing="1"/>
      <w:jc w:val="center"/>
      <w:textAlignment w:val="center"/>
    </w:pPr>
    <w:rPr>
      <w:lang w:bidi="ar-SA"/>
    </w:rPr>
  </w:style>
  <w:style w:type="paragraph" w:customStyle="1" w:styleId="xl81">
    <w:name w:val="xl81"/>
    <w:basedOn w:val="Normln"/>
    <w:rsid w:val="00C80340"/>
    <w:pPr>
      <w:widowControl/>
      <w:pBdr>
        <w:top w:val="double" w:sz="6" w:space="0" w:color="003300"/>
      </w:pBdr>
      <w:spacing w:before="100" w:beforeAutospacing="1" w:after="100" w:afterAutospacing="1"/>
    </w:pPr>
    <w:rPr>
      <w:lang w:bidi="ar-SA"/>
    </w:rPr>
  </w:style>
  <w:style w:type="paragraph" w:customStyle="1" w:styleId="xl82">
    <w:name w:val="xl82"/>
    <w:basedOn w:val="Normln"/>
    <w:rsid w:val="00C80340"/>
    <w:pPr>
      <w:widowControl/>
      <w:pBdr>
        <w:top w:val="double" w:sz="6" w:space="0" w:color="003300"/>
        <w:left w:val="single" w:sz="4" w:space="0" w:color="003300"/>
        <w:bottom w:val="single" w:sz="4" w:space="0" w:color="003300"/>
        <w:right w:val="single" w:sz="4" w:space="0" w:color="003300"/>
      </w:pBdr>
      <w:spacing w:before="100" w:beforeAutospacing="1" w:after="100" w:afterAutospacing="1"/>
    </w:pPr>
    <w:rPr>
      <w:lang w:bidi="ar-SA"/>
    </w:rPr>
  </w:style>
  <w:style w:type="paragraph" w:customStyle="1" w:styleId="xl83">
    <w:name w:val="xl83"/>
    <w:basedOn w:val="Normln"/>
    <w:rsid w:val="00C80340"/>
    <w:pPr>
      <w:widowControl/>
      <w:pBdr>
        <w:top w:val="double" w:sz="6" w:space="0" w:color="003300"/>
        <w:left w:val="single" w:sz="4" w:space="0" w:color="003300"/>
        <w:bottom w:val="single" w:sz="4" w:space="0" w:color="003300"/>
        <w:right w:val="single" w:sz="4" w:space="0" w:color="003300"/>
      </w:pBdr>
      <w:spacing w:before="100" w:beforeAutospacing="1" w:after="100" w:afterAutospacing="1"/>
      <w:jc w:val="center"/>
      <w:textAlignment w:val="center"/>
    </w:pPr>
    <w:rPr>
      <w:lang w:bidi="ar-SA"/>
    </w:rPr>
  </w:style>
  <w:style w:type="paragraph" w:customStyle="1" w:styleId="xl84">
    <w:name w:val="xl84"/>
    <w:basedOn w:val="Normln"/>
    <w:rsid w:val="00C80340"/>
    <w:pPr>
      <w:widowControl/>
      <w:pBdr>
        <w:top w:val="double" w:sz="6" w:space="0" w:color="003300"/>
        <w:left w:val="single" w:sz="4" w:space="0" w:color="003300"/>
      </w:pBdr>
      <w:spacing w:before="100" w:beforeAutospacing="1" w:after="100" w:afterAutospacing="1"/>
      <w:jc w:val="center"/>
      <w:textAlignment w:val="center"/>
    </w:pPr>
    <w:rPr>
      <w:lang w:bidi="ar-SA"/>
    </w:rPr>
  </w:style>
  <w:style w:type="paragraph" w:customStyle="1" w:styleId="xl85">
    <w:name w:val="xl85"/>
    <w:basedOn w:val="Normln"/>
    <w:rsid w:val="00C80340"/>
    <w:pPr>
      <w:widowControl/>
      <w:pBdr>
        <w:left w:val="single" w:sz="4" w:space="0" w:color="003300"/>
        <w:bottom w:val="single" w:sz="4" w:space="0" w:color="003300"/>
      </w:pBdr>
      <w:spacing w:before="100" w:beforeAutospacing="1" w:after="100" w:afterAutospacing="1"/>
      <w:jc w:val="center"/>
    </w:pPr>
    <w:rPr>
      <w:lang w:bidi="ar-SA"/>
    </w:rPr>
  </w:style>
  <w:style w:type="paragraph" w:customStyle="1" w:styleId="xl86">
    <w:name w:val="xl86"/>
    <w:basedOn w:val="Normln"/>
    <w:rsid w:val="00C80340"/>
    <w:pPr>
      <w:widowControl/>
      <w:pBdr>
        <w:top w:val="single" w:sz="4" w:space="0" w:color="003300"/>
        <w:left w:val="single" w:sz="4" w:space="0" w:color="003300"/>
        <w:bottom w:val="single" w:sz="4" w:space="0" w:color="003300"/>
      </w:pBdr>
      <w:spacing w:before="100" w:beforeAutospacing="1" w:after="100" w:afterAutospacing="1"/>
      <w:jc w:val="center"/>
    </w:pPr>
    <w:rPr>
      <w:lang w:bidi="ar-SA"/>
    </w:rPr>
  </w:style>
  <w:style w:type="paragraph" w:customStyle="1" w:styleId="xl87">
    <w:name w:val="xl87"/>
    <w:basedOn w:val="Normln"/>
    <w:rsid w:val="00C80340"/>
    <w:pPr>
      <w:widowControl/>
      <w:pBdr>
        <w:top w:val="single" w:sz="4" w:space="0" w:color="003300"/>
        <w:left w:val="single" w:sz="4" w:space="0" w:color="003300"/>
      </w:pBdr>
      <w:spacing w:before="100" w:beforeAutospacing="1" w:after="100" w:afterAutospacing="1"/>
      <w:jc w:val="center"/>
    </w:pPr>
    <w:rPr>
      <w:lang w:bidi="ar-SA"/>
    </w:rPr>
  </w:style>
  <w:style w:type="paragraph" w:customStyle="1" w:styleId="xl88">
    <w:name w:val="xl88"/>
    <w:basedOn w:val="Normln"/>
    <w:rsid w:val="00C80340"/>
    <w:pPr>
      <w:widowControl/>
      <w:pBdr>
        <w:top w:val="single" w:sz="4" w:space="0" w:color="003300"/>
        <w:bottom w:val="single" w:sz="4" w:space="0" w:color="003300"/>
      </w:pBdr>
      <w:spacing w:before="100" w:beforeAutospacing="1" w:after="100" w:afterAutospacing="1"/>
      <w:jc w:val="center"/>
    </w:pPr>
    <w:rPr>
      <w:lang w:bidi="ar-SA"/>
    </w:rPr>
  </w:style>
  <w:style w:type="paragraph" w:customStyle="1" w:styleId="xl89">
    <w:name w:val="xl89"/>
    <w:basedOn w:val="Normln"/>
    <w:rsid w:val="00C80340"/>
    <w:pPr>
      <w:widowControl/>
      <w:pBdr>
        <w:top w:val="single" w:sz="4" w:space="0" w:color="003300"/>
        <w:left w:val="single" w:sz="4" w:space="0" w:color="003300"/>
        <w:right w:val="single" w:sz="4" w:space="0" w:color="003300"/>
      </w:pBdr>
      <w:spacing w:before="100" w:beforeAutospacing="1" w:after="100" w:afterAutospacing="1"/>
    </w:pPr>
    <w:rPr>
      <w:lang w:bidi="ar-SA"/>
    </w:rPr>
  </w:style>
  <w:style w:type="paragraph" w:customStyle="1" w:styleId="xl90">
    <w:name w:val="xl90"/>
    <w:basedOn w:val="Normln"/>
    <w:rsid w:val="00C80340"/>
    <w:pPr>
      <w:widowControl/>
      <w:pBdr>
        <w:left w:val="single" w:sz="4" w:space="0" w:color="003300"/>
        <w:right w:val="single" w:sz="4" w:space="0" w:color="003300"/>
      </w:pBdr>
      <w:spacing w:before="100" w:beforeAutospacing="1" w:after="100" w:afterAutospacing="1"/>
    </w:pPr>
    <w:rPr>
      <w:lang w:bidi="ar-SA"/>
    </w:rPr>
  </w:style>
  <w:style w:type="paragraph" w:customStyle="1" w:styleId="xl91">
    <w:name w:val="xl91"/>
    <w:basedOn w:val="Normln"/>
    <w:rsid w:val="00C80340"/>
    <w:pPr>
      <w:widowControl/>
      <w:pBdr>
        <w:top w:val="single" w:sz="4" w:space="0" w:color="003300"/>
        <w:left w:val="single" w:sz="4" w:space="0" w:color="003300"/>
        <w:bottom w:val="double" w:sz="6" w:space="0" w:color="003300"/>
        <w:right w:val="single" w:sz="4" w:space="0" w:color="003300"/>
      </w:pBdr>
      <w:spacing w:before="100" w:beforeAutospacing="1" w:after="100" w:afterAutospacing="1"/>
      <w:jc w:val="center"/>
      <w:textAlignment w:val="center"/>
    </w:pPr>
    <w:rPr>
      <w:lang w:bidi="ar-SA"/>
    </w:rPr>
  </w:style>
  <w:style w:type="paragraph" w:customStyle="1" w:styleId="xl92">
    <w:name w:val="xl92"/>
    <w:basedOn w:val="Normln"/>
    <w:rsid w:val="00C80340"/>
    <w:pPr>
      <w:widowControl/>
      <w:shd w:val="clear" w:color="000000" w:fill="FFD966"/>
      <w:spacing w:before="100" w:beforeAutospacing="1" w:after="100" w:afterAutospacing="1"/>
      <w:jc w:val="center"/>
      <w:textAlignment w:val="center"/>
    </w:pPr>
    <w:rPr>
      <w:b/>
      <w:bCs/>
      <w:sz w:val="28"/>
      <w:szCs w:val="28"/>
      <w:lang w:bidi="ar-SA"/>
    </w:rPr>
  </w:style>
  <w:style w:type="paragraph" w:customStyle="1" w:styleId="xl93">
    <w:name w:val="xl93"/>
    <w:basedOn w:val="Normln"/>
    <w:rsid w:val="00C80340"/>
    <w:pPr>
      <w:widowControl/>
      <w:spacing w:before="100" w:beforeAutospacing="1" w:after="100" w:afterAutospacing="1"/>
      <w:textAlignment w:val="center"/>
    </w:pPr>
    <w:rPr>
      <w:b/>
      <w:bCs/>
      <w:color w:val="auto"/>
      <w:sz w:val="28"/>
      <w:szCs w:val="28"/>
      <w:u w:val="single"/>
      <w:lang w:bidi="ar-SA"/>
    </w:rPr>
  </w:style>
  <w:style w:type="paragraph" w:customStyle="1" w:styleId="xl94">
    <w:name w:val="xl94"/>
    <w:basedOn w:val="Normln"/>
    <w:rsid w:val="00C80340"/>
    <w:pPr>
      <w:widowControl/>
      <w:spacing w:before="100" w:beforeAutospacing="1" w:after="100" w:afterAutospacing="1"/>
    </w:pPr>
    <w:rPr>
      <w:u w:val="single"/>
      <w:lang w:bidi="ar-SA"/>
    </w:rPr>
  </w:style>
  <w:style w:type="paragraph" w:customStyle="1" w:styleId="xl95">
    <w:name w:val="xl95"/>
    <w:basedOn w:val="Normln"/>
    <w:rsid w:val="00C80340"/>
    <w:pPr>
      <w:widowControl/>
      <w:spacing w:before="100" w:beforeAutospacing="1" w:after="100" w:afterAutospacing="1"/>
    </w:pPr>
    <w:rPr>
      <w:u w:val="single"/>
      <w:lang w:bidi="ar-SA"/>
    </w:rPr>
  </w:style>
  <w:style w:type="paragraph" w:customStyle="1" w:styleId="xl96">
    <w:name w:val="xl96"/>
    <w:basedOn w:val="Normln"/>
    <w:rsid w:val="00C80340"/>
    <w:pPr>
      <w:widowControl/>
      <w:pBdr>
        <w:top w:val="single" w:sz="4" w:space="0" w:color="003300"/>
        <w:left w:val="single" w:sz="4" w:space="0" w:color="003300"/>
        <w:bottom w:val="single" w:sz="4" w:space="0" w:color="auto"/>
        <w:right w:val="single" w:sz="4" w:space="0" w:color="003300"/>
      </w:pBdr>
      <w:spacing w:before="100" w:beforeAutospacing="1" w:after="100" w:afterAutospacing="1"/>
    </w:pPr>
    <w:rPr>
      <w:lang w:bidi="ar-SA"/>
    </w:rPr>
  </w:style>
  <w:style w:type="paragraph" w:customStyle="1" w:styleId="xl97">
    <w:name w:val="xl97"/>
    <w:basedOn w:val="Normln"/>
    <w:rsid w:val="00C80340"/>
    <w:pPr>
      <w:widowControl/>
      <w:pBdr>
        <w:top w:val="single" w:sz="4" w:space="0" w:color="003300"/>
        <w:left w:val="single" w:sz="4" w:space="0" w:color="003300"/>
        <w:bottom w:val="single" w:sz="4" w:space="0" w:color="003300"/>
        <w:right w:val="single" w:sz="4" w:space="0" w:color="003300"/>
      </w:pBdr>
      <w:spacing w:before="100" w:beforeAutospacing="1" w:after="100" w:afterAutospacing="1"/>
    </w:pPr>
    <w:rPr>
      <w:color w:val="auto"/>
      <w:lang w:bidi="ar-SA"/>
    </w:rPr>
  </w:style>
  <w:style w:type="paragraph" w:customStyle="1" w:styleId="xl98">
    <w:name w:val="xl98"/>
    <w:basedOn w:val="Normln"/>
    <w:rsid w:val="00C80340"/>
    <w:pPr>
      <w:widowControl/>
      <w:pBdr>
        <w:top w:val="single" w:sz="4" w:space="0" w:color="003300"/>
        <w:left w:val="single" w:sz="4" w:space="0" w:color="003300"/>
        <w:right w:val="single" w:sz="4" w:space="0" w:color="003300"/>
      </w:pBdr>
      <w:spacing w:before="100" w:beforeAutospacing="1" w:after="100" w:afterAutospacing="1"/>
    </w:pPr>
    <w:rPr>
      <w:color w:val="auto"/>
      <w:lang w:bidi="ar-SA"/>
    </w:rPr>
  </w:style>
  <w:style w:type="paragraph" w:customStyle="1" w:styleId="xl99">
    <w:name w:val="xl99"/>
    <w:basedOn w:val="Normln"/>
    <w:rsid w:val="00C80340"/>
    <w:pPr>
      <w:widowControl/>
      <w:shd w:val="clear" w:color="000000" w:fill="FFD966"/>
      <w:spacing w:before="100" w:beforeAutospacing="1" w:after="100" w:afterAutospacing="1"/>
    </w:pPr>
    <w:rPr>
      <w:u w:val="single"/>
      <w:lang w:bidi="ar-SA"/>
    </w:rPr>
  </w:style>
  <w:style w:type="paragraph" w:customStyle="1" w:styleId="xl100">
    <w:name w:val="xl100"/>
    <w:basedOn w:val="Normln"/>
    <w:rsid w:val="00C80340"/>
    <w:pPr>
      <w:widowControl/>
      <w:shd w:val="clear" w:color="000000" w:fill="FFD966"/>
      <w:spacing w:before="100" w:beforeAutospacing="1" w:after="100" w:afterAutospacing="1"/>
    </w:pPr>
    <w:rPr>
      <w:u w:val="single"/>
      <w:lang w:bidi="ar-SA"/>
    </w:rPr>
  </w:style>
  <w:style w:type="paragraph" w:customStyle="1" w:styleId="xl101">
    <w:name w:val="xl101"/>
    <w:basedOn w:val="Normln"/>
    <w:rsid w:val="00C80340"/>
    <w:pPr>
      <w:widowControl/>
      <w:shd w:val="clear" w:color="000000" w:fill="FFD966"/>
      <w:spacing w:before="100" w:beforeAutospacing="1" w:after="100" w:afterAutospacing="1"/>
    </w:pPr>
    <w:rPr>
      <w:lang w:bidi="ar-SA"/>
    </w:rPr>
  </w:style>
  <w:style w:type="paragraph" w:customStyle="1" w:styleId="xl102">
    <w:name w:val="xl102"/>
    <w:basedOn w:val="Normln"/>
    <w:rsid w:val="00C80340"/>
    <w:pPr>
      <w:widowControl/>
      <w:shd w:val="clear" w:color="000000" w:fill="FFD966"/>
      <w:spacing w:before="100" w:beforeAutospacing="1" w:after="100" w:afterAutospacing="1"/>
      <w:textAlignment w:val="center"/>
    </w:pPr>
    <w:rPr>
      <w:b/>
      <w:bCs/>
      <w:color w:val="auto"/>
      <w:sz w:val="28"/>
      <w:szCs w:val="28"/>
      <w:lang w:bidi="ar-SA"/>
    </w:rPr>
  </w:style>
  <w:style w:type="paragraph" w:customStyle="1" w:styleId="xl103">
    <w:name w:val="xl103"/>
    <w:basedOn w:val="Normln"/>
    <w:rsid w:val="00C80340"/>
    <w:pPr>
      <w:widowControl/>
      <w:shd w:val="clear" w:color="000000" w:fill="FFD966"/>
      <w:spacing w:before="100" w:beforeAutospacing="1" w:after="100" w:afterAutospacing="1"/>
    </w:pPr>
    <w:rPr>
      <w:lang w:bidi="ar-SA"/>
    </w:rPr>
  </w:style>
  <w:style w:type="paragraph" w:customStyle="1" w:styleId="xl104">
    <w:name w:val="xl104"/>
    <w:basedOn w:val="Normln"/>
    <w:rsid w:val="00C80340"/>
    <w:pPr>
      <w:widowControl/>
      <w:pBdr>
        <w:left w:val="single" w:sz="4" w:space="0" w:color="003300"/>
        <w:bottom w:val="single" w:sz="4" w:space="0" w:color="003300"/>
        <w:right w:val="single" w:sz="4" w:space="0" w:color="003300"/>
      </w:pBdr>
      <w:shd w:val="clear" w:color="000000" w:fill="FFFFFF"/>
      <w:spacing w:before="100" w:beforeAutospacing="1" w:after="100" w:afterAutospacing="1"/>
    </w:pPr>
    <w:rPr>
      <w:lang w:bidi="ar-SA"/>
    </w:rPr>
  </w:style>
  <w:style w:type="paragraph" w:customStyle="1" w:styleId="xl105">
    <w:name w:val="xl105"/>
    <w:basedOn w:val="Normln"/>
    <w:rsid w:val="00C80340"/>
    <w:pPr>
      <w:widowControl/>
      <w:pBdr>
        <w:top w:val="single" w:sz="4" w:space="0" w:color="003300"/>
        <w:left w:val="single" w:sz="4" w:space="0" w:color="003300"/>
        <w:bottom w:val="single" w:sz="4" w:space="0" w:color="003300"/>
        <w:right w:val="single" w:sz="4" w:space="0" w:color="003300"/>
      </w:pBdr>
      <w:shd w:val="clear" w:color="000000" w:fill="FFFFFF"/>
      <w:spacing w:before="100" w:beforeAutospacing="1" w:after="100" w:afterAutospacing="1"/>
    </w:pPr>
    <w:rPr>
      <w:lang w:bidi="ar-SA"/>
    </w:rPr>
  </w:style>
  <w:style w:type="paragraph" w:customStyle="1" w:styleId="xl106">
    <w:name w:val="xl106"/>
    <w:basedOn w:val="Normln"/>
    <w:rsid w:val="00C80340"/>
    <w:pPr>
      <w:widowControl/>
      <w:pBdr>
        <w:top w:val="single" w:sz="4" w:space="0" w:color="003300"/>
        <w:left w:val="single" w:sz="4" w:space="0" w:color="003300"/>
        <w:bottom w:val="single" w:sz="4" w:space="0" w:color="003300"/>
      </w:pBdr>
      <w:shd w:val="clear" w:color="000000" w:fill="FFFFFF"/>
      <w:spacing w:before="100" w:beforeAutospacing="1" w:after="100" w:afterAutospacing="1"/>
    </w:pPr>
    <w:rPr>
      <w:lang w:bidi="ar-SA"/>
    </w:rPr>
  </w:style>
  <w:style w:type="paragraph" w:customStyle="1" w:styleId="xl107">
    <w:name w:val="xl107"/>
    <w:basedOn w:val="Normln"/>
    <w:rsid w:val="00C80340"/>
    <w:pPr>
      <w:widowControl/>
      <w:pBdr>
        <w:top w:val="single" w:sz="4" w:space="0" w:color="003300"/>
        <w:left w:val="single" w:sz="4" w:space="0" w:color="003300"/>
      </w:pBdr>
      <w:shd w:val="clear" w:color="000000" w:fill="FFFFFF"/>
      <w:spacing w:before="100" w:beforeAutospacing="1" w:after="100" w:afterAutospacing="1"/>
    </w:pPr>
    <w:rPr>
      <w:lang w:bidi="ar-SA"/>
    </w:rPr>
  </w:style>
  <w:style w:type="paragraph" w:customStyle="1" w:styleId="xl108">
    <w:name w:val="xl108"/>
    <w:basedOn w:val="Normln"/>
    <w:rsid w:val="00C80340"/>
    <w:pPr>
      <w:widowControl/>
      <w:spacing w:before="100" w:beforeAutospacing="1" w:after="100" w:afterAutospacing="1"/>
    </w:pPr>
    <w:rPr>
      <w:b/>
      <w:bCs/>
      <w:lang w:bidi="ar-SA"/>
    </w:rPr>
  </w:style>
  <w:style w:type="paragraph" w:customStyle="1" w:styleId="xl109">
    <w:name w:val="xl109"/>
    <w:basedOn w:val="Normln"/>
    <w:rsid w:val="00C80340"/>
    <w:pPr>
      <w:widowControl/>
      <w:spacing w:before="100" w:beforeAutospacing="1" w:after="100" w:afterAutospacing="1"/>
    </w:pPr>
    <w:rPr>
      <w:b/>
      <w:bCs/>
      <w:lang w:bidi="ar-SA"/>
    </w:rPr>
  </w:style>
  <w:style w:type="paragraph" w:customStyle="1" w:styleId="xl110">
    <w:name w:val="xl110"/>
    <w:basedOn w:val="Normln"/>
    <w:rsid w:val="00C80340"/>
    <w:pPr>
      <w:widowControl/>
      <w:pBdr>
        <w:top w:val="double" w:sz="6" w:space="0" w:color="003300"/>
        <w:left w:val="double" w:sz="6" w:space="0" w:color="003300"/>
        <w:bottom w:val="double" w:sz="6" w:space="0" w:color="003300"/>
      </w:pBdr>
      <w:shd w:val="clear" w:color="000000" w:fill="FFFFFF"/>
      <w:spacing w:before="100" w:beforeAutospacing="1" w:after="100" w:afterAutospacing="1"/>
    </w:pPr>
    <w:rPr>
      <w:b/>
      <w:bCs/>
      <w:lang w:bidi="ar-SA"/>
    </w:rPr>
  </w:style>
  <w:style w:type="paragraph" w:customStyle="1" w:styleId="xl111">
    <w:name w:val="xl111"/>
    <w:basedOn w:val="Normln"/>
    <w:rsid w:val="00C80340"/>
    <w:pPr>
      <w:widowControl/>
      <w:pBdr>
        <w:top w:val="double" w:sz="6" w:space="0" w:color="003300"/>
        <w:bottom w:val="double" w:sz="6" w:space="0" w:color="003300"/>
      </w:pBdr>
      <w:shd w:val="clear" w:color="000000" w:fill="FFFFFF"/>
      <w:spacing w:before="100" w:beforeAutospacing="1" w:after="100" w:afterAutospacing="1"/>
    </w:pPr>
    <w:rPr>
      <w:lang w:bidi="ar-SA"/>
    </w:rPr>
  </w:style>
  <w:style w:type="paragraph" w:customStyle="1" w:styleId="xl112">
    <w:name w:val="xl112"/>
    <w:basedOn w:val="Normln"/>
    <w:rsid w:val="00C80340"/>
    <w:pPr>
      <w:widowControl/>
      <w:pBdr>
        <w:top w:val="double" w:sz="6" w:space="0" w:color="003300"/>
        <w:left w:val="double" w:sz="6" w:space="0" w:color="003300"/>
        <w:bottom w:val="double" w:sz="6" w:space="0" w:color="003300"/>
        <w:right w:val="double" w:sz="6" w:space="0" w:color="003300"/>
      </w:pBdr>
      <w:shd w:val="clear" w:color="000000" w:fill="FFFFFF"/>
      <w:spacing w:before="100" w:beforeAutospacing="1" w:after="100" w:afterAutospacing="1"/>
      <w:jc w:val="center"/>
      <w:textAlignment w:val="center"/>
    </w:pPr>
    <w:rPr>
      <w:lang w:bidi="ar-SA"/>
    </w:rPr>
  </w:style>
  <w:style w:type="paragraph" w:customStyle="1" w:styleId="xl113">
    <w:name w:val="xl113"/>
    <w:basedOn w:val="Normln"/>
    <w:rsid w:val="00C80340"/>
    <w:pPr>
      <w:widowControl/>
      <w:pBdr>
        <w:left w:val="double" w:sz="6" w:space="0" w:color="003300"/>
        <w:bottom w:val="double" w:sz="6" w:space="0" w:color="003300"/>
        <w:right w:val="double" w:sz="6" w:space="0" w:color="003300"/>
      </w:pBdr>
      <w:shd w:val="clear" w:color="000000" w:fill="FFFFFF"/>
      <w:spacing w:before="100" w:beforeAutospacing="1" w:after="100" w:afterAutospacing="1"/>
      <w:jc w:val="center"/>
      <w:textAlignment w:val="center"/>
    </w:pPr>
    <w:rPr>
      <w:lang w:bidi="ar-SA"/>
    </w:rPr>
  </w:style>
  <w:style w:type="paragraph" w:customStyle="1" w:styleId="xl114">
    <w:name w:val="xl114"/>
    <w:basedOn w:val="Normln"/>
    <w:rsid w:val="00C80340"/>
    <w:pPr>
      <w:widowControl/>
      <w:spacing w:before="100" w:beforeAutospacing="1" w:after="100" w:afterAutospacing="1"/>
    </w:pPr>
    <w:rPr>
      <w:b/>
      <w:bCs/>
      <w:i/>
      <w:iCs/>
      <w:lang w:bidi="ar-SA"/>
    </w:rPr>
  </w:style>
  <w:style w:type="paragraph" w:customStyle="1" w:styleId="xl115">
    <w:name w:val="xl115"/>
    <w:basedOn w:val="Normln"/>
    <w:rsid w:val="00C80340"/>
    <w:pPr>
      <w:widowControl/>
      <w:shd w:val="clear" w:color="000000" w:fill="FFD966"/>
      <w:spacing w:before="100" w:beforeAutospacing="1" w:after="100" w:afterAutospacing="1"/>
    </w:pPr>
    <w:rPr>
      <w:b/>
      <w:bCs/>
      <w:lang w:bidi="ar-SA"/>
    </w:rPr>
  </w:style>
  <w:style w:type="paragraph" w:customStyle="1" w:styleId="xl116">
    <w:name w:val="xl116"/>
    <w:basedOn w:val="Normln"/>
    <w:rsid w:val="00C80340"/>
    <w:pPr>
      <w:widowControl/>
      <w:shd w:val="clear" w:color="000000" w:fill="FFD966"/>
      <w:spacing w:before="100" w:beforeAutospacing="1" w:after="100" w:afterAutospacing="1"/>
    </w:pPr>
    <w:rPr>
      <w:b/>
      <w:bCs/>
      <w:lang w:bidi="ar-SA"/>
    </w:rPr>
  </w:style>
  <w:style w:type="paragraph" w:customStyle="1" w:styleId="xl117">
    <w:name w:val="xl117"/>
    <w:basedOn w:val="Normln"/>
    <w:rsid w:val="00C80340"/>
    <w:pPr>
      <w:widowControl/>
      <w:pBdr>
        <w:top w:val="double" w:sz="6" w:space="0" w:color="003300"/>
        <w:left w:val="double" w:sz="6" w:space="0" w:color="003300"/>
        <w:bottom w:val="double" w:sz="6" w:space="0" w:color="003300"/>
      </w:pBdr>
      <w:shd w:val="clear" w:color="C0C0C0" w:fill="FFFFFF"/>
      <w:spacing w:before="100" w:beforeAutospacing="1" w:after="100" w:afterAutospacing="1"/>
    </w:pPr>
    <w:rPr>
      <w:b/>
      <w:bCs/>
      <w:lang w:bidi="ar-SA"/>
    </w:rPr>
  </w:style>
  <w:style w:type="paragraph" w:customStyle="1" w:styleId="xl118">
    <w:name w:val="xl118"/>
    <w:basedOn w:val="Normln"/>
    <w:rsid w:val="00C80340"/>
    <w:pPr>
      <w:widowControl/>
      <w:pBdr>
        <w:top w:val="double" w:sz="6" w:space="0" w:color="003300"/>
        <w:bottom w:val="double" w:sz="6" w:space="0" w:color="003300"/>
        <w:right w:val="double" w:sz="6" w:space="0" w:color="003300"/>
      </w:pBdr>
      <w:shd w:val="clear" w:color="C0C0C0" w:fill="FFFFFF"/>
      <w:spacing w:before="100" w:beforeAutospacing="1" w:after="100" w:afterAutospacing="1"/>
    </w:pPr>
    <w:rPr>
      <w:lang w:bidi="ar-SA"/>
    </w:rPr>
  </w:style>
  <w:style w:type="paragraph" w:customStyle="1" w:styleId="xl119">
    <w:name w:val="xl119"/>
    <w:basedOn w:val="Normln"/>
    <w:rsid w:val="00C80340"/>
    <w:pPr>
      <w:widowControl/>
      <w:pBdr>
        <w:top w:val="double" w:sz="6" w:space="0" w:color="003300"/>
        <w:left w:val="double" w:sz="6" w:space="0" w:color="003300"/>
        <w:bottom w:val="double" w:sz="6" w:space="0" w:color="003300"/>
        <w:right w:val="double" w:sz="6" w:space="0" w:color="003300"/>
      </w:pBdr>
      <w:shd w:val="clear" w:color="C0C0C0" w:fill="FFFFFF"/>
      <w:spacing w:before="100" w:beforeAutospacing="1" w:after="100" w:afterAutospacing="1"/>
      <w:jc w:val="center"/>
      <w:textAlignment w:val="center"/>
    </w:pPr>
    <w:rPr>
      <w:lang w:bidi="ar-SA"/>
    </w:rPr>
  </w:style>
  <w:style w:type="paragraph" w:customStyle="1" w:styleId="xl120">
    <w:name w:val="xl120"/>
    <w:basedOn w:val="Normln"/>
    <w:rsid w:val="00C80340"/>
    <w:pPr>
      <w:widowControl/>
      <w:spacing w:before="100" w:beforeAutospacing="1" w:after="100" w:afterAutospacing="1"/>
    </w:pPr>
    <w:rPr>
      <w:lang w:bidi="ar-SA"/>
    </w:rPr>
  </w:style>
  <w:style w:type="paragraph" w:customStyle="1" w:styleId="xl121">
    <w:name w:val="xl121"/>
    <w:basedOn w:val="Normln"/>
    <w:rsid w:val="00C80340"/>
    <w:pPr>
      <w:widowControl/>
      <w:spacing w:before="100" w:beforeAutospacing="1" w:after="100" w:afterAutospacing="1"/>
    </w:pPr>
    <w:rPr>
      <w:b/>
      <w:bCs/>
      <w:color w:val="auto"/>
      <w:sz w:val="36"/>
      <w:szCs w:val="36"/>
      <w:lang w:bidi="ar-SA"/>
    </w:rPr>
  </w:style>
  <w:style w:type="paragraph" w:customStyle="1" w:styleId="xl122">
    <w:name w:val="xl122"/>
    <w:basedOn w:val="Normln"/>
    <w:rsid w:val="00C80340"/>
    <w:pPr>
      <w:widowControl/>
      <w:spacing w:before="100" w:beforeAutospacing="1" w:after="100" w:afterAutospacing="1"/>
    </w:pPr>
    <w:rPr>
      <w:b/>
      <w:bCs/>
      <w:color w:val="FF0000"/>
      <w:lang w:bidi="ar-SA"/>
    </w:rPr>
  </w:style>
  <w:style w:type="paragraph" w:customStyle="1" w:styleId="xl123">
    <w:name w:val="xl123"/>
    <w:basedOn w:val="Normln"/>
    <w:rsid w:val="00C80340"/>
    <w:pPr>
      <w:widowControl/>
      <w:spacing w:before="100" w:beforeAutospacing="1" w:after="100" w:afterAutospacing="1"/>
    </w:pPr>
    <w:rPr>
      <w:color w:val="auto"/>
      <w:lang w:bidi="ar-SA"/>
    </w:rPr>
  </w:style>
  <w:style w:type="paragraph" w:customStyle="1" w:styleId="xl124">
    <w:name w:val="xl124"/>
    <w:basedOn w:val="Normln"/>
    <w:rsid w:val="00C80340"/>
    <w:pPr>
      <w:widowControl/>
      <w:pBdr>
        <w:top w:val="double" w:sz="6" w:space="0" w:color="003300"/>
        <w:left w:val="double" w:sz="6" w:space="0" w:color="003300"/>
        <w:bottom w:val="double" w:sz="6" w:space="0" w:color="003300"/>
      </w:pBdr>
      <w:shd w:val="clear" w:color="000000" w:fill="FFD966"/>
      <w:spacing w:before="100" w:beforeAutospacing="1" w:after="100" w:afterAutospacing="1"/>
    </w:pPr>
    <w:rPr>
      <w:b/>
      <w:bCs/>
      <w:lang w:bidi="ar-SA"/>
    </w:rPr>
  </w:style>
  <w:style w:type="paragraph" w:customStyle="1" w:styleId="xl125">
    <w:name w:val="xl125"/>
    <w:basedOn w:val="Normln"/>
    <w:rsid w:val="00C80340"/>
    <w:pPr>
      <w:widowControl/>
      <w:pBdr>
        <w:top w:val="double" w:sz="6" w:space="0" w:color="003300"/>
        <w:bottom w:val="double" w:sz="6" w:space="0" w:color="003300"/>
      </w:pBdr>
      <w:shd w:val="clear" w:color="000000" w:fill="FFD966"/>
      <w:spacing w:before="100" w:beforeAutospacing="1" w:after="100" w:afterAutospacing="1"/>
    </w:pPr>
    <w:rPr>
      <w:lang w:bidi="ar-SA"/>
    </w:rPr>
  </w:style>
  <w:style w:type="paragraph" w:customStyle="1" w:styleId="xl126">
    <w:name w:val="xl126"/>
    <w:basedOn w:val="Normln"/>
    <w:rsid w:val="00C80340"/>
    <w:pPr>
      <w:widowControl/>
      <w:pBdr>
        <w:top w:val="double" w:sz="6" w:space="0" w:color="003300"/>
        <w:left w:val="double" w:sz="6" w:space="0" w:color="003300"/>
        <w:bottom w:val="double" w:sz="6" w:space="0" w:color="003300"/>
        <w:right w:val="double" w:sz="6" w:space="0" w:color="003300"/>
      </w:pBdr>
      <w:shd w:val="clear" w:color="000000" w:fill="FFD966"/>
      <w:spacing w:before="100" w:beforeAutospacing="1" w:after="100" w:afterAutospacing="1"/>
      <w:jc w:val="center"/>
      <w:textAlignment w:val="center"/>
    </w:pPr>
    <w:rPr>
      <w:lang w:bidi="ar-SA"/>
    </w:rPr>
  </w:style>
  <w:style w:type="paragraph" w:customStyle="1" w:styleId="xl127">
    <w:name w:val="xl127"/>
    <w:basedOn w:val="Normln"/>
    <w:rsid w:val="00C80340"/>
    <w:pPr>
      <w:widowControl/>
      <w:shd w:val="clear" w:color="000000" w:fill="FFD966"/>
      <w:spacing w:before="100" w:beforeAutospacing="1" w:after="100" w:afterAutospacing="1"/>
      <w:textAlignment w:val="center"/>
    </w:pPr>
    <w:rPr>
      <w:b/>
      <w:bCs/>
      <w:color w:val="auto"/>
      <w:sz w:val="28"/>
      <w:szCs w:val="28"/>
      <w:u w:val="single"/>
      <w:lang w:bidi="ar-SA"/>
    </w:rPr>
  </w:style>
  <w:style w:type="paragraph" w:customStyle="1" w:styleId="xl128">
    <w:name w:val="xl128"/>
    <w:basedOn w:val="Normln"/>
    <w:rsid w:val="00C80340"/>
    <w:pPr>
      <w:widowControl/>
      <w:spacing w:before="100" w:beforeAutospacing="1" w:after="100" w:afterAutospacing="1"/>
    </w:pPr>
    <w:rPr>
      <w:sz w:val="28"/>
      <w:szCs w:val="28"/>
      <w:lang w:bidi="ar-SA"/>
    </w:rPr>
  </w:style>
  <w:style w:type="paragraph" w:customStyle="1" w:styleId="xl129">
    <w:name w:val="xl129"/>
    <w:basedOn w:val="Normln"/>
    <w:rsid w:val="00C80340"/>
    <w:pPr>
      <w:widowControl/>
      <w:spacing w:before="100" w:beforeAutospacing="1" w:after="100" w:afterAutospacing="1"/>
    </w:pPr>
    <w:rPr>
      <w:b/>
      <w:bCs/>
      <w:sz w:val="28"/>
      <w:szCs w:val="28"/>
      <w:lang w:bidi="ar-SA"/>
    </w:rPr>
  </w:style>
  <w:style w:type="paragraph" w:customStyle="1" w:styleId="xl130">
    <w:name w:val="xl130"/>
    <w:basedOn w:val="Normln"/>
    <w:rsid w:val="00C80340"/>
    <w:pPr>
      <w:widowControl/>
      <w:spacing w:before="100" w:beforeAutospacing="1" w:after="100" w:afterAutospacing="1"/>
      <w:textAlignment w:val="center"/>
    </w:pPr>
    <w:rPr>
      <w:b/>
      <w:bCs/>
      <w:sz w:val="28"/>
      <w:szCs w:val="28"/>
      <w:lang w:bidi="ar-SA"/>
    </w:rPr>
  </w:style>
  <w:style w:type="paragraph" w:customStyle="1" w:styleId="xl131">
    <w:name w:val="xl131"/>
    <w:basedOn w:val="Normln"/>
    <w:rsid w:val="00C80340"/>
    <w:pPr>
      <w:widowControl/>
      <w:spacing w:before="100" w:beforeAutospacing="1" w:after="100" w:afterAutospacing="1"/>
    </w:pPr>
    <w:rPr>
      <w:b/>
      <w:bC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0401">
      <w:bodyDiv w:val="1"/>
      <w:marLeft w:val="0"/>
      <w:marRight w:val="0"/>
      <w:marTop w:val="0"/>
      <w:marBottom w:val="0"/>
      <w:divBdr>
        <w:top w:val="none" w:sz="0" w:space="0" w:color="auto"/>
        <w:left w:val="none" w:sz="0" w:space="0" w:color="auto"/>
        <w:bottom w:val="none" w:sz="0" w:space="0" w:color="auto"/>
        <w:right w:val="none" w:sz="0" w:space="0" w:color="auto"/>
      </w:divBdr>
    </w:div>
    <w:div w:id="431166521">
      <w:bodyDiv w:val="1"/>
      <w:marLeft w:val="0"/>
      <w:marRight w:val="0"/>
      <w:marTop w:val="0"/>
      <w:marBottom w:val="0"/>
      <w:divBdr>
        <w:top w:val="none" w:sz="0" w:space="0" w:color="auto"/>
        <w:left w:val="none" w:sz="0" w:space="0" w:color="auto"/>
        <w:bottom w:val="none" w:sz="0" w:space="0" w:color="auto"/>
        <w:right w:val="none" w:sz="0" w:space="0" w:color="auto"/>
      </w:divBdr>
    </w:div>
    <w:div w:id="1358391173">
      <w:bodyDiv w:val="1"/>
      <w:marLeft w:val="0"/>
      <w:marRight w:val="0"/>
      <w:marTop w:val="0"/>
      <w:marBottom w:val="0"/>
      <w:divBdr>
        <w:top w:val="none" w:sz="0" w:space="0" w:color="auto"/>
        <w:left w:val="none" w:sz="0" w:space="0" w:color="auto"/>
        <w:bottom w:val="none" w:sz="0" w:space="0" w:color="auto"/>
        <w:right w:val="none" w:sz="0" w:space="0" w:color="auto"/>
      </w:divBdr>
    </w:div>
    <w:div w:id="2070610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zemanova@spucr.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berecky.kraj@spucr.cz"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5623</Words>
  <Characters>33179</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38725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Poláková Gabriela</dc:creator>
  <cp:lastModifiedBy>Hejtmánková Věra</cp:lastModifiedBy>
  <cp:revision>4</cp:revision>
  <cp:lastPrinted>2024-09-02T10:08:00Z</cp:lastPrinted>
  <dcterms:created xsi:type="dcterms:W3CDTF">2024-10-18T11:53:00Z</dcterms:created>
  <dcterms:modified xsi:type="dcterms:W3CDTF">2024-10-18T11:59:00Z</dcterms:modified>
</cp:coreProperties>
</file>