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A75802" w14:textId="0DCF4F5A" w:rsidR="00381508" w:rsidRPr="007671C0" w:rsidRDefault="00381508" w:rsidP="00381508">
      <w:pPr>
        <w:jc w:val="center"/>
        <w:rPr>
          <w:rFonts w:asciiTheme="minorHAnsi" w:hAnsiTheme="minorHAnsi" w:cs="Arial"/>
          <w:b/>
          <w:sz w:val="28"/>
          <w:szCs w:val="28"/>
        </w:rPr>
      </w:pPr>
      <w:r w:rsidRPr="007671C0">
        <w:rPr>
          <w:rFonts w:asciiTheme="minorHAnsi" w:hAnsiTheme="minorHAnsi" w:cs="Arial"/>
          <w:b/>
          <w:sz w:val="28"/>
          <w:szCs w:val="28"/>
        </w:rPr>
        <w:t xml:space="preserve">DODATEK č. </w:t>
      </w:r>
      <w:r w:rsidR="00330927" w:rsidRPr="007671C0">
        <w:rPr>
          <w:rFonts w:asciiTheme="minorHAnsi" w:hAnsiTheme="minorHAnsi" w:cs="Arial"/>
          <w:b/>
          <w:sz w:val="28"/>
          <w:szCs w:val="28"/>
        </w:rPr>
        <w:t>1</w:t>
      </w:r>
    </w:p>
    <w:p w14:paraId="0FEF59D2" w14:textId="1F860CA8" w:rsidR="00381508" w:rsidRPr="005E3655" w:rsidRDefault="00381508" w:rsidP="00BA4EF4">
      <w:pPr>
        <w:jc w:val="center"/>
        <w:rPr>
          <w:rFonts w:asciiTheme="minorHAnsi" w:hAnsiTheme="minorHAnsi" w:cs="Arial"/>
          <w:b/>
          <w:bCs/>
          <w:sz w:val="24"/>
        </w:rPr>
      </w:pPr>
      <w:r w:rsidRPr="005E3655">
        <w:rPr>
          <w:rFonts w:asciiTheme="minorHAnsi" w:hAnsiTheme="minorHAnsi" w:cs="Arial"/>
          <w:b/>
          <w:bCs/>
          <w:sz w:val="24"/>
        </w:rPr>
        <w:t xml:space="preserve">ke </w:t>
      </w:r>
      <w:r w:rsidR="007B4AEF">
        <w:rPr>
          <w:rFonts w:asciiTheme="minorHAnsi" w:hAnsiTheme="minorHAnsi" w:cs="Arial"/>
          <w:b/>
          <w:bCs/>
          <w:sz w:val="24"/>
        </w:rPr>
        <w:t xml:space="preserve">Kupní </w:t>
      </w:r>
      <w:r w:rsidRPr="005E3655">
        <w:rPr>
          <w:rFonts w:asciiTheme="minorHAnsi" w:hAnsiTheme="minorHAnsi" w:cs="Arial"/>
          <w:b/>
          <w:bCs/>
          <w:sz w:val="24"/>
        </w:rPr>
        <w:t xml:space="preserve">smlouvě č. </w:t>
      </w:r>
      <w:r w:rsidR="00330927" w:rsidRPr="005E3655">
        <w:rPr>
          <w:rFonts w:asciiTheme="minorHAnsi" w:hAnsiTheme="minorHAnsi" w:cs="Arial"/>
          <w:b/>
          <w:bCs/>
          <w:sz w:val="24"/>
        </w:rPr>
        <w:t>240806</w:t>
      </w:r>
    </w:p>
    <w:p w14:paraId="4493FE00" w14:textId="77777777" w:rsidR="007B4AEF" w:rsidRPr="007B4AEF" w:rsidRDefault="007B4AEF" w:rsidP="00381508">
      <w:pPr>
        <w:jc w:val="both"/>
        <w:rPr>
          <w:rFonts w:asciiTheme="minorHAnsi" w:hAnsiTheme="minorHAnsi" w:cs="Tahoma"/>
          <w:bCs/>
          <w:sz w:val="24"/>
        </w:rPr>
      </w:pPr>
    </w:p>
    <w:p w14:paraId="18D900CF" w14:textId="77777777" w:rsidR="00872959" w:rsidRPr="007B4AEF" w:rsidRDefault="00872959" w:rsidP="00381508">
      <w:pPr>
        <w:jc w:val="both"/>
        <w:rPr>
          <w:rFonts w:asciiTheme="minorHAnsi" w:hAnsiTheme="minorHAnsi" w:cs="Tahoma"/>
          <w:bCs/>
          <w:sz w:val="24"/>
        </w:rPr>
      </w:pPr>
    </w:p>
    <w:p w14:paraId="6C557E5E" w14:textId="7C841259" w:rsidR="00381508" w:rsidRPr="005E3655" w:rsidRDefault="00381508" w:rsidP="00381508">
      <w:pPr>
        <w:jc w:val="both"/>
        <w:rPr>
          <w:rFonts w:asciiTheme="minorHAnsi" w:hAnsiTheme="minorHAnsi" w:cs="Tahoma"/>
          <w:b/>
          <w:sz w:val="24"/>
        </w:rPr>
      </w:pPr>
      <w:r w:rsidRPr="005E3655">
        <w:rPr>
          <w:rFonts w:asciiTheme="minorHAnsi" w:hAnsiTheme="minorHAnsi" w:cs="Tahoma"/>
          <w:b/>
          <w:sz w:val="24"/>
        </w:rPr>
        <w:t>Národní muzeum</w:t>
      </w:r>
    </w:p>
    <w:p w14:paraId="26DDC084" w14:textId="77777777" w:rsidR="00381508" w:rsidRPr="005E3655" w:rsidRDefault="00381508" w:rsidP="00381508">
      <w:pPr>
        <w:jc w:val="both"/>
        <w:rPr>
          <w:rFonts w:asciiTheme="minorHAnsi" w:hAnsiTheme="minorHAnsi" w:cs="Tahoma"/>
          <w:sz w:val="24"/>
        </w:rPr>
      </w:pPr>
      <w:r w:rsidRPr="005E3655">
        <w:rPr>
          <w:rFonts w:asciiTheme="minorHAnsi" w:hAnsiTheme="minorHAnsi" w:cs="Tahoma"/>
          <w:sz w:val="24"/>
        </w:rPr>
        <w:t>příspěvková organizace nepodléhající zápisu do obchodního rejstříku, zřízená Ministerstvem kultury ČR, zřizovací listina č. j. 17461/2000 ve znění pozdějších změn a doplňků</w:t>
      </w:r>
    </w:p>
    <w:p w14:paraId="242F5A74" w14:textId="7CCF7075" w:rsidR="00381508" w:rsidRPr="005E3655" w:rsidRDefault="00381508" w:rsidP="00381508">
      <w:pPr>
        <w:jc w:val="both"/>
        <w:rPr>
          <w:rFonts w:asciiTheme="minorHAnsi" w:hAnsiTheme="minorHAnsi" w:cs="Tahoma"/>
          <w:sz w:val="24"/>
        </w:rPr>
      </w:pPr>
      <w:r w:rsidRPr="005E3655">
        <w:rPr>
          <w:rFonts w:asciiTheme="minorHAnsi" w:hAnsiTheme="minorHAnsi" w:cs="Tahoma"/>
          <w:sz w:val="24"/>
        </w:rPr>
        <w:t xml:space="preserve">se sídlem Václavské náměstí </w:t>
      </w:r>
      <w:r w:rsidR="007B4AEF">
        <w:rPr>
          <w:rFonts w:asciiTheme="minorHAnsi" w:hAnsiTheme="minorHAnsi" w:cs="Tahoma"/>
          <w:sz w:val="24"/>
        </w:rPr>
        <w:t>1700/</w:t>
      </w:r>
      <w:r w:rsidRPr="005E3655">
        <w:rPr>
          <w:rFonts w:asciiTheme="minorHAnsi" w:hAnsiTheme="minorHAnsi" w:cs="Tahoma"/>
          <w:sz w:val="24"/>
        </w:rPr>
        <w:t>68, 115 79 Praha 1</w:t>
      </w:r>
    </w:p>
    <w:p w14:paraId="6BB9A657" w14:textId="77777777" w:rsidR="007B4AEF" w:rsidRPr="005E3655" w:rsidRDefault="007B4AEF" w:rsidP="007B4AEF">
      <w:pPr>
        <w:jc w:val="both"/>
        <w:rPr>
          <w:rFonts w:asciiTheme="minorHAnsi" w:hAnsiTheme="minorHAnsi" w:cs="Tahoma"/>
          <w:sz w:val="24"/>
        </w:rPr>
      </w:pPr>
      <w:r w:rsidRPr="005E3655">
        <w:rPr>
          <w:rFonts w:asciiTheme="minorHAnsi" w:hAnsiTheme="minorHAnsi" w:cs="Tahoma"/>
          <w:sz w:val="24"/>
        </w:rPr>
        <w:t>IČ: 00023272 DIČ: CZ00023272</w:t>
      </w:r>
    </w:p>
    <w:p w14:paraId="47ADC717" w14:textId="518CB050" w:rsidR="00381508" w:rsidRDefault="00381508" w:rsidP="00381508">
      <w:pPr>
        <w:jc w:val="both"/>
        <w:rPr>
          <w:rFonts w:asciiTheme="minorHAnsi" w:hAnsiTheme="minorHAnsi" w:cs="Tahoma"/>
          <w:sz w:val="24"/>
        </w:rPr>
      </w:pPr>
      <w:r w:rsidRPr="005E3655">
        <w:rPr>
          <w:rFonts w:asciiTheme="minorHAnsi" w:hAnsiTheme="minorHAnsi" w:cs="Tahoma"/>
          <w:sz w:val="24"/>
        </w:rPr>
        <w:t>zastoupen</w:t>
      </w:r>
      <w:r w:rsidR="007671C0">
        <w:rPr>
          <w:rFonts w:asciiTheme="minorHAnsi" w:hAnsiTheme="minorHAnsi" w:cs="Tahoma"/>
          <w:sz w:val="24"/>
        </w:rPr>
        <w:t>o</w:t>
      </w:r>
      <w:r w:rsidR="00330927" w:rsidRPr="005E3655">
        <w:rPr>
          <w:rFonts w:asciiTheme="minorHAnsi" w:hAnsiTheme="minorHAnsi" w:cs="Tahoma"/>
          <w:sz w:val="24"/>
        </w:rPr>
        <w:t xml:space="preserve"> Mgr. Martinem Sekerou Ph.D.</w:t>
      </w:r>
      <w:r w:rsidR="003D66FA">
        <w:rPr>
          <w:rFonts w:asciiTheme="minorHAnsi" w:hAnsiTheme="minorHAnsi" w:cs="Tahoma"/>
          <w:sz w:val="24"/>
        </w:rPr>
        <w:t>,</w:t>
      </w:r>
      <w:r w:rsidR="00330927" w:rsidRPr="005E3655">
        <w:rPr>
          <w:rFonts w:asciiTheme="minorHAnsi" w:hAnsiTheme="minorHAnsi" w:cs="Tahoma"/>
          <w:sz w:val="24"/>
        </w:rPr>
        <w:t xml:space="preserve"> ředitelem knihovny Národního muzea</w:t>
      </w:r>
    </w:p>
    <w:p w14:paraId="18196AB3" w14:textId="748F67F9" w:rsidR="002B4D09" w:rsidRPr="005E3655" w:rsidRDefault="002B4D09" w:rsidP="002B4D09">
      <w:pPr>
        <w:jc w:val="both"/>
        <w:rPr>
          <w:rFonts w:asciiTheme="minorHAnsi" w:hAnsiTheme="minorHAnsi" w:cs="Arial"/>
          <w:sz w:val="24"/>
        </w:rPr>
      </w:pPr>
      <w:r w:rsidRPr="005E3655">
        <w:rPr>
          <w:rFonts w:asciiTheme="minorHAnsi" w:hAnsiTheme="minorHAnsi" w:cs="Arial"/>
          <w:sz w:val="24"/>
        </w:rPr>
        <w:t>(dále jen „</w:t>
      </w:r>
      <w:r>
        <w:rPr>
          <w:rFonts w:asciiTheme="minorHAnsi" w:hAnsiTheme="minorHAnsi" w:cs="Arial"/>
          <w:sz w:val="24"/>
        </w:rPr>
        <w:t>kup</w:t>
      </w:r>
      <w:r w:rsidR="00A22177">
        <w:rPr>
          <w:rFonts w:asciiTheme="minorHAnsi" w:hAnsiTheme="minorHAnsi" w:cs="Arial"/>
          <w:sz w:val="24"/>
        </w:rPr>
        <w:t>u</w:t>
      </w:r>
      <w:r>
        <w:rPr>
          <w:rFonts w:asciiTheme="minorHAnsi" w:hAnsiTheme="minorHAnsi" w:cs="Arial"/>
          <w:sz w:val="24"/>
        </w:rPr>
        <w:t>jící</w:t>
      </w:r>
      <w:r w:rsidRPr="005E3655">
        <w:rPr>
          <w:rFonts w:asciiTheme="minorHAnsi" w:hAnsiTheme="minorHAnsi" w:cs="Arial"/>
          <w:sz w:val="24"/>
        </w:rPr>
        <w:t>“)</w:t>
      </w:r>
    </w:p>
    <w:p w14:paraId="340C51E9" w14:textId="77777777" w:rsidR="007B4AEF" w:rsidRPr="005E3655" w:rsidRDefault="007B4AEF" w:rsidP="00381508">
      <w:pPr>
        <w:jc w:val="both"/>
        <w:rPr>
          <w:rFonts w:asciiTheme="minorHAnsi" w:hAnsiTheme="minorHAnsi" w:cs="Tahoma"/>
          <w:sz w:val="24"/>
        </w:rPr>
      </w:pPr>
    </w:p>
    <w:p w14:paraId="04FAC9B8" w14:textId="1038EB3F" w:rsidR="00381508" w:rsidRDefault="00381508" w:rsidP="005C7ED3">
      <w:pPr>
        <w:spacing w:before="60"/>
        <w:jc w:val="both"/>
        <w:rPr>
          <w:rFonts w:asciiTheme="minorHAnsi" w:hAnsiTheme="minorHAnsi" w:cs="Arial"/>
          <w:sz w:val="24"/>
        </w:rPr>
      </w:pPr>
      <w:r w:rsidRPr="005E3655">
        <w:rPr>
          <w:rFonts w:asciiTheme="minorHAnsi" w:hAnsiTheme="minorHAnsi" w:cs="Arial"/>
          <w:sz w:val="24"/>
        </w:rPr>
        <w:t>a</w:t>
      </w:r>
    </w:p>
    <w:p w14:paraId="7546E805" w14:textId="77777777" w:rsidR="007B4AEF" w:rsidRPr="005E3655" w:rsidRDefault="007B4AEF" w:rsidP="005C7ED3">
      <w:pPr>
        <w:spacing w:before="60"/>
        <w:jc w:val="both"/>
        <w:rPr>
          <w:rFonts w:asciiTheme="minorHAnsi" w:hAnsiTheme="minorHAnsi" w:cs="Arial"/>
          <w:sz w:val="24"/>
        </w:rPr>
      </w:pPr>
    </w:p>
    <w:p w14:paraId="24194614" w14:textId="6483F822" w:rsidR="00381508" w:rsidRPr="005E3655" w:rsidRDefault="00330927" w:rsidP="005C7ED3">
      <w:pPr>
        <w:pStyle w:val="Zkladntext"/>
        <w:spacing w:before="60"/>
        <w:rPr>
          <w:rFonts w:asciiTheme="minorHAnsi" w:hAnsiTheme="minorHAnsi" w:cs="Calibri"/>
          <w:b/>
          <w:sz w:val="24"/>
        </w:rPr>
      </w:pPr>
      <w:r w:rsidRPr="005E3655">
        <w:rPr>
          <w:rFonts w:asciiTheme="minorHAnsi" w:hAnsiTheme="minorHAnsi" w:cs="Calibri"/>
          <w:b/>
          <w:sz w:val="24"/>
        </w:rPr>
        <w:t xml:space="preserve">AKan </w:t>
      </w:r>
      <w:r w:rsidR="00B36061">
        <w:rPr>
          <w:rFonts w:asciiTheme="minorHAnsi" w:hAnsiTheme="minorHAnsi" w:cs="Calibri"/>
          <w:b/>
          <w:sz w:val="24"/>
        </w:rPr>
        <w:t xml:space="preserve">cz, </w:t>
      </w:r>
      <w:r w:rsidRPr="005E3655">
        <w:rPr>
          <w:rFonts w:asciiTheme="minorHAnsi" w:hAnsiTheme="minorHAnsi" w:cs="Calibri"/>
          <w:b/>
          <w:sz w:val="24"/>
        </w:rPr>
        <w:t xml:space="preserve">spol. s r.o. </w:t>
      </w:r>
    </w:p>
    <w:p w14:paraId="78A22383" w14:textId="2A9F1A54" w:rsidR="00381508" w:rsidRPr="005E3655" w:rsidRDefault="00381508" w:rsidP="00381508">
      <w:pPr>
        <w:pStyle w:val="Zkladntext"/>
        <w:rPr>
          <w:rFonts w:asciiTheme="minorHAnsi" w:hAnsiTheme="minorHAnsi" w:cs="Calibri"/>
          <w:bCs/>
          <w:sz w:val="24"/>
        </w:rPr>
      </w:pPr>
      <w:r w:rsidRPr="005E3655">
        <w:rPr>
          <w:rFonts w:asciiTheme="minorHAnsi" w:hAnsiTheme="minorHAnsi" w:cs="Calibri"/>
          <w:sz w:val="24"/>
        </w:rPr>
        <w:t xml:space="preserve">se sídlem </w:t>
      </w:r>
      <w:r w:rsidR="00330927" w:rsidRPr="005E3655">
        <w:rPr>
          <w:rFonts w:asciiTheme="minorHAnsi" w:hAnsiTheme="minorHAnsi" w:cs="Calibri"/>
          <w:bCs/>
          <w:sz w:val="24"/>
        </w:rPr>
        <w:t>Zahradníčkova 1220/20a, 150 00 Praha 5 - Košíře</w:t>
      </w:r>
    </w:p>
    <w:p w14:paraId="660AC49A" w14:textId="77777777" w:rsidR="002B4D09" w:rsidRPr="005E3655" w:rsidRDefault="002B4D09" w:rsidP="002B4D09">
      <w:pPr>
        <w:pStyle w:val="Zkladntext"/>
        <w:rPr>
          <w:rFonts w:asciiTheme="minorHAnsi" w:hAnsiTheme="minorHAnsi" w:cs="Calibri"/>
          <w:sz w:val="24"/>
        </w:rPr>
      </w:pPr>
      <w:r w:rsidRPr="005E3655">
        <w:rPr>
          <w:rFonts w:asciiTheme="minorHAnsi" w:hAnsiTheme="minorHAnsi" w:cs="Calibri"/>
          <w:sz w:val="24"/>
        </w:rPr>
        <w:t>IČ</w:t>
      </w:r>
      <w:r>
        <w:rPr>
          <w:rFonts w:asciiTheme="minorHAnsi" w:hAnsiTheme="minorHAnsi" w:cs="Calibri"/>
          <w:sz w:val="24"/>
        </w:rPr>
        <w:t>:</w:t>
      </w:r>
      <w:r w:rsidRPr="005E3655">
        <w:rPr>
          <w:rFonts w:asciiTheme="minorHAnsi" w:hAnsiTheme="minorHAnsi" w:cs="Calibri"/>
          <w:sz w:val="24"/>
        </w:rPr>
        <w:t xml:space="preserve"> 41189191</w:t>
      </w:r>
      <w:r>
        <w:rPr>
          <w:rFonts w:asciiTheme="minorHAnsi" w:hAnsiTheme="minorHAnsi" w:cs="Calibri"/>
          <w:sz w:val="24"/>
        </w:rPr>
        <w:t xml:space="preserve">, </w:t>
      </w:r>
      <w:r w:rsidRPr="005E3655">
        <w:rPr>
          <w:rFonts w:asciiTheme="minorHAnsi" w:hAnsiTheme="minorHAnsi" w:cs="Calibri"/>
          <w:sz w:val="24"/>
        </w:rPr>
        <w:t>DIČ</w:t>
      </w:r>
      <w:r>
        <w:rPr>
          <w:rFonts w:asciiTheme="minorHAnsi" w:hAnsiTheme="minorHAnsi" w:cs="Calibri"/>
          <w:sz w:val="24"/>
        </w:rPr>
        <w:t>:</w:t>
      </w:r>
      <w:r w:rsidRPr="005E3655">
        <w:rPr>
          <w:rFonts w:asciiTheme="minorHAnsi" w:hAnsiTheme="minorHAnsi" w:cs="Calibri"/>
          <w:sz w:val="24"/>
        </w:rPr>
        <w:t xml:space="preserve"> CZ41189191</w:t>
      </w:r>
    </w:p>
    <w:p w14:paraId="7F3945E8" w14:textId="654AECA8" w:rsidR="00381508" w:rsidRPr="005E3655" w:rsidRDefault="00381508" w:rsidP="00381508">
      <w:pPr>
        <w:pStyle w:val="Zkladntext"/>
        <w:rPr>
          <w:rFonts w:asciiTheme="minorHAnsi" w:hAnsiTheme="minorHAnsi" w:cs="Calibri"/>
          <w:sz w:val="24"/>
        </w:rPr>
      </w:pPr>
      <w:r w:rsidRPr="005E3655">
        <w:rPr>
          <w:rFonts w:asciiTheme="minorHAnsi" w:hAnsiTheme="minorHAnsi" w:cs="Calibri"/>
          <w:sz w:val="24"/>
        </w:rPr>
        <w:t xml:space="preserve">zastoupena </w:t>
      </w:r>
      <w:r w:rsidR="00330927" w:rsidRPr="005E3655">
        <w:rPr>
          <w:rFonts w:asciiTheme="minorHAnsi" w:hAnsiTheme="minorHAnsi" w:cs="Calibri"/>
          <w:sz w:val="24"/>
        </w:rPr>
        <w:t>Petrem Mulačem, jednatelem společnosti</w:t>
      </w:r>
    </w:p>
    <w:p w14:paraId="6CE58816" w14:textId="499CB4A9" w:rsidR="00381508" w:rsidRPr="005E3655" w:rsidRDefault="00381508" w:rsidP="00381508">
      <w:pPr>
        <w:jc w:val="both"/>
        <w:rPr>
          <w:rFonts w:asciiTheme="minorHAnsi" w:hAnsiTheme="minorHAnsi" w:cs="Arial"/>
          <w:sz w:val="24"/>
        </w:rPr>
      </w:pPr>
      <w:r w:rsidRPr="005E3655">
        <w:rPr>
          <w:rFonts w:asciiTheme="minorHAnsi" w:hAnsiTheme="minorHAnsi" w:cs="Arial"/>
          <w:sz w:val="24"/>
        </w:rPr>
        <w:t>(dále jen „</w:t>
      </w:r>
      <w:r w:rsidR="00A22177">
        <w:rPr>
          <w:rFonts w:asciiTheme="minorHAnsi" w:hAnsiTheme="minorHAnsi" w:cs="Arial"/>
          <w:sz w:val="24"/>
        </w:rPr>
        <w:t>prodávajíc</w:t>
      </w:r>
      <w:r w:rsidRPr="005E3655">
        <w:rPr>
          <w:rFonts w:asciiTheme="minorHAnsi" w:hAnsiTheme="minorHAnsi" w:cs="Arial"/>
          <w:sz w:val="24"/>
        </w:rPr>
        <w:t>í“)</w:t>
      </w:r>
    </w:p>
    <w:p w14:paraId="480A2FF0" w14:textId="77777777" w:rsidR="00381508" w:rsidRPr="005E3655" w:rsidRDefault="00381508" w:rsidP="00381508">
      <w:pPr>
        <w:jc w:val="both"/>
        <w:rPr>
          <w:rFonts w:asciiTheme="minorHAnsi" w:hAnsiTheme="minorHAnsi" w:cs="Arial"/>
          <w:sz w:val="24"/>
        </w:rPr>
      </w:pPr>
    </w:p>
    <w:p w14:paraId="49DDE7B3" w14:textId="77777777" w:rsidR="00381508" w:rsidRPr="005E3655" w:rsidRDefault="00381508" w:rsidP="00381508">
      <w:pPr>
        <w:jc w:val="center"/>
        <w:rPr>
          <w:rFonts w:asciiTheme="minorHAnsi" w:hAnsiTheme="minorHAnsi" w:cs="Arial"/>
          <w:b/>
          <w:sz w:val="24"/>
        </w:rPr>
      </w:pPr>
      <w:r w:rsidRPr="005E3655">
        <w:rPr>
          <w:rFonts w:asciiTheme="minorHAnsi" w:hAnsiTheme="minorHAnsi" w:cs="Arial"/>
          <w:b/>
          <w:sz w:val="24"/>
        </w:rPr>
        <w:t>Článek I.</w:t>
      </w:r>
    </w:p>
    <w:p w14:paraId="06190604" w14:textId="0E2659A0" w:rsidR="00381508" w:rsidRPr="005E3655" w:rsidRDefault="00381508" w:rsidP="00D338D9">
      <w:pPr>
        <w:pStyle w:val="Identifikace"/>
        <w:keepNext/>
        <w:keepLines/>
        <w:rPr>
          <w:rFonts w:asciiTheme="minorHAnsi" w:hAnsiTheme="minorHAnsi"/>
          <w:bCs/>
          <w:sz w:val="24"/>
          <w:szCs w:val="24"/>
        </w:rPr>
      </w:pPr>
      <w:r w:rsidRPr="005E3655">
        <w:rPr>
          <w:rFonts w:asciiTheme="minorHAnsi" w:hAnsiTheme="minorHAnsi"/>
          <w:bCs/>
          <w:sz w:val="24"/>
          <w:szCs w:val="24"/>
        </w:rPr>
        <w:t xml:space="preserve">Smluvní strany uzavřely </w:t>
      </w:r>
      <w:r w:rsidR="001410FF">
        <w:rPr>
          <w:rFonts w:asciiTheme="minorHAnsi" w:hAnsiTheme="minorHAnsi"/>
          <w:bCs/>
          <w:sz w:val="24"/>
          <w:szCs w:val="24"/>
        </w:rPr>
        <w:t>K</w:t>
      </w:r>
      <w:r w:rsidR="00330927" w:rsidRPr="005E3655">
        <w:rPr>
          <w:rFonts w:asciiTheme="minorHAnsi" w:hAnsiTheme="minorHAnsi"/>
          <w:bCs/>
          <w:sz w:val="24"/>
          <w:szCs w:val="24"/>
        </w:rPr>
        <w:t>upní</w:t>
      </w:r>
      <w:r w:rsidRPr="005E3655">
        <w:rPr>
          <w:rFonts w:asciiTheme="minorHAnsi" w:hAnsiTheme="minorHAnsi"/>
          <w:bCs/>
          <w:sz w:val="24"/>
          <w:szCs w:val="24"/>
        </w:rPr>
        <w:t xml:space="preserve"> smlouvu </w:t>
      </w:r>
      <w:r w:rsidR="0047481A">
        <w:rPr>
          <w:rFonts w:asciiTheme="minorHAnsi" w:hAnsiTheme="minorHAnsi"/>
          <w:bCs/>
          <w:sz w:val="24"/>
          <w:szCs w:val="24"/>
        </w:rPr>
        <w:t xml:space="preserve">č. 240806 </w:t>
      </w:r>
      <w:r w:rsidR="001410FF" w:rsidRPr="005E3655">
        <w:rPr>
          <w:rFonts w:asciiTheme="minorHAnsi" w:hAnsiTheme="minorHAnsi"/>
          <w:bCs/>
          <w:sz w:val="24"/>
          <w:szCs w:val="24"/>
        </w:rPr>
        <w:t xml:space="preserve">dne 30.09.2024 </w:t>
      </w:r>
      <w:r w:rsidRPr="005E3655">
        <w:rPr>
          <w:rFonts w:asciiTheme="minorHAnsi" w:hAnsiTheme="minorHAnsi"/>
          <w:bCs/>
          <w:sz w:val="24"/>
          <w:szCs w:val="24"/>
        </w:rPr>
        <w:t xml:space="preserve">(dále jen Smlouva). </w:t>
      </w:r>
    </w:p>
    <w:p w14:paraId="57E405B3" w14:textId="77777777" w:rsidR="00D338D9" w:rsidRPr="005E3655" w:rsidRDefault="00D338D9" w:rsidP="00381508">
      <w:pPr>
        <w:jc w:val="both"/>
        <w:rPr>
          <w:rFonts w:asciiTheme="minorHAnsi" w:hAnsiTheme="minorHAnsi" w:cs="Arial"/>
          <w:sz w:val="24"/>
        </w:rPr>
      </w:pPr>
    </w:p>
    <w:p w14:paraId="6FE14A71" w14:textId="65AEA957" w:rsidR="00D338D9" w:rsidRPr="005E3655" w:rsidRDefault="00D338D9" w:rsidP="00D338D9">
      <w:pPr>
        <w:jc w:val="center"/>
        <w:rPr>
          <w:rFonts w:asciiTheme="minorHAnsi" w:hAnsiTheme="minorHAnsi" w:cs="Arial"/>
          <w:b/>
          <w:sz w:val="24"/>
        </w:rPr>
      </w:pPr>
      <w:r w:rsidRPr="005E3655">
        <w:rPr>
          <w:rFonts w:asciiTheme="minorHAnsi" w:hAnsiTheme="minorHAnsi" w:cs="Arial"/>
          <w:b/>
          <w:sz w:val="24"/>
        </w:rPr>
        <w:t>Článek II.</w:t>
      </w:r>
    </w:p>
    <w:p w14:paraId="2663827F" w14:textId="2A2925B6" w:rsidR="00381508" w:rsidRPr="005E3655" w:rsidRDefault="00BA4EF4" w:rsidP="00381508">
      <w:pPr>
        <w:jc w:val="both"/>
        <w:rPr>
          <w:rFonts w:asciiTheme="minorHAnsi" w:hAnsiTheme="minorHAnsi" w:cs="Arial"/>
          <w:sz w:val="24"/>
        </w:rPr>
      </w:pPr>
      <w:r w:rsidRPr="005E3655">
        <w:rPr>
          <w:rFonts w:asciiTheme="minorHAnsi" w:hAnsiTheme="minorHAnsi" w:cs="Arial"/>
          <w:sz w:val="24"/>
        </w:rPr>
        <w:t>S</w:t>
      </w:r>
      <w:r w:rsidR="00381508" w:rsidRPr="005E3655">
        <w:rPr>
          <w:rFonts w:asciiTheme="minorHAnsi" w:hAnsiTheme="minorHAnsi" w:cs="Arial"/>
          <w:sz w:val="24"/>
        </w:rPr>
        <w:t xml:space="preserve">mluvní strany </w:t>
      </w:r>
      <w:r w:rsidR="00330927" w:rsidRPr="005E3655">
        <w:rPr>
          <w:rFonts w:asciiTheme="minorHAnsi" w:hAnsiTheme="minorHAnsi" w:cs="Arial"/>
          <w:sz w:val="24"/>
        </w:rPr>
        <w:t>se dohodly</w:t>
      </w:r>
      <w:r w:rsidR="001F2E7C">
        <w:rPr>
          <w:rFonts w:asciiTheme="minorHAnsi" w:hAnsiTheme="minorHAnsi" w:cs="Arial"/>
          <w:sz w:val="24"/>
        </w:rPr>
        <w:t xml:space="preserve">, že </w:t>
      </w:r>
      <w:r w:rsidR="002E1DAB">
        <w:rPr>
          <w:rFonts w:asciiTheme="minorHAnsi" w:hAnsiTheme="minorHAnsi" w:cs="Arial"/>
          <w:sz w:val="24"/>
        </w:rPr>
        <w:t>ustanovení čl. V.</w:t>
      </w:r>
      <w:r w:rsidR="00381508" w:rsidRPr="005E3655">
        <w:rPr>
          <w:rFonts w:asciiTheme="minorHAnsi" w:hAnsiTheme="minorHAnsi" w:cs="Arial"/>
          <w:sz w:val="24"/>
        </w:rPr>
        <w:t xml:space="preserve"> Smlouvy</w:t>
      </w:r>
      <w:r w:rsidR="002E1DAB">
        <w:rPr>
          <w:rFonts w:asciiTheme="minorHAnsi" w:hAnsiTheme="minorHAnsi" w:cs="Arial"/>
          <w:sz w:val="24"/>
        </w:rPr>
        <w:t xml:space="preserve"> se mění a po změně zní</w:t>
      </w:r>
      <w:r w:rsidR="00381508" w:rsidRPr="005E3655">
        <w:rPr>
          <w:rFonts w:asciiTheme="minorHAnsi" w:hAnsiTheme="minorHAnsi" w:cs="Arial"/>
          <w:sz w:val="24"/>
        </w:rPr>
        <w:t>:</w:t>
      </w:r>
    </w:p>
    <w:p w14:paraId="2E148003" w14:textId="4B92767E" w:rsidR="00381508" w:rsidRPr="005E3655" w:rsidRDefault="00BA4EF4" w:rsidP="00381508">
      <w:pPr>
        <w:jc w:val="both"/>
        <w:rPr>
          <w:rFonts w:asciiTheme="minorHAnsi" w:hAnsiTheme="minorHAnsi" w:cs="Arial"/>
          <w:sz w:val="24"/>
        </w:rPr>
      </w:pPr>
      <w:r w:rsidRPr="005E3655">
        <w:rPr>
          <w:rFonts w:asciiTheme="minorHAnsi" w:hAnsiTheme="minorHAnsi" w:cs="Arial"/>
          <w:sz w:val="24"/>
        </w:rPr>
        <w:t>Prodávající se zavazuje dodat předmět koupě do místa dodání v souladu s ustanovením čl. IV</w:t>
      </w:r>
      <w:r w:rsidR="00DF3295">
        <w:rPr>
          <w:rFonts w:asciiTheme="minorHAnsi" w:hAnsiTheme="minorHAnsi" w:cs="Arial"/>
          <w:sz w:val="24"/>
        </w:rPr>
        <w:t>. této</w:t>
      </w:r>
      <w:r w:rsidRPr="005E3655">
        <w:rPr>
          <w:rFonts w:asciiTheme="minorHAnsi" w:hAnsiTheme="minorHAnsi" w:cs="Arial"/>
          <w:sz w:val="24"/>
        </w:rPr>
        <w:t xml:space="preserve"> </w:t>
      </w:r>
      <w:r w:rsidR="00F05886">
        <w:rPr>
          <w:rFonts w:asciiTheme="minorHAnsi" w:hAnsiTheme="minorHAnsi" w:cs="Arial"/>
          <w:sz w:val="24"/>
        </w:rPr>
        <w:t>s</w:t>
      </w:r>
      <w:r w:rsidRPr="005E3655">
        <w:rPr>
          <w:rFonts w:asciiTheme="minorHAnsi" w:hAnsiTheme="minorHAnsi" w:cs="Arial"/>
          <w:sz w:val="24"/>
        </w:rPr>
        <w:t>mlouvy nejpozději do 04.1</w:t>
      </w:r>
      <w:r w:rsidR="00FF2A64">
        <w:rPr>
          <w:rFonts w:asciiTheme="minorHAnsi" w:hAnsiTheme="minorHAnsi" w:cs="Arial"/>
          <w:sz w:val="24"/>
        </w:rPr>
        <w:t>2</w:t>
      </w:r>
      <w:r w:rsidRPr="005E3655">
        <w:rPr>
          <w:rFonts w:asciiTheme="minorHAnsi" w:hAnsiTheme="minorHAnsi" w:cs="Arial"/>
          <w:sz w:val="24"/>
        </w:rPr>
        <w:t>.2024. Montáž, zprovoznění a zaškolení obsluhy kupujícího se prodávající zavazuje provést do 10.12.2024.</w:t>
      </w:r>
      <w:r w:rsidR="005C7ED3" w:rsidRPr="005E3655">
        <w:rPr>
          <w:rFonts w:asciiTheme="minorHAnsi" w:hAnsiTheme="minorHAnsi" w:cs="Arial"/>
          <w:sz w:val="24"/>
        </w:rPr>
        <w:t xml:space="preserve"> Prodávající vystaví kupujícímu fakturu nejpozději do 3 pracovních dnů.</w:t>
      </w:r>
    </w:p>
    <w:p w14:paraId="637FADE8" w14:textId="77777777" w:rsidR="00381508" w:rsidRPr="005E3655" w:rsidRDefault="00381508" w:rsidP="00381508">
      <w:pPr>
        <w:jc w:val="both"/>
        <w:rPr>
          <w:rFonts w:asciiTheme="minorHAnsi" w:hAnsiTheme="minorHAnsi" w:cs="Arial"/>
          <w:sz w:val="24"/>
        </w:rPr>
      </w:pPr>
    </w:p>
    <w:p w14:paraId="343F8DAD" w14:textId="77777777" w:rsidR="00381508" w:rsidRPr="005E3655" w:rsidRDefault="00381508" w:rsidP="00381508">
      <w:pPr>
        <w:jc w:val="center"/>
        <w:rPr>
          <w:rFonts w:asciiTheme="minorHAnsi" w:hAnsiTheme="minorHAnsi" w:cs="Arial"/>
          <w:b/>
          <w:sz w:val="24"/>
        </w:rPr>
      </w:pPr>
      <w:r w:rsidRPr="005E3655">
        <w:rPr>
          <w:rFonts w:asciiTheme="minorHAnsi" w:hAnsiTheme="minorHAnsi" w:cs="Arial"/>
          <w:b/>
          <w:sz w:val="24"/>
        </w:rPr>
        <w:t>Článek III.</w:t>
      </w:r>
    </w:p>
    <w:p w14:paraId="052AEB03" w14:textId="63B7F363" w:rsidR="00381508" w:rsidRPr="005E3655" w:rsidRDefault="00381508" w:rsidP="00DF74EC">
      <w:pPr>
        <w:numPr>
          <w:ilvl w:val="0"/>
          <w:numId w:val="2"/>
        </w:numPr>
        <w:ind w:left="426" w:hanging="426"/>
        <w:jc w:val="both"/>
        <w:rPr>
          <w:rFonts w:asciiTheme="minorHAnsi" w:hAnsiTheme="minorHAnsi" w:cs="Arial"/>
          <w:sz w:val="24"/>
        </w:rPr>
      </w:pPr>
      <w:r w:rsidRPr="005E3655">
        <w:rPr>
          <w:rFonts w:asciiTheme="minorHAnsi" w:hAnsiTheme="minorHAnsi" w:cs="Arial"/>
          <w:sz w:val="24"/>
        </w:rPr>
        <w:t>Ostatní ustanovení a přílohy Smlouvy se nemění</w:t>
      </w:r>
      <w:r w:rsidR="00CC1721">
        <w:rPr>
          <w:rFonts w:asciiTheme="minorHAnsi" w:hAnsiTheme="minorHAnsi" w:cs="Arial"/>
          <w:sz w:val="24"/>
        </w:rPr>
        <w:t>.</w:t>
      </w:r>
    </w:p>
    <w:p w14:paraId="2622552B" w14:textId="77777777" w:rsidR="00053C40" w:rsidRDefault="00381508" w:rsidP="00DF74EC">
      <w:pPr>
        <w:numPr>
          <w:ilvl w:val="0"/>
          <w:numId w:val="2"/>
        </w:numPr>
        <w:ind w:left="426" w:hanging="426"/>
        <w:jc w:val="both"/>
        <w:rPr>
          <w:rFonts w:asciiTheme="minorHAnsi" w:hAnsiTheme="minorHAnsi" w:cs="Arial"/>
          <w:sz w:val="24"/>
        </w:rPr>
      </w:pPr>
      <w:r w:rsidRPr="005E3655">
        <w:rPr>
          <w:rFonts w:asciiTheme="minorHAnsi" w:hAnsiTheme="minorHAnsi" w:cs="Arial"/>
          <w:sz w:val="24"/>
        </w:rPr>
        <w:t>Tento dodatek je vyhotoven ve třech</w:t>
      </w:r>
      <w:r w:rsidR="00C427CF" w:rsidRPr="005E3655">
        <w:rPr>
          <w:rFonts w:asciiTheme="minorHAnsi" w:hAnsiTheme="minorHAnsi" w:cs="Arial"/>
          <w:sz w:val="24"/>
        </w:rPr>
        <w:t xml:space="preserve"> </w:t>
      </w:r>
      <w:r w:rsidR="00934105" w:rsidRPr="005E3655">
        <w:rPr>
          <w:rFonts w:asciiTheme="minorHAnsi" w:hAnsiTheme="minorHAnsi" w:cs="Arial"/>
          <w:sz w:val="24"/>
        </w:rPr>
        <w:t>stejnopisech</w:t>
      </w:r>
      <w:r w:rsidR="00C427CF" w:rsidRPr="005E3655">
        <w:rPr>
          <w:rFonts w:asciiTheme="minorHAnsi" w:hAnsiTheme="minorHAnsi" w:cs="Arial"/>
          <w:sz w:val="24"/>
        </w:rPr>
        <w:t>. K</w:t>
      </w:r>
      <w:r w:rsidR="00053C40">
        <w:rPr>
          <w:rFonts w:asciiTheme="minorHAnsi" w:hAnsiTheme="minorHAnsi" w:cs="Arial"/>
          <w:sz w:val="24"/>
        </w:rPr>
        <w:t>upující</w:t>
      </w:r>
      <w:r w:rsidRPr="005E3655">
        <w:rPr>
          <w:rFonts w:asciiTheme="minorHAnsi" w:hAnsiTheme="minorHAnsi" w:cs="Arial"/>
          <w:sz w:val="24"/>
        </w:rPr>
        <w:t xml:space="preserve"> obdrží po dvou </w:t>
      </w:r>
      <w:r w:rsidR="00053C40">
        <w:rPr>
          <w:rFonts w:asciiTheme="minorHAnsi" w:hAnsiTheme="minorHAnsi" w:cs="Arial"/>
          <w:sz w:val="24"/>
        </w:rPr>
        <w:t xml:space="preserve">a prodávající po jednom </w:t>
      </w:r>
      <w:r w:rsidRPr="005E3655">
        <w:rPr>
          <w:rFonts w:asciiTheme="minorHAnsi" w:hAnsiTheme="minorHAnsi" w:cs="Arial"/>
          <w:sz w:val="24"/>
        </w:rPr>
        <w:t>vyhotovení.</w:t>
      </w:r>
    </w:p>
    <w:p w14:paraId="778F4212" w14:textId="0610C80D" w:rsidR="00381508" w:rsidRPr="005E3655" w:rsidRDefault="00381508" w:rsidP="00DF74EC">
      <w:pPr>
        <w:numPr>
          <w:ilvl w:val="0"/>
          <w:numId w:val="2"/>
        </w:numPr>
        <w:ind w:left="426" w:hanging="426"/>
        <w:jc w:val="both"/>
        <w:rPr>
          <w:rFonts w:asciiTheme="minorHAnsi" w:hAnsiTheme="minorHAnsi" w:cs="Arial"/>
          <w:sz w:val="24"/>
        </w:rPr>
      </w:pPr>
      <w:r w:rsidRPr="005E3655">
        <w:rPr>
          <w:rFonts w:asciiTheme="minorHAnsi" w:hAnsiTheme="minorHAnsi" w:cs="Arial"/>
          <w:sz w:val="24"/>
        </w:rPr>
        <w:t>Tento dodatek nabývá platnosti dnem jeho podpisu smluvními stranami</w:t>
      </w:r>
      <w:r w:rsidR="00910C13" w:rsidRPr="00910C13">
        <w:rPr>
          <w:rFonts w:asciiTheme="minorHAnsi" w:hAnsiTheme="minorHAnsi" w:cs="Arial"/>
          <w:sz w:val="24"/>
        </w:rPr>
        <w:t xml:space="preserve"> </w:t>
      </w:r>
      <w:r w:rsidR="00910C13" w:rsidRPr="005E3655">
        <w:rPr>
          <w:rFonts w:asciiTheme="minorHAnsi" w:hAnsiTheme="minorHAnsi" w:cs="Arial"/>
          <w:sz w:val="24"/>
        </w:rPr>
        <w:t>a účinnosti</w:t>
      </w:r>
      <w:r w:rsidR="00A94C9A">
        <w:rPr>
          <w:rFonts w:asciiTheme="minorHAnsi" w:hAnsiTheme="minorHAnsi" w:cs="Arial"/>
          <w:sz w:val="24"/>
        </w:rPr>
        <w:t xml:space="preserve"> dnem zveřejnění </w:t>
      </w:r>
      <w:r w:rsidR="00650FF5">
        <w:rPr>
          <w:rFonts w:asciiTheme="minorHAnsi" w:hAnsiTheme="minorHAnsi" w:cs="Arial"/>
          <w:sz w:val="24"/>
        </w:rPr>
        <w:t>v registru smluv</w:t>
      </w:r>
      <w:r w:rsidRPr="005E3655">
        <w:rPr>
          <w:rFonts w:asciiTheme="minorHAnsi" w:hAnsiTheme="minorHAnsi" w:cs="Arial"/>
          <w:sz w:val="24"/>
        </w:rPr>
        <w:t>.</w:t>
      </w:r>
    </w:p>
    <w:p w14:paraId="254FC8D7" w14:textId="596BA02B" w:rsidR="00381508" w:rsidRPr="005E3655" w:rsidRDefault="00381508" w:rsidP="00DF74EC">
      <w:pPr>
        <w:numPr>
          <w:ilvl w:val="0"/>
          <w:numId w:val="2"/>
        </w:numPr>
        <w:ind w:left="426" w:hanging="426"/>
        <w:jc w:val="both"/>
        <w:rPr>
          <w:rFonts w:asciiTheme="minorHAnsi" w:hAnsiTheme="minorHAnsi" w:cs="Arial"/>
          <w:sz w:val="24"/>
        </w:rPr>
      </w:pPr>
      <w:r w:rsidRPr="005E3655">
        <w:rPr>
          <w:rFonts w:asciiTheme="minorHAnsi" w:hAnsiTheme="minorHAnsi" w:cs="Arial"/>
          <w:sz w:val="24"/>
        </w:rPr>
        <w:t>Smluvní strany prohlašují, že tento dodatek byl sepsán podle jejich pravé a svobodné vůle, nikoli v tísni nebo za jinak jednostranně nevýhodných podmínek. Dodatek si přečetl</w:t>
      </w:r>
      <w:r w:rsidR="00650FF5">
        <w:rPr>
          <w:rFonts w:asciiTheme="minorHAnsi" w:hAnsiTheme="minorHAnsi" w:cs="Arial"/>
          <w:sz w:val="24"/>
        </w:rPr>
        <w:t>y</w:t>
      </w:r>
      <w:r w:rsidRPr="005E3655">
        <w:rPr>
          <w:rFonts w:asciiTheme="minorHAnsi" w:hAnsiTheme="minorHAnsi" w:cs="Arial"/>
          <w:sz w:val="24"/>
        </w:rPr>
        <w:t>, souhlasí bez výhrad s jeho obsahem a na důkaz toho připojují své podpisy.</w:t>
      </w:r>
    </w:p>
    <w:p w14:paraId="00D8B5AE" w14:textId="77777777" w:rsidR="00381508" w:rsidRDefault="00381508" w:rsidP="00381508">
      <w:pPr>
        <w:pStyle w:val="normln0"/>
        <w:rPr>
          <w:rFonts w:asciiTheme="minorHAnsi" w:hAnsiTheme="minorHAnsi"/>
          <w:szCs w:val="24"/>
        </w:rPr>
      </w:pPr>
    </w:p>
    <w:p w14:paraId="3D70912B" w14:textId="77777777" w:rsidR="003631A3" w:rsidRPr="006E2D49" w:rsidRDefault="003631A3" w:rsidP="00381508">
      <w:pPr>
        <w:pStyle w:val="normln0"/>
        <w:rPr>
          <w:rFonts w:asciiTheme="minorHAnsi" w:hAnsiTheme="minorHAnsi"/>
          <w:szCs w:val="24"/>
        </w:rPr>
      </w:pPr>
    </w:p>
    <w:p w14:paraId="562035FC" w14:textId="7018987D" w:rsidR="006E2D49" w:rsidRPr="006E2D49" w:rsidRDefault="006E2D49" w:rsidP="006E2D4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bCs/>
          <w:color w:val="000000"/>
          <w:sz w:val="24"/>
        </w:rPr>
      </w:pPr>
      <w:r w:rsidRPr="006E2D49">
        <w:rPr>
          <w:bCs/>
          <w:color w:val="000000"/>
          <w:sz w:val="24"/>
        </w:rPr>
        <w:t>V Praze dne _______________</w:t>
      </w:r>
      <w:r w:rsidRPr="006E2D49">
        <w:rPr>
          <w:bCs/>
          <w:color w:val="000000"/>
          <w:sz w:val="24"/>
        </w:rPr>
        <w:tab/>
      </w:r>
      <w:r w:rsidRPr="006E2D49">
        <w:rPr>
          <w:bCs/>
          <w:color w:val="000000"/>
          <w:sz w:val="24"/>
        </w:rPr>
        <w:tab/>
      </w:r>
      <w:r w:rsidRPr="006E2D49">
        <w:rPr>
          <w:bCs/>
          <w:color w:val="000000"/>
          <w:sz w:val="24"/>
        </w:rPr>
        <w:tab/>
      </w:r>
      <w:r w:rsidRPr="006E2D49">
        <w:rPr>
          <w:bCs/>
          <w:color w:val="000000"/>
          <w:sz w:val="24"/>
        </w:rPr>
        <w:tab/>
        <w:t xml:space="preserve">V </w:t>
      </w:r>
      <w:r w:rsidR="003631A3">
        <w:rPr>
          <w:bCs/>
          <w:color w:val="000000"/>
          <w:sz w:val="24"/>
        </w:rPr>
        <w:t>Praze</w:t>
      </w:r>
      <w:r w:rsidRPr="006E2D49">
        <w:rPr>
          <w:bCs/>
          <w:color w:val="000000"/>
          <w:sz w:val="24"/>
        </w:rPr>
        <w:t xml:space="preserve"> dne _______________</w:t>
      </w:r>
    </w:p>
    <w:p w14:paraId="2CC3DD90" w14:textId="77777777" w:rsidR="006E2D49" w:rsidRPr="006E2D49" w:rsidRDefault="006E2D49" w:rsidP="006E2D4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color w:val="000000"/>
          <w:sz w:val="24"/>
        </w:rPr>
      </w:pPr>
    </w:p>
    <w:p w14:paraId="7117AF0E" w14:textId="77777777" w:rsidR="006E2D49" w:rsidRDefault="006E2D49" w:rsidP="006E2D4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color w:val="000000"/>
          <w:sz w:val="24"/>
        </w:rPr>
      </w:pPr>
    </w:p>
    <w:p w14:paraId="565129F4" w14:textId="77777777" w:rsidR="007D30B4" w:rsidRPr="006E2D49" w:rsidRDefault="007D30B4" w:rsidP="006E2D4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color w:val="000000"/>
          <w:sz w:val="24"/>
        </w:rPr>
      </w:pPr>
    </w:p>
    <w:p w14:paraId="070F7975" w14:textId="77777777" w:rsidR="006E2D49" w:rsidRPr="006E2D49" w:rsidRDefault="006E2D49" w:rsidP="006E2D4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color w:val="000000"/>
          <w:sz w:val="24"/>
        </w:rPr>
      </w:pPr>
      <w:r w:rsidRPr="006E2D49">
        <w:rPr>
          <w:color w:val="000000"/>
          <w:sz w:val="24"/>
        </w:rPr>
        <w:t>_________________________</w:t>
      </w:r>
      <w:r w:rsidRPr="006E2D49">
        <w:rPr>
          <w:color w:val="000000"/>
          <w:sz w:val="24"/>
        </w:rPr>
        <w:tab/>
      </w:r>
      <w:r w:rsidRPr="006E2D49">
        <w:rPr>
          <w:color w:val="000000"/>
          <w:sz w:val="24"/>
        </w:rPr>
        <w:tab/>
      </w:r>
      <w:r w:rsidRPr="006E2D49">
        <w:rPr>
          <w:color w:val="000000"/>
          <w:sz w:val="24"/>
        </w:rPr>
        <w:tab/>
      </w:r>
      <w:r w:rsidRPr="006E2D49">
        <w:rPr>
          <w:color w:val="000000"/>
          <w:sz w:val="24"/>
        </w:rPr>
        <w:tab/>
        <w:t>_________________________</w:t>
      </w:r>
    </w:p>
    <w:p w14:paraId="6CACBFDF" w14:textId="259B3C31" w:rsidR="003C3BA1" w:rsidRDefault="003C3BA1" w:rsidP="006E2D4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4"/>
        </w:rPr>
      </w:pPr>
      <w:r w:rsidRPr="005E3655">
        <w:rPr>
          <w:sz w:val="24"/>
        </w:rPr>
        <w:t>Mgr. Martin Sekera</w:t>
      </w:r>
      <w:r w:rsidR="00130E56">
        <w:rPr>
          <w:sz w:val="24"/>
        </w:rPr>
        <w:tab/>
      </w:r>
      <w:r w:rsidR="00130E56">
        <w:rPr>
          <w:sz w:val="24"/>
        </w:rPr>
        <w:tab/>
      </w:r>
      <w:r w:rsidR="00130E56">
        <w:rPr>
          <w:sz w:val="24"/>
        </w:rPr>
        <w:tab/>
      </w:r>
      <w:r w:rsidR="00130E56">
        <w:rPr>
          <w:sz w:val="24"/>
        </w:rPr>
        <w:tab/>
      </w:r>
      <w:r w:rsidR="00130E56">
        <w:rPr>
          <w:sz w:val="24"/>
        </w:rPr>
        <w:tab/>
      </w:r>
      <w:r w:rsidR="003C456C">
        <w:rPr>
          <w:sz w:val="24"/>
        </w:rPr>
        <w:tab/>
        <w:t>Petr Mulač</w:t>
      </w:r>
    </w:p>
    <w:p w14:paraId="77B33134" w14:textId="1A62281C" w:rsidR="006E2D49" w:rsidRPr="006E2D49" w:rsidRDefault="006E2D49" w:rsidP="006E2D4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color w:val="000000"/>
          <w:sz w:val="24"/>
        </w:rPr>
      </w:pPr>
      <w:r w:rsidRPr="006E2D49">
        <w:rPr>
          <w:color w:val="000000"/>
          <w:sz w:val="24"/>
        </w:rPr>
        <w:t>Národní muzeum</w:t>
      </w:r>
      <w:r w:rsidRPr="006E2D49">
        <w:rPr>
          <w:color w:val="000000"/>
          <w:sz w:val="24"/>
        </w:rPr>
        <w:tab/>
      </w:r>
      <w:r w:rsidRPr="006E2D49">
        <w:rPr>
          <w:color w:val="000000"/>
          <w:sz w:val="24"/>
        </w:rPr>
        <w:tab/>
      </w:r>
      <w:r w:rsidRPr="006E2D49">
        <w:rPr>
          <w:color w:val="000000"/>
          <w:sz w:val="24"/>
        </w:rPr>
        <w:tab/>
      </w:r>
      <w:r w:rsidRPr="006E2D49">
        <w:rPr>
          <w:color w:val="000000"/>
          <w:sz w:val="24"/>
        </w:rPr>
        <w:tab/>
      </w:r>
      <w:r w:rsidRPr="006E2D49">
        <w:rPr>
          <w:color w:val="000000"/>
          <w:sz w:val="24"/>
        </w:rPr>
        <w:tab/>
      </w:r>
      <w:r w:rsidRPr="006E2D49">
        <w:rPr>
          <w:color w:val="000000"/>
          <w:sz w:val="24"/>
        </w:rPr>
        <w:tab/>
      </w:r>
      <w:r w:rsidR="003C456C" w:rsidRPr="005E3655">
        <w:rPr>
          <w:sz w:val="24"/>
        </w:rPr>
        <w:t xml:space="preserve">AKan </w:t>
      </w:r>
      <w:r w:rsidR="00B36061">
        <w:rPr>
          <w:sz w:val="24"/>
        </w:rPr>
        <w:t xml:space="preserve">cz, </w:t>
      </w:r>
      <w:r w:rsidR="003C456C" w:rsidRPr="005E3655">
        <w:rPr>
          <w:sz w:val="24"/>
        </w:rPr>
        <w:t>spol. s r.o.</w:t>
      </w:r>
    </w:p>
    <w:sectPr w:rsidR="006E2D49" w:rsidRPr="006E2D49" w:rsidSect="007543F2">
      <w:headerReference w:type="default" r:id="rId11"/>
      <w:footerReference w:type="default" r:id="rId12"/>
      <w:pgSz w:w="11906" w:h="16838"/>
      <w:pgMar w:top="1077" w:right="1418" w:bottom="79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770FF5" w14:textId="77777777" w:rsidR="003F27E8" w:rsidRDefault="003F27E8" w:rsidP="001C4229">
      <w:r>
        <w:separator/>
      </w:r>
    </w:p>
  </w:endnote>
  <w:endnote w:type="continuationSeparator" w:id="0">
    <w:p w14:paraId="1E13A788" w14:textId="77777777" w:rsidR="003F27E8" w:rsidRDefault="003F27E8" w:rsidP="001C4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09297660"/>
      <w:docPartObj>
        <w:docPartGallery w:val="Page Numbers (Bottom of Page)"/>
        <w:docPartUnique/>
      </w:docPartObj>
    </w:sdtPr>
    <w:sdtContent>
      <w:p w14:paraId="4B1F786E" w14:textId="0DB34F2D" w:rsidR="00E005F4" w:rsidRDefault="00E005F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365B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EF0D7F" w14:textId="77777777" w:rsidR="003F27E8" w:rsidRDefault="003F27E8" w:rsidP="001C4229">
      <w:r>
        <w:separator/>
      </w:r>
    </w:p>
  </w:footnote>
  <w:footnote w:type="continuationSeparator" w:id="0">
    <w:p w14:paraId="47E54F21" w14:textId="77777777" w:rsidR="003F27E8" w:rsidRDefault="003F27E8" w:rsidP="001C42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228901" w14:textId="1A1B66D2" w:rsidR="00B523EE" w:rsidRDefault="00B523EE" w:rsidP="00B523EE">
    <w:pPr>
      <w:pStyle w:val="Zhlav"/>
      <w:jc w:val="right"/>
    </w:pPr>
    <w:r>
      <w:t xml:space="preserve">Č. j. </w:t>
    </w:r>
    <w:r w:rsidR="00E65A32">
      <w:t>2024</w:t>
    </w:r>
    <w:r>
      <w:t>/</w:t>
    </w:r>
    <w:r w:rsidR="00E65A32">
      <w:t>4807</w:t>
    </w:r>
    <w:r>
      <w:t>/NM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7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/>
        <w:i w:val="0"/>
      </w:r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512"/>
        </w:tabs>
        <w:ind w:left="1512" w:hanging="360"/>
      </w:pPr>
      <w:rPr>
        <w:rFonts w:ascii="Symbol" w:hAnsi="Symbol"/>
        <w:b/>
        <w:i/>
      </w:rPr>
    </w:lvl>
  </w:abstractNum>
  <w:abstractNum w:abstractNumId="2" w15:restartNumberingAfterBreak="0">
    <w:nsid w:val="24300224"/>
    <w:multiLevelType w:val="multilevel"/>
    <w:tmpl w:val="5E5E90E6"/>
    <w:lvl w:ilvl="0">
      <w:start w:val="1"/>
      <w:numFmt w:val="upperRoman"/>
      <w:pStyle w:val="Hlavalnku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slovanodstavec"/>
      <w:isLgl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bullet"/>
      <w:isLgl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auto"/>
      </w:rPr>
    </w:lvl>
    <w:lvl w:ilvl="3">
      <w:start w:val="1"/>
      <w:numFmt w:val="bullet"/>
      <w:isLgl/>
      <w:lvlText w:val=""/>
      <w:lvlJc w:val="left"/>
      <w:pPr>
        <w:tabs>
          <w:tab w:val="num" w:pos="1077"/>
        </w:tabs>
        <w:ind w:left="1077" w:hanging="357"/>
      </w:pPr>
      <w:rPr>
        <w:rFonts w:ascii="Symbol" w:hAnsi="Symbol" w:hint="default"/>
        <w:color w:val="auto"/>
      </w:rPr>
    </w:lvl>
    <w:lvl w:ilvl="4">
      <w:start w:val="1"/>
      <w:numFmt w:val="bullet"/>
      <w:isLgl/>
      <w:lvlText w:val=""/>
      <w:lvlJc w:val="left"/>
      <w:pPr>
        <w:tabs>
          <w:tab w:val="num" w:pos="1440"/>
        </w:tabs>
        <w:ind w:left="1440" w:hanging="363"/>
      </w:pPr>
      <w:rPr>
        <w:rFonts w:ascii="Symbol" w:hAnsi="Symbol" w:hint="default"/>
        <w:color w:val="auto"/>
      </w:rPr>
    </w:lvl>
    <w:lvl w:ilvl="5">
      <w:start w:val="1"/>
      <w:numFmt w:val="bullet"/>
      <w:isLgl/>
      <w:lvlText w:val=""/>
      <w:lvlJc w:val="left"/>
      <w:pPr>
        <w:tabs>
          <w:tab w:val="num" w:pos="1797"/>
        </w:tabs>
        <w:ind w:left="1797" w:hanging="357"/>
      </w:pPr>
      <w:rPr>
        <w:rFonts w:ascii="Symbol" w:hAnsi="Symbol" w:hint="default"/>
        <w:color w:val="auto"/>
      </w:rPr>
    </w:lvl>
    <w:lvl w:ilvl="6">
      <w:start w:val="1"/>
      <w:numFmt w:val="bullet"/>
      <w:isLgl/>
      <w:lvlText w:val=""/>
      <w:lvlJc w:val="left"/>
      <w:pPr>
        <w:tabs>
          <w:tab w:val="num" w:pos="2160"/>
        </w:tabs>
        <w:ind w:left="2160" w:hanging="363"/>
      </w:pPr>
      <w:rPr>
        <w:rFonts w:ascii="Symbol" w:hAnsi="Symbol" w:hint="default"/>
        <w:color w:val="auto"/>
      </w:rPr>
    </w:lvl>
    <w:lvl w:ilvl="7">
      <w:start w:val="1"/>
      <w:numFmt w:val="bullet"/>
      <w:isLgl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  <w:color w:val="auto"/>
      </w:rPr>
    </w:lvl>
    <w:lvl w:ilvl="8">
      <w:start w:val="1"/>
      <w:numFmt w:val="bullet"/>
      <w:isLgl/>
      <w:lvlText w:val=""/>
      <w:lvlJc w:val="left"/>
      <w:pPr>
        <w:tabs>
          <w:tab w:val="num" w:pos="2880"/>
        </w:tabs>
        <w:ind w:left="2880" w:hanging="363"/>
      </w:pPr>
      <w:rPr>
        <w:rFonts w:ascii="Symbol" w:hAnsi="Symbol" w:hint="default"/>
        <w:color w:val="auto"/>
      </w:rPr>
    </w:lvl>
  </w:abstractNum>
  <w:abstractNum w:abstractNumId="3" w15:restartNumberingAfterBreak="0">
    <w:nsid w:val="7B721D09"/>
    <w:multiLevelType w:val="hybridMultilevel"/>
    <w:tmpl w:val="4388224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0341649">
    <w:abstractNumId w:val="2"/>
  </w:num>
  <w:num w:numId="2" w16cid:durableId="712775633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57F"/>
    <w:rsid w:val="00053C40"/>
    <w:rsid w:val="000F33F0"/>
    <w:rsid w:val="0012036C"/>
    <w:rsid w:val="00130E56"/>
    <w:rsid w:val="001410FF"/>
    <w:rsid w:val="001A5D49"/>
    <w:rsid w:val="001C4229"/>
    <w:rsid w:val="001C60B9"/>
    <w:rsid w:val="001F2E7C"/>
    <w:rsid w:val="00200A8C"/>
    <w:rsid w:val="00276932"/>
    <w:rsid w:val="002B4D09"/>
    <w:rsid w:val="002E1DAB"/>
    <w:rsid w:val="002E57A0"/>
    <w:rsid w:val="00330927"/>
    <w:rsid w:val="0033210E"/>
    <w:rsid w:val="003631A3"/>
    <w:rsid w:val="00381508"/>
    <w:rsid w:val="003A557F"/>
    <w:rsid w:val="003C3BA1"/>
    <w:rsid w:val="003C456C"/>
    <w:rsid w:val="003D66FA"/>
    <w:rsid w:val="003F27E8"/>
    <w:rsid w:val="00421DA2"/>
    <w:rsid w:val="0047481A"/>
    <w:rsid w:val="005C7ED3"/>
    <w:rsid w:val="005E3655"/>
    <w:rsid w:val="006334A0"/>
    <w:rsid w:val="006464E3"/>
    <w:rsid w:val="00650FF5"/>
    <w:rsid w:val="00680644"/>
    <w:rsid w:val="006B5E58"/>
    <w:rsid w:val="006E2D49"/>
    <w:rsid w:val="006E2D68"/>
    <w:rsid w:val="00701223"/>
    <w:rsid w:val="0070365B"/>
    <w:rsid w:val="007543F2"/>
    <w:rsid w:val="007671C0"/>
    <w:rsid w:val="007B4AEF"/>
    <w:rsid w:val="007D30B4"/>
    <w:rsid w:val="00803293"/>
    <w:rsid w:val="00872959"/>
    <w:rsid w:val="008B4F4F"/>
    <w:rsid w:val="008C44B6"/>
    <w:rsid w:val="00910C13"/>
    <w:rsid w:val="00917DFB"/>
    <w:rsid w:val="00932059"/>
    <w:rsid w:val="00934105"/>
    <w:rsid w:val="009A4223"/>
    <w:rsid w:val="009C26E2"/>
    <w:rsid w:val="00A22177"/>
    <w:rsid w:val="00A94C9A"/>
    <w:rsid w:val="00AA3952"/>
    <w:rsid w:val="00B36061"/>
    <w:rsid w:val="00B523EE"/>
    <w:rsid w:val="00BA4EF4"/>
    <w:rsid w:val="00C054DF"/>
    <w:rsid w:val="00C21914"/>
    <w:rsid w:val="00C427CF"/>
    <w:rsid w:val="00CC1721"/>
    <w:rsid w:val="00D02118"/>
    <w:rsid w:val="00D1224C"/>
    <w:rsid w:val="00D338D9"/>
    <w:rsid w:val="00D60960"/>
    <w:rsid w:val="00DF3295"/>
    <w:rsid w:val="00DF74EC"/>
    <w:rsid w:val="00E005F4"/>
    <w:rsid w:val="00E4653E"/>
    <w:rsid w:val="00E47644"/>
    <w:rsid w:val="00E65A32"/>
    <w:rsid w:val="00EA2C56"/>
    <w:rsid w:val="00F05886"/>
    <w:rsid w:val="00FF2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C4BD7"/>
  <w15:chartTrackingRefBased/>
  <w15:docId w15:val="{E121486D-31E3-4ABD-9591-86D372D9B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A557F"/>
    <w:pPr>
      <w:spacing w:after="0" w:line="240" w:lineRule="auto"/>
    </w:pPr>
    <w:rPr>
      <w:rFonts w:ascii="Calibri" w:eastAsia="Times New Roman" w:hAnsi="Calibri" w:cs="Times New Roman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464E3"/>
    <w:pPr>
      <w:keepNext/>
      <w:jc w:val="both"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qFormat/>
    <w:rsid w:val="006464E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464E3"/>
    <w:pPr>
      <w:keepNext/>
      <w:keepLines/>
      <w:spacing w:before="200"/>
      <w:outlineLvl w:val="2"/>
    </w:pPr>
    <w:rPr>
      <w:rFonts w:ascii="Cambria" w:hAnsi="Cambria"/>
      <w:b/>
      <w:bCs/>
      <w:color w:val="4F81BD"/>
      <w:sz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2036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3A557F"/>
    <w:pPr>
      <w:ind w:left="720"/>
      <w:contextualSpacing/>
    </w:pPr>
  </w:style>
  <w:style w:type="character" w:styleId="Hypertextovodkaz">
    <w:name w:val="Hyperlink"/>
    <w:rsid w:val="003A557F"/>
    <w:rPr>
      <w:rFonts w:cs="Times New Roman"/>
      <w:color w:val="0000FF"/>
      <w:u w:val="single"/>
    </w:rPr>
  </w:style>
  <w:style w:type="paragraph" w:styleId="Zpat">
    <w:name w:val="footer"/>
    <w:basedOn w:val="Normln"/>
    <w:link w:val="ZpatChar"/>
    <w:uiPriority w:val="99"/>
    <w:rsid w:val="001C4229"/>
    <w:pPr>
      <w:tabs>
        <w:tab w:val="center" w:pos="4536"/>
        <w:tab w:val="right" w:pos="9072"/>
      </w:tabs>
    </w:pPr>
    <w:rPr>
      <w:sz w:val="24"/>
    </w:rPr>
  </w:style>
  <w:style w:type="character" w:customStyle="1" w:styleId="ZpatChar">
    <w:name w:val="Zápatí Char"/>
    <w:basedOn w:val="Standardnpsmoodstavce"/>
    <w:link w:val="Zpat"/>
    <w:uiPriority w:val="99"/>
    <w:rsid w:val="001C4229"/>
    <w:rPr>
      <w:rFonts w:ascii="Calibri" w:eastAsia="Times New Roman" w:hAnsi="Calibri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C422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C4229"/>
    <w:rPr>
      <w:rFonts w:ascii="Calibri" w:eastAsia="Times New Roman" w:hAnsi="Calibri" w:cs="Times New Roman"/>
      <w:szCs w:val="24"/>
      <w:lang w:eastAsia="cs-CZ"/>
    </w:rPr>
  </w:style>
  <w:style w:type="paragraph" w:styleId="Zkladntext">
    <w:name w:val="Body Text"/>
    <w:basedOn w:val="Normln"/>
    <w:link w:val="ZkladntextChar"/>
    <w:rsid w:val="00E4653E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E4653E"/>
    <w:rPr>
      <w:rFonts w:ascii="Calibri" w:eastAsia="Times New Roman" w:hAnsi="Calibri" w:cs="Times New Roman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B523EE"/>
    <w:pPr>
      <w:ind w:left="720"/>
      <w:contextualSpacing/>
    </w:pPr>
  </w:style>
  <w:style w:type="paragraph" w:customStyle="1" w:styleId="HLAVICKA">
    <w:name w:val="HLAVICKA"/>
    <w:basedOn w:val="Normln"/>
    <w:rsid w:val="00B523EE"/>
    <w:pPr>
      <w:tabs>
        <w:tab w:val="left" w:pos="284"/>
        <w:tab w:val="left" w:pos="1134"/>
      </w:tabs>
      <w:overflowPunct w:val="0"/>
      <w:autoSpaceDE w:val="0"/>
      <w:autoSpaceDN w:val="0"/>
      <w:adjustRightInd w:val="0"/>
      <w:spacing w:after="60"/>
      <w:textAlignment w:val="baseline"/>
    </w:pPr>
    <w:rPr>
      <w:rFonts w:ascii="Times New Roman" w:hAnsi="Times New Roman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B523E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523E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523EE"/>
    <w:rPr>
      <w:rFonts w:ascii="Calibri" w:eastAsia="Times New Roman" w:hAnsi="Calibri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523E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523EE"/>
    <w:rPr>
      <w:rFonts w:ascii="Calibri" w:eastAsia="Times New Roman" w:hAnsi="Calibri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523E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23EE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adpis1Char">
    <w:name w:val="Nadpis 1 Char"/>
    <w:basedOn w:val="Standardnpsmoodstavce"/>
    <w:link w:val="Nadpis1"/>
    <w:rsid w:val="006464E3"/>
    <w:rPr>
      <w:rFonts w:ascii="Calibri" w:eastAsia="Times New Roman" w:hAnsi="Calibri" w:cs="Times New Roman"/>
      <w:b/>
      <w:bCs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6464E3"/>
    <w:rPr>
      <w:rFonts w:ascii="Cambria" w:eastAsia="Times New Roman" w:hAnsi="Cambria" w:cs="Times New Roman"/>
      <w:b/>
      <w:bCs/>
      <w:color w:val="4F81BD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rsid w:val="006464E3"/>
    <w:rPr>
      <w:rFonts w:ascii="Cambria" w:eastAsia="Times New Roman" w:hAnsi="Cambria" w:cs="Times New Roman"/>
      <w:b/>
      <w:bCs/>
      <w:color w:val="4F81BD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8C44B6"/>
    <w:pPr>
      <w:spacing w:after="0" w:line="240" w:lineRule="auto"/>
    </w:pPr>
    <w:rPr>
      <w:rFonts w:ascii="Calibri" w:eastAsia="Times New Roman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adpis">
    <w:name w:val="Subtitle"/>
    <w:basedOn w:val="Normln"/>
    <w:next w:val="Normln"/>
    <w:link w:val="PodnadpisChar"/>
    <w:qFormat/>
    <w:rsid w:val="008C44B6"/>
    <w:pPr>
      <w:spacing w:after="120"/>
      <w:jc w:val="center"/>
    </w:pPr>
    <w:rPr>
      <w:rFonts w:ascii="Tahoma" w:hAnsi="Tahoma" w:cs="Tahoma"/>
      <w:b/>
      <w:sz w:val="20"/>
    </w:rPr>
  </w:style>
  <w:style w:type="character" w:customStyle="1" w:styleId="PodnadpisChar">
    <w:name w:val="Podnadpis Char"/>
    <w:basedOn w:val="Standardnpsmoodstavce"/>
    <w:link w:val="Podnadpis"/>
    <w:rsid w:val="008C44B6"/>
    <w:rPr>
      <w:rFonts w:ascii="Tahoma" w:eastAsia="Times New Roman" w:hAnsi="Tahoma" w:cs="Tahoma"/>
      <w:b/>
      <w:sz w:val="20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2036C"/>
    <w:rPr>
      <w:rFonts w:asciiTheme="majorHAnsi" w:eastAsiaTheme="majorEastAsia" w:hAnsiTheme="majorHAnsi" w:cstheme="majorBidi"/>
      <w:color w:val="1F4D78" w:themeColor="accent1" w:themeShade="7F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12036C"/>
    <w:pPr>
      <w:spacing w:before="100" w:beforeAutospacing="1" w:after="100" w:afterAutospacing="1"/>
    </w:pPr>
  </w:style>
  <w:style w:type="paragraph" w:customStyle="1" w:styleId="Odrky">
    <w:name w:val="Odrážky"/>
    <w:basedOn w:val="Normln"/>
    <w:rsid w:val="0012036C"/>
    <w:pPr>
      <w:suppressAutoHyphens/>
      <w:ind w:left="1134" w:hanging="425"/>
      <w:jc w:val="both"/>
    </w:pPr>
    <w:rPr>
      <w:rFonts w:ascii="Times New Roman" w:hAnsi="Times New Roman"/>
      <w:sz w:val="24"/>
      <w:lang w:eastAsia="ar-SA"/>
    </w:rPr>
  </w:style>
  <w:style w:type="paragraph" w:customStyle="1" w:styleId="slovanodstavec">
    <w:name w:val="Číslovaný odstavec"/>
    <w:basedOn w:val="Normln"/>
    <w:qFormat/>
    <w:rsid w:val="00E47644"/>
    <w:pPr>
      <w:numPr>
        <w:ilvl w:val="1"/>
        <w:numId w:val="1"/>
      </w:numPr>
      <w:spacing w:line="276" w:lineRule="auto"/>
      <w:jc w:val="both"/>
    </w:pPr>
    <w:rPr>
      <w:rFonts w:asciiTheme="minorHAnsi" w:eastAsiaTheme="minorHAnsi" w:hAnsiTheme="minorHAnsi" w:cstheme="minorBidi"/>
      <w:sz w:val="24"/>
      <w:szCs w:val="22"/>
      <w:lang w:eastAsia="en-US"/>
    </w:rPr>
  </w:style>
  <w:style w:type="paragraph" w:customStyle="1" w:styleId="Hlavalnku">
    <w:name w:val="Hlava článku"/>
    <w:basedOn w:val="Normln"/>
    <w:next w:val="slovanodstavec"/>
    <w:qFormat/>
    <w:rsid w:val="00E47644"/>
    <w:pPr>
      <w:keepNext/>
      <w:numPr>
        <w:numId w:val="1"/>
      </w:numPr>
      <w:spacing w:before="560" w:after="120" w:line="276" w:lineRule="auto"/>
      <w:jc w:val="center"/>
    </w:pPr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paragraph" w:customStyle="1" w:styleId="normln0">
    <w:name w:val="normální"/>
    <w:basedOn w:val="Normln"/>
    <w:link w:val="normlnChar"/>
    <w:rsid w:val="0033210E"/>
    <w:pPr>
      <w:jc w:val="both"/>
    </w:pPr>
    <w:rPr>
      <w:rFonts w:ascii="Arial" w:hAnsi="Arial"/>
      <w:sz w:val="24"/>
      <w:szCs w:val="20"/>
    </w:rPr>
  </w:style>
  <w:style w:type="character" w:customStyle="1" w:styleId="normlnChar">
    <w:name w:val="normální Char"/>
    <w:link w:val="normln0"/>
    <w:rsid w:val="0033210E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Identifikace">
    <w:name w:val="Identifikace"/>
    <w:basedOn w:val="Normln"/>
    <w:uiPriority w:val="99"/>
    <w:rsid w:val="0033210E"/>
    <w:pPr>
      <w:jc w:val="both"/>
    </w:pPr>
    <w:rPr>
      <w:rFonts w:ascii="Arial" w:hAnsi="Arial"/>
      <w:szCs w:val="20"/>
    </w:rPr>
  </w:style>
  <w:style w:type="paragraph" w:customStyle="1" w:styleId="Zkladntext21">
    <w:name w:val="Základní text 21"/>
    <w:basedOn w:val="Normln"/>
    <w:rsid w:val="0033210E"/>
    <w:pPr>
      <w:suppressAutoHyphens/>
      <w:spacing w:after="120" w:line="480" w:lineRule="auto"/>
    </w:pPr>
    <w:rPr>
      <w:rFonts w:ascii="Times New Roman" w:eastAsiaTheme="minorEastAsia" w:hAnsi="Times New Roman"/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_x0159__x00ed_kazG_x0158__x010d__x00ed_slo xmlns="18863b17-fa08-4f8a-8abe-be01e1685c82">2017/07/p26</P_x0159__x00ed_kazG_x0158__x010d__x00ed_slo>
    <Gestor xmlns="18863b17-fa08-4f8a-8abe-be01e1685c82">Náměstek pro centrální sbírkotvornou a výstavní činnost</Gestor>
    <_x00da__x010d_innost xmlns="18863b17-fa08-4f8a-8abe-be01e1685c82">2017-07-31T22:00:00+00:00</_x00da__x010d_innost>
    <Popis xmlns="18863b17-fa08-4f8a-8abe-be01e1685c82" xsi:nil="true"/>
    <Oblst xmlns="18863b17-fa08-4f8a-8abe-be01e1685c82" xsi:nil="true"/>
    <Platnost xmlns="18863b17-fa08-4f8a-8abe-be01e1685c82">true</Platnost>
    <Zpracovatel xmlns="18863b17-fa08-4f8a-8abe-be01e1685c82">Stehlík, Michal</Zpracovatel>
    <Pozn_x00e1_mka xmlns="18863b17-fa08-4f8a-8abe-be01e1685c82" xsi:nil="true"/>
    <_x0063_oc1 xmlns="18863b17-fa08-4f8a-8abe-be01e1685c8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9B69CF6EBB7384AB6E90FCF6A2AB09B" ma:contentTypeVersion="30" ma:contentTypeDescription="Vytvoří nový dokument" ma:contentTypeScope="" ma:versionID="21f802daecd9e4358047f185352b9fff">
  <xsd:schema xmlns:xsd="http://www.w3.org/2001/XMLSchema" xmlns:xs="http://www.w3.org/2001/XMLSchema" xmlns:p="http://schemas.microsoft.com/office/2006/metadata/properties" xmlns:ns2="18863b17-fa08-4f8a-8abe-be01e1685c82" xmlns:ns3="4f211bba-83a2-42b3-ba50-f0c0e234bc6c" targetNamespace="http://schemas.microsoft.com/office/2006/metadata/properties" ma:root="true" ma:fieldsID="af32984807d1fd6348ebb7eac5783ee7" ns2:_="" ns3:_="">
    <xsd:import namespace="18863b17-fa08-4f8a-8abe-be01e1685c82"/>
    <xsd:import namespace="4f211bba-83a2-42b3-ba50-f0c0e234bc6c"/>
    <xsd:element name="properties">
      <xsd:complexType>
        <xsd:sequence>
          <xsd:element name="documentManagement">
            <xsd:complexType>
              <xsd:all>
                <xsd:element ref="ns2:Popis" minOccurs="0"/>
                <xsd:element ref="ns2:_x00da__x010d_innost" minOccurs="0"/>
                <xsd:element ref="ns2:P_x0159__x00ed_kazG_x0158__x010d__x00ed_slo" minOccurs="0"/>
                <xsd:element ref="ns2:Oblst" minOccurs="0"/>
                <xsd:element ref="ns2:Platnost" minOccurs="0"/>
                <xsd:element ref="ns2:Zpracovatel" minOccurs="0"/>
                <xsd:element ref="ns2:Gestor" minOccurs="0"/>
                <xsd:element ref="ns2:MediaService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FastMetadata" minOccurs="0"/>
                <xsd:element ref="ns2:MediaServiceKeyPoints" minOccurs="0"/>
                <xsd:element ref="ns2:MediaServiceAutoKeyPoints" minOccurs="0"/>
                <xsd:element ref="ns2:Pozn_x00e1_mka" minOccurs="0"/>
                <xsd:element ref="ns2:_x0063_oc1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863b17-fa08-4f8a-8abe-be01e1685c82" elementFormDefault="qualified">
    <xsd:import namespace="http://schemas.microsoft.com/office/2006/documentManagement/types"/>
    <xsd:import namespace="http://schemas.microsoft.com/office/infopath/2007/PartnerControls"/>
    <xsd:element name="Popis" ma:index="2" nillable="true" ma:displayName="Popis" ma:format="Dropdown" ma:internalName="Popis" ma:readOnly="false">
      <xsd:simpleType>
        <xsd:restriction base="dms:Text">
          <xsd:maxLength value="255"/>
        </xsd:restriction>
      </xsd:simpleType>
    </xsd:element>
    <xsd:element name="_x00da__x010d_innost" ma:index="3" nillable="true" ma:displayName="Účinnost" ma:format="DateOnly" ma:internalName="_x00da__x010d_innost" ma:readOnly="false">
      <xsd:simpleType>
        <xsd:restriction base="dms:DateTime"/>
      </xsd:simpleType>
    </xsd:element>
    <xsd:element name="P_x0159__x00ed_kazG_x0158__x010d__x00ed_slo" ma:index="4" nillable="true" ma:displayName="Směrnice GŘ číslo" ma:format="Dropdown" ma:internalName="P_x0159__x00ed_kazG_x0158__x010d__x00ed_slo" ma:readOnly="false">
      <xsd:simpleType>
        <xsd:restriction base="dms:Text">
          <xsd:maxLength value="255"/>
        </xsd:restriction>
      </xsd:simpleType>
    </xsd:element>
    <xsd:element name="Oblst" ma:index="5" nillable="true" ma:displayName="Oblast" ma:format="Dropdown" ma:internalName="Oblst" ma:readOnly="false">
      <xsd:simpleType>
        <xsd:restriction base="dms:Text">
          <xsd:maxLength value="255"/>
        </xsd:restriction>
      </xsd:simpleType>
    </xsd:element>
    <xsd:element name="Platnost" ma:index="6" nillable="true" ma:displayName="Platné" ma:default="1" ma:format="Dropdown" ma:internalName="Platnost" ma:readOnly="false">
      <xsd:simpleType>
        <xsd:restriction base="dms:Boolean"/>
      </xsd:simpleType>
    </xsd:element>
    <xsd:element name="Zpracovatel" ma:index="7" nillable="true" ma:displayName="Zpracovatel" ma:format="Dropdown" ma:internalName="Zpracovatel" ma:readOnly="false">
      <xsd:simpleType>
        <xsd:restriction base="dms:Note">
          <xsd:maxLength value="255"/>
        </xsd:restriction>
      </xsd:simpleType>
    </xsd:element>
    <xsd:element name="Gestor" ma:index="8" nillable="true" ma:displayName="Gestor" ma:internalName="Gestor" ma:readOnly="false">
      <xsd:simpleType>
        <xsd:restriction base="dms:Note">
          <xsd:maxLength value="255"/>
        </xsd:restriction>
      </xsd:simpleType>
    </xsd:element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AutoTags" ma:index="17" nillable="true" ma:displayName="Tags" ma:hidden="true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KeyPoints" ma:index="22" nillable="true" ma:displayName="KeyPoints" ma:hidden="true" ma:internalName="MediaServiceKeyPoints" ma:readOnly="true">
      <xsd:simpleType>
        <xsd:restriction base="dms:Note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Pozn_x00e1_mka" ma:index="24" nillable="true" ma:displayName="Poznámka" ma:format="Dropdown" ma:internalName="Pozn_x00e1_mka">
      <xsd:simpleType>
        <xsd:restriction base="dms:Note">
          <xsd:maxLength value="255"/>
        </xsd:restriction>
      </xsd:simpleType>
    </xsd:element>
    <xsd:element name="_x0063_oc1" ma:index="25" nillable="true" ma:displayName="Number" ma:internalName="_x0063_oc1">
      <xsd:simpleType>
        <xsd:restriction base="dms:Number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211bba-83a2-42b3-ba50-f0c0e234bc6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yp obsahu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FC63A5-66B4-40CB-87B1-5038D0BBFC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F16917-F17D-43F1-83F2-C76E41E7DA3A}">
  <ds:schemaRefs>
    <ds:schemaRef ds:uri="http://schemas.microsoft.com/office/2006/metadata/properties"/>
    <ds:schemaRef ds:uri="http://schemas.microsoft.com/office/infopath/2007/PartnerControls"/>
    <ds:schemaRef ds:uri="18863b17-fa08-4f8a-8abe-be01e1685c82"/>
  </ds:schemaRefs>
</ds:datastoreItem>
</file>

<file path=customXml/itemProps3.xml><?xml version="1.0" encoding="utf-8"?>
<ds:datastoreItem xmlns:ds="http://schemas.openxmlformats.org/officeDocument/2006/customXml" ds:itemID="{34060EB7-A338-4A65-9993-776B8F0F6D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863b17-fa08-4f8a-8abe-be01e1685c82"/>
    <ds:schemaRef ds:uri="4f211bba-83a2-42b3-ba50-f0c0e234bc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CE3DACC-ED5F-494B-8532-5D57A246F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263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Brůha</dc:creator>
  <cp:keywords/>
  <dc:description/>
  <cp:lastModifiedBy>Procházková Dana</cp:lastModifiedBy>
  <cp:revision>3</cp:revision>
  <cp:lastPrinted>2024-10-08T09:07:00Z</cp:lastPrinted>
  <dcterms:created xsi:type="dcterms:W3CDTF">2024-10-14T11:45:00Z</dcterms:created>
  <dcterms:modified xsi:type="dcterms:W3CDTF">2024-10-14T11:45:00Z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0x01010029B69CF6EBB7384AB6E90FCF6A2AB09B</vt:lpwstr>
  </property>
  <property fmtid="{D5CDD505-2E9C-101B-9397-08002B2CF9AE}" pid="3" name="Odpovědnáosoba2">
    <vt:lpwstr/>
  </property>
  <property fmtid="{D5CDD505-2E9C-101B-9397-08002B2CF9AE}" pid="4" name="Odpovědnáosoba">
    <vt:lpwstr>98;#Stehlík Michal</vt:lpwstr>
  </property>
</Properties>
</file>