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B1DF8" w14:textId="77777777" w:rsidR="0026411E" w:rsidRDefault="0026411E" w:rsidP="009049F6">
      <w:pPr>
        <w:pStyle w:val="Zkladntext"/>
        <w:jc w:val="both"/>
        <w:rPr>
          <w:b/>
          <w:szCs w:val="22"/>
        </w:rPr>
      </w:pPr>
    </w:p>
    <w:p w14:paraId="1AA8FB61" w14:textId="77777777" w:rsidR="0026411E" w:rsidRDefault="0026411E" w:rsidP="009049F6">
      <w:pPr>
        <w:pStyle w:val="Zkladntext"/>
        <w:jc w:val="both"/>
        <w:rPr>
          <w:b/>
          <w:szCs w:val="22"/>
        </w:rPr>
      </w:pPr>
    </w:p>
    <w:p w14:paraId="04A4B3CB" w14:textId="77777777" w:rsidR="0026411E" w:rsidRDefault="0026411E" w:rsidP="009049F6">
      <w:pPr>
        <w:pStyle w:val="Zkladntext"/>
        <w:jc w:val="both"/>
        <w:rPr>
          <w:b/>
          <w:szCs w:val="22"/>
        </w:rPr>
      </w:pPr>
    </w:p>
    <w:p w14:paraId="0C1A48D7" w14:textId="2B26A56B" w:rsidR="009049F6" w:rsidRPr="00AB5AE0" w:rsidRDefault="009049F6" w:rsidP="009049F6">
      <w:pPr>
        <w:pStyle w:val="Zkladntext"/>
        <w:jc w:val="both"/>
        <w:rPr>
          <w:b/>
          <w:szCs w:val="22"/>
        </w:rPr>
      </w:pPr>
      <w:r w:rsidRPr="00AB5AE0">
        <w:rPr>
          <w:b/>
          <w:szCs w:val="22"/>
        </w:rPr>
        <w:t>Statutární město Jablonec nad Nisou</w:t>
      </w:r>
      <w:r w:rsidRPr="00AB5AE0">
        <w:rPr>
          <w:szCs w:val="22"/>
        </w:rPr>
        <w:t xml:space="preserve">, se sídlem Mírové náměstí 3100/19, 466 01 Jablonec nad Nisou, IČO 00262340, zastoupené </w:t>
      </w:r>
      <w:r w:rsidRPr="00AB5AE0">
        <w:rPr>
          <w:b/>
          <w:szCs w:val="22"/>
        </w:rPr>
        <w:t>Ing. Milošem Velem,</w:t>
      </w:r>
      <w:r w:rsidRPr="00AB5AE0">
        <w:rPr>
          <w:szCs w:val="22"/>
        </w:rPr>
        <w:t xml:space="preserve"> primátorem města </w:t>
      </w:r>
      <w:r w:rsidR="009F371E" w:rsidRPr="00AC3E5E">
        <w:rPr>
          <w:b/>
          <w:bCs/>
          <w:szCs w:val="22"/>
        </w:rPr>
        <w:t>a MgA. Jakubem Chuchlíkem</w:t>
      </w:r>
      <w:r w:rsidR="009F371E">
        <w:rPr>
          <w:szCs w:val="22"/>
        </w:rPr>
        <w:t>, náměstkem primátora města</w:t>
      </w:r>
    </w:p>
    <w:p w14:paraId="6769282F" w14:textId="77777777" w:rsidR="009049F6" w:rsidRPr="00AB5AE0" w:rsidRDefault="009049F6" w:rsidP="009049F6">
      <w:pPr>
        <w:rPr>
          <w:rFonts w:ascii="Arial" w:hAnsi="Arial" w:cs="Arial"/>
          <w:sz w:val="22"/>
          <w:szCs w:val="22"/>
        </w:rPr>
      </w:pPr>
      <w:r w:rsidRPr="00AB5AE0">
        <w:rPr>
          <w:rFonts w:ascii="Arial" w:hAnsi="Arial" w:cs="Arial"/>
          <w:sz w:val="22"/>
          <w:szCs w:val="22"/>
        </w:rPr>
        <w:t>(dále také</w:t>
      </w:r>
      <w:r w:rsidRPr="00AB5AE0">
        <w:rPr>
          <w:rFonts w:ascii="Arial" w:hAnsi="Arial" w:cs="Arial"/>
          <w:i/>
          <w:sz w:val="22"/>
          <w:szCs w:val="22"/>
        </w:rPr>
        <w:t xml:space="preserve"> prodávající</w:t>
      </w:r>
      <w:r w:rsidRPr="00AB5AE0">
        <w:rPr>
          <w:rFonts w:ascii="Arial" w:hAnsi="Arial" w:cs="Arial"/>
          <w:sz w:val="22"/>
          <w:szCs w:val="22"/>
        </w:rPr>
        <w:t xml:space="preserve"> anebo také jako </w:t>
      </w:r>
      <w:r w:rsidRPr="00AB5AE0">
        <w:rPr>
          <w:rFonts w:ascii="Arial" w:hAnsi="Arial" w:cs="Arial"/>
          <w:i/>
          <w:sz w:val="22"/>
          <w:szCs w:val="22"/>
        </w:rPr>
        <w:t>město</w:t>
      </w:r>
      <w:r w:rsidRPr="00AB5AE0">
        <w:rPr>
          <w:rFonts w:ascii="Arial" w:hAnsi="Arial" w:cs="Arial"/>
          <w:sz w:val="22"/>
          <w:szCs w:val="22"/>
        </w:rPr>
        <w:t>)</w:t>
      </w:r>
    </w:p>
    <w:p w14:paraId="4837893C" w14:textId="77777777" w:rsidR="009049F6" w:rsidRPr="00AB5AE0" w:rsidRDefault="009049F6" w:rsidP="009049F6">
      <w:pPr>
        <w:jc w:val="both"/>
        <w:rPr>
          <w:rFonts w:ascii="Arial" w:hAnsi="Arial" w:cs="Arial"/>
          <w:sz w:val="22"/>
          <w:szCs w:val="22"/>
        </w:rPr>
      </w:pPr>
    </w:p>
    <w:p w14:paraId="1598ADCC" w14:textId="77777777" w:rsidR="009049F6" w:rsidRPr="00AC3E5E" w:rsidRDefault="009049F6" w:rsidP="009049F6">
      <w:pPr>
        <w:jc w:val="both"/>
        <w:rPr>
          <w:rFonts w:ascii="Arial" w:hAnsi="Arial" w:cs="Arial"/>
          <w:b/>
          <w:bCs/>
          <w:sz w:val="22"/>
          <w:szCs w:val="22"/>
        </w:rPr>
      </w:pPr>
      <w:r w:rsidRPr="00AC3E5E">
        <w:rPr>
          <w:rFonts w:ascii="Arial" w:hAnsi="Arial" w:cs="Arial"/>
          <w:b/>
          <w:bCs/>
          <w:sz w:val="22"/>
          <w:szCs w:val="22"/>
        </w:rPr>
        <w:t>a</w:t>
      </w:r>
    </w:p>
    <w:p w14:paraId="1D502D46" w14:textId="77777777" w:rsidR="009049F6" w:rsidRPr="00AB5AE0" w:rsidRDefault="009049F6" w:rsidP="009049F6">
      <w:pPr>
        <w:jc w:val="both"/>
        <w:rPr>
          <w:rFonts w:ascii="Arial" w:hAnsi="Arial" w:cs="Arial"/>
          <w:sz w:val="22"/>
          <w:szCs w:val="22"/>
        </w:rPr>
      </w:pPr>
    </w:p>
    <w:p w14:paraId="27E598D1" w14:textId="383F8AF5" w:rsidR="009049F6" w:rsidRPr="00AB5AE0" w:rsidRDefault="009049F6" w:rsidP="009049F6">
      <w:pPr>
        <w:jc w:val="both"/>
        <w:rPr>
          <w:rFonts w:ascii="Arial" w:hAnsi="Arial" w:cs="Arial"/>
          <w:bCs/>
          <w:snapToGrid w:val="0"/>
          <w:sz w:val="22"/>
          <w:szCs w:val="22"/>
        </w:rPr>
      </w:pPr>
      <w:r w:rsidRPr="00AB5AE0">
        <w:rPr>
          <w:rFonts w:ascii="Arial" w:hAnsi="Arial" w:cs="Arial"/>
          <w:b/>
          <w:bCs/>
          <w:snapToGrid w:val="0"/>
          <w:sz w:val="22"/>
          <w:szCs w:val="22"/>
        </w:rPr>
        <w:t xml:space="preserve">ŠEBESTA VHS, v.o.s., </w:t>
      </w:r>
      <w:r w:rsidRPr="00AB5AE0">
        <w:rPr>
          <w:rFonts w:ascii="Arial" w:hAnsi="Arial" w:cs="Arial"/>
          <w:bCs/>
          <w:snapToGrid w:val="0"/>
          <w:sz w:val="22"/>
          <w:szCs w:val="22"/>
        </w:rPr>
        <w:t>se sídlem Želivského 4603/14a, 466 04 Jablonec nad Nisou, IČO </w:t>
      </w:r>
      <w:r w:rsidR="009F371E" w:rsidRPr="009F371E">
        <w:rPr>
          <w:rFonts w:ascii="Arial" w:hAnsi="Arial" w:cs="Arial"/>
          <w:bCs/>
          <w:snapToGrid w:val="0"/>
          <w:sz w:val="22"/>
          <w:szCs w:val="22"/>
        </w:rPr>
        <w:t>41327837</w:t>
      </w:r>
      <w:r w:rsidRPr="00AB5AE0">
        <w:rPr>
          <w:rFonts w:ascii="Arial" w:hAnsi="Arial" w:cs="Arial"/>
          <w:bCs/>
          <w:snapToGrid w:val="0"/>
          <w:sz w:val="22"/>
          <w:szCs w:val="22"/>
        </w:rPr>
        <w:t xml:space="preserve">, zapsaná v obchodním rejstříku spisová značka AXXIII 415 vedená u Krajského </w:t>
      </w:r>
      <w:r w:rsidRPr="00380041">
        <w:rPr>
          <w:rFonts w:ascii="Arial" w:hAnsi="Arial" w:cs="Arial"/>
          <w:bCs/>
          <w:snapToGrid w:val="0"/>
          <w:sz w:val="22"/>
          <w:szCs w:val="22"/>
        </w:rPr>
        <w:t xml:space="preserve">soudu v Ústí nad Labem, zastoupená </w:t>
      </w:r>
      <w:r w:rsidRPr="00380041">
        <w:rPr>
          <w:rFonts w:ascii="Arial" w:hAnsi="Arial" w:cs="Arial"/>
          <w:b/>
          <w:snapToGrid w:val="0"/>
          <w:sz w:val="22"/>
          <w:szCs w:val="22"/>
        </w:rPr>
        <w:t>Ing. Vladimírem Šebestou</w:t>
      </w:r>
      <w:r w:rsidRPr="00380041">
        <w:rPr>
          <w:rFonts w:ascii="Arial" w:hAnsi="Arial" w:cs="Arial"/>
          <w:bCs/>
          <w:snapToGrid w:val="0"/>
          <w:sz w:val="22"/>
          <w:szCs w:val="22"/>
        </w:rPr>
        <w:t xml:space="preserve">, </w:t>
      </w:r>
      <w:r w:rsidR="00F06E11" w:rsidRPr="00380041">
        <w:rPr>
          <w:rFonts w:ascii="Arial" w:hAnsi="Arial" w:cs="Arial"/>
          <w:sz w:val="22"/>
          <w:szCs w:val="22"/>
          <w:bdr w:val="none" w:sz="0" w:space="0" w:color="auto" w:frame="1"/>
          <w:shd w:val="clear" w:color="auto" w:fill="FFFFFF"/>
        </w:rPr>
        <w:t>narozen 1. října 1977,</w:t>
      </w:r>
      <w:r w:rsidR="00F06E11" w:rsidRPr="00AC3E5E">
        <w:rPr>
          <w:rFonts w:ascii="Verdana" w:hAnsi="Verdana"/>
          <w:sz w:val="18"/>
          <w:szCs w:val="18"/>
          <w:bdr w:val="none" w:sz="0" w:space="0" w:color="auto" w:frame="1"/>
          <w:shd w:val="clear" w:color="auto" w:fill="FFFFFF"/>
        </w:rPr>
        <w:t xml:space="preserve"> </w:t>
      </w:r>
      <w:r w:rsidRPr="00AB5AE0">
        <w:rPr>
          <w:rFonts w:ascii="Arial" w:hAnsi="Arial" w:cs="Arial"/>
          <w:bCs/>
          <w:snapToGrid w:val="0"/>
          <w:sz w:val="22"/>
          <w:szCs w:val="22"/>
        </w:rPr>
        <w:t xml:space="preserve">společníkem </w:t>
      </w:r>
    </w:p>
    <w:p w14:paraId="2E246138" w14:textId="77777777" w:rsidR="009049F6" w:rsidRPr="00AB5AE0" w:rsidRDefault="009049F6" w:rsidP="009049F6">
      <w:pPr>
        <w:jc w:val="both"/>
        <w:rPr>
          <w:rFonts w:ascii="Arial" w:hAnsi="Arial" w:cs="Arial"/>
          <w:sz w:val="22"/>
          <w:szCs w:val="22"/>
        </w:rPr>
      </w:pPr>
      <w:r w:rsidRPr="00AB5AE0">
        <w:rPr>
          <w:rFonts w:ascii="Arial" w:hAnsi="Arial" w:cs="Arial"/>
          <w:sz w:val="22"/>
          <w:szCs w:val="22"/>
        </w:rPr>
        <w:t xml:space="preserve">(dále jen jako </w:t>
      </w:r>
      <w:r w:rsidRPr="00AB5AE0">
        <w:rPr>
          <w:rFonts w:ascii="Arial" w:hAnsi="Arial" w:cs="Arial"/>
          <w:i/>
          <w:sz w:val="22"/>
          <w:szCs w:val="22"/>
        </w:rPr>
        <w:t>kupující</w:t>
      </w:r>
      <w:r w:rsidRPr="00AB5AE0">
        <w:rPr>
          <w:rFonts w:ascii="Arial" w:hAnsi="Arial" w:cs="Arial"/>
          <w:sz w:val="22"/>
          <w:szCs w:val="22"/>
        </w:rPr>
        <w:t>)</w:t>
      </w:r>
    </w:p>
    <w:p w14:paraId="44B26C46" w14:textId="77777777" w:rsidR="009049F6" w:rsidRPr="00AB5AE0" w:rsidRDefault="009049F6" w:rsidP="009049F6">
      <w:pPr>
        <w:jc w:val="both"/>
        <w:rPr>
          <w:rFonts w:ascii="Arial" w:hAnsi="Arial" w:cs="Arial"/>
          <w:sz w:val="22"/>
          <w:szCs w:val="22"/>
        </w:rPr>
      </w:pPr>
    </w:p>
    <w:p w14:paraId="0BF0857C" w14:textId="77777777" w:rsidR="009049F6" w:rsidRPr="00AB5AE0" w:rsidRDefault="009049F6" w:rsidP="009049F6">
      <w:pPr>
        <w:jc w:val="both"/>
        <w:rPr>
          <w:rFonts w:ascii="Arial" w:hAnsi="Arial" w:cs="Arial"/>
          <w:i/>
          <w:iCs/>
          <w:sz w:val="22"/>
          <w:szCs w:val="22"/>
        </w:rPr>
      </w:pPr>
      <w:r w:rsidRPr="00AB5AE0">
        <w:rPr>
          <w:rFonts w:ascii="Arial" w:hAnsi="Arial" w:cs="Arial"/>
          <w:i/>
          <w:iCs/>
          <w:sz w:val="22"/>
          <w:szCs w:val="22"/>
        </w:rPr>
        <w:t>uzavírají ve vzájemné shodě tuto</w:t>
      </w:r>
    </w:p>
    <w:p w14:paraId="253DA789" w14:textId="77777777" w:rsidR="009049F6" w:rsidRPr="00AB5AE0" w:rsidRDefault="009049F6" w:rsidP="009049F6">
      <w:pPr>
        <w:jc w:val="both"/>
        <w:rPr>
          <w:rFonts w:ascii="Arial" w:hAnsi="Arial" w:cs="Arial"/>
          <w:sz w:val="22"/>
          <w:szCs w:val="22"/>
        </w:rPr>
      </w:pPr>
    </w:p>
    <w:p w14:paraId="4951032B" w14:textId="77777777" w:rsidR="009049F6" w:rsidRPr="00AB5AE0" w:rsidRDefault="009049F6" w:rsidP="009049F6">
      <w:pPr>
        <w:jc w:val="both"/>
        <w:rPr>
          <w:rFonts w:ascii="Arial" w:hAnsi="Arial" w:cs="Arial"/>
          <w:sz w:val="22"/>
          <w:szCs w:val="22"/>
        </w:rPr>
      </w:pPr>
    </w:p>
    <w:p w14:paraId="409F6424" w14:textId="77777777" w:rsidR="00514898" w:rsidRPr="00AC3E5E" w:rsidRDefault="00C96CA4" w:rsidP="00514898">
      <w:pPr>
        <w:jc w:val="center"/>
        <w:rPr>
          <w:rFonts w:ascii="Arial" w:hAnsi="Arial" w:cs="Arial"/>
          <w:b/>
          <w:sz w:val="22"/>
          <w:szCs w:val="22"/>
        </w:rPr>
      </w:pPr>
      <w:r w:rsidRPr="00AC3E5E">
        <w:rPr>
          <w:rFonts w:ascii="Arial" w:hAnsi="Arial" w:cs="Arial"/>
          <w:b/>
          <w:sz w:val="22"/>
          <w:szCs w:val="22"/>
        </w:rPr>
        <w:t xml:space="preserve">smlouvu </w:t>
      </w:r>
      <w:r w:rsidR="009049F6" w:rsidRPr="00AC3E5E">
        <w:rPr>
          <w:rFonts w:ascii="Arial" w:hAnsi="Arial" w:cs="Arial"/>
          <w:b/>
          <w:sz w:val="22"/>
          <w:szCs w:val="22"/>
        </w:rPr>
        <w:t xml:space="preserve">kupní </w:t>
      </w:r>
      <w:r w:rsidR="00514898" w:rsidRPr="00AC3E5E">
        <w:rPr>
          <w:rFonts w:ascii="Arial" w:hAnsi="Arial" w:cs="Arial"/>
          <w:b/>
          <w:sz w:val="22"/>
          <w:szCs w:val="22"/>
        </w:rPr>
        <w:t>s výhradou zpětné koupě</w:t>
      </w:r>
    </w:p>
    <w:p w14:paraId="3324629A" w14:textId="3DD19F22" w:rsidR="00DE724E" w:rsidRPr="00AC3E5E" w:rsidRDefault="00C96CA4" w:rsidP="009049F6">
      <w:pPr>
        <w:jc w:val="center"/>
        <w:rPr>
          <w:rFonts w:ascii="Arial" w:hAnsi="Arial" w:cs="Arial"/>
          <w:b/>
          <w:sz w:val="22"/>
          <w:szCs w:val="22"/>
        </w:rPr>
      </w:pPr>
      <w:r w:rsidRPr="00AC3E5E">
        <w:rPr>
          <w:rFonts w:ascii="Arial" w:hAnsi="Arial" w:cs="Arial"/>
          <w:b/>
          <w:sz w:val="22"/>
          <w:szCs w:val="22"/>
        </w:rPr>
        <w:t>a zřízení věcného práva</w:t>
      </w:r>
      <w:r w:rsidR="00DE724E" w:rsidRPr="00AC3E5E">
        <w:rPr>
          <w:rFonts w:ascii="Arial" w:hAnsi="Arial" w:cs="Arial"/>
          <w:b/>
          <w:sz w:val="22"/>
          <w:szCs w:val="22"/>
        </w:rPr>
        <w:t xml:space="preserve"> zákazu zcizení a zatížení</w:t>
      </w:r>
    </w:p>
    <w:p w14:paraId="0A52AFCE" w14:textId="77777777" w:rsidR="00DE724E" w:rsidRPr="00AC3E5E" w:rsidRDefault="00DE724E" w:rsidP="009049F6">
      <w:pPr>
        <w:jc w:val="center"/>
        <w:rPr>
          <w:rFonts w:ascii="Arial" w:hAnsi="Arial" w:cs="Arial"/>
          <w:b/>
          <w:sz w:val="22"/>
          <w:szCs w:val="22"/>
        </w:rPr>
      </w:pPr>
    </w:p>
    <w:p w14:paraId="6A828122" w14:textId="06D8A62E" w:rsidR="009049F6" w:rsidRPr="00AC3E5E" w:rsidRDefault="009049F6" w:rsidP="009049F6">
      <w:pPr>
        <w:jc w:val="center"/>
        <w:rPr>
          <w:rFonts w:ascii="Arial" w:hAnsi="Arial" w:cs="Arial"/>
          <w:b/>
          <w:sz w:val="22"/>
          <w:szCs w:val="22"/>
        </w:rPr>
      </w:pPr>
      <w:r w:rsidRPr="00AC3E5E">
        <w:rPr>
          <w:rFonts w:ascii="Arial" w:hAnsi="Arial" w:cs="Arial"/>
          <w:b/>
          <w:sz w:val="22"/>
          <w:szCs w:val="22"/>
        </w:rPr>
        <w:t>č. SO/2024/0266</w:t>
      </w:r>
    </w:p>
    <w:p w14:paraId="2BA0E11A" w14:textId="77777777" w:rsidR="009049F6" w:rsidRPr="00AB5AE0" w:rsidRDefault="009049F6" w:rsidP="009049F6">
      <w:pPr>
        <w:jc w:val="center"/>
        <w:rPr>
          <w:rFonts w:ascii="Arial" w:hAnsi="Arial" w:cs="Arial"/>
          <w:sz w:val="22"/>
          <w:szCs w:val="22"/>
        </w:rPr>
      </w:pPr>
      <w:r w:rsidRPr="00AB5AE0">
        <w:rPr>
          <w:rFonts w:ascii="Arial" w:hAnsi="Arial" w:cs="Arial"/>
          <w:sz w:val="22"/>
          <w:szCs w:val="22"/>
        </w:rPr>
        <w:t xml:space="preserve">ve smyslu § 2079 a násl. zákona č. 89/2012 Sb., občanský zákoník, </w:t>
      </w:r>
    </w:p>
    <w:p w14:paraId="55E85D90" w14:textId="77777777" w:rsidR="009049F6" w:rsidRPr="00AB5AE0" w:rsidRDefault="009049F6" w:rsidP="009049F6">
      <w:pPr>
        <w:jc w:val="center"/>
        <w:rPr>
          <w:rFonts w:ascii="Arial" w:hAnsi="Arial" w:cs="Arial"/>
          <w:sz w:val="22"/>
          <w:szCs w:val="22"/>
        </w:rPr>
      </w:pPr>
      <w:r w:rsidRPr="00AB5AE0">
        <w:rPr>
          <w:rFonts w:ascii="Arial" w:hAnsi="Arial" w:cs="Arial"/>
          <w:sz w:val="22"/>
          <w:szCs w:val="22"/>
        </w:rPr>
        <w:t>ve znění pozdějších předpisů</w:t>
      </w:r>
    </w:p>
    <w:p w14:paraId="1087E29A" w14:textId="1D3D2C39" w:rsidR="00EF3DD4" w:rsidRPr="00AC3E5E" w:rsidRDefault="00EF3DD4" w:rsidP="00296C0E">
      <w:pPr>
        <w:jc w:val="center"/>
        <w:rPr>
          <w:rFonts w:ascii="Arial" w:hAnsi="Arial" w:cs="Arial"/>
          <w:b/>
          <w:sz w:val="22"/>
          <w:szCs w:val="22"/>
        </w:rPr>
      </w:pPr>
    </w:p>
    <w:p w14:paraId="4ED63DEE" w14:textId="77777777" w:rsidR="00861982" w:rsidRPr="00AC3E5E" w:rsidRDefault="00861982" w:rsidP="00296C0E">
      <w:pPr>
        <w:jc w:val="center"/>
        <w:rPr>
          <w:rFonts w:ascii="Arial" w:hAnsi="Arial" w:cs="Arial"/>
          <w:b/>
          <w:sz w:val="22"/>
          <w:szCs w:val="22"/>
        </w:rPr>
      </w:pPr>
    </w:p>
    <w:p w14:paraId="3B44BB82" w14:textId="77777777" w:rsidR="005C0FB3" w:rsidRPr="00AB5AE0" w:rsidRDefault="005C0FB3" w:rsidP="00296C0E">
      <w:pPr>
        <w:rPr>
          <w:rFonts w:ascii="Arial" w:hAnsi="Arial" w:cs="Arial"/>
          <w:sz w:val="22"/>
          <w:szCs w:val="22"/>
        </w:rPr>
      </w:pPr>
    </w:p>
    <w:p w14:paraId="56DA3095" w14:textId="77777777" w:rsidR="004705D9" w:rsidRPr="00AB5AE0" w:rsidRDefault="004705D9" w:rsidP="00296C0E">
      <w:pPr>
        <w:jc w:val="both"/>
        <w:rPr>
          <w:rFonts w:ascii="Arial" w:hAnsi="Arial" w:cs="Arial"/>
          <w:b/>
          <w:sz w:val="22"/>
          <w:szCs w:val="22"/>
          <w:u w:val="single"/>
        </w:rPr>
      </w:pPr>
      <w:r w:rsidRPr="00AB5AE0">
        <w:rPr>
          <w:rFonts w:ascii="Arial" w:hAnsi="Arial" w:cs="Arial"/>
          <w:b/>
          <w:sz w:val="22"/>
          <w:szCs w:val="22"/>
          <w:u w:val="single"/>
        </w:rPr>
        <w:t>I. Úvodní doložka k identitě stran</w:t>
      </w:r>
    </w:p>
    <w:p w14:paraId="0B86B37A" w14:textId="7CE053F3" w:rsidR="004705D9" w:rsidRPr="00AB5AE0" w:rsidRDefault="004705D9" w:rsidP="00296C0E">
      <w:pPr>
        <w:jc w:val="both"/>
        <w:rPr>
          <w:rFonts w:ascii="Arial" w:hAnsi="Arial" w:cs="Arial"/>
          <w:sz w:val="22"/>
          <w:szCs w:val="22"/>
        </w:rPr>
      </w:pPr>
      <w:r w:rsidRPr="00AB5AE0">
        <w:rPr>
          <w:rFonts w:ascii="Arial" w:hAnsi="Arial" w:cs="Arial"/>
          <w:sz w:val="22"/>
          <w:szCs w:val="22"/>
        </w:rPr>
        <w:t>1. Shora uvedení zástupci smluvních stran s</w:t>
      </w:r>
      <w:r w:rsidR="005C0FB3" w:rsidRPr="00AB5AE0">
        <w:rPr>
          <w:rFonts w:ascii="Arial" w:hAnsi="Arial" w:cs="Arial"/>
          <w:sz w:val="22"/>
          <w:szCs w:val="22"/>
        </w:rPr>
        <w:t>hodně prohlašu</w:t>
      </w:r>
      <w:r w:rsidR="00E315C6" w:rsidRPr="00AB5AE0">
        <w:rPr>
          <w:rFonts w:ascii="Arial" w:hAnsi="Arial" w:cs="Arial"/>
          <w:sz w:val="22"/>
          <w:szCs w:val="22"/>
        </w:rPr>
        <w:t>jí, že označení jejich smluvní</w:t>
      </w:r>
      <w:r w:rsidR="005C0FB3" w:rsidRPr="00AB5AE0">
        <w:rPr>
          <w:rFonts w:ascii="Arial" w:hAnsi="Arial" w:cs="Arial"/>
          <w:sz w:val="22"/>
          <w:szCs w:val="22"/>
        </w:rPr>
        <w:t xml:space="preserve"> strany a oprávnění za ni jednat tak, jak je uvedeno v záhlaví této smlouvy, odpovídá aktuálnímu </w:t>
      </w:r>
      <w:r w:rsidR="00E53B51" w:rsidRPr="00AB5AE0">
        <w:rPr>
          <w:rFonts w:ascii="Arial" w:hAnsi="Arial" w:cs="Arial"/>
          <w:sz w:val="22"/>
          <w:szCs w:val="22"/>
        </w:rPr>
        <w:t xml:space="preserve">stavu zápisu v obchodním rejstříku </w:t>
      </w:r>
      <w:r w:rsidRPr="00AB5AE0">
        <w:rPr>
          <w:rFonts w:ascii="Arial" w:hAnsi="Arial" w:cs="Arial"/>
          <w:sz w:val="22"/>
          <w:szCs w:val="22"/>
        </w:rPr>
        <w:t>anebo skutečnosti</w:t>
      </w:r>
      <w:r w:rsidR="00F743F8" w:rsidRPr="00AB5AE0">
        <w:rPr>
          <w:rFonts w:ascii="Arial" w:hAnsi="Arial" w:cs="Arial"/>
          <w:sz w:val="22"/>
          <w:szCs w:val="22"/>
        </w:rPr>
        <w:t>, a že tento stav není dotčen</w:t>
      </w:r>
      <w:r w:rsidR="001A5CA5" w:rsidRPr="00AB5AE0">
        <w:rPr>
          <w:rFonts w:ascii="Arial" w:hAnsi="Arial" w:cs="Arial"/>
          <w:sz w:val="22"/>
          <w:szCs w:val="22"/>
        </w:rPr>
        <w:t xml:space="preserve"> žádnými změnami již uskutečněnými, avšak ještě nezapsanými v obchodním rejstříku anebo změnami odsouhlasenými Zastupitelstvem města</w:t>
      </w:r>
      <w:r w:rsidR="00033EAA" w:rsidRPr="00AB5AE0">
        <w:rPr>
          <w:rFonts w:ascii="Arial" w:hAnsi="Arial" w:cs="Arial"/>
          <w:sz w:val="22"/>
          <w:szCs w:val="22"/>
        </w:rPr>
        <w:t xml:space="preserve"> Jablonec nad Nisou</w:t>
      </w:r>
      <w:r w:rsidRPr="00AB5AE0">
        <w:rPr>
          <w:rFonts w:ascii="Arial" w:hAnsi="Arial" w:cs="Arial"/>
          <w:sz w:val="22"/>
          <w:szCs w:val="22"/>
        </w:rPr>
        <w:t>.</w:t>
      </w:r>
    </w:p>
    <w:p w14:paraId="499FFFA6" w14:textId="77777777" w:rsidR="001A5CA5" w:rsidRPr="00AB5AE0" w:rsidRDefault="001A5CA5" w:rsidP="00296C0E">
      <w:pPr>
        <w:jc w:val="both"/>
        <w:rPr>
          <w:rFonts w:ascii="Arial" w:hAnsi="Arial" w:cs="Arial"/>
          <w:sz w:val="22"/>
          <w:szCs w:val="22"/>
        </w:rPr>
      </w:pPr>
      <w:r w:rsidRPr="00AB5AE0">
        <w:rPr>
          <w:rFonts w:ascii="Arial" w:hAnsi="Arial" w:cs="Arial"/>
          <w:sz w:val="22"/>
          <w:szCs w:val="22"/>
        </w:rPr>
        <w:t>2. Zástupci smluvních stran dále shodně prohlašují, že jsou plně oprávněni, i podle vnitřních pravidel jimi zastupované smluvní strany, přijímat za tyto strany veškeré závazky sjednané v této smlouvě a že byly naplněny veškeré podmínky a uděleny veškeré souhlasy, ať již požadované ze zákona či vnitřními předpisy jimi zastupované právnické osoby, jimž podléh</w:t>
      </w:r>
      <w:r w:rsidR="003B1D37" w:rsidRPr="00AB5AE0">
        <w:rPr>
          <w:rFonts w:ascii="Arial" w:hAnsi="Arial" w:cs="Arial"/>
          <w:sz w:val="22"/>
          <w:szCs w:val="22"/>
        </w:rPr>
        <w:t>á</w:t>
      </w:r>
      <w:r w:rsidRPr="00AB5AE0">
        <w:rPr>
          <w:rFonts w:ascii="Arial" w:hAnsi="Arial" w:cs="Arial"/>
          <w:sz w:val="22"/>
          <w:szCs w:val="22"/>
        </w:rPr>
        <w:t xml:space="preserve"> uzavření této smlouvy.</w:t>
      </w:r>
    </w:p>
    <w:p w14:paraId="1C1B8112" w14:textId="033A58A6" w:rsidR="001A5CA5" w:rsidRPr="00AB5AE0" w:rsidRDefault="00C05EBC" w:rsidP="00296C0E">
      <w:pPr>
        <w:jc w:val="both"/>
        <w:rPr>
          <w:rFonts w:ascii="Arial" w:hAnsi="Arial" w:cs="Arial"/>
          <w:sz w:val="22"/>
          <w:szCs w:val="22"/>
        </w:rPr>
      </w:pPr>
      <w:r w:rsidRPr="00AB5AE0">
        <w:rPr>
          <w:rFonts w:ascii="Arial" w:hAnsi="Arial" w:cs="Arial"/>
          <w:sz w:val="22"/>
          <w:szCs w:val="22"/>
        </w:rPr>
        <w:t>3</w:t>
      </w:r>
      <w:r w:rsidR="00777C54" w:rsidRPr="00AB5AE0">
        <w:rPr>
          <w:rFonts w:ascii="Arial" w:hAnsi="Arial" w:cs="Arial"/>
          <w:sz w:val="22"/>
          <w:szCs w:val="22"/>
        </w:rPr>
        <w:t>.</w:t>
      </w:r>
      <w:r w:rsidR="000467D8" w:rsidRPr="00AB5AE0">
        <w:rPr>
          <w:rFonts w:ascii="Arial" w:hAnsi="Arial" w:cs="Arial"/>
          <w:sz w:val="22"/>
          <w:szCs w:val="22"/>
        </w:rPr>
        <w:t xml:space="preserve"> </w:t>
      </w:r>
      <w:r w:rsidR="001A5CA5" w:rsidRPr="00AB5AE0">
        <w:rPr>
          <w:rFonts w:ascii="Arial" w:hAnsi="Arial" w:cs="Arial"/>
          <w:sz w:val="22"/>
          <w:szCs w:val="22"/>
        </w:rPr>
        <w:t>Zástupci smluvních stran prohlašují, že se přesvědčili o totožnosti osob jednajících za</w:t>
      </w:r>
      <w:r w:rsidR="00777C54" w:rsidRPr="00AB5AE0">
        <w:rPr>
          <w:rFonts w:ascii="Arial" w:hAnsi="Arial" w:cs="Arial"/>
          <w:sz w:val="22"/>
          <w:szCs w:val="22"/>
        </w:rPr>
        <w:t> </w:t>
      </w:r>
      <w:r w:rsidR="001A5CA5" w:rsidRPr="00AB5AE0">
        <w:rPr>
          <w:rFonts w:ascii="Arial" w:hAnsi="Arial" w:cs="Arial"/>
          <w:sz w:val="22"/>
          <w:szCs w:val="22"/>
        </w:rPr>
        <w:t>druhou smluvní stranu a o jejich zmocnění takto jednat.</w:t>
      </w:r>
    </w:p>
    <w:p w14:paraId="5599EE31" w14:textId="77777777" w:rsidR="0011229B" w:rsidRPr="00AB5AE0" w:rsidRDefault="0011229B" w:rsidP="00296C0E">
      <w:pPr>
        <w:jc w:val="both"/>
        <w:rPr>
          <w:rFonts w:ascii="Arial" w:hAnsi="Arial" w:cs="Arial"/>
          <w:sz w:val="22"/>
          <w:szCs w:val="22"/>
        </w:rPr>
      </w:pPr>
    </w:p>
    <w:p w14:paraId="663355BF" w14:textId="3415A530" w:rsidR="005C0FB3" w:rsidRPr="00AB5AE0" w:rsidRDefault="005C0FB3" w:rsidP="00296C0E">
      <w:pPr>
        <w:jc w:val="both"/>
        <w:rPr>
          <w:rFonts w:ascii="Arial" w:hAnsi="Arial" w:cs="Arial"/>
          <w:sz w:val="22"/>
          <w:szCs w:val="22"/>
        </w:rPr>
      </w:pPr>
    </w:p>
    <w:p w14:paraId="3D6EEAE5" w14:textId="77777777" w:rsidR="00861982" w:rsidRPr="00AB5AE0" w:rsidRDefault="00861982" w:rsidP="00296C0E">
      <w:pPr>
        <w:jc w:val="both"/>
        <w:rPr>
          <w:rFonts w:ascii="Arial" w:hAnsi="Arial" w:cs="Arial"/>
          <w:sz w:val="22"/>
          <w:szCs w:val="22"/>
        </w:rPr>
      </w:pPr>
    </w:p>
    <w:p w14:paraId="5A6D61CB" w14:textId="77777777" w:rsidR="00C66BB8" w:rsidRPr="00AB5AE0" w:rsidRDefault="004705D9" w:rsidP="00296C0E">
      <w:pPr>
        <w:jc w:val="both"/>
        <w:rPr>
          <w:rFonts w:ascii="Arial" w:hAnsi="Arial" w:cs="Arial"/>
          <w:b/>
          <w:sz w:val="22"/>
          <w:szCs w:val="22"/>
          <w:u w:val="single"/>
        </w:rPr>
      </w:pPr>
      <w:r w:rsidRPr="00AB5AE0">
        <w:rPr>
          <w:rFonts w:ascii="Arial" w:hAnsi="Arial" w:cs="Arial"/>
          <w:b/>
          <w:sz w:val="22"/>
          <w:szCs w:val="22"/>
          <w:u w:val="single"/>
        </w:rPr>
        <w:t xml:space="preserve">II. </w:t>
      </w:r>
      <w:r w:rsidR="005C0FB3" w:rsidRPr="00AB5AE0">
        <w:rPr>
          <w:rFonts w:ascii="Arial" w:hAnsi="Arial" w:cs="Arial"/>
          <w:b/>
          <w:sz w:val="22"/>
          <w:szCs w:val="22"/>
          <w:u w:val="single"/>
        </w:rPr>
        <w:t>Preambule</w:t>
      </w:r>
    </w:p>
    <w:p w14:paraId="314D87AE" w14:textId="594565AA" w:rsidR="004705D9" w:rsidRPr="00AB5AE0" w:rsidRDefault="00C05EBC" w:rsidP="00296C0E">
      <w:pPr>
        <w:jc w:val="both"/>
        <w:rPr>
          <w:rFonts w:ascii="Arial" w:hAnsi="Arial" w:cs="Arial"/>
          <w:sz w:val="22"/>
          <w:szCs w:val="22"/>
        </w:rPr>
      </w:pPr>
      <w:r w:rsidRPr="00AB5AE0">
        <w:rPr>
          <w:rFonts w:ascii="Arial" w:hAnsi="Arial" w:cs="Arial"/>
          <w:sz w:val="22"/>
          <w:szCs w:val="22"/>
        </w:rPr>
        <w:t>4</w:t>
      </w:r>
      <w:r w:rsidR="004705D9" w:rsidRPr="00AB5AE0">
        <w:rPr>
          <w:rFonts w:ascii="Arial" w:hAnsi="Arial" w:cs="Arial"/>
          <w:sz w:val="22"/>
          <w:szCs w:val="22"/>
        </w:rPr>
        <w:t xml:space="preserve">. </w:t>
      </w:r>
      <w:r w:rsidR="00887679" w:rsidRPr="00AB5AE0">
        <w:rPr>
          <w:rFonts w:ascii="Arial" w:hAnsi="Arial" w:cs="Arial"/>
          <w:sz w:val="22"/>
          <w:szCs w:val="22"/>
        </w:rPr>
        <w:t>P</w:t>
      </w:r>
      <w:r w:rsidR="00777C54" w:rsidRPr="00AB5AE0">
        <w:rPr>
          <w:rFonts w:ascii="Arial" w:hAnsi="Arial" w:cs="Arial"/>
          <w:sz w:val="22"/>
          <w:szCs w:val="22"/>
        </w:rPr>
        <w:t>rodávající prohlašuje, že je veřejnoprávní korporací, statutárním městem podle zákona č.</w:t>
      </w:r>
      <w:r w:rsidR="00887679" w:rsidRPr="00AB5AE0">
        <w:rPr>
          <w:rFonts w:ascii="Arial" w:hAnsi="Arial" w:cs="Arial"/>
          <w:sz w:val="22"/>
          <w:szCs w:val="22"/>
        </w:rPr>
        <w:t> </w:t>
      </w:r>
      <w:r w:rsidR="00777C54" w:rsidRPr="00AB5AE0">
        <w:rPr>
          <w:rFonts w:ascii="Arial" w:hAnsi="Arial" w:cs="Arial"/>
          <w:sz w:val="22"/>
          <w:szCs w:val="22"/>
        </w:rPr>
        <w:t xml:space="preserve">128/2000 Sb., o obcích, a jako taková zejména plní veřejnou potřebu svých obyvatel </w:t>
      </w:r>
      <w:r w:rsidR="00DE724E" w:rsidRPr="00AB5AE0">
        <w:rPr>
          <w:rFonts w:ascii="Arial" w:hAnsi="Arial" w:cs="Arial"/>
          <w:sz w:val="22"/>
          <w:szCs w:val="22"/>
        </w:rPr>
        <w:t xml:space="preserve">a další funkce </w:t>
      </w:r>
      <w:r w:rsidR="00777C54" w:rsidRPr="00AB5AE0">
        <w:rPr>
          <w:rFonts w:ascii="Arial" w:hAnsi="Arial" w:cs="Arial"/>
          <w:sz w:val="22"/>
          <w:szCs w:val="22"/>
        </w:rPr>
        <w:t xml:space="preserve">v rámci svého plánu rozvoje města, </w:t>
      </w:r>
      <w:r w:rsidR="00AE7A27" w:rsidRPr="00AB5AE0">
        <w:rPr>
          <w:rFonts w:ascii="Arial" w:hAnsi="Arial" w:cs="Arial"/>
          <w:sz w:val="22"/>
          <w:szCs w:val="22"/>
        </w:rPr>
        <w:t xml:space="preserve">mezi které řadí </w:t>
      </w:r>
      <w:r w:rsidR="00DE724E" w:rsidRPr="00AB5AE0">
        <w:rPr>
          <w:rFonts w:ascii="Arial" w:hAnsi="Arial" w:cs="Arial"/>
          <w:sz w:val="22"/>
          <w:szCs w:val="22"/>
        </w:rPr>
        <w:t>i prodej pozemků</w:t>
      </w:r>
      <w:r w:rsidR="00777C54" w:rsidRPr="00AB5AE0">
        <w:rPr>
          <w:rFonts w:ascii="Arial" w:hAnsi="Arial" w:cs="Arial"/>
          <w:sz w:val="22"/>
          <w:szCs w:val="22"/>
        </w:rPr>
        <w:t xml:space="preserve"> určených podnikatelům k provozování </w:t>
      </w:r>
      <w:r w:rsidR="00DE724E" w:rsidRPr="00AB5AE0">
        <w:rPr>
          <w:rFonts w:ascii="Arial" w:hAnsi="Arial" w:cs="Arial"/>
          <w:sz w:val="22"/>
          <w:szCs w:val="22"/>
        </w:rPr>
        <w:t>jejich podnikatelské činnosti</w:t>
      </w:r>
      <w:r w:rsidR="00777C54" w:rsidRPr="00AB5AE0">
        <w:rPr>
          <w:rFonts w:ascii="Arial" w:hAnsi="Arial" w:cs="Arial"/>
          <w:sz w:val="22"/>
          <w:szCs w:val="22"/>
        </w:rPr>
        <w:t xml:space="preserve"> na území města Jablonce nad Nisou</w:t>
      </w:r>
      <w:r w:rsidR="00AE7A27" w:rsidRPr="00AB5AE0">
        <w:rPr>
          <w:rFonts w:ascii="Arial" w:hAnsi="Arial" w:cs="Arial"/>
          <w:sz w:val="22"/>
          <w:szCs w:val="22"/>
        </w:rPr>
        <w:t xml:space="preserve">. </w:t>
      </w:r>
      <w:r w:rsidR="00BA6084" w:rsidRPr="00AB5AE0">
        <w:rPr>
          <w:rFonts w:ascii="Arial" w:hAnsi="Arial" w:cs="Arial"/>
          <w:sz w:val="22"/>
          <w:szCs w:val="22"/>
        </w:rPr>
        <w:t>Statutární m</w:t>
      </w:r>
      <w:r w:rsidR="009700DC" w:rsidRPr="00AB5AE0">
        <w:rPr>
          <w:rFonts w:ascii="Arial" w:hAnsi="Arial" w:cs="Arial"/>
          <w:sz w:val="22"/>
          <w:szCs w:val="22"/>
        </w:rPr>
        <w:t>ěsto</w:t>
      </w:r>
      <w:r w:rsidR="00777C54" w:rsidRPr="00AB5AE0">
        <w:rPr>
          <w:rFonts w:ascii="Arial" w:hAnsi="Arial" w:cs="Arial"/>
          <w:sz w:val="22"/>
          <w:szCs w:val="22"/>
        </w:rPr>
        <w:t xml:space="preserve"> Jablonec nad Nisou</w:t>
      </w:r>
      <w:r w:rsidR="009700DC" w:rsidRPr="00AB5AE0">
        <w:rPr>
          <w:rFonts w:ascii="Arial" w:hAnsi="Arial" w:cs="Arial"/>
          <w:sz w:val="22"/>
          <w:szCs w:val="22"/>
        </w:rPr>
        <w:t xml:space="preserve"> pro regulaci činnosti soukromého investora volí </w:t>
      </w:r>
      <w:r w:rsidR="00DE724E" w:rsidRPr="00AB5AE0">
        <w:rPr>
          <w:rFonts w:ascii="Arial" w:hAnsi="Arial" w:cs="Arial"/>
          <w:sz w:val="22"/>
          <w:szCs w:val="22"/>
        </w:rPr>
        <w:t xml:space="preserve">tuto </w:t>
      </w:r>
      <w:r w:rsidR="009700DC" w:rsidRPr="00AB5AE0">
        <w:rPr>
          <w:rFonts w:ascii="Arial" w:hAnsi="Arial" w:cs="Arial"/>
          <w:sz w:val="22"/>
          <w:szCs w:val="22"/>
        </w:rPr>
        <w:t xml:space="preserve">formu smlouvy kupní </w:t>
      </w:r>
      <w:r w:rsidR="00AE7A27" w:rsidRPr="00AB5AE0">
        <w:rPr>
          <w:rFonts w:ascii="Arial" w:hAnsi="Arial" w:cs="Arial"/>
          <w:sz w:val="22"/>
          <w:szCs w:val="22"/>
        </w:rPr>
        <w:t xml:space="preserve">s věcnými právy </w:t>
      </w:r>
      <w:r w:rsidR="009700DC" w:rsidRPr="00AB5AE0">
        <w:rPr>
          <w:rFonts w:ascii="Arial" w:hAnsi="Arial" w:cs="Arial"/>
          <w:sz w:val="22"/>
          <w:szCs w:val="22"/>
        </w:rPr>
        <w:t>zejména se záměrem zajistit si do budoucna, že bude činností investora naplněn</w:t>
      </w:r>
      <w:r w:rsidR="00AE7A27" w:rsidRPr="00AB5AE0">
        <w:rPr>
          <w:rFonts w:ascii="Arial" w:hAnsi="Arial" w:cs="Arial"/>
          <w:sz w:val="22"/>
          <w:szCs w:val="22"/>
        </w:rPr>
        <w:t xml:space="preserve"> záměr výstavby areálu podle studie představené na výběrovém řízení</w:t>
      </w:r>
      <w:r w:rsidR="009700DC" w:rsidRPr="00AB5AE0">
        <w:rPr>
          <w:rFonts w:ascii="Arial" w:hAnsi="Arial" w:cs="Arial"/>
          <w:sz w:val="22"/>
          <w:szCs w:val="22"/>
        </w:rPr>
        <w:t>.</w:t>
      </w:r>
      <w:r w:rsidR="00900341" w:rsidRPr="00AB5AE0">
        <w:rPr>
          <w:rFonts w:ascii="Arial" w:hAnsi="Arial" w:cs="Arial"/>
          <w:sz w:val="22"/>
          <w:szCs w:val="22"/>
        </w:rPr>
        <w:t xml:space="preserve"> </w:t>
      </w:r>
    </w:p>
    <w:p w14:paraId="190DE469" w14:textId="58895154" w:rsidR="00944BE1" w:rsidRPr="00AB5AE0" w:rsidRDefault="00C05EBC" w:rsidP="00296C0E">
      <w:pPr>
        <w:jc w:val="both"/>
        <w:rPr>
          <w:rFonts w:ascii="Arial" w:hAnsi="Arial" w:cs="Arial"/>
          <w:sz w:val="22"/>
          <w:szCs w:val="22"/>
        </w:rPr>
      </w:pPr>
      <w:r w:rsidRPr="00AB5AE0">
        <w:rPr>
          <w:rFonts w:ascii="Arial" w:hAnsi="Arial" w:cs="Arial"/>
          <w:sz w:val="22"/>
          <w:szCs w:val="22"/>
        </w:rPr>
        <w:t>5</w:t>
      </w:r>
      <w:r w:rsidR="007E4E57" w:rsidRPr="00AB5AE0">
        <w:rPr>
          <w:rFonts w:ascii="Arial" w:hAnsi="Arial" w:cs="Arial"/>
          <w:sz w:val="22"/>
          <w:szCs w:val="22"/>
        </w:rPr>
        <w:t xml:space="preserve">. </w:t>
      </w:r>
      <w:r w:rsidR="00900341" w:rsidRPr="00AB5AE0">
        <w:rPr>
          <w:rFonts w:ascii="Arial" w:hAnsi="Arial" w:cs="Arial"/>
          <w:sz w:val="22"/>
          <w:szCs w:val="22"/>
        </w:rPr>
        <w:t>K</w:t>
      </w:r>
      <w:r w:rsidR="009700DC" w:rsidRPr="00AB5AE0">
        <w:rPr>
          <w:rFonts w:ascii="Arial" w:hAnsi="Arial" w:cs="Arial"/>
          <w:sz w:val="22"/>
          <w:szCs w:val="22"/>
        </w:rPr>
        <w:t xml:space="preserve">upující prohlašuje, že před uzavřením této smlouvy si na svůj účet a na svoje náklady vypracoval </w:t>
      </w:r>
      <w:r w:rsidR="00900341" w:rsidRPr="00AB5AE0">
        <w:rPr>
          <w:rFonts w:ascii="Arial" w:hAnsi="Arial" w:cs="Arial"/>
          <w:sz w:val="22"/>
          <w:szCs w:val="22"/>
        </w:rPr>
        <w:t xml:space="preserve">zastavovací </w:t>
      </w:r>
      <w:r w:rsidR="006E0A21" w:rsidRPr="00AB5AE0">
        <w:rPr>
          <w:rFonts w:ascii="Arial" w:hAnsi="Arial" w:cs="Arial"/>
          <w:sz w:val="22"/>
          <w:szCs w:val="22"/>
        </w:rPr>
        <w:t>studii</w:t>
      </w:r>
      <w:r w:rsidR="00193EE5" w:rsidRPr="00AB5AE0">
        <w:rPr>
          <w:rFonts w:ascii="Arial" w:hAnsi="Arial" w:cs="Arial"/>
          <w:sz w:val="22"/>
          <w:szCs w:val="22"/>
        </w:rPr>
        <w:t xml:space="preserve">, která tvoří přílohu č. 1 této smlouvy a je její nedílnou součástí, </w:t>
      </w:r>
      <w:r w:rsidR="009700DC" w:rsidRPr="00AB5AE0">
        <w:rPr>
          <w:rFonts w:ascii="Arial" w:hAnsi="Arial" w:cs="Arial"/>
          <w:sz w:val="22"/>
          <w:szCs w:val="22"/>
        </w:rPr>
        <w:lastRenderedPageBreak/>
        <w:t>o</w:t>
      </w:r>
      <w:r w:rsidR="00BA6084" w:rsidRPr="00AB5AE0">
        <w:rPr>
          <w:rFonts w:ascii="Arial" w:hAnsi="Arial" w:cs="Arial"/>
          <w:sz w:val="22"/>
          <w:szCs w:val="22"/>
        </w:rPr>
        <w:t> </w:t>
      </w:r>
      <w:r w:rsidR="009700DC" w:rsidRPr="00AB5AE0">
        <w:rPr>
          <w:rFonts w:ascii="Arial" w:hAnsi="Arial" w:cs="Arial"/>
          <w:sz w:val="22"/>
          <w:szCs w:val="22"/>
        </w:rPr>
        <w:t>zastavění pozemk</w:t>
      </w:r>
      <w:r w:rsidR="00900341" w:rsidRPr="00AB5AE0">
        <w:rPr>
          <w:rFonts w:ascii="Arial" w:hAnsi="Arial" w:cs="Arial"/>
          <w:sz w:val="22"/>
          <w:szCs w:val="22"/>
        </w:rPr>
        <w:t>u</w:t>
      </w:r>
      <w:r w:rsidR="009700DC" w:rsidRPr="00AB5AE0">
        <w:rPr>
          <w:rFonts w:ascii="Arial" w:hAnsi="Arial" w:cs="Arial"/>
          <w:sz w:val="22"/>
          <w:szCs w:val="22"/>
        </w:rPr>
        <w:t>, kter</w:t>
      </w:r>
      <w:r w:rsidR="00900341" w:rsidRPr="00AB5AE0">
        <w:rPr>
          <w:rFonts w:ascii="Arial" w:hAnsi="Arial" w:cs="Arial"/>
          <w:sz w:val="22"/>
          <w:szCs w:val="22"/>
        </w:rPr>
        <w:t>ý</w:t>
      </w:r>
      <w:r w:rsidR="009700DC" w:rsidRPr="00AB5AE0">
        <w:rPr>
          <w:rFonts w:ascii="Arial" w:hAnsi="Arial" w:cs="Arial"/>
          <w:sz w:val="22"/>
          <w:szCs w:val="22"/>
        </w:rPr>
        <w:t xml:space="preserve"> j</w:t>
      </w:r>
      <w:r w:rsidR="00900341" w:rsidRPr="00AB5AE0">
        <w:rPr>
          <w:rFonts w:ascii="Arial" w:hAnsi="Arial" w:cs="Arial"/>
          <w:sz w:val="22"/>
          <w:szCs w:val="22"/>
        </w:rPr>
        <w:t>e</w:t>
      </w:r>
      <w:r w:rsidR="009700DC" w:rsidRPr="00AB5AE0">
        <w:rPr>
          <w:rFonts w:ascii="Arial" w:hAnsi="Arial" w:cs="Arial"/>
          <w:sz w:val="22"/>
          <w:szCs w:val="22"/>
        </w:rPr>
        <w:t xml:space="preserve"> předmětem smlouvy. </w:t>
      </w:r>
      <w:r w:rsidR="00EE6DC3" w:rsidRPr="00AB5AE0">
        <w:rPr>
          <w:rFonts w:ascii="Arial" w:hAnsi="Arial" w:cs="Arial"/>
          <w:sz w:val="22"/>
          <w:szCs w:val="22"/>
        </w:rPr>
        <w:t xml:space="preserve">Dle této zastavovací studie by se na pozemku, který je předmětem kupní smlouvy, měly nacházet stavby: administrativní budova, kancelář údržby, dílna, garáže a sklad sypkého materiálu. Zbývající plochy pozemku budou využity jako manipulační plochy a parkoviště pro osobní automobily. </w:t>
      </w:r>
      <w:r w:rsidR="00AE7A27" w:rsidRPr="00AB5AE0">
        <w:rPr>
          <w:rFonts w:ascii="Arial" w:hAnsi="Arial" w:cs="Arial"/>
          <w:sz w:val="22"/>
          <w:szCs w:val="22"/>
        </w:rPr>
        <w:t xml:space="preserve">Plochy manipulační a plochy určené pro parkování </w:t>
      </w:r>
      <w:r w:rsidR="00207236" w:rsidRPr="00AB5AE0">
        <w:rPr>
          <w:rFonts w:ascii="Arial" w:hAnsi="Arial" w:cs="Arial"/>
          <w:sz w:val="22"/>
          <w:szCs w:val="22"/>
        </w:rPr>
        <w:t xml:space="preserve">osobních automobilů </w:t>
      </w:r>
      <w:r w:rsidR="00AE7A27" w:rsidRPr="00AB5AE0">
        <w:rPr>
          <w:rFonts w:ascii="Arial" w:hAnsi="Arial" w:cs="Arial"/>
          <w:sz w:val="22"/>
          <w:szCs w:val="22"/>
        </w:rPr>
        <w:t xml:space="preserve">musí být </w:t>
      </w:r>
      <w:r w:rsidR="00207236" w:rsidRPr="00AB5AE0">
        <w:rPr>
          <w:rFonts w:ascii="Arial" w:hAnsi="Arial" w:cs="Arial"/>
          <w:sz w:val="22"/>
          <w:szCs w:val="22"/>
        </w:rPr>
        <w:t xml:space="preserve">vybudovány </w:t>
      </w:r>
      <w:r w:rsidR="00AE7A27" w:rsidRPr="00AB5AE0">
        <w:rPr>
          <w:rFonts w:ascii="Arial" w:hAnsi="Arial" w:cs="Arial"/>
          <w:sz w:val="22"/>
          <w:szCs w:val="22"/>
        </w:rPr>
        <w:t xml:space="preserve">pouze v rozsahu zastavovací studie a nesmí být dále rozšiřovány. </w:t>
      </w:r>
      <w:r w:rsidR="00EE6DC3" w:rsidRPr="00AB5AE0">
        <w:rPr>
          <w:rFonts w:ascii="Arial" w:hAnsi="Arial" w:cs="Arial"/>
          <w:sz w:val="22"/>
          <w:szCs w:val="22"/>
        </w:rPr>
        <w:t xml:space="preserve">Navrhované budovy </w:t>
      </w:r>
      <w:r w:rsidR="00D61BAB">
        <w:rPr>
          <w:rFonts w:ascii="Arial" w:hAnsi="Arial" w:cs="Arial"/>
          <w:sz w:val="22"/>
          <w:szCs w:val="22"/>
        </w:rPr>
        <w:t xml:space="preserve">o maximální podlažnosti 2 nadzemní podlaží budou </w:t>
      </w:r>
      <w:r w:rsidR="00EE6DC3" w:rsidRPr="00AB5AE0">
        <w:rPr>
          <w:rFonts w:ascii="Arial" w:hAnsi="Arial" w:cs="Arial"/>
          <w:sz w:val="22"/>
          <w:szCs w:val="22"/>
        </w:rPr>
        <w:t>na pozemku umístěny tak, že tvoří hlukovou i vizuální bariéru mezi manipulační plochou a zástavbou pro bydlení. Mezery mezi objekty jsou doplněny protihlukovým valem</w:t>
      </w:r>
      <w:r w:rsidR="00380041">
        <w:rPr>
          <w:rFonts w:ascii="Arial" w:hAnsi="Arial" w:cs="Arial"/>
          <w:sz w:val="22"/>
          <w:szCs w:val="22"/>
        </w:rPr>
        <w:t xml:space="preserve"> nebo protihlukovou zdí nebo kombinací </w:t>
      </w:r>
      <w:r w:rsidR="00AE7A27" w:rsidRPr="00AB5AE0">
        <w:rPr>
          <w:rFonts w:ascii="Arial" w:hAnsi="Arial" w:cs="Arial"/>
          <w:sz w:val="22"/>
          <w:szCs w:val="22"/>
        </w:rPr>
        <w:t xml:space="preserve"> </w:t>
      </w:r>
      <w:r w:rsidR="00380041">
        <w:rPr>
          <w:rFonts w:ascii="Arial" w:hAnsi="Arial" w:cs="Arial"/>
          <w:sz w:val="22"/>
          <w:szCs w:val="22"/>
        </w:rPr>
        <w:t>protihlukové zdi a protihlukového valu, přičemž výsledná výška musí být</w:t>
      </w:r>
      <w:r w:rsidR="00D61BAB">
        <w:rPr>
          <w:rFonts w:ascii="Arial" w:hAnsi="Arial" w:cs="Arial"/>
          <w:sz w:val="22"/>
          <w:szCs w:val="22"/>
        </w:rPr>
        <w:t xml:space="preserve"> min. 4 m nad úroveň manipulační plochy </w:t>
      </w:r>
      <w:r w:rsidR="00AE7A27" w:rsidRPr="00AB5AE0">
        <w:rPr>
          <w:rFonts w:ascii="Arial" w:hAnsi="Arial" w:cs="Arial"/>
          <w:sz w:val="22"/>
          <w:szCs w:val="22"/>
        </w:rPr>
        <w:t xml:space="preserve">a prodávající </w:t>
      </w:r>
      <w:r w:rsidR="00F71FBC" w:rsidRPr="00AB5AE0">
        <w:rPr>
          <w:rFonts w:ascii="Arial" w:hAnsi="Arial" w:cs="Arial"/>
          <w:sz w:val="22"/>
          <w:szCs w:val="22"/>
        </w:rPr>
        <w:t xml:space="preserve">má zájem </w:t>
      </w:r>
      <w:r w:rsidR="00AE7A27" w:rsidRPr="00AB5AE0">
        <w:rPr>
          <w:rFonts w:ascii="Arial" w:hAnsi="Arial" w:cs="Arial"/>
          <w:sz w:val="22"/>
          <w:szCs w:val="22"/>
        </w:rPr>
        <w:t xml:space="preserve">zejména </w:t>
      </w:r>
      <w:r w:rsidR="00F71FBC" w:rsidRPr="00AB5AE0">
        <w:rPr>
          <w:rFonts w:ascii="Arial" w:hAnsi="Arial" w:cs="Arial"/>
          <w:sz w:val="22"/>
          <w:szCs w:val="22"/>
        </w:rPr>
        <w:t>na tom</w:t>
      </w:r>
      <w:r w:rsidR="00AE7A27" w:rsidRPr="00AB5AE0">
        <w:rPr>
          <w:rFonts w:ascii="Arial" w:hAnsi="Arial" w:cs="Arial"/>
          <w:sz w:val="22"/>
          <w:szCs w:val="22"/>
        </w:rPr>
        <w:t>, aby při výstavbě nedošlo k propojení objektů 04 a 03</w:t>
      </w:r>
      <w:r w:rsidR="00EE6DC3" w:rsidRPr="00AB5AE0">
        <w:rPr>
          <w:rFonts w:ascii="Arial" w:hAnsi="Arial" w:cs="Arial"/>
          <w:sz w:val="22"/>
          <w:szCs w:val="22"/>
        </w:rPr>
        <w:t xml:space="preserve">. Podél východní i jižní hrany pozemku, který je předmětem kupní smlouvy, </w:t>
      </w:r>
      <w:r w:rsidR="008973DB">
        <w:rPr>
          <w:rFonts w:ascii="Arial" w:hAnsi="Arial" w:cs="Arial"/>
          <w:sz w:val="22"/>
          <w:szCs w:val="22"/>
        </w:rPr>
        <w:t>bude vysázen</w:t>
      </w:r>
      <w:r w:rsidR="00EE6DC3" w:rsidRPr="00AB5AE0">
        <w:rPr>
          <w:rFonts w:ascii="Arial" w:hAnsi="Arial" w:cs="Arial"/>
          <w:sz w:val="22"/>
          <w:szCs w:val="22"/>
        </w:rPr>
        <w:t xml:space="preserve"> pás izolační zeleně</w:t>
      </w:r>
      <w:r w:rsidR="00D61BAB">
        <w:rPr>
          <w:rFonts w:ascii="Arial" w:hAnsi="Arial" w:cs="Arial"/>
          <w:sz w:val="22"/>
          <w:szCs w:val="22"/>
        </w:rPr>
        <w:t xml:space="preserve"> zahrnující jak keřové patro, tak vzrostlé stromy minimálně střední velikosti (výška 10-15m), aby došlo mimo budovy k zapojení korun do souvislé hmoty a mezi budovami a pozemky na východě keřové patro a vzrostlé stromy minimálně menší velikosti (5-8m) aby došlo k optickému rozčlenění a odclonění pohledů z budov na sousední pozemky</w:t>
      </w:r>
      <w:r w:rsidR="00EE6DC3" w:rsidRPr="00AB5AE0">
        <w:rPr>
          <w:rFonts w:ascii="Arial" w:hAnsi="Arial" w:cs="Arial"/>
          <w:sz w:val="22"/>
          <w:szCs w:val="22"/>
        </w:rPr>
        <w:t xml:space="preserve">. Tím je splněn požadavek </w:t>
      </w:r>
      <w:r w:rsidR="00B746E1" w:rsidRPr="00AB5AE0">
        <w:rPr>
          <w:rFonts w:ascii="Arial" w:hAnsi="Arial" w:cs="Arial"/>
          <w:sz w:val="22"/>
          <w:szCs w:val="22"/>
        </w:rPr>
        <w:t xml:space="preserve">budoucího záměru </w:t>
      </w:r>
      <w:r w:rsidR="00EE6DC3" w:rsidRPr="00AB5AE0">
        <w:rPr>
          <w:rFonts w:ascii="Arial" w:hAnsi="Arial" w:cs="Arial"/>
          <w:sz w:val="22"/>
          <w:szCs w:val="22"/>
        </w:rPr>
        <w:t xml:space="preserve">na odclonění od ploch sloužících pro bydlení. </w:t>
      </w:r>
      <w:r w:rsidR="00565103" w:rsidRPr="00AB5AE0">
        <w:rPr>
          <w:rFonts w:ascii="Arial" w:hAnsi="Arial" w:cs="Arial"/>
          <w:sz w:val="22"/>
          <w:szCs w:val="22"/>
        </w:rPr>
        <w:t xml:space="preserve">Směrem do ulice </w:t>
      </w:r>
      <w:r w:rsidR="00D61BAB">
        <w:rPr>
          <w:rFonts w:ascii="Arial" w:hAnsi="Arial" w:cs="Arial"/>
          <w:sz w:val="22"/>
          <w:szCs w:val="22"/>
        </w:rPr>
        <w:t>bude dle zastavovací studie vysázena</w:t>
      </w:r>
      <w:r w:rsidR="00565103" w:rsidRPr="00AB5AE0">
        <w:rPr>
          <w:rFonts w:ascii="Arial" w:hAnsi="Arial" w:cs="Arial"/>
          <w:sz w:val="22"/>
          <w:szCs w:val="22"/>
        </w:rPr>
        <w:t xml:space="preserve"> liniová zeleň, která tvoří opticky uliční čáru. </w:t>
      </w:r>
    </w:p>
    <w:p w14:paraId="065AFD60" w14:textId="0DD7C40B" w:rsidR="009700DC" w:rsidRPr="00AB5AE0" w:rsidRDefault="00944BE1" w:rsidP="00296C0E">
      <w:pPr>
        <w:jc w:val="both"/>
        <w:rPr>
          <w:rFonts w:ascii="Arial" w:hAnsi="Arial" w:cs="Arial"/>
          <w:sz w:val="22"/>
          <w:szCs w:val="22"/>
        </w:rPr>
      </w:pPr>
      <w:r w:rsidRPr="00AB5AE0">
        <w:rPr>
          <w:rFonts w:ascii="Arial" w:hAnsi="Arial" w:cs="Arial"/>
          <w:sz w:val="22"/>
          <w:szCs w:val="22"/>
        </w:rPr>
        <w:t xml:space="preserve">6. </w:t>
      </w:r>
      <w:r w:rsidR="0080211B" w:rsidRPr="00AB5AE0">
        <w:rPr>
          <w:rFonts w:ascii="Arial" w:hAnsi="Arial" w:cs="Arial"/>
          <w:sz w:val="22"/>
          <w:szCs w:val="22"/>
        </w:rPr>
        <w:t>K</w:t>
      </w:r>
      <w:r w:rsidR="009700DC" w:rsidRPr="00AB5AE0">
        <w:rPr>
          <w:rFonts w:ascii="Arial" w:hAnsi="Arial" w:cs="Arial"/>
          <w:sz w:val="22"/>
          <w:szCs w:val="22"/>
        </w:rPr>
        <w:t>upující pro</w:t>
      </w:r>
      <w:r w:rsidR="00CF5754" w:rsidRPr="00AB5AE0">
        <w:rPr>
          <w:rFonts w:ascii="Arial" w:hAnsi="Arial" w:cs="Arial"/>
          <w:sz w:val="22"/>
          <w:szCs w:val="22"/>
        </w:rPr>
        <w:t>hlašuje, že uzavírá tuto smlouvu</w:t>
      </w:r>
      <w:r w:rsidR="009700DC" w:rsidRPr="00AB5AE0">
        <w:rPr>
          <w:rFonts w:ascii="Arial" w:hAnsi="Arial" w:cs="Arial"/>
          <w:sz w:val="22"/>
          <w:szCs w:val="22"/>
        </w:rPr>
        <w:t xml:space="preserve"> za</w:t>
      </w:r>
      <w:r w:rsidR="0065774E" w:rsidRPr="00AB5AE0">
        <w:rPr>
          <w:rFonts w:ascii="Arial" w:hAnsi="Arial" w:cs="Arial"/>
          <w:sz w:val="22"/>
          <w:szCs w:val="22"/>
        </w:rPr>
        <w:t> </w:t>
      </w:r>
      <w:r w:rsidR="009700DC" w:rsidRPr="00AB5AE0">
        <w:rPr>
          <w:rFonts w:ascii="Arial" w:hAnsi="Arial" w:cs="Arial"/>
          <w:sz w:val="22"/>
          <w:szCs w:val="22"/>
        </w:rPr>
        <w:t xml:space="preserve">účelem realizace jeho </w:t>
      </w:r>
      <w:r w:rsidR="00777C54" w:rsidRPr="00AB5AE0">
        <w:rPr>
          <w:rFonts w:ascii="Arial" w:hAnsi="Arial" w:cs="Arial"/>
          <w:sz w:val="22"/>
          <w:szCs w:val="22"/>
        </w:rPr>
        <w:t xml:space="preserve">podnikatelského </w:t>
      </w:r>
      <w:r w:rsidR="009700DC" w:rsidRPr="00AB5AE0">
        <w:rPr>
          <w:rFonts w:ascii="Arial" w:hAnsi="Arial" w:cs="Arial"/>
          <w:sz w:val="22"/>
          <w:szCs w:val="22"/>
        </w:rPr>
        <w:t xml:space="preserve">záměru vybudovat </w:t>
      </w:r>
      <w:r w:rsidR="0080211B" w:rsidRPr="00AB5AE0">
        <w:rPr>
          <w:rFonts w:ascii="Arial" w:hAnsi="Arial" w:cs="Arial"/>
          <w:sz w:val="22"/>
          <w:szCs w:val="22"/>
        </w:rPr>
        <w:t>provozní areál společnosti Šebesta VHS</w:t>
      </w:r>
      <w:r w:rsidR="0078354D">
        <w:rPr>
          <w:rFonts w:ascii="Arial" w:hAnsi="Arial" w:cs="Arial"/>
          <w:sz w:val="22"/>
          <w:szCs w:val="22"/>
        </w:rPr>
        <w:t>,</w:t>
      </w:r>
      <w:r w:rsidR="0080211B" w:rsidRPr="00AB5AE0">
        <w:rPr>
          <w:rFonts w:ascii="Arial" w:hAnsi="Arial" w:cs="Arial"/>
          <w:sz w:val="22"/>
          <w:szCs w:val="22"/>
        </w:rPr>
        <w:t xml:space="preserve"> v.o.s.</w:t>
      </w:r>
      <w:r w:rsidR="00F71FBC" w:rsidRPr="00AB5AE0">
        <w:rPr>
          <w:rFonts w:ascii="Arial" w:hAnsi="Arial" w:cs="Arial"/>
          <w:sz w:val="22"/>
          <w:szCs w:val="22"/>
        </w:rPr>
        <w:t>,</w:t>
      </w:r>
      <w:r w:rsidR="0080211B" w:rsidRPr="00AB5AE0">
        <w:rPr>
          <w:rFonts w:ascii="Arial" w:hAnsi="Arial" w:cs="Arial"/>
          <w:sz w:val="22"/>
          <w:szCs w:val="22"/>
        </w:rPr>
        <w:t xml:space="preserve"> </w:t>
      </w:r>
      <w:r w:rsidR="00207236" w:rsidRPr="00AB5AE0">
        <w:rPr>
          <w:rFonts w:ascii="Arial" w:hAnsi="Arial" w:cs="Arial"/>
          <w:sz w:val="22"/>
          <w:szCs w:val="22"/>
        </w:rPr>
        <w:t>a zavazuje se vybudovat areál podle zastavovací studie, která je přílohou č. 1 této smlouvy, a</w:t>
      </w:r>
      <w:r w:rsidR="009700DC" w:rsidRPr="00AB5AE0">
        <w:rPr>
          <w:rFonts w:ascii="Arial" w:hAnsi="Arial" w:cs="Arial"/>
          <w:sz w:val="22"/>
          <w:szCs w:val="22"/>
        </w:rPr>
        <w:t xml:space="preserve"> </w:t>
      </w:r>
      <w:r w:rsidR="00207236" w:rsidRPr="00AB5AE0">
        <w:rPr>
          <w:rFonts w:ascii="Arial" w:hAnsi="Arial" w:cs="Arial"/>
          <w:sz w:val="22"/>
          <w:szCs w:val="22"/>
        </w:rPr>
        <w:t xml:space="preserve">záměru, </w:t>
      </w:r>
      <w:r w:rsidR="00FF5F17" w:rsidRPr="00AB5AE0">
        <w:rPr>
          <w:rFonts w:ascii="Arial" w:hAnsi="Arial" w:cs="Arial"/>
          <w:sz w:val="22"/>
          <w:szCs w:val="22"/>
        </w:rPr>
        <w:t xml:space="preserve">jak </w:t>
      </w:r>
      <w:r w:rsidR="003F7846" w:rsidRPr="00AB5AE0">
        <w:rPr>
          <w:rFonts w:ascii="Arial" w:hAnsi="Arial" w:cs="Arial"/>
          <w:sz w:val="22"/>
          <w:szCs w:val="22"/>
        </w:rPr>
        <w:t xml:space="preserve">byl prezentován na výběrovém řízení dne </w:t>
      </w:r>
      <w:r w:rsidR="0080211B" w:rsidRPr="00AB5AE0">
        <w:rPr>
          <w:rFonts w:ascii="Arial" w:hAnsi="Arial" w:cs="Arial"/>
          <w:sz w:val="22"/>
          <w:szCs w:val="22"/>
        </w:rPr>
        <w:t>5</w:t>
      </w:r>
      <w:r w:rsidR="00F1020D" w:rsidRPr="00AB5AE0">
        <w:rPr>
          <w:rFonts w:ascii="Arial" w:hAnsi="Arial" w:cs="Arial"/>
          <w:sz w:val="22"/>
          <w:szCs w:val="22"/>
        </w:rPr>
        <w:t xml:space="preserve">. </w:t>
      </w:r>
      <w:r w:rsidR="0080211B" w:rsidRPr="00AB5AE0">
        <w:rPr>
          <w:rFonts w:ascii="Arial" w:hAnsi="Arial" w:cs="Arial"/>
          <w:sz w:val="22"/>
          <w:szCs w:val="22"/>
        </w:rPr>
        <w:t>6</w:t>
      </w:r>
      <w:r w:rsidR="00F1020D" w:rsidRPr="00AB5AE0">
        <w:rPr>
          <w:rFonts w:ascii="Arial" w:hAnsi="Arial" w:cs="Arial"/>
          <w:sz w:val="22"/>
          <w:szCs w:val="22"/>
        </w:rPr>
        <w:t>. 202</w:t>
      </w:r>
      <w:r w:rsidR="0080211B" w:rsidRPr="00AB5AE0">
        <w:rPr>
          <w:rFonts w:ascii="Arial" w:hAnsi="Arial" w:cs="Arial"/>
          <w:sz w:val="22"/>
          <w:szCs w:val="22"/>
        </w:rPr>
        <w:t>4</w:t>
      </w:r>
      <w:r w:rsidR="00F1020D" w:rsidRPr="00AB5AE0">
        <w:rPr>
          <w:rFonts w:ascii="Arial" w:hAnsi="Arial" w:cs="Arial"/>
          <w:sz w:val="22"/>
          <w:szCs w:val="22"/>
        </w:rPr>
        <w:t xml:space="preserve"> </w:t>
      </w:r>
      <w:r w:rsidR="00855168" w:rsidRPr="00AB5AE0">
        <w:rPr>
          <w:rFonts w:ascii="Arial" w:hAnsi="Arial" w:cs="Arial"/>
          <w:sz w:val="22"/>
          <w:szCs w:val="22"/>
        </w:rPr>
        <w:t>(dále též jen stavba)</w:t>
      </w:r>
      <w:r w:rsidR="00207236" w:rsidRPr="00AB5AE0">
        <w:rPr>
          <w:rFonts w:ascii="Arial" w:hAnsi="Arial" w:cs="Arial"/>
          <w:sz w:val="22"/>
          <w:szCs w:val="22"/>
        </w:rPr>
        <w:t xml:space="preserve">. Zastavovací studie, která je přílohou č. 1 této smlouvy, bude podkladem pro projektovou dokumentaci stavby a bude z ní vycházet </w:t>
      </w:r>
      <w:r w:rsidR="00FF5F17" w:rsidRPr="00AB5AE0">
        <w:rPr>
          <w:rFonts w:ascii="Arial" w:hAnsi="Arial" w:cs="Arial"/>
          <w:sz w:val="22"/>
          <w:szCs w:val="22"/>
        </w:rPr>
        <w:t>stavební povolení na předmětnou stavbu</w:t>
      </w:r>
      <w:r w:rsidR="00BA6084" w:rsidRPr="00AB5AE0">
        <w:rPr>
          <w:rFonts w:ascii="Arial" w:hAnsi="Arial" w:cs="Arial"/>
          <w:sz w:val="22"/>
          <w:szCs w:val="22"/>
        </w:rPr>
        <w:t xml:space="preserve"> a poté </w:t>
      </w:r>
      <w:r w:rsidR="00082209" w:rsidRPr="00AB5AE0">
        <w:rPr>
          <w:rFonts w:ascii="Arial" w:hAnsi="Arial" w:cs="Arial"/>
          <w:sz w:val="22"/>
          <w:szCs w:val="22"/>
        </w:rPr>
        <w:t>i</w:t>
      </w:r>
      <w:r w:rsidR="00BA6084" w:rsidRPr="00AB5AE0">
        <w:rPr>
          <w:rFonts w:ascii="Arial" w:hAnsi="Arial" w:cs="Arial"/>
          <w:sz w:val="22"/>
          <w:szCs w:val="22"/>
        </w:rPr>
        <w:t xml:space="preserve"> kolaudace</w:t>
      </w:r>
      <w:r w:rsidR="00082209" w:rsidRPr="00AB5AE0">
        <w:rPr>
          <w:rFonts w:ascii="Arial" w:hAnsi="Arial" w:cs="Arial"/>
          <w:sz w:val="22"/>
          <w:szCs w:val="22"/>
        </w:rPr>
        <w:t xml:space="preserve"> tak, aby byla co nejvíce naplněna vizuální stránka projektu představená na výběrovém řízení</w:t>
      </w:r>
      <w:r w:rsidR="009700DC" w:rsidRPr="00AB5AE0">
        <w:rPr>
          <w:rFonts w:ascii="Arial" w:hAnsi="Arial" w:cs="Arial"/>
          <w:sz w:val="22"/>
          <w:szCs w:val="22"/>
        </w:rPr>
        <w:t>.</w:t>
      </w:r>
      <w:r w:rsidR="00EE6DC3" w:rsidRPr="00AB5AE0">
        <w:rPr>
          <w:rFonts w:ascii="Arial" w:hAnsi="Arial" w:cs="Arial"/>
          <w:sz w:val="22"/>
          <w:szCs w:val="22"/>
        </w:rPr>
        <w:t xml:space="preserve"> </w:t>
      </w:r>
    </w:p>
    <w:p w14:paraId="3614FF4D" w14:textId="162D6F19" w:rsidR="000C12E7" w:rsidRPr="00AB5AE0" w:rsidRDefault="00944BE1" w:rsidP="00296C0E">
      <w:pPr>
        <w:jc w:val="both"/>
        <w:rPr>
          <w:rFonts w:ascii="Arial" w:hAnsi="Arial" w:cs="Arial"/>
          <w:sz w:val="22"/>
          <w:szCs w:val="22"/>
        </w:rPr>
      </w:pPr>
      <w:r w:rsidRPr="00AB5AE0">
        <w:rPr>
          <w:rFonts w:ascii="Arial" w:hAnsi="Arial" w:cs="Arial"/>
          <w:sz w:val="22"/>
          <w:szCs w:val="22"/>
        </w:rPr>
        <w:t>7</w:t>
      </w:r>
      <w:r w:rsidR="000C12E7" w:rsidRPr="00AB5AE0">
        <w:rPr>
          <w:rFonts w:ascii="Arial" w:hAnsi="Arial" w:cs="Arial"/>
          <w:sz w:val="22"/>
          <w:szCs w:val="22"/>
        </w:rPr>
        <w:t xml:space="preserve">. </w:t>
      </w:r>
      <w:r w:rsidR="00155079" w:rsidRPr="00AB5AE0">
        <w:rPr>
          <w:rFonts w:ascii="Arial" w:hAnsi="Arial" w:cs="Arial"/>
          <w:sz w:val="22"/>
          <w:szCs w:val="22"/>
        </w:rPr>
        <w:t xml:space="preserve">Kupující </w:t>
      </w:r>
      <w:r w:rsidR="00703CF1" w:rsidRPr="00AB5AE0">
        <w:rPr>
          <w:rFonts w:ascii="Arial" w:hAnsi="Arial" w:cs="Arial"/>
          <w:sz w:val="22"/>
          <w:szCs w:val="22"/>
        </w:rPr>
        <w:t xml:space="preserve">prohlašuje, že je </w:t>
      </w:r>
      <w:r w:rsidR="00155079" w:rsidRPr="00AB5AE0">
        <w:rPr>
          <w:rFonts w:ascii="Arial" w:hAnsi="Arial" w:cs="Arial"/>
          <w:sz w:val="22"/>
          <w:szCs w:val="22"/>
        </w:rPr>
        <w:t xml:space="preserve">plně seznámen s kvalitou pozemku, a to jak po stránce faktické, tak po stránce právní. </w:t>
      </w:r>
      <w:r w:rsidR="00371345" w:rsidRPr="00AB5AE0">
        <w:rPr>
          <w:rFonts w:ascii="Arial" w:hAnsi="Arial" w:cs="Arial"/>
          <w:sz w:val="22"/>
          <w:szCs w:val="22"/>
        </w:rPr>
        <w:t>P</w:t>
      </w:r>
      <w:r w:rsidR="000C12E7" w:rsidRPr="00AB5AE0">
        <w:rPr>
          <w:rFonts w:ascii="Arial" w:hAnsi="Arial" w:cs="Arial"/>
          <w:sz w:val="22"/>
          <w:szCs w:val="22"/>
        </w:rPr>
        <w:t>rodávající prohlašuje, že není garantem způsobilosti pozemk</w:t>
      </w:r>
      <w:r w:rsidR="00371345" w:rsidRPr="00AB5AE0">
        <w:rPr>
          <w:rFonts w:ascii="Arial" w:hAnsi="Arial" w:cs="Arial"/>
          <w:sz w:val="22"/>
          <w:szCs w:val="22"/>
        </w:rPr>
        <w:t>u</w:t>
      </w:r>
      <w:r w:rsidR="000C12E7" w:rsidRPr="00AB5AE0">
        <w:rPr>
          <w:rFonts w:ascii="Arial" w:hAnsi="Arial" w:cs="Arial"/>
          <w:sz w:val="22"/>
          <w:szCs w:val="22"/>
        </w:rPr>
        <w:t xml:space="preserve"> pro zamýšlený stavební záměr </w:t>
      </w:r>
      <w:r w:rsidR="00371345" w:rsidRPr="00AB5AE0">
        <w:rPr>
          <w:rFonts w:ascii="Arial" w:hAnsi="Arial" w:cs="Arial"/>
          <w:sz w:val="22"/>
          <w:szCs w:val="22"/>
        </w:rPr>
        <w:t>k</w:t>
      </w:r>
      <w:r w:rsidR="000C12E7" w:rsidRPr="00AB5AE0">
        <w:rPr>
          <w:rFonts w:ascii="Arial" w:hAnsi="Arial" w:cs="Arial"/>
          <w:sz w:val="22"/>
          <w:szCs w:val="22"/>
        </w:rPr>
        <w:t xml:space="preserve">upujícího, ať již z pohledu územního, stavebního řízení, geologického, životního prostředí a dalších. </w:t>
      </w:r>
      <w:r w:rsidR="00371345" w:rsidRPr="00AB5AE0">
        <w:rPr>
          <w:rFonts w:ascii="Arial" w:hAnsi="Arial" w:cs="Arial"/>
          <w:sz w:val="22"/>
          <w:szCs w:val="22"/>
        </w:rPr>
        <w:t>K</w:t>
      </w:r>
      <w:r w:rsidR="000C12E7" w:rsidRPr="00AB5AE0">
        <w:rPr>
          <w:rFonts w:ascii="Arial" w:hAnsi="Arial" w:cs="Arial"/>
          <w:sz w:val="22"/>
          <w:szCs w:val="22"/>
        </w:rPr>
        <w:t>upující bere tuto skutečnost na vědomí. Obě smluvní strany souhlasně prohlašují, že případná nezpůsobilost pozemk</w:t>
      </w:r>
      <w:r w:rsidR="00371345" w:rsidRPr="00AB5AE0">
        <w:rPr>
          <w:rFonts w:ascii="Arial" w:hAnsi="Arial" w:cs="Arial"/>
          <w:sz w:val="22"/>
          <w:szCs w:val="22"/>
        </w:rPr>
        <w:t>u</w:t>
      </w:r>
      <w:r w:rsidR="000C12E7" w:rsidRPr="00AB5AE0">
        <w:rPr>
          <w:rFonts w:ascii="Arial" w:hAnsi="Arial" w:cs="Arial"/>
          <w:sz w:val="22"/>
          <w:szCs w:val="22"/>
        </w:rPr>
        <w:t xml:space="preserve"> pro zástavbu dle </w:t>
      </w:r>
      <w:r w:rsidR="00D520D6" w:rsidRPr="00AB5AE0">
        <w:rPr>
          <w:rFonts w:ascii="Arial" w:hAnsi="Arial" w:cs="Arial"/>
          <w:sz w:val="22"/>
          <w:szCs w:val="22"/>
        </w:rPr>
        <w:t>projektu</w:t>
      </w:r>
      <w:r w:rsidR="000C12E7" w:rsidRPr="00AB5AE0">
        <w:rPr>
          <w:rFonts w:ascii="Arial" w:hAnsi="Arial" w:cs="Arial"/>
          <w:sz w:val="22"/>
          <w:szCs w:val="22"/>
        </w:rPr>
        <w:t xml:space="preserve"> </w:t>
      </w:r>
      <w:r w:rsidR="00371345" w:rsidRPr="00AB5AE0">
        <w:rPr>
          <w:rFonts w:ascii="Arial" w:hAnsi="Arial" w:cs="Arial"/>
          <w:sz w:val="22"/>
          <w:szCs w:val="22"/>
        </w:rPr>
        <w:t>k</w:t>
      </w:r>
      <w:r w:rsidR="000C12E7" w:rsidRPr="00AB5AE0">
        <w:rPr>
          <w:rFonts w:ascii="Arial" w:hAnsi="Arial" w:cs="Arial"/>
          <w:sz w:val="22"/>
          <w:szCs w:val="22"/>
        </w:rPr>
        <w:t xml:space="preserve">upujícího není faktickou ani právní vadou předmětu </w:t>
      </w:r>
      <w:r w:rsidR="00371345" w:rsidRPr="00AB5AE0">
        <w:rPr>
          <w:rFonts w:ascii="Arial" w:hAnsi="Arial" w:cs="Arial"/>
          <w:sz w:val="22"/>
          <w:szCs w:val="22"/>
        </w:rPr>
        <w:t>prodeje</w:t>
      </w:r>
      <w:r w:rsidR="000C12E7" w:rsidRPr="00AB5AE0">
        <w:rPr>
          <w:rFonts w:ascii="Arial" w:hAnsi="Arial" w:cs="Arial"/>
          <w:sz w:val="22"/>
          <w:szCs w:val="22"/>
        </w:rPr>
        <w:t>.</w:t>
      </w:r>
    </w:p>
    <w:p w14:paraId="6BB6F336" w14:textId="63361F77" w:rsidR="006C3221" w:rsidRPr="00AB5AE0" w:rsidRDefault="006C3221" w:rsidP="00296C0E">
      <w:pPr>
        <w:jc w:val="both"/>
        <w:rPr>
          <w:rFonts w:ascii="Arial" w:hAnsi="Arial" w:cs="Arial"/>
          <w:sz w:val="22"/>
          <w:szCs w:val="22"/>
        </w:rPr>
      </w:pPr>
    </w:p>
    <w:p w14:paraId="2E6214FD" w14:textId="77777777" w:rsidR="00861982" w:rsidRPr="00AB5AE0" w:rsidRDefault="00861982" w:rsidP="00296C0E">
      <w:pPr>
        <w:jc w:val="both"/>
        <w:rPr>
          <w:rFonts w:ascii="Arial" w:hAnsi="Arial" w:cs="Arial"/>
          <w:sz w:val="22"/>
          <w:szCs w:val="22"/>
        </w:rPr>
      </w:pPr>
    </w:p>
    <w:p w14:paraId="649D4651" w14:textId="5352A8A9" w:rsidR="009700DC" w:rsidRPr="00AB5AE0" w:rsidRDefault="009700DC" w:rsidP="00296C0E">
      <w:pPr>
        <w:jc w:val="both"/>
        <w:rPr>
          <w:rFonts w:ascii="Arial" w:hAnsi="Arial" w:cs="Arial"/>
          <w:b/>
          <w:sz w:val="22"/>
          <w:szCs w:val="22"/>
          <w:u w:val="single"/>
        </w:rPr>
      </w:pPr>
      <w:r w:rsidRPr="00AB5AE0">
        <w:rPr>
          <w:rFonts w:ascii="Arial" w:hAnsi="Arial" w:cs="Arial"/>
          <w:b/>
          <w:sz w:val="22"/>
          <w:szCs w:val="22"/>
          <w:u w:val="single"/>
        </w:rPr>
        <w:t>III. Vlastnictví k </w:t>
      </w:r>
      <w:r w:rsidR="00BA6084" w:rsidRPr="00AB5AE0">
        <w:rPr>
          <w:rFonts w:ascii="Arial" w:hAnsi="Arial" w:cs="Arial"/>
          <w:b/>
          <w:sz w:val="22"/>
          <w:szCs w:val="22"/>
          <w:u w:val="single"/>
        </w:rPr>
        <w:t>pozemk</w:t>
      </w:r>
      <w:r w:rsidR="00371345" w:rsidRPr="00AB5AE0">
        <w:rPr>
          <w:rFonts w:ascii="Arial" w:hAnsi="Arial" w:cs="Arial"/>
          <w:b/>
          <w:sz w:val="22"/>
          <w:szCs w:val="22"/>
          <w:u w:val="single"/>
        </w:rPr>
        <w:t>u</w:t>
      </w:r>
    </w:p>
    <w:p w14:paraId="009F7A41" w14:textId="17723C9C" w:rsidR="009700DC" w:rsidRPr="00AB5AE0" w:rsidRDefault="00944BE1" w:rsidP="00296C0E">
      <w:pPr>
        <w:jc w:val="both"/>
        <w:rPr>
          <w:rFonts w:ascii="Arial" w:hAnsi="Arial" w:cs="Arial"/>
          <w:sz w:val="22"/>
          <w:szCs w:val="22"/>
        </w:rPr>
      </w:pPr>
      <w:r w:rsidRPr="00AB5AE0">
        <w:rPr>
          <w:rFonts w:ascii="Arial" w:hAnsi="Arial" w:cs="Arial"/>
          <w:sz w:val="22"/>
          <w:szCs w:val="22"/>
        </w:rPr>
        <w:t>8</w:t>
      </w:r>
      <w:r w:rsidR="001636BE" w:rsidRPr="00AB5AE0">
        <w:rPr>
          <w:rFonts w:ascii="Arial" w:hAnsi="Arial" w:cs="Arial"/>
          <w:sz w:val="22"/>
          <w:szCs w:val="22"/>
        </w:rPr>
        <w:t xml:space="preserve">. </w:t>
      </w:r>
      <w:r w:rsidR="00371345" w:rsidRPr="00AB5AE0">
        <w:rPr>
          <w:rFonts w:ascii="Arial" w:hAnsi="Arial" w:cs="Arial"/>
          <w:sz w:val="22"/>
          <w:szCs w:val="22"/>
        </w:rPr>
        <w:t>P</w:t>
      </w:r>
      <w:r w:rsidR="001636BE" w:rsidRPr="00AB5AE0">
        <w:rPr>
          <w:rFonts w:ascii="Arial" w:hAnsi="Arial" w:cs="Arial"/>
          <w:sz w:val="22"/>
          <w:szCs w:val="22"/>
        </w:rPr>
        <w:t xml:space="preserve">rodávající </w:t>
      </w:r>
      <w:r w:rsidR="0011229B" w:rsidRPr="00AB5AE0">
        <w:rPr>
          <w:rFonts w:ascii="Arial" w:hAnsi="Arial" w:cs="Arial"/>
          <w:sz w:val="22"/>
          <w:szCs w:val="22"/>
        </w:rPr>
        <w:t xml:space="preserve">prohlašuje, že je </w:t>
      </w:r>
      <w:r w:rsidR="001636BE" w:rsidRPr="00AB5AE0">
        <w:rPr>
          <w:rFonts w:ascii="Arial" w:hAnsi="Arial" w:cs="Arial"/>
          <w:sz w:val="22"/>
          <w:szCs w:val="22"/>
        </w:rPr>
        <w:t xml:space="preserve">mimo jiné vlastníkem pozemkové parcely č. </w:t>
      </w:r>
      <w:r w:rsidR="00371345" w:rsidRPr="00AB5AE0">
        <w:rPr>
          <w:rFonts w:ascii="Arial" w:hAnsi="Arial" w:cs="Arial"/>
          <w:sz w:val="22"/>
          <w:szCs w:val="22"/>
        </w:rPr>
        <w:t>194</w:t>
      </w:r>
      <w:r w:rsidR="006D458A" w:rsidRPr="00AB5AE0">
        <w:rPr>
          <w:rFonts w:ascii="Arial" w:hAnsi="Arial" w:cs="Arial"/>
          <w:sz w:val="22"/>
          <w:szCs w:val="22"/>
        </w:rPr>
        <w:t xml:space="preserve">/8 </w:t>
      </w:r>
      <w:r w:rsidR="001636BE" w:rsidRPr="00AB5AE0">
        <w:rPr>
          <w:rFonts w:ascii="Arial" w:hAnsi="Arial" w:cs="Arial"/>
          <w:sz w:val="22"/>
          <w:szCs w:val="22"/>
        </w:rPr>
        <w:t>v katastrálním území</w:t>
      </w:r>
      <w:r w:rsidR="006E0A21" w:rsidRPr="00AB5AE0">
        <w:rPr>
          <w:rFonts w:ascii="Arial" w:hAnsi="Arial" w:cs="Arial"/>
          <w:sz w:val="22"/>
          <w:szCs w:val="22"/>
        </w:rPr>
        <w:t xml:space="preserve"> </w:t>
      </w:r>
      <w:r w:rsidR="00451400" w:rsidRPr="00AB5AE0">
        <w:rPr>
          <w:rFonts w:ascii="Arial" w:hAnsi="Arial" w:cs="Arial"/>
          <w:sz w:val="22"/>
          <w:szCs w:val="22"/>
        </w:rPr>
        <w:t xml:space="preserve">Lukášov </w:t>
      </w:r>
      <w:r w:rsidR="001636BE" w:rsidRPr="00AB5AE0">
        <w:rPr>
          <w:rFonts w:ascii="Arial" w:hAnsi="Arial" w:cs="Arial"/>
          <w:sz w:val="22"/>
          <w:szCs w:val="22"/>
        </w:rPr>
        <w:t>a obci Jablon</w:t>
      </w:r>
      <w:r w:rsidR="006E0A21" w:rsidRPr="00AB5AE0">
        <w:rPr>
          <w:rFonts w:ascii="Arial" w:hAnsi="Arial" w:cs="Arial"/>
          <w:sz w:val="22"/>
          <w:szCs w:val="22"/>
        </w:rPr>
        <w:t>e</w:t>
      </w:r>
      <w:r w:rsidR="001636BE" w:rsidRPr="00AB5AE0">
        <w:rPr>
          <w:rFonts w:ascii="Arial" w:hAnsi="Arial" w:cs="Arial"/>
          <w:sz w:val="22"/>
          <w:szCs w:val="22"/>
        </w:rPr>
        <w:t xml:space="preserve">c nad Nisou, </w:t>
      </w:r>
      <w:r w:rsidR="00716029" w:rsidRPr="00AB5AE0">
        <w:rPr>
          <w:rFonts w:ascii="Arial" w:hAnsi="Arial" w:cs="Arial"/>
          <w:sz w:val="22"/>
          <w:szCs w:val="22"/>
        </w:rPr>
        <w:t>zapsan</w:t>
      </w:r>
      <w:r w:rsidR="00716029">
        <w:rPr>
          <w:rFonts w:ascii="Arial" w:hAnsi="Arial" w:cs="Arial"/>
          <w:sz w:val="22"/>
          <w:szCs w:val="22"/>
        </w:rPr>
        <w:t>é</w:t>
      </w:r>
      <w:r w:rsidR="00716029" w:rsidRPr="00AB5AE0">
        <w:rPr>
          <w:rFonts w:ascii="Arial" w:hAnsi="Arial" w:cs="Arial"/>
          <w:sz w:val="22"/>
          <w:szCs w:val="22"/>
        </w:rPr>
        <w:t xml:space="preserve"> </w:t>
      </w:r>
      <w:r w:rsidR="001636BE" w:rsidRPr="00AB5AE0">
        <w:rPr>
          <w:rFonts w:ascii="Arial" w:hAnsi="Arial" w:cs="Arial"/>
          <w:sz w:val="22"/>
          <w:szCs w:val="22"/>
        </w:rPr>
        <w:t>u Katastrálního úřadu pro</w:t>
      </w:r>
      <w:r w:rsidR="0065774E" w:rsidRPr="00AB5AE0">
        <w:rPr>
          <w:rFonts w:ascii="Arial" w:hAnsi="Arial" w:cs="Arial"/>
          <w:sz w:val="22"/>
          <w:szCs w:val="22"/>
        </w:rPr>
        <w:t> </w:t>
      </w:r>
      <w:r w:rsidR="001636BE" w:rsidRPr="00AB5AE0">
        <w:rPr>
          <w:rFonts w:ascii="Arial" w:hAnsi="Arial" w:cs="Arial"/>
          <w:sz w:val="22"/>
          <w:szCs w:val="22"/>
        </w:rPr>
        <w:t xml:space="preserve">Liberecký kraj, </w:t>
      </w:r>
      <w:r w:rsidR="006E0A21" w:rsidRPr="00AB5AE0">
        <w:rPr>
          <w:rFonts w:ascii="Arial" w:hAnsi="Arial" w:cs="Arial"/>
          <w:sz w:val="22"/>
          <w:szCs w:val="22"/>
        </w:rPr>
        <w:t>K</w:t>
      </w:r>
      <w:r w:rsidR="001636BE" w:rsidRPr="00AB5AE0">
        <w:rPr>
          <w:rFonts w:ascii="Arial" w:hAnsi="Arial" w:cs="Arial"/>
          <w:sz w:val="22"/>
          <w:szCs w:val="22"/>
        </w:rPr>
        <w:t>atastrální pracoviště Jablonec nad Nisou na listu vlastnictví 10001 pro</w:t>
      </w:r>
      <w:r w:rsidR="0065774E" w:rsidRPr="00AB5AE0">
        <w:rPr>
          <w:rFonts w:ascii="Arial" w:hAnsi="Arial" w:cs="Arial"/>
          <w:sz w:val="22"/>
          <w:szCs w:val="22"/>
        </w:rPr>
        <w:t> </w:t>
      </w:r>
      <w:r w:rsidR="001636BE" w:rsidRPr="00AB5AE0">
        <w:rPr>
          <w:rFonts w:ascii="Arial" w:hAnsi="Arial" w:cs="Arial"/>
          <w:sz w:val="22"/>
          <w:szCs w:val="22"/>
        </w:rPr>
        <w:t xml:space="preserve">vlastníka </w:t>
      </w:r>
      <w:r w:rsidR="00365D77" w:rsidRPr="00AB5AE0">
        <w:rPr>
          <w:rFonts w:ascii="Arial" w:hAnsi="Arial" w:cs="Arial"/>
          <w:sz w:val="22"/>
          <w:szCs w:val="22"/>
        </w:rPr>
        <w:t xml:space="preserve">statutární </w:t>
      </w:r>
      <w:r w:rsidR="001636BE" w:rsidRPr="00AB5AE0">
        <w:rPr>
          <w:rFonts w:ascii="Arial" w:hAnsi="Arial" w:cs="Arial"/>
          <w:sz w:val="22"/>
          <w:szCs w:val="22"/>
        </w:rPr>
        <w:t>město Jablonec nad</w:t>
      </w:r>
      <w:r w:rsidR="004D28E5" w:rsidRPr="00AB5AE0">
        <w:rPr>
          <w:rFonts w:ascii="Arial" w:hAnsi="Arial" w:cs="Arial"/>
          <w:sz w:val="22"/>
          <w:szCs w:val="22"/>
        </w:rPr>
        <w:t> </w:t>
      </w:r>
      <w:r w:rsidR="001636BE" w:rsidRPr="00AB5AE0">
        <w:rPr>
          <w:rFonts w:ascii="Arial" w:hAnsi="Arial" w:cs="Arial"/>
          <w:sz w:val="22"/>
          <w:szCs w:val="22"/>
        </w:rPr>
        <w:t>Nisou.</w:t>
      </w:r>
    </w:p>
    <w:p w14:paraId="7454D40E" w14:textId="3176AF6A" w:rsidR="00082209" w:rsidRPr="00AB5AE0" w:rsidRDefault="00944BE1" w:rsidP="00451400">
      <w:pPr>
        <w:jc w:val="both"/>
        <w:rPr>
          <w:rFonts w:ascii="Arial" w:hAnsi="Arial" w:cs="Arial"/>
          <w:snapToGrid w:val="0"/>
          <w:sz w:val="22"/>
          <w:szCs w:val="22"/>
        </w:rPr>
      </w:pPr>
      <w:r w:rsidRPr="00AB5AE0">
        <w:rPr>
          <w:rFonts w:ascii="Arial" w:hAnsi="Arial" w:cs="Arial"/>
          <w:sz w:val="22"/>
          <w:szCs w:val="22"/>
        </w:rPr>
        <w:t>9</w:t>
      </w:r>
      <w:r w:rsidR="001636BE" w:rsidRPr="00AB5AE0">
        <w:rPr>
          <w:rFonts w:ascii="Arial" w:hAnsi="Arial" w:cs="Arial"/>
          <w:sz w:val="22"/>
          <w:szCs w:val="22"/>
        </w:rPr>
        <w:t xml:space="preserve">. </w:t>
      </w:r>
      <w:r w:rsidR="00451400" w:rsidRPr="00AB5AE0">
        <w:rPr>
          <w:rFonts w:ascii="Arial" w:hAnsi="Arial" w:cs="Arial"/>
          <w:snapToGrid w:val="0"/>
          <w:sz w:val="22"/>
          <w:szCs w:val="22"/>
        </w:rPr>
        <w:t>Geometrickým plánem č. 436-98/2023 ze dne 16.11.2023</w:t>
      </w:r>
      <w:r w:rsidR="0078354D">
        <w:rPr>
          <w:rFonts w:ascii="Arial" w:hAnsi="Arial" w:cs="Arial"/>
          <w:snapToGrid w:val="0"/>
          <w:sz w:val="22"/>
          <w:szCs w:val="22"/>
        </w:rPr>
        <w:t>,</w:t>
      </w:r>
      <w:r w:rsidR="00451400" w:rsidRPr="00AB5AE0">
        <w:rPr>
          <w:rFonts w:ascii="Arial" w:hAnsi="Arial" w:cs="Arial"/>
          <w:snapToGrid w:val="0"/>
          <w:sz w:val="22"/>
          <w:szCs w:val="22"/>
        </w:rPr>
        <w:t xml:space="preserve"> vyhotovený</w:t>
      </w:r>
      <w:r w:rsidR="00082209" w:rsidRPr="00AB5AE0">
        <w:rPr>
          <w:rFonts w:ascii="Arial" w:hAnsi="Arial" w:cs="Arial"/>
          <w:snapToGrid w:val="0"/>
          <w:sz w:val="22"/>
          <w:szCs w:val="22"/>
        </w:rPr>
        <w:t xml:space="preserve"> společností </w:t>
      </w:r>
      <w:r w:rsidR="00451400" w:rsidRPr="00AB5AE0">
        <w:rPr>
          <w:rFonts w:ascii="Arial" w:hAnsi="Arial" w:cs="Arial"/>
          <w:snapToGrid w:val="0"/>
          <w:sz w:val="22"/>
          <w:szCs w:val="22"/>
        </w:rPr>
        <w:t xml:space="preserve">Geodézie Jizerky s.r.o., jež tvoří nedílnou součást této smlouvy, byla z p.p.č. </w:t>
      </w:r>
      <w:r w:rsidR="00451400" w:rsidRPr="00AB5AE0">
        <w:rPr>
          <w:rFonts w:ascii="Arial" w:hAnsi="Arial" w:cs="Arial"/>
          <w:sz w:val="22"/>
          <w:szCs w:val="22"/>
        </w:rPr>
        <w:t xml:space="preserve">194/8 </w:t>
      </w:r>
      <w:r w:rsidR="00451400" w:rsidRPr="00AB5AE0">
        <w:rPr>
          <w:rFonts w:ascii="Arial" w:hAnsi="Arial" w:cs="Arial"/>
          <w:snapToGrid w:val="0"/>
          <w:sz w:val="22"/>
          <w:szCs w:val="22"/>
        </w:rPr>
        <w:t>o výměře 10.363 m</w:t>
      </w:r>
      <w:r w:rsidR="00451400" w:rsidRPr="00AB5AE0">
        <w:rPr>
          <w:rFonts w:ascii="Arial" w:hAnsi="Arial" w:cs="Arial"/>
          <w:snapToGrid w:val="0"/>
          <w:sz w:val="22"/>
          <w:szCs w:val="22"/>
          <w:vertAlign w:val="superscript"/>
        </w:rPr>
        <w:t>2</w:t>
      </w:r>
      <w:r w:rsidR="00451400" w:rsidRPr="00AB5AE0">
        <w:rPr>
          <w:rFonts w:ascii="Arial" w:hAnsi="Arial" w:cs="Arial"/>
          <w:snapToGrid w:val="0"/>
          <w:sz w:val="22"/>
          <w:szCs w:val="22"/>
        </w:rPr>
        <w:t xml:space="preserve"> oddělena p.p.č. </w:t>
      </w:r>
      <w:r w:rsidR="00451400" w:rsidRPr="00AB5AE0">
        <w:rPr>
          <w:rFonts w:ascii="Arial" w:hAnsi="Arial" w:cs="Arial"/>
          <w:sz w:val="22"/>
          <w:szCs w:val="22"/>
        </w:rPr>
        <w:t xml:space="preserve">194/8 </w:t>
      </w:r>
      <w:r w:rsidR="00451400" w:rsidRPr="00AB5AE0">
        <w:rPr>
          <w:rFonts w:ascii="Arial" w:hAnsi="Arial" w:cs="Arial"/>
          <w:snapToGrid w:val="0"/>
          <w:sz w:val="22"/>
          <w:szCs w:val="22"/>
        </w:rPr>
        <w:t xml:space="preserve">o nové výměře </w:t>
      </w:r>
      <w:r w:rsidR="005507E7" w:rsidRPr="00AB5AE0">
        <w:rPr>
          <w:rFonts w:ascii="Arial" w:hAnsi="Arial" w:cs="Arial"/>
          <w:snapToGrid w:val="0"/>
          <w:sz w:val="22"/>
          <w:szCs w:val="22"/>
        </w:rPr>
        <w:t>8.213</w:t>
      </w:r>
      <w:r w:rsidR="00451400" w:rsidRPr="00AB5AE0">
        <w:rPr>
          <w:rFonts w:ascii="Arial" w:hAnsi="Arial" w:cs="Arial"/>
          <w:snapToGrid w:val="0"/>
          <w:sz w:val="22"/>
          <w:szCs w:val="22"/>
        </w:rPr>
        <w:t xml:space="preserve"> m</w:t>
      </w:r>
      <w:r w:rsidR="00451400" w:rsidRPr="00AB5AE0">
        <w:rPr>
          <w:rFonts w:ascii="Arial" w:hAnsi="Arial" w:cs="Arial"/>
          <w:snapToGrid w:val="0"/>
          <w:sz w:val="22"/>
          <w:szCs w:val="22"/>
          <w:vertAlign w:val="superscript"/>
        </w:rPr>
        <w:t xml:space="preserve">2 </w:t>
      </w:r>
      <w:r w:rsidR="00451400" w:rsidRPr="00AB5AE0">
        <w:rPr>
          <w:rFonts w:ascii="Arial" w:hAnsi="Arial" w:cs="Arial"/>
          <w:snapToGrid w:val="0"/>
          <w:sz w:val="22"/>
          <w:szCs w:val="22"/>
        </w:rPr>
        <w:t xml:space="preserve">a nová p.p.č. </w:t>
      </w:r>
      <w:r w:rsidR="005507E7" w:rsidRPr="00AB5AE0">
        <w:rPr>
          <w:rFonts w:ascii="Arial" w:hAnsi="Arial" w:cs="Arial"/>
          <w:snapToGrid w:val="0"/>
          <w:sz w:val="22"/>
          <w:szCs w:val="22"/>
        </w:rPr>
        <w:t>194</w:t>
      </w:r>
      <w:r w:rsidR="00451400" w:rsidRPr="00AB5AE0">
        <w:rPr>
          <w:rFonts w:ascii="Arial" w:hAnsi="Arial" w:cs="Arial"/>
          <w:snapToGrid w:val="0"/>
          <w:sz w:val="22"/>
          <w:szCs w:val="22"/>
        </w:rPr>
        <w:t>/</w:t>
      </w:r>
      <w:r w:rsidR="005507E7" w:rsidRPr="00AB5AE0">
        <w:rPr>
          <w:rFonts w:ascii="Arial" w:hAnsi="Arial" w:cs="Arial"/>
          <w:snapToGrid w:val="0"/>
          <w:sz w:val="22"/>
          <w:szCs w:val="22"/>
        </w:rPr>
        <w:t>13</w:t>
      </w:r>
      <w:r w:rsidR="00451400" w:rsidRPr="00AB5AE0">
        <w:rPr>
          <w:rFonts w:ascii="Arial" w:hAnsi="Arial" w:cs="Arial"/>
          <w:snapToGrid w:val="0"/>
          <w:sz w:val="22"/>
          <w:szCs w:val="22"/>
        </w:rPr>
        <w:t xml:space="preserve"> o výměře </w:t>
      </w:r>
      <w:r w:rsidR="005507E7" w:rsidRPr="00AB5AE0">
        <w:rPr>
          <w:rFonts w:ascii="Arial" w:hAnsi="Arial" w:cs="Arial"/>
          <w:snapToGrid w:val="0"/>
          <w:sz w:val="22"/>
          <w:szCs w:val="22"/>
        </w:rPr>
        <w:t>2.151</w:t>
      </w:r>
      <w:r w:rsidR="0008110F">
        <w:rPr>
          <w:rFonts w:ascii="Arial" w:hAnsi="Arial" w:cs="Arial"/>
          <w:snapToGrid w:val="0"/>
          <w:sz w:val="22"/>
          <w:szCs w:val="22"/>
        </w:rPr>
        <w:t> </w:t>
      </w:r>
      <w:r w:rsidR="00451400" w:rsidRPr="00AB5AE0">
        <w:rPr>
          <w:rFonts w:ascii="Arial" w:hAnsi="Arial" w:cs="Arial"/>
          <w:snapToGrid w:val="0"/>
          <w:sz w:val="22"/>
          <w:szCs w:val="22"/>
        </w:rPr>
        <w:t>m</w:t>
      </w:r>
      <w:r w:rsidR="00451400" w:rsidRPr="00AB5AE0">
        <w:rPr>
          <w:rFonts w:ascii="Arial" w:hAnsi="Arial" w:cs="Arial"/>
          <w:snapToGrid w:val="0"/>
          <w:sz w:val="22"/>
          <w:szCs w:val="22"/>
          <w:vertAlign w:val="superscript"/>
        </w:rPr>
        <w:t>2</w:t>
      </w:r>
      <w:r w:rsidR="00451400" w:rsidRPr="00AB5AE0">
        <w:rPr>
          <w:rFonts w:ascii="Arial" w:hAnsi="Arial" w:cs="Arial"/>
          <w:snapToGrid w:val="0"/>
          <w:sz w:val="22"/>
          <w:szCs w:val="22"/>
        </w:rPr>
        <w:t xml:space="preserve"> vše v k.ú. </w:t>
      </w:r>
      <w:r w:rsidR="005507E7" w:rsidRPr="00AB5AE0">
        <w:rPr>
          <w:rFonts w:ascii="Arial" w:hAnsi="Arial" w:cs="Arial"/>
          <w:sz w:val="22"/>
          <w:szCs w:val="22"/>
        </w:rPr>
        <w:t>Lukášov</w:t>
      </w:r>
      <w:r w:rsidR="00451400" w:rsidRPr="00AB5AE0">
        <w:rPr>
          <w:rFonts w:ascii="Arial" w:hAnsi="Arial" w:cs="Arial"/>
          <w:snapToGrid w:val="0"/>
          <w:sz w:val="22"/>
          <w:szCs w:val="22"/>
        </w:rPr>
        <w:t>, obec Jablonec nad Nisou.</w:t>
      </w:r>
    </w:p>
    <w:p w14:paraId="2398FD54" w14:textId="784B1AEC" w:rsidR="00451400" w:rsidRPr="00AB5AE0" w:rsidRDefault="0011229B" w:rsidP="00451400">
      <w:pPr>
        <w:jc w:val="both"/>
        <w:rPr>
          <w:rFonts w:ascii="Arial" w:hAnsi="Arial" w:cs="Arial"/>
          <w:snapToGrid w:val="0"/>
          <w:sz w:val="22"/>
          <w:szCs w:val="22"/>
        </w:rPr>
      </w:pPr>
      <w:r w:rsidRPr="00AB5AE0">
        <w:rPr>
          <w:rFonts w:ascii="Arial" w:hAnsi="Arial" w:cs="Arial"/>
          <w:sz w:val="22"/>
          <w:szCs w:val="22"/>
        </w:rPr>
        <w:t>Pozemková parcela č.</w:t>
      </w:r>
      <w:r w:rsidR="005507E7" w:rsidRPr="00AB5AE0">
        <w:rPr>
          <w:rFonts w:ascii="Arial" w:hAnsi="Arial" w:cs="Arial"/>
          <w:snapToGrid w:val="0"/>
          <w:sz w:val="22"/>
          <w:szCs w:val="22"/>
        </w:rPr>
        <w:t xml:space="preserve"> </w:t>
      </w:r>
      <w:r w:rsidR="005507E7" w:rsidRPr="00AB5AE0">
        <w:rPr>
          <w:rFonts w:ascii="Arial" w:hAnsi="Arial" w:cs="Arial"/>
          <w:sz w:val="22"/>
          <w:szCs w:val="22"/>
        </w:rPr>
        <w:t xml:space="preserve">194/8 </w:t>
      </w:r>
      <w:r w:rsidR="005507E7" w:rsidRPr="00AB5AE0">
        <w:rPr>
          <w:rFonts w:ascii="Arial" w:hAnsi="Arial" w:cs="Arial"/>
          <w:snapToGrid w:val="0"/>
          <w:sz w:val="22"/>
          <w:szCs w:val="22"/>
        </w:rPr>
        <w:t>o nové výměře 8.213</w:t>
      </w:r>
      <w:r w:rsidRPr="00AB5AE0">
        <w:rPr>
          <w:rFonts w:ascii="Arial" w:hAnsi="Arial" w:cs="Arial"/>
          <w:snapToGrid w:val="0"/>
          <w:sz w:val="22"/>
          <w:szCs w:val="22"/>
        </w:rPr>
        <w:t> </w:t>
      </w:r>
      <w:r w:rsidR="005507E7" w:rsidRPr="00AB5AE0">
        <w:rPr>
          <w:rFonts w:ascii="Arial" w:hAnsi="Arial" w:cs="Arial"/>
          <w:snapToGrid w:val="0"/>
          <w:sz w:val="22"/>
          <w:szCs w:val="22"/>
        </w:rPr>
        <w:t>m</w:t>
      </w:r>
      <w:r w:rsidR="005507E7" w:rsidRPr="00AB5AE0">
        <w:rPr>
          <w:rFonts w:ascii="Arial" w:hAnsi="Arial" w:cs="Arial"/>
          <w:snapToGrid w:val="0"/>
          <w:sz w:val="22"/>
          <w:szCs w:val="22"/>
          <w:vertAlign w:val="superscript"/>
        </w:rPr>
        <w:t>2</w:t>
      </w:r>
      <w:r w:rsidR="00451400" w:rsidRPr="00AB5AE0">
        <w:rPr>
          <w:rFonts w:ascii="Arial" w:hAnsi="Arial" w:cs="Arial"/>
          <w:snapToGrid w:val="0"/>
          <w:sz w:val="22"/>
          <w:szCs w:val="22"/>
        </w:rPr>
        <w:t xml:space="preserve"> v k.ú. </w:t>
      </w:r>
      <w:r w:rsidR="005507E7" w:rsidRPr="00AB5AE0">
        <w:rPr>
          <w:rFonts w:ascii="Arial" w:hAnsi="Arial" w:cs="Arial"/>
          <w:sz w:val="22"/>
          <w:szCs w:val="22"/>
        </w:rPr>
        <w:t xml:space="preserve">Lukášov </w:t>
      </w:r>
      <w:r w:rsidR="00451400" w:rsidRPr="00AB5AE0">
        <w:rPr>
          <w:rFonts w:ascii="Arial" w:hAnsi="Arial" w:cs="Arial"/>
          <w:snapToGrid w:val="0"/>
          <w:sz w:val="22"/>
          <w:szCs w:val="22"/>
        </w:rPr>
        <w:t>je předmětem této kupní smlouvy</w:t>
      </w:r>
      <w:r w:rsidR="005507E7" w:rsidRPr="00AB5AE0">
        <w:rPr>
          <w:rFonts w:ascii="Arial" w:hAnsi="Arial" w:cs="Arial"/>
          <w:snapToGrid w:val="0"/>
          <w:sz w:val="22"/>
          <w:szCs w:val="22"/>
        </w:rPr>
        <w:t xml:space="preserve"> </w:t>
      </w:r>
      <w:r w:rsidR="005507E7" w:rsidRPr="00AB5AE0">
        <w:rPr>
          <w:rFonts w:ascii="Arial" w:hAnsi="Arial" w:cs="Arial"/>
          <w:sz w:val="22"/>
          <w:szCs w:val="22"/>
        </w:rPr>
        <w:t>(dále jen předmětná věc nemovitá)</w:t>
      </w:r>
      <w:r w:rsidR="00451400" w:rsidRPr="00AB5AE0">
        <w:rPr>
          <w:rFonts w:ascii="Arial" w:hAnsi="Arial" w:cs="Arial"/>
          <w:snapToGrid w:val="0"/>
          <w:sz w:val="22"/>
          <w:szCs w:val="22"/>
        </w:rPr>
        <w:t>.</w:t>
      </w:r>
    </w:p>
    <w:p w14:paraId="74156106" w14:textId="4F26801D" w:rsidR="00BA6084" w:rsidRPr="00AB5AE0" w:rsidRDefault="00BA6084" w:rsidP="00A94D21">
      <w:pPr>
        <w:jc w:val="both"/>
        <w:rPr>
          <w:rFonts w:ascii="Arial" w:hAnsi="Arial" w:cs="Arial"/>
          <w:sz w:val="22"/>
          <w:szCs w:val="22"/>
        </w:rPr>
      </w:pPr>
    </w:p>
    <w:p w14:paraId="2E2C8BA6" w14:textId="77777777" w:rsidR="000D7C86" w:rsidRPr="00AB5AE0" w:rsidRDefault="000D7C86" w:rsidP="00296C0E">
      <w:pPr>
        <w:jc w:val="both"/>
        <w:rPr>
          <w:rFonts w:ascii="Arial" w:hAnsi="Arial" w:cs="Arial"/>
          <w:sz w:val="22"/>
          <w:szCs w:val="22"/>
        </w:rPr>
      </w:pPr>
    </w:p>
    <w:p w14:paraId="7DF6328C" w14:textId="148B54A9" w:rsidR="000D7C86" w:rsidRPr="00AB5AE0" w:rsidRDefault="00C05EBC" w:rsidP="00296C0E">
      <w:pPr>
        <w:jc w:val="both"/>
        <w:rPr>
          <w:rFonts w:ascii="Arial" w:hAnsi="Arial" w:cs="Arial"/>
          <w:b/>
          <w:sz w:val="22"/>
          <w:szCs w:val="22"/>
          <w:u w:val="single"/>
        </w:rPr>
      </w:pPr>
      <w:r w:rsidRPr="00AB5AE0">
        <w:rPr>
          <w:rFonts w:ascii="Arial" w:hAnsi="Arial" w:cs="Arial"/>
          <w:b/>
          <w:sz w:val="22"/>
          <w:szCs w:val="22"/>
          <w:u w:val="single"/>
        </w:rPr>
        <w:t xml:space="preserve">IV. </w:t>
      </w:r>
      <w:r w:rsidR="00B07691" w:rsidRPr="00AB5AE0">
        <w:rPr>
          <w:rFonts w:ascii="Arial" w:hAnsi="Arial" w:cs="Arial"/>
          <w:b/>
          <w:sz w:val="22"/>
          <w:szCs w:val="22"/>
          <w:u w:val="single"/>
        </w:rPr>
        <w:t>Předmět smlouvy</w:t>
      </w:r>
    </w:p>
    <w:p w14:paraId="2A19EC3E" w14:textId="1DBD655D" w:rsidR="00A94D21" w:rsidRPr="00AB5AE0" w:rsidRDefault="00944BE1" w:rsidP="00A94D21">
      <w:pPr>
        <w:jc w:val="both"/>
        <w:rPr>
          <w:rFonts w:ascii="Arial" w:hAnsi="Arial" w:cs="Arial"/>
          <w:snapToGrid w:val="0"/>
          <w:sz w:val="22"/>
          <w:szCs w:val="22"/>
        </w:rPr>
      </w:pPr>
      <w:r w:rsidRPr="00AB5AE0">
        <w:rPr>
          <w:rFonts w:ascii="Arial" w:hAnsi="Arial" w:cs="Arial"/>
          <w:snapToGrid w:val="0"/>
          <w:sz w:val="22"/>
          <w:szCs w:val="22"/>
        </w:rPr>
        <w:t>10</w:t>
      </w:r>
      <w:r w:rsidR="00C05EBC" w:rsidRPr="00AB5AE0">
        <w:rPr>
          <w:rFonts w:ascii="Arial" w:hAnsi="Arial" w:cs="Arial"/>
          <w:snapToGrid w:val="0"/>
          <w:sz w:val="22"/>
          <w:szCs w:val="22"/>
        </w:rPr>
        <w:t>.</w:t>
      </w:r>
      <w:r w:rsidR="00A94D21" w:rsidRPr="00AB5AE0">
        <w:rPr>
          <w:rFonts w:ascii="Arial" w:hAnsi="Arial" w:cs="Arial"/>
          <w:snapToGrid w:val="0"/>
          <w:sz w:val="22"/>
          <w:szCs w:val="22"/>
        </w:rPr>
        <w:t xml:space="preserve"> Prodávající se zavazuje odevzdat kupujícímu </w:t>
      </w:r>
      <w:r w:rsidR="00C05EBC" w:rsidRPr="00AB5AE0">
        <w:rPr>
          <w:rFonts w:ascii="Arial" w:hAnsi="Arial" w:cs="Arial"/>
          <w:sz w:val="22"/>
          <w:szCs w:val="22"/>
        </w:rPr>
        <w:t>předmětnou věc nemovitou</w:t>
      </w:r>
      <w:r w:rsidR="00C05EBC" w:rsidRPr="00AB5AE0">
        <w:rPr>
          <w:rFonts w:ascii="Arial" w:hAnsi="Arial" w:cs="Arial"/>
          <w:snapToGrid w:val="0"/>
          <w:sz w:val="22"/>
          <w:szCs w:val="22"/>
        </w:rPr>
        <w:t xml:space="preserve"> </w:t>
      </w:r>
      <w:r w:rsidR="00A94D21" w:rsidRPr="00AB5AE0">
        <w:rPr>
          <w:rFonts w:ascii="Arial" w:hAnsi="Arial" w:cs="Arial"/>
          <w:snapToGrid w:val="0"/>
          <w:sz w:val="22"/>
          <w:szCs w:val="22"/>
        </w:rPr>
        <w:t>specifikovan</w:t>
      </w:r>
      <w:r w:rsidR="00C05EBC" w:rsidRPr="00AB5AE0">
        <w:rPr>
          <w:rFonts w:ascii="Arial" w:hAnsi="Arial" w:cs="Arial"/>
          <w:snapToGrid w:val="0"/>
          <w:sz w:val="22"/>
          <w:szCs w:val="22"/>
        </w:rPr>
        <w:t>ou</w:t>
      </w:r>
      <w:r w:rsidR="00A94D21" w:rsidRPr="00AB5AE0">
        <w:rPr>
          <w:rFonts w:ascii="Arial" w:hAnsi="Arial" w:cs="Arial"/>
          <w:snapToGrid w:val="0"/>
          <w:sz w:val="22"/>
          <w:szCs w:val="22"/>
        </w:rPr>
        <w:t xml:space="preserve"> v</w:t>
      </w:r>
      <w:r w:rsidR="00C05EBC" w:rsidRPr="00AB5AE0">
        <w:rPr>
          <w:rFonts w:ascii="Arial" w:hAnsi="Arial" w:cs="Arial"/>
          <w:snapToGrid w:val="0"/>
          <w:sz w:val="22"/>
          <w:szCs w:val="22"/>
        </w:rPr>
        <w:t> čl. III.</w:t>
      </w:r>
      <w:r w:rsidR="00A94D21" w:rsidRPr="00AB5AE0">
        <w:rPr>
          <w:rFonts w:ascii="Arial" w:hAnsi="Arial" w:cs="Arial"/>
          <w:snapToGrid w:val="0"/>
          <w:sz w:val="22"/>
          <w:szCs w:val="22"/>
        </w:rPr>
        <w:t xml:space="preserve"> a umožnit kupujícímu nabýt vlastnické právo k t</w:t>
      </w:r>
      <w:r w:rsidR="00C05EBC" w:rsidRPr="00AB5AE0">
        <w:rPr>
          <w:rFonts w:ascii="Arial" w:hAnsi="Arial" w:cs="Arial"/>
          <w:snapToGrid w:val="0"/>
          <w:sz w:val="22"/>
          <w:szCs w:val="22"/>
        </w:rPr>
        <w:t>éto</w:t>
      </w:r>
      <w:r w:rsidR="00A94D21" w:rsidRPr="00AB5AE0">
        <w:rPr>
          <w:rFonts w:ascii="Arial" w:hAnsi="Arial" w:cs="Arial"/>
          <w:snapToGrid w:val="0"/>
          <w:sz w:val="22"/>
          <w:szCs w:val="22"/>
        </w:rPr>
        <w:t xml:space="preserve"> v</w:t>
      </w:r>
      <w:r w:rsidR="00C05EBC" w:rsidRPr="00AB5AE0">
        <w:rPr>
          <w:rFonts w:ascii="Arial" w:hAnsi="Arial" w:cs="Arial"/>
          <w:snapToGrid w:val="0"/>
          <w:sz w:val="22"/>
          <w:szCs w:val="22"/>
        </w:rPr>
        <w:t xml:space="preserve"> čl. III. </w:t>
      </w:r>
      <w:r w:rsidR="00A94D21" w:rsidRPr="00AB5AE0">
        <w:rPr>
          <w:rFonts w:ascii="Arial" w:hAnsi="Arial" w:cs="Arial"/>
          <w:snapToGrid w:val="0"/>
          <w:sz w:val="22"/>
          <w:szCs w:val="22"/>
        </w:rPr>
        <w:t>uveden</w:t>
      </w:r>
      <w:r w:rsidR="00C05EBC" w:rsidRPr="00AB5AE0">
        <w:rPr>
          <w:rFonts w:ascii="Arial" w:hAnsi="Arial" w:cs="Arial"/>
          <w:snapToGrid w:val="0"/>
          <w:sz w:val="22"/>
          <w:szCs w:val="22"/>
        </w:rPr>
        <w:t>é</w:t>
      </w:r>
      <w:r w:rsidR="00A94D21" w:rsidRPr="00AB5AE0">
        <w:rPr>
          <w:rFonts w:ascii="Arial" w:hAnsi="Arial" w:cs="Arial"/>
          <w:snapToGrid w:val="0"/>
          <w:sz w:val="22"/>
          <w:szCs w:val="22"/>
        </w:rPr>
        <w:t xml:space="preserve"> nemovit</w:t>
      </w:r>
      <w:r w:rsidR="00C05EBC" w:rsidRPr="00AB5AE0">
        <w:rPr>
          <w:rFonts w:ascii="Arial" w:hAnsi="Arial" w:cs="Arial"/>
          <w:snapToGrid w:val="0"/>
          <w:sz w:val="22"/>
          <w:szCs w:val="22"/>
        </w:rPr>
        <w:t>é</w:t>
      </w:r>
      <w:r w:rsidR="00A94D21" w:rsidRPr="00AB5AE0">
        <w:rPr>
          <w:rFonts w:ascii="Arial" w:hAnsi="Arial" w:cs="Arial"/>
          <w:snapToGrid w:val="0"/>
          <w:sz w:val="22"/>
          <w:szCs w:val="22"/>
        </w:rPr>
        <w:t xml:space="preserve"> věc</w:t>
      </w:r>
      <w:r w:rsidR="00C05EBC" w:rsidRPr="00AB5AE0">
        <w:rPr>
          <w:rFonts w:ascii="Arial" w:hAnsi="Arial" w:cs="Arial"/>
          <w:snapToGrid w:val="0"/>
          <w:sz w:val="22"/>
          <w:szCs w:val="22"/>
        </w:rPr>
        <w:t>i</w:t>
      </w:r>
      <w:r w:rsidR="00A94D21" w:rsidRPr="00AB5AE0">
        <w:rPr>
          <w:rFonts w:ascii="Arial" w:hAnsi="Arial" w:cs="Arial"/>
          <w:snapToGrid w:val="0"/>
          <w:sz w:val="22"/>
          <w:szCs w:val="22"/>
        </w:rPr>
        <w:t xml:space="preserve">, </w:t>
      </w:r>
      <w:r w:rsidR="00D63126" w:rsidRPr="00AB5AE0">
        <w:rPr>
          <w:rFonts w:ascii="Arial" w:hAnsi="Arial" w:cs="Arial"/>
          <w:snapToGrid w:val="0"/>
          <w:sz w:val="22"/>
          <w:szCs w:val="22"/>
        </w:rPr>
        <w:t xml:space="preserve">a to </w:t>
      </w:r>
      <w:r w:rsidR="00A94D21" w:rsidRPr="00AB5AE0">
        <w:rPr>
          <w:rFonts w:ascii="Arial" w:hAnsi="Arial" w:cs="Arial"/>
          <w:snapToGrid w:val="0"/>
          <w:sz w:val="22"/>
          <w:szCs w:val="22"/>
        </w:rPr>
        <w:t xml:space="preserve">pozemkové parcele </w:t>
      </w:r>
      <w:r w:rsidR="00A94D21" w:rsidRPr="00AB5AE0">
        <w:rPr>
          <w:rFonts w:ascii="Arial" w:hAnsi="Arial" w:cs="Arial"/>
          <w:sz w:val="22"/>
          <w:szCs w:val="22"/>
        </w:rPr>
        <w:t xml:space="preserve">č. </w:t>
      </w:r>
      <w:r w:rsidR="00C05EBC" w:rsidRPr="00AB5AE0">
        <w:rPr>
          <w:rFonts w:ascii="Arial" w:hAnsi="Arial" w:cs="Arial"/>
          <w:sz w:val="22"/>
          <w:szCs w:val="22"/>
        </w:rPr>
        <w:t xml:space="preserve">194/8 </w:t>
      </w:r>
      <w:r w:rsidR="00C05EBC" w:rsidRPr="00AB5AE0">
        <w:rPr>
          <w:rFonts w:ascii="Arial" w:hAnsi="Arial" w:cs="Arial"/>
          <w:snapToGrid w:val="0"/>
          <w:sz w:val="22"/>
          <w:szCs w:val="22"/>
        </w:rPr>
        <w:t>o nové výměře 8.213 m</w:t>
      </w:r>
      <w:r w:rsidR="00C05EBC" w:rsidRPr="00AB5AE0">
        <w:rPr>
          <w:rFonts w:ascii="Arial" w:hAnsi="Arial" w:cs="Arial"/>
          <w:snapToGrid w:val="0"/>
          <w:sz w:val="22"/>
          <w:szCs w:val="22"/>
          <w:vertAlign w:val="superscript"/>
        </w:rPr>
        <w:t>2</w:t>
      </w:r>
      <w:r w:rsidR="00C05EBC" w:rsidRPr="00AB5AE0">
        <w:rPr>
          <w:rFonts w:ascii="Arial" w:hAnsi="Arial" w:cs="Arial"/>
          <w:snapToGrid w:val="0"/>
          <w:sz w:val="22"/>
          <w:szCs w:val="22"/>
        </w:rPr>
        <w:t xml:space="preserve"> v k.ú. </w:t>
      </w:r>
      <w:r w:rsidR="00C05EBC" w:rsidRPr="00AB5AE0">
        <w:rPr>
          <w:rFonts w:ascii="Arial" w:hAnsi="Arial" w:cs="Arial"/>
          <w:sz w:val="22"/>
          <w:szCs w:val="22"/>
        </w:rPr>
        <w:t xml:space="preserve">Lukášov </w:t>
      </w:r>
      <w:r w:rsidR="00D63126" w:rsidRPr="00AB5AE0">
        <w:rPr>
          <w:rFonts w:ascii="Arial" w:hAnsi="Arial" w:cs="Arial"/>
          <w:snapToGrid w:val="0"/>
          <w:sz w:val="22"/>
          <w:szCs w:val="22"/>
          <w:vertAlign w:val="superscript"/>
        </w:rPr>
        <w:t xml:space="preserve"> </w:t>
      </w:r>
      <w:r w:rsidR="00A94D21" w:rsidRPr="00AB5AE0">
        <w:rPr>
          <w:rFonts w:ascii="Arial" w:hAnsi="Arial" w:cs="Arial"/>
          <w:snapToGrid w:val="0"/>
          <w:sz w:val="22"/>
          <w:szCs w:val="22"/>
        </w:rPr>
        <w:t>a obci Jablonec nad Nisou</w:t>
      </w:r>
      <w:r w:rsidR="00C05EBC" w:rsidRPr="00AB5AE0">
        <w:rPr>
          <w:rFonts w:ascii="Arial" w:hAnsi="Arial" w:cs="Arial"/>
          <w:snapToGrid w:val="0"/>
          <w:sz w:val="22"/>
          <w:szCs w:val="22"/>
        </w:rPr>
        <w:t>, oddělené na základě geometrického plánu</w:t>
      </w:r>
      <w:r w:rsidR="00A94D21" w:rsidRPr="00AB5AE0">
        <w:rPr>
          <w:rFonts w:ascii="Arial" w:hAnsi="Arial" w:cs="Arial"/>
          <w:snapToGrid w:val="0"/>
          <w:sz w:val="22"/>
          <w:szCs w:val="22"/>
        </w:rPr>
        <w:t xml:space="preserve"> </w:t>
      </w:r>
      <w:r w:rsidR="00C05EBC" w:rsidRPr="00AB5AE0">
        <w:rPr>
          <w:rFonts w:ascii="Arial" w:hAnsi="Arial" w:cs="Arial"/>
          <w:snapToGrid w:val="0"/>
          <w:sz w:val="22"/>
          <w:szCs w:val="22"/>
        </w:rPr>
        <w:t xml:space="preserve">č. 436-98/2023 ze dne 16.11.2023, </w:t>
      </w:r>
      <w:r w:rsidR="00A94D21" w:rsidRPr="00AB5AE0">
        <w:rPr>
          <w:rFonts w:ascii="Arial" w:hAnsi="Arial" w:cs="Arial"/>
          <w:snapToGrid w:val="0"/>
          <w:sz w:val="22"/>
          <w:szCs w:val="22"/>
        </w:rPr>
        <w:t>se všemi součástmi, se všemi právy a povinnostmi, v těch hranicích a mezích jak j</w:t>
      </w:r>
      <w:r w:rsidR="0008110F">
        <w:rPr>
          <w:rFonts w:ascii="Arial" w:hAnsi="Arial" w:cs="Arial"/>
          <w:snapToGrid w:val="0"/>
          <w:sz w:val="22"/>
          <w:szCs w:val="22"/>
        </w:rPr>
        <w:t>i</w:t>
      </w:r>
      <w:r w:rsidR="00A94D21" w:rsidRPr="00AB5AE0">
        <w:rPr>
          <w:rFonts w:ascii="Arial" w:hAnsi="Arial" w:cs="Arial"/>
          <w:snapToGrid w:val="0"/>
          <w:sz w:val="22"/>
          <w:szCs w:val="22"/>
        </w:rPr>
        <w:t xml:space="preserve"> dosud sám vlastnil, a kupující se zavazuje nemovit</w:t>
      </w:r>
      <w:r w:rsidR="00C05EBC" w:rsidRPr="00AB5AE0">
        <w:rPr>
          <w:rFonts w:ascii="Arial" w:hAnsi="Arial" w:cs="Arial"/>
          <w:snapToGrid w:val="0"/>
          <w:sz w:val="22"/>
          <w:szCs w:val="22"/>
        </w:rPr>
        <w:t>ou</w:t>
      </w:r>
      <w:r w:rsidR="00A94D21" w:rsidRPr="00AB5AE0">
        <w:rPr>
          <w:rFonts w:ascii="Arial" w:hAnsi="Arial" w:cs="Arial"/>
          <w:snapToGrid w:val="0"/>
          <w:sz w:val="22"/>
          <w:szCs w:val="22"/>
        </w:rPr>
        <w:t xml:space="preserve"> věc specifikovan</w:t>
      </w:r>
      <w:r w:rsidR="00C05EBC" w:rsidRPr="00AB5AE0">
        <w:rPr>
          <w:rFonts w:ascii="Arial" w:hAnsi="Arial" w:cs="Arial"/>
          <w:snapToGrid w:val="0"/>
          <w:sz w:val="22"/>
          <w:szCs w:val="22"/>
        </w:rPr>
        <w:t>ou</w:t>
      </w:r>
      <w:r w:rsidR="00A94D21" w:rsidRPr="00AB5AE0">
        <w:rPr>
          <w:rFonts w:ascii="Arial" w:hAnsi="Arial" w:cs="Arial"/>
          <w:snapToGrid w:val="0"/>
          <w:sz w:val="22"/>
          <w:szCs w:val="22"/>
        </w:rPr>
        <w:t xml:space="preserve"> v </w:t>
      </w:r>
      <w:r w:rsidR="00C05EBC" w:rsidRPr="00AB5AE0">
        <w:rPr>
          <w:rFonts w:ascii="Arial" w:hAnsi="Arial" w:cs="Arial"/>
          <w:snapToGrid w:val="0"/>
          <w:sz w:val="22"/>
          <w:szCs w:val="22"/>
        </w:rPr>
        <w:t xml:space="preserve">čl. III. </w:t>
      </w:r>
      <w:r w:rsidR="00A94D21" w:rsidRPr="00AB5AE0">
        <w:rPr>
          <w:rFonts w:ascii="Arial" w:hAnsi="Arial" w:cs="Arial"/>
          <w:snapToGrid w:val="0"/>
          <w:sz w:val="22"/>
          <w:szCs w:val="22"/>
        </w:rPr>
        <w:t xml:space="preserve">převzít a zaplatit prodávajícímu vzájemně dohodnutou kupní cenu ve výši </w:t>
      </w:r>
      <w:r w:rsidR="00C05EBC" w:rsidRPr="00AB5AE0">
        <w:rPr>
          <w:rFonts w:ascii="Arial" w:hAnsi="Arial" w:cs="Arial"/>
          <w:snapToGrid w:val="0"/>
          <w:sz w:val="22"/>
          <w:szCs w:val="22"/>
        </w:rPr>
        <w:t>15</w:t>
      </w:r>
      <w:r w:rsidR="00A94D21" w:rsidRPr="00AB5AE0">
        <w:rPr>
          <w:rFonts w:ascii="Arial" w:hAnsi="Arial" w:cs="Arial"/>
          <w:snapToGrid w:val="0"/>
          <w:sz w:val="22"/>
          <w:szCs w:val="22"/>
        </w:rPr>
        <w:t>.</w:t>
      </w:r>
      <w:r w:rsidR="00C05EBC" w:rsidRPr="00AB5AE0">
        <w:rPr>
          <w:rFonts w:ascii="Arial" w:hAnsi="Arial" w:cs="Arial"/>
          <w:snapToGrid w:val="0"/>
          <w:sz w:val="22"/>
          <w:szCs w:val="22"/>
        </w:rPr>
        <w:t>800.000</w:t>
      </w:r>
      <w:r w:rsidR="00A94D21" w:rsidRPr="00AB5AE0">
        <w:rPr>
          <w:rFonts w:ascii="Arial" w:hAnsi="Arial" w:cs="Arial"/>
          <w:sz w:val="22"/>
          <w:szCs w:val="22"/>
        </w:rPr>
        <w:t xml:space="preserve"> Kč včetně DPH (Slovy: </w:t>
      </w:r>
      <w:r w:rsidR="00C05EBC" w:rsidRPr="00AB5AE0">
        <w:rPr>
          <w:rFonts w:ascii="Arial" w:hAnsi="Arial" w:cs="Arial"/>
          <w:sz w:val="22"/>
          <w:szCs w:val="22"/>
        </w:rPr>
        <w:t>Patnáct miliónů osm set tisíc</w:t>
      </w:r>
      <w:r w:rsidR="00A94D21" w:rsidRPr="00AB5AE0">
        <w:rPr>
          <w:rFonts w:ascii="Arial" w:hAnsi="Arial" w:cs="Arial"/>
          <w:sz w:val="22"/>
          <w:szCs w:val="22"/>
        </w:rPr>
        <w:t xml:space="preserve"> korun českých)</w:t>
      </w:r>
      <w:r w:rsidR="00A94D21" w:rsidRPr="00AB5AE0">
        <w:rPr>
          <w:rFonts w:ascii="Arial" w:hAnsi="Arial" w:cs="Arial"/>
          <w:snapToGrid w:val="0"/>
          <w:sz w:val="22"/>
          <w:szCs w:val="22"/>
        </w:rPr>
        <w:t>.</w:t>
      </w:r>
    </w:p>
    <w:p w14:paraId="54A33FBF" w14:textId="569E048C" w:rsidR="00C05EBC" w:rsidRPr="00AB5AE0" w:rsidRDefault="00B07691" w:rsidP="00C05EBC">
      <w:pPr>
        <w:jc w:val="both"/>
        <w:rPr>
          <w:rFonts w:ascii="Arial" w:hAnsi="Arial" w:cs="Arial"/>
          <w:sz w:val="22"/>
          <w:szCs w:val="22"/>
        </w:rPr>
      </w:pPr>
      <w:r w:rsidRPr="00AB5AE0">
        <w:rPr>
          <w:rFonts w:ascii="Arial" w:hAnsi="Arial" w:cs="Arial"/>
          <w:bCs/>
          <w:sz w:val="22"/>
          <w:szCs w:val="22"/>
        </w:rPr>
        <w:lastRenderedPageBreak/>
        <w:t>1</w:t>
      </w:r>
      <w:r w:rsidR="00944BE1" w:rsidRPr="00AB5AE0">
        <w:rPr>
          <w:rFonts w:ascii="Arial" w:hAnsi="Arial" w:cs="Arial"/>
          <w:bCs/>
          <w:sz w:val="22"/>
          <w:szCs w:val="22"/>
        </w:rPr>
        <w:t>1</w:t>
      </w:r>
      <w:r w:rsidRPr="00AB5AE0">
        <w:rPr>
          <w:rFonts w:ascii="Arial" w:hAnsi="Arial" w:cs="Arial"/>
          <w:bCs/>
          <w:sz w:val="22"/>
          <w:szCs w:val="22"/>
        </w:rPr>
        <w:t>.</w:t>
      </w:r>
      <w:r w:rsidR="00A94D21" w:rsidRPr="00AB5AE0">
        <w:rPr>
          <w:rFonts w:ascii="Arial" w:hAnsi="Arial" w:cs="Arial"/>
          <w:bCs/>
          <w:sz w:val="22"/>
          <w:szCs w:val="22"/>
        </w:rPr>
        <w:t xml:space="preserve"> </w:t>
      </w:r>
      <w:r w:rsidR="00C05EBC" w:rsidRPr="00AB5AE0">
        <w:rPr>
          <w:rFonts w:ascii="Arial" w:hAnsi="Arial" w:cs="Arial"/>
          <w:bCs/>
          <w:sz w:val="22"/>
          <w:szCs w:val="22"/>
        </w:rPr>
        <w:t>Záměr obce prodat předmětnou nemovitou věc byl v souladu s ustanovením § 39 zákona</w:t>
      </w:r>
      <w:r w:rsidR="00C05EBC" w:rsidRPr="00AB5AE0">
        <w:rPr>
          <w:rFonts w:ascii="Arial" w:hAnsi="Arial" w:cs="Arial"/>
          <w:sz w:val="22"/>
          <w:szCs w:val="22"/>
        </w:rPr>
        <w:t xml:space="preserve"> č. 128/2000 Sb., o obcích, ve znění pozdějších předpisů, zveřejněn vyvěšením na úřední desce Magistrátu města Jablonec nad Nisou od 19.2.2024 do 20.5.2024 a následně byl prodej této nemovité věci v souladu s ustanovením § 85 téhož zákona schválen zastupitelstvem města Jablonec nad Nisou na jeho 4. zasedání konaném dne 20.6.2024 usnesením číslo ZM/92/2024/A.1.</w:t>
      </w:r>
    </w:p>
    <w:p w14:paraId="4BE0C0AD" w14:textId="2129266F" w:rsidR="00367790" w:rsidRPr="00AB5AE0" w:rsidRDefault="00B07691" w:rsidP="0082069C">
      <w:pPr>
        <w:jc w:val="both"/>
        <w:rPr>
          <w:rFonts w:ascii="Arial" w:hAnsi="Arial" w:cs="Arial"/>
          <w:sz w:val="22"/>
          <w:szCs w:val="22"/>
        </w:rPr>
      </w:pPr>
      <w:r w:rsidRPr="00AB5AE0">
        <w:rPr>
          <w:rFonts w:ascii="Arial" w:hAnsi="Arial" w:cs="Arial"/>
          <w:snapToGrid w:val="0"/>
          <w:sz w:val="22"/>
          <w:szCs w:val="22"/>
        </w:rPr>
        <w:t>1</w:t>
      </w:r>
      <w:r w:rsidR="00944BE1" w:rsidRPr="00AB5AE0">
        <w:rPr>
          <w:rFonts w:ascii="Arial" w:hAnsi="Arial" w:cs="Arial"/>
          <w:snapToGrid w:val="0"/>
          <w:sz w:val="22"/>
          <w:szCs w:val="22"/>
        </w:rPr>
        <w:t>2</w:t>
      </w:r>
      <w:r w:rsidRPr="00AB5AE0">
        <w:rPr>
          <w:rFonts w:ascii="Arial" w:hAnsi="Arial" w:cs="Arial"/>
          <w:snapToGrid w:val="0"/>
          <w:sz w:val="22"/>
          <w:szCs w:val="22"/>
        </w:rPr>
        <w:t xml:space="preserve">. </w:t>
      </w:r>
      <w:r w:rsidR="00082209" w:rsidRPr="00AB5AE0">
        <w:rPr>
          <w:rFonts w:ascii="Arial" w:hAnsi="Arial" w:cs="Arial"/>
          <w:snapToGrid w:val="0"/>
          <w:sz w:val="22"/>
          <w:szCs w:val="22"/>
        </w:rPr>
        <w:t>Prodávající a kupující si ujednali a p</w:t>
      </w:r>
      <w:r w:rsidRPr="00AB5AE0">
        <w:rPr>
          <w:rFonts w:ascii="Arial" w:hAnsi="Arial" w:cs="Arial"/>
          <w:snapToGrid w:val="0"/>
          <w:sz w:val="22"/>
          <w:szCs w:val="22"/>
        </w:rPr>
        <w:t xml:space="preserve">rodávající si vyhrazuje právo zpětné koupě a kupující se zavazuje </w:t>
      </w:r>
      <w:r w:rsidR="00855168" w:rsidRPr="00AB5AE0">
        <w:rPr>
          <w:rFonts w:ascii="Arial" w:hAnsi="Arial" w:cs="Arial"/>
          <w:sz w:val="22"/>
          <w:szCs w:val="22"/>
        </w:rPr>
        <w:t>předmětnou věc nemovitou</w:t>
      </w:r>
      <w:r w:rsidRPr="00AB5AE0">
        <w:rPr>
          <w:rFonts w:ascii="Arial" w:hAnsi="Arial" w:cs="Arial"/>
          <w:sz w:val="22"/>
          <w:szCs w:val="22"/>
        </w:rPr>
        <w:t xml:space="preserve"> převést zpět na prodávajícího, a to za vzájemně dohodnutou kupní cenu ve výši </w:t>
      </w:r>
      <w:r w:rsidR="00855168" w:rsidRPr="00AB5AE0">
        <w:rPr>
          <w:rFonts w:ascii="Arial" w:hAnsi="Arial" w:cs="Arial"/>
          <w:snapToGrid w:val="0"/>
          <w:sz w:val="22"/>
          <w:szCs w:val="22"/>
        </w:rPr>
        <w:t>15.800.000</w:t>
      </w:r>
      <w:r w:rsidR="00855168" w:rsidRPr="00AB5AE0">
        <w:rPr>
          <w:rFonts w:ascii="Arial" w:hAnsi="Arial" w:cs="Arial"/>
          <w:sz w:val="22"/>
          <w:szCs w:val="22"/>
        </w:rPr>
        <w:t xml:space="preserve"> Kč včetně DPH</w:t>
      </w:r>
      <w:r w:rsidRPr="00AB5AE0">
        <w:rPr>
          <w:rFonts w:ascii="Arial" w:hAnsi="Arial" w:cs="Arial"/>
          <w:sz w:val="22"/>
          <w:szCs w:val="22"/>
        </w:rPr>
        <w:t xml:space="preserve">, </w:t>
      </w:r>
      <w:r w:rsidR="00855168" w:rsidRPr="00AB5AE0">
        <w:rPr>
          <w:rFonts w:ascii="Arial" w:hAnsi="Arial" w:cs="Arial"/>
          <w:sz w:val="22"/>
          <w:szCs w:val="22"/>
        </w:rPr>
        <w:t>pokud kupující v termínu do</w:t>
      </w:r>
      <w:r w:rsidR="00082209" w:rsidRPr="00AB5AE0">
        <w:rPr>
          <w:rFonts w:ascii="Arial" w:hAnsi="Arial" w:cs="Arial"/>
          <w:sz w:val="22"/>
          <w:szCs w:val="22"/>
        </w:rPr>
        <w:t> </w:t>
      </w:r>
      <w:r w:rsidR="00855168" w:rsidRPr="00AB5AE0">
        <w:rPr>
          <w:rFonts w:ascii="Arial" w:hAnsi="Arial" w:cs="Arial"/>
          <w:sz w:val="22"/>
          <w:szCs w:val="22"/>
        </w:rPr>
        <w:t xml:space="preserve">31.12.2030 </w:t>
      </w:r>
      <w:r w:rsidR="0082069C" w:rsidRPr="00AB5AE0">
        <w:rPr>
          <w:rFonts w:ascii="Arial" w:hAnsi="Arial" w:cs="Arial"/>
          <w:sz w:val="22"/>
          <w:szCs w:val="22"/>
        </w:rPr>
        <w:t xml:space="preserve">nepředloží prodávajícímu kopii pravomocného kolaudačního rozhodnutí ke stavbě uvedené v čl. II. odst. </w:t>
      </w:r>
      <w:r w:rsidR="00944BE1" w:rsidRPr="00AB5AE0">
        <w:rPr>
          <w:rFonts w:ascii="Arial" w:hAnsi="Arial" w:cs="Arial"/>
          <w:sz w:val="22"/>
          <w:szCs w:val="22"/>
        </w:rPr>
        <w:t>6</w:t>
      </w:r>
      <w:r w:rsidR="0082069C" w:rsidRPr="00AB5AE0">
        <w:rPr>
          <w:rFonts w:ascii="Arial" w:hAnsi="Arial" w:cs="Arial"/>
          <w:sz w:val="22"/>
          <w:szCs w:val="22"/>
        </w:rPr>
        <w:t xml:space="preserve">. této smlouvy podle zastavovací studie, která je přílohou </w:t>
      </w:r>
      <w:r w:rsidR="00B4444F" w:rsidRPr="00AB5AE0">
        <w:rPr>
          <w:rFonts w:ascii="Arial" w:hAnsi="Arial" w:cs="Arial"/>
          <w:sz w:val="22"/>
          <w:szCs w:val="22"/>
        </w:rPr>
        <w:t>č.</w:t>
      </w:r>
      <w:r w:rsidR="00082209" w:rsidRPr="00AB5AE0">
        <w:rPr>
          <w:rFonts w:ascii="Arial" w:hAnsi="Arial" w:cs="Arial"/>
          <w:sz w:val="22"/>
          <w:szCs w:val="22"/>
        </w:rPr>
        <w:t> </w:t>
      </w:r>
      <w:r w:rsidR="00B4444F" w:rsidRPr="00AB5AE0">
        <w:rPr>
          <w:rFonts w:ascii="Arial" w:hAnsi="Arial" w:cs="Arial"/>
          <w:sz w:val="22"/>
          <w:szCs w:val="22"/>
        </w:rPr>
        <w:t xml:space="preserve">1 </w:t>
      </w:r>
      <w:r w:rsidR="0082069C" w:rsidRPr="00AB5AE0">
        <w:rPr>
          <w:rFonts w:ascii="Arial" w:hAnsi="Arial" w:cs="Arial"/>
          <w:sz w:val="22"/>
          <w:szCs w:val="22"/>
        </w:rPr>
        <w:t>této smlouvy. Pro účely prokázání splnění povinnosti kupujícího postačí prostá kopie listiny, která bude prokazovat splnění každé z podmínek.</w:t>
      </w:r>
      <w:r w:rsidR="00AE648D" w:rsidRPr="00AB5AE0">
        <w:rPr>
          <w:rFonts w:ascii="Arial" w:hAnsi="Arial" w:cs="Arial"/>
          <w:sz w:val="22"/>
          <w:szCs w:val="22"/>
        </w:rPr>
        <w:t xml:space="preserve"> </w:t>
      </w:r>
      <w:r w:rsidR="00367790" w:rsidRPr="00AB5AE0">
        <w:rPr>
          <w:rFonts w:ascii="Arial" w:hAnsi="Arial" w:cs="Arial"/>
          <w:sz w:val="22"/>
          <w:szCs w:val="22"/>
        </w:rPr>
        <w:t>Nedohodnou-li se smluvní strany jinak, v</w:t>
      </w:r>
      <w:r w:rsidR="00367790" w:rsidRPr="00AC3E5E">
        <w:rPr>
          <w:rFonts w:ascii="Arial" w:hAnsi="Arial" w:cs="Arial"/>
          <w:sz w:val="22"/>
          <w:szCs w:val="22"/>
        </w:rPr>
        <w:t xml:space="preserve"> případě, že budou součástí předmětné věci nemovité jakékoli stavební práce, kupující je povinen stavební práce z předmětné věci nemovité odstranit ve lhůtě do 3 měsíců ode dne doručení písemného uplatnění výhrady zpětné koupě prodávajícím kupujícímu. Pokud tak kupující neučiní, je prodávající oprávněn provést odstranění sám na náklady kupujícího a prodávající je oprávněn tyto náklady jednostranně započíst proti pohledávce Kupujícího na úhradu kupní ceny dle tohoto bodu 12. Prodávající je v tomto případě povinen uhradit kupní cenu ve lhůtě 1 měsíce ode dne odstranění stavebních prací.</w:t>
      </w:r>
    </w:p>
    <w:p w14:paraId="3EFF7F1D" w14:textId="7AE55AFE" w:rsidR="0035012B" w:rsidRPr="00AC3E5E" w:rsidRDefault="0035012B" w:rsidP="00AB5AE0">
      <w:pPr>
        <w:jc w:val="both"/>
        <w:rPr>
          <w:rFonts w:ascii="Arial" w:hAnsi="Arial" w:cs="Arial"/>
          <w:sz w:val="22"/>
          <w:szCs w:val="22"/>
        </w:rPr>
      </w:pPr>
      <w:r w:rsidRPr="00AB5AE0">
        <w:rPr>
          <w:rFonts w:ascii="Arial" w:hAnsi="Arial" w:cs="Arial"/>
          <w:sz w:val="22"/>
          <w:szCs w:val="22"/>
        </w:rPr>
        <w:t xml:space="preserve">13. </w:t>
      </w:r>
      <w:r w:rsidRPr="00AC3E5E">
        <w:rPr>
          <w:rFonts w:ascii="Arial" w:hAnsi="Arial" w:cs="Arial"/>
          <w:sz w:val="22"/>
          <w:szCs w:val="22"/>
        </w:rPr>
        <w:t>Smluvní strany sjednávají, že uplatnění výhrady zpětné koupě se realizuje takto:</w:t>
      </w:r>
    </w:p>
    <w:p w14:paraId="66DEF992" w14:textId="42B43569" w:rsidR="00AB5AE0" w:rsidRPr="00AB5AE0" w:rsidRDefault="0035012B" w:rsidP="00AC3E5E">
      <w:pPr>
        <w:autoSpaceDE w:val="0"/>
        <w:autoSpaceDN w:val="0"/>
        <w:adjustRightInd w:val="0"/>
        <w:jc w:val="both"/>
        <w:rPr>
          <w:rFonts w:ascii="Arial" w:hAnsi="Arial" w:cs="Arial"/>
          <w:sz w:val="22"/>
          <w:szCs w:val="22"/>
        </w:rPr>
      </w:pPr>
      <w:r w:rsidRPr="00AC3E5E">
        <w:rPr>
          <w:rFonts w:ascii="Arial" w:hAnsi="Arial" w:cs="Arial"/>
          <w:sz w:val="22"/>
          <w:szCs w:val="22"/>
        </w:rPr>
        <w:t>poruší-li kupující svůj závazek uvedený v bodě 12. této smlouvy, prodávající písemně uplatní právo zpětné koupě vůči kupujícímu. Kupující se zavazuje podepsat kupní smlouvu s prodávajícím, jejímž předmětem bude převod vlastnického práva k předmětné věci nemovité nezatížený jakýmikoli právy třetích osob</w:t>
      </w:r>
      <w:r w:rsidR="00100786" w:rsidRPr="00AC3E5E">
        <w:rPr>
          <w:rFonts w:ascii="Arial" w:hAnsi="Arial" w:cs="Arial"/>
          <w:sz w:val="22"/>
          <w:szCs w:val="22"/>
        </w:rPr>
        <w:t xml:space="preserve"> s výjimkou věcných práv ve smyslu bodu 1</w:t>
      </w:r>
      <w:r w:rsidR="00AB5AE0">
        <w:rPr>
          <w:rFonts w:ascii="Arial" w:hAnsi="Arial" w:cs="Arial"/>
          <w:sz w:val="22"/>
          <w:szCs w:val="22"/>
        </w:rPr>
        <w:t>4</w:t>
      </w:r>
      <w:r w:rsidR="00100786" w:rsidRPr="00AC3E5E">
        <w:rPr>
          <w:rFonts w:ascii="Arial" w:hAnsi="Arial" w:cs="Arial"/>
          <w:sz w:val="22"/>
          <w:szCs w:val="22"/>
        </w:rPr>
        <w:t>. této smlouvy</w:t>
      </w:r>
      <w:r w:rsidRPr="00AC3E5E">
        <w:rPr>
          <w:rFonts w:ascii="Arial" w:hAnsi="Arial" w:cs="Arial"/>
          <w:sz w:val="22"/>
          <w:szCs w:val="22"/>
        </w:rPr>
        <w:t>, a to ve lhůtě 60 dnů od doručení uplatnění práva zpětné koupě kupujícím. Povinnost vrácení předmětné věci nemovité je ze strany kupujícího splněna tím, že dojde k provedení zápisu vlastnického práva k předmětu koupě do katastru nemovitostí u příslušného katastrálního úřadu ve prospěch prodávajícího a faktickým předáním předmětné věci nemovité na základě předávacího protokolu. Strany se dohodly, že návrh na vklad vlastnického práva do katastru nemovitostí u příslušného katastrálního úřadu, podá kupující do 14 dnů ode dne podpisu kupní smlouvy. Do 60 dnů po zápisu vkladu</w:t>
      </w:r>
      <w:r w:rsidR="00AB5AE0">
        <w:rPr>
          <w:rFonts w:ascii="Arial" w:hAnsi="Arial" w:cs="Arial"/>
          <w:sz w:val="22"/>
          <w:szCs w:val="22"/>
        </w:rPr>
        <w:t xml:space="preserve"> </w:t>
      </w:r>
      <w:r w:rsidRPr="00AC3E5E">
        <w:rPr>
          <w:rFonts w:ascii="Arial" w:hAnsi="Arial" w:cs="Arial"/>
          <w:sz w:val="22"/>
          <w:szCs w:val="22"/>
        </w:rPr>
        <w:t>vlastnického práva k předmětné věci nemovité ve prospěch prodávajícího, uhradí prodávající kupujícímu kupní cenu ve stejné výši, jakou kupující za předmět koupě prodávajícímu</w:t>
      </w:r>
      <w:r w:rsidR="00AB5AE0">
        <w:rPr>
          <w:rFonts w:ascii="Arial" w:hAnsi="Arial" w:cs="Arial"/>
          <w:sz w:val="22"/>
          <w:szCs w:val="22"/>
        </w:rPr>
        <w:t xml:space="preserve"> </w:t>
      </w:r>
      <w:r w:rsidRPr="00AC3E5E">
        <w:rPr>
          <w:rFonts w:ascii="Arial" w:hAnsi="Arial" w:cs="Arial"/>
          <w:sz w:val="22"/>
          <w:szCs w:val="22"/>
        </w:rPr>
        <w:t>uhradil. Vázne-li na předmětu koupě věcné břemeno, zástavní právo nebo jiné právo</w:t>
      </w:r>
      <w:r w:rsidR="00AB5AE0">
        <w:rPr>
          <w:rFonts w:ascii="Arial" w:hAnsi="Arial" w:cs="Arial"/>
          <w:sz w:val="22"/>
          <w:szCs w:val="22"/>
        </w:rPr>
        <w:t xml:space="preserve"> </w:t>
      </w:r>
      <w:r w:rsidRPr="00AC3E5E">
        <w:rPr>
          <w:rFonts w:ascii="Arial" w:hAnsi="Arial" w:cs="Arial"/>
          <w:sz w:val="22"/>
          <w:szCs w:val="22"/>
        </w:rPr>
        <w:t>omezující nakládání s předmětnou věcí nemovitou a zajišťující pohledávku třetí osoby vůči</w:t>
      </w:r>
      <w:r w:rsidR="00AB5AE0">
        <w:rPr>
          <w:rFonts w:ascii="Arial" w:hAnsi="Arial" w:cs="Arial"/>
          <w:sz w:val="22"/>
          <w:szCs w:val="22"/>
        </w:rPr>
        <w:t xml:space="preserve"> </w:t>
      </w:r>
      <w:r w:rsidRPr="00AC3E5E">
        <w:rPr>
          <w:rFonts w:ascii="Arial" w:hAnsi="Arial" w:cs="Arial"/>
          <w:sz w:val="22"/>
          <w:szCs w:val="22"/>
        </w:rPr>
        <w:t>kupujícímu</w:t>
      </w:r>
      <w:r w:rsidR="00100786" w:rsidRPr="00AC3E5E">
        <w:rPr>
          <w:rFonts w:ascii="Arial" w:hAnsi="Arial" w:cs="Arial"/>
          <w:sz w:val="22"/>
          <w:szCs w:val="22"/>
        </w:rPr>
        <w:t xml:space="preserve"> s výjimkou věcných práv ve smyslu bodu 1</w:t>
      </w:r>
      <w:r w:rsidR="00AB5AE0">
        <w:rPr>
          <w:rFonts w:ascii="Arial" w:hAnsi="Arial" w:cs="Arial"/>
          <w:sz w:val="22"/>
          <w:szCs w:val="22"/>
        </w:rPr>
        <w:t>4</w:t>
      </w:r>
      <w:r w:rsidR="00100786" w:rsidRPr="00AC3E5E">
        <w:rPr>
          <w:rFonts w:ascii="Arial" w:hAnsi="Arial" w:cs="Arial"/>
          <w:sz w:val="22"/>
          <w:szCs w:val="22"/>
        </w:rPr>
        <w:t>. této smlouvy</w:t>
      </w:r>
      <w:r w:rsidRPr="00AC3E5E">
        <w:rPr>
          <w:rFonts w:ascii="Arial" w:hAnsi="Arial" w:cs="Arial"/>
          <w:sz w:val="22"/>
          <w:szCs w:val="22"/>
        </w:rPr>
        <w:t>, je kupující povinen zajistit jejich výmaz ještě před podáním návrhu na vklad</w:t>
      </w:r>
      <w:r w:rsidR="00100786" w:rsidRPr="00AC3E5E">
        <w:rPr>
          <w:rFonts w:ascii="Arial" w:hAnsi="Arial" w:cs="Arial"/>
          <w:sz w:val="22"/>
          <w:szCs w:val="22"/>
        </w:rPr>
        <w:t xml:space="preserve"> </w:t>
      </w:r>
      <w:r w:rsidRPr="00AC3E5E">
        <w:rPr>
          <w:rFonts w:ascii="Arial" w:hAnsi="Arial" w:cs="Arial"/>
          <w:sz w:val="22"/>
          <w:szCs w:val="22"/>
        </w:rPr>
        <w:t>vlastnického práva do katastru nemovitostí. Jinak kupující odpovídá prodávajícímu za</w:t>
      </w:r>
      <w:r w:rsidR="00100786" w:rsidRPr="00AC3E5E">
        <w:rPr>
          <w:rFonts w:ascii="Arial" w:hAnsi="Arial" w:cs="Arial"/>
          <w:sz w:val="22"/>
          <w:szCs w:val="22"/>
        </w:rPr>
        <w:t xml:space="preserve"> </w:t>
      </w:r>
      <w:r w:rsidRPr="00AC3E5E">
        <w:rPr>
          <w:rFonts w:ascii="Arial" w:hAnsi="Arial" w:cs="Arial"/>
          <w:sz w:val="22"/>
          <w:szCs w:val="22"/>
        </w:rPr>
        <w:t>škodu a ponese veškeré náklady, které bude prodávající nucen vynaložit na výmaz</w:t>
      </w:r>
      <w:r w:rsidR="00100786" w:rsidRPr="00AC3E5E">
        <w:rPr>
          <w:rFonts w:ascii="Arial" w:hAnsi="Arial" w:cs="Arial"/>
          <w:sz w:val="22"/>
          <w:szCs w:val="22"/>
        </w:rPr>
        <w:t xml:space="preserve"> </w:t>
      </w:r>
      <w:r w:rsidRPr="00AC3E5E">
        <w:rPr>
          <w:rFonts w:ascii="Arial" w:hAnsi="Arial" w:cs="Arial"/>
          <w:sz w:val="22"/>
          <w:szCs w:val="22"/>
        </w:rPr>
        <w:t>zástavního práva, jiných práva zajišťujících pohledávku třetí osoby nebo osob, jakož i</w:t>
      </w:r>
      <w:r w:rsidR="00367790" w:rsidRPr="00AC3E5E">
        <w:rPr>
          <w:rFonts w:ascii="Arial" w:hAnsi="Arial" w:cs="Arial"/>
          <w:sz w:val="22"/>
          <w:szCs w:val="22"/>
        </w:rPr>
        <w:t xml:space="preserve"> </w:t>
      </w:r>
      <w:r w:rsidRPr="00AC3E5E">
        <w:rPr>
          <w:rFonts w:ascii="Arial" w:hAnsi="Arial" w:cs="Arial"/>
          <w:sz w:val="22"/>
          <w:szCs w:val="22"/>
        </w:rPr>
        <w:t>služebností, věcných břemen a jiných práv omezujících nakládání s předmětnou věcí nemovitou.</w:t>
      </w:r>
    </w:p>
    <w:p w14:paraId="583AB3BE" w14:textId="0CA71D28" w:rsidR="00ED2A0D" w:rsidRPr="00AC3E5E" w:rsidRDefault="00ED2A0D" w:rsidP="00AB5AE0">
      <w:pPr>
        <w:jc w:val="both"/>
        <w:rPr>
          <w:rFonts w:ascii="Arial" w:hAnsi="Arial" w:cs="Arial"/>
          <w:sz w:val="22"/>
          <w:szCs w:val="22"/>
        </w:rPr>
      </w:pPr>
      <w:r w:rsidRPr="00AB5AE0">
        <w:rPr>
          <w:rFonts w:ascii="Arial" w:hAnsi="Arial" w:cs="Arial"/>
          <w:snapToGrid w:val="0"/>
          <w:sz w:val="22"/>
          <w:szCs w:val="22"/>
        </w:rPr>
        <w:t>1</w:t>
      </w:r>
      <w:r w:rsidR="00AB5AE0">
        <w:rPr>
          <w:rFonts w:ascii="Arial" w:hAnsi="Arial" w:cs="Arial"/>
          <w:snapToGrid w:val="0"/>
          <w:sz w:val="22"/>
          <w:szCs w:val="22"/>
        </w:rPr>
        <w:t>4</w:t>
      </w:r>
      <w:r w:rsidRPr="00AB5AE0">
        <w:rPr>
          <w:rFonts w:ascii="Arial" w:hAnsi="Arial" w:cs="Arial"/>
          <w:snapToGrid w:val="0"/>
          <w:sz w:val="22"/>
          <w:szCs w:val="22"/>
        </w:rPr>
        <w:t xml:space="preserve">. Smluvní strany se výslovně dohodly, že kupující jako povinný současně touto smlouvou zřizuje v souladu s § 1761 zákona č. 89/2012 Sb. k zajištění účelu převodu vymezeného v </w:t>
      </w:r>
      <w:r w:rsidR="009477E8" w:rsidRPr="00AB5AE0">
        <w:rPr>
          <w:rFonts w:ascii="Arial" w:hAnsi="Arial" w:cs="Arial"/>
          <w:snapToGrid w:val="0"/>
          <w:sz w:val="22"/>
          <w:szCs w:val="22"/>
        </w:rPr>
        <w:t>č</w:t>
      </w:r>
      <w:r w:rsidRPr="00AB5AE0">
        <w:rPr>
          <w:rFonts w:ascii="Arial" w:hAnsi="Arial" w:cs="Arial"/>
          <w:snapToGrid w:val="0"/>
          <w:sz w:val="22"/>
          <w:szCs w:val="22"/>
        </w:rPr>
        <w:t xml:space="preserve">l. II. odst. </w:t>
      </w:r>
      <w:r w:rsidR="00944BE1" w:rsidRPr="00AB5AE0">
        <w:rPr>
          <w:rFonts w:ascii="Arial" w:hAnsi="Arial" w:cs="Arial"/>
          <w:snapToGrid w:val="0"/>
          <w:sz w:val="22"/>
          <w:szCs w:val="22"/>
        </w:rPr>
        <w:t>6.</w:t>
      </w:r>
      <w:r w:rsidRPr="00AB5AE0">
        <w:rPr>
          <w:rFonts w:ascii="Arial" w:hAnsi="Arial" w:cs="Arial"/>
          <w:snapToGrid w:val="0"/>
          <w:sz w:val="22"/>
          <w:szCs w:val="22"/>
        </w:rPr>
        <w:t xml:space="preserve"> této smlouvy ve prospěch </w:t>
      </w:r>
      <w:r w:rsidR="009477E8" w:rsidRPr="00AB5AE0">
        <w:rPr>
          <w:rFonts w:ascii="Arial" w:hAnsi="Arial" w:cs="Arial"/>
          <w:snapToGrid w:val="0"/>
          <w:sz w:val="22"/>
          <w:szCs w:val="22"/>
        </w:rPr>
        <w:t>prodávajícího</w:t>
      </w:r>
      <w:r w:rsidRPr="00AB5AE0">
        <w:rPr>
          <w:rFonts w:ascii="Arial" w:hAnsi="Arial" w:cs="Arial"/>
          <w:snapToGrid w:val="0"/>
          <w:sz w:val="22"/>
          <w:szCs w:val="22"/>
        </w:rPr>
        <w:t xml:space="preserve"> jako oprávněného k </w:t>
      </w:r>
      <w:r w:rsidR="009477E8" w:rsidRPr="00AB5AE0">
        <w:rPr>
          <w:rFonts w:ascii="Arial" w:hAnsi="Arial" w:cs="Arial"/>
          <w:sz w:val="22"/>
          <w:szCs w:val="22"/>
        </w:rPr>
        <w:t xml:space="preserve">předmětné věci nemovité </w:t>
      </w:r>
      <w:r w:rsidRPr="00AB5AE0">
        <w:rPr>
          <w:rFonts w:ascii="Arial" w:hAnsi="Arial" w:cs="Arial"/>
          <w:snapToGrid w:val="0"/>
          <w:sz w:val="22"/>
          <w:szCs w:val="22"/>
        </w:rPr>
        <w:t xml:space="preserve">věcné právo, spočívající v závazku </w:t>
      </w:r>
      <w:r w:rsidR="009477E8" w:rsidRPr="00AB5AE0">
        <w:rPr>
          <w:rFonts w:ascii="Arial" w:hAnsi="Arial" w:cs="Arial"/>
          <w:snapToGrid w:val="0"/>
          <w:sz w:val="22"/>
          <w:szCs w:val="22"/>
        </w:rPr>
        <w:t>kupujícího</w:t>
      </w:r>
      <w:r w:rsidRPr="00AB5AE0">
        <w:rPr>
          <w:rFonts w:ascii="Arial" w:hAnsi="Arial" w:cs="Arial"/>
          <w:snapToGrid w:val="0"/>
          <w:sz w:val="22"/>
          <w:szCs w:val="22"/>
        </w:rPr>
        <w:t xml:space="preserve"> jako povinného nezcizit </w:t>
      </w:r>
      <w:r w:rsidR="009477E8" w:rsidRPr="00AB5AE0">
        <w:rPr>
          <w:rFonts w:ascii="Arial" w:hAnsi="Arial" w:cs="Arial"/>
          <w:sz w:val="22"/>
          <w:szCs w:val="22"/>
        </w:rPr>
        <w:t xml:space="preserve">předmětnou věc nemovitou </w:t>
      </w:r>
      <w:r w:rsidRPr="00AB5AE0">
        <w:rPr>
          <w:rFonts w:ascii="Arial" w:hAnsi="Arial" w:cs="Arial"/>
          <w:snapToGrid w:val="0"/>
          <w:sz w:val="22"/>
          <w:szCs w:val="22"/>
        </w:rPr>
        <w:t>a</w:t>
      </w:r>
      <w:r w:rsidR="00E6601F" w:rsidRPr="00AB5AE0">
        <w:rPr>
          <w:rFonts w:ascii="Arial" w:hAnsi="Arial" w:cs="Arial"/>
          <w:snapToGrid w:val="0"/>
          <w:sz w:val="22"/>
          <w:szCs w:val="22"/>
        </w:rPr>
        <w:t>ni</w:t>
      </w:r>
      <w:r w:rsidRPr="00AB5AE0">
        <w:rPr>
          <w:rFonts w:ascii="Arial" w:hAnsi="Arial" w:cs="Arial"/>
          <w:snapToGrid w:val="0"/>
          <w:sz w:val="22"/>
          <w:szCs w:val="22"/>
        </w:rPr>
        <w:t xml:space="preserve"> </w:t>
      </w:r>
      <w:r w:rsidR="00AE648D" w:rsidRPr="00AB5AE0">
        <w:rPr>
          <w:rFonts w:ascii="Arial" w:hAnsi="Arial" w:cs="Arial"/>
          <w:snapToGrid w:val="0"/>
          <w:sz w:val="22"/>
          <w:szCs w:val="22"/>
        </w:rPr>
        <w:t xml:space="preserve">ji </w:t>
      </w:r>
      <w:r w:rsidRPr="00AB5AE0">
        <w:rPr>
          <w:rFonts w:ascii="Arial" w:hAnsi="Arial" w:cs="Arial"/>
          <w:snapToGrid w:val="0"/>
          <w:sz w:val="22"/>
          <w:szCs w:val="22"/>
        </w:rPr>
        <w:t xml:space="preserve">nezatížit zástavním právem nebo věcným břemenem, a to </w:t>
      </w:r>
      <w:r w:rsidR="009477E8" w:rsidRPr="00AB5AE0">
        <w:rPr>
          <w:rFonts w:ascii="Arial" w:hAnsi="Arial" w:cs="Arial"/>
          <w:sz w:val="22"/>
          <w:szCs w:val="22"/>
        </w:rPr>
        <w:t>do 31.12.2030</w:t>
      </w:r>
      <w:r w:rsidRPr="00AB5AE0">
        <w:rPr>
          <w:rFonts w:ascii="Arial" w:hAnsi="Arial" w:cs="Arial"/>
          <w:snapToGrid w:val="0"/>
          <w:sz w:val="22"/>
          <w:szCs w:val="22"/>
        </w:rPr>
        <w:t xml:space="preserve">. Tato povinnost </w:t>
      </w:r>
      <w:r w:rsidR="009477E8" w:rsidRPr="00AB5AE0">
        <w:rPr>
          <w:rFonts w:ascii="Arial" w:hAnsi="Arial" w:cs="Arial"/>
          <w:snapToGrid w:val="0"/>
          <w:sz w:val="22"/>
          <w:szCs w:val="22"/>
        </w:rPr>
        <w:t>kupujícího</w:t>
      </w:r>
      <w:r w:rsidRPr="00AB5AE0">
        <w:rPr>
          <w:rFonts w:ascii="Arial" w:hAnsi="Arial" w:cs="Arial"/>
          <w:snapToGrid w:val="0"/>
          <w:sz w:val="22"/>
          <w:szCs w:val="22"/>
        </w:rPr>
        <w:t xml:space="preserve"> jako povinného se zřizuje jako věcné právo. </w:t>
      </w:r>
      <w:r w:rsidR="00100786" w:rsidRPr="00AC3E5E">
        <w:rPr>
          <w:rStyle w:val="cf01"/>
          <w:rFonts w:ascii="Arial" w:hAnsi="Arial" w:cs="Arial"/>
          <w:sz w:val="22"/>
          <w:szCs w:val="22"/>
        </w:rPr>
        <w:t>Smluvní strany se dohodly na výjimce ze zákazu zcizení a zatížení dle tohoto článku, kterou je zřízení služebností ve prospěch správců a vlastníků inženýrských sítí, nezbytných pro užívání stavebních objektů specifikovaných v této smlouvě.</w:t>
      </w:r>
      <w:r w:rsidR="00AB5AE0">
        <w:rPr>
          <w:rStyle w:val="cf01"/>
          <w:rFonts w:ascii="Arial" w:hAnsi="Arial" w:cs="Arial"/>
          <w:sz w:val="22"/>
          <w:szCs w:val="22"/>
        </w:rPr>
        <w:t xml:space="preserve"> </w:t>
      </w:r>
      <w:r w:rsidRPr="00AB5AE0">
        <w:rPr>
          <w:rFonts w:ascii="Arial" w:hAnsi="Arial" w:cs="Arial"/>
          <w:snapToGrid w:val="0"/>
          <w:sz w:val="22"/>
          <w:szCs w:val="22"/>
        </w:rPr>
        <w:t>Věcné právo vzniká zápisem do katastru nemovitostí.</w:t>
      </w:r>
    </w:p>
    <w:p w14:paraId="3974FEA0" w14:textId="77777777" w:rsidR="00944BE1" w:rsidRPr="00AB5AE0" w:rsidRDefault="00944BE1" w:rsidP="00ED2A0D">
      <w:pPr>
        <w:jc w:val="both"/>
        <w:rPr>
          <w:rFonts w:ascii="Arial" w:hAnsi="Arial" w:cs="Arial"/>
          <w:snapToGrid w:val="0"/>
          <w:sz w:val="22"/>
          <w:szCs w:val="22"/>
        </w:rPr>
      </w:pPr>
    </w:p>
    <w:p w14:paraId="4B9E8258" w14:textId="77777777" w:rsidR="00944BE1" w:rsidRPr="00AB5AE0" w:rsidRDefault="00944BE1" w:rsidP="00ED2A0D">
      <w:pPr>
        <w:jc w:val="both"/>
        <w:rPr>
          <w:rFonts w:ascii="Arial" w:hAnsi="Arial" w:cs="Arial"/>
          <w:snapToGrid w:val="0"/>
          <w:sz w:val="22"/>
          <w:szCs w:val="22"/>
        </w:rPr>
      </w:pPr>
    </w:p>
    <w:p w14:paraId="05DD6943" w14:textId="739B0906" w:rsidR="00B07691" w:rsidRPr="00AB5AE0" w:rsidRDefault="00B07691" w:rsidP="00B07691">
      <w:pPr>
        <w:jc w:val="both"/>
        <w:rPr>
          <w:rFonts w:ascii="Arial" w:hAnsi="Arial" w:cs="Arial"/>
          <w:b/>
          <w:sz w:val="22"/>
          <w:szCs w:val="22"/>
          <w:u w:val="single"/>
        </w:rPr>
      </w:pPr>
      <w:r w:rsidRPr="00AB5AE0">
        <w:rPr>
          <w:rFonts w:ascii="Arial" w:hAnsi="Arial" w:cs="Arial"/>
          <w:b/>
          <w:sz w:val="22"/>
          <w:szCs w:val="22"/>
          <w:u w:val="single"/>
        </w:rPr>
        <w:t>V. Kupní cena</w:t>
      </w:r>
    </w:p>
    <w:p w14:paraId="4E3221C9" w14:textId="021632EB" w:rsidR="000D7C86" w:rsidRPr="00AB5AE0" w:rsidRDefault="00B07691" w:rsidP="00B07691">
      <w:pPr>
        <w:jc w:val="both"/>
        <w:rPr>
          <w:rFonts w:ascii="Arial" w:hAnsi="Arial" w:cs="Arial"/>
          <w:sz w:val="22"/>
          <w:szCs w:val="22"/>
        </w:rPr>
      </w:pPr>
      <w:r w:rsidRPr="00AB5AE0">
        <w:rPr>
          <w:rFonts w:ascii="Arial" w:hAnsi="Arial" w:cs="Arial"/>
          <w:sz w:val="22"/>
          <w:szCs w:val="22"/>
        </w:rPr>
        <w:t>1</w:t>
      </w:r>
      <w:r w:rsidR="00AB5AE0">
        <w:rPr>
          <w:rFonts w:ascii="Arial" w:hAnsi="Arial" w:cs="Arial"/>
          <w:sz w:val="22"/>
          <w:szCs w:val="22"/>
        </w:rPr>
        <w:t>5</w:t>
      </w:r>
      <w:r w:rsidRPr="00AB5AE0">
        <w:rPr>
          <w:rFonts w:ascii="Arial" w:hAnsi="Arial" w:cs="Arial"/>
          <w:sz w:val="22"/>
          <w:szCs w:val="22"/>
        </w:rPr>
        <w:t xml:space="preserve">. Celková </w:t>
      </w:r>
      <w:r w:rsidR="000D7C86" w:rsidRPr="00AB5AE0">
        <w:rPr>
          <w:rFonts w:ascii="Arial" w:hAnsi="Arial" w:cs="Arial"/>
          <w:sz w:val="22"/>
          <w:szCs w:val="22"/>
        </w:rPr>
        <w:t>kupní cen</w:t>
      </w:r>
      <w:r w:rsidRPr="00AB5AE0">
        <w:rPr>
          <w:rFonts w:ascii="Arial" w:hAnsi="Arial" w:cs="Arial"/>
          <w:sz w:val="22"/>
          <w:szCs w:val="22"/>
        </w:rPr>
        <w:t>a</w:t>
      </w:r>
      <w:r w:rsidR="000D7C86" w:rsidRPr="00AB5AE0">
        <w:rPr>
          <w:rFonts w:ascii="Arial" w:hAnsi="Arial" w:cs="Arial"/>
          <w:sz w:val="22"/>
          <w:szCs w:val="22"/>
        </w:rPr>
        <w:t xml:space="preserve"> ve výši</w:t>
      </w:r>
      <w:r w:rsidR="007168F6" w:rsidRPr="00AB5AE0">
        <w:rPr>
          <w:rFonts w:ascii="Arial" w:hAnsi="Arial" w:cs="Arial"/>
          <w:sz w:val="22"/>
          <w:szCs w:val="22"/>
        </w:rPr>
        <w:t xml:space="preserve"> </w:t>
      </w:r>
      <w:r w:rsidRPr="00AB5AE0">
        <w:rPr>
          <w:rFonts w:ascii="Arial" w:hAnsi="Arial" w:cs="Arial"/>
          <w:snapToGrid w:val="0"/>
          <w:sz w:val="22"/>
          <w:szCs w:val="22"/>
        </w:rPr>
        <w:t>15.800.000</w:t>
      </w:r>
      <w:r w:rsidRPr="00AB5AE0">
        <w:rPr>
          <w:rFonts w:ascii="Arial" w:hAnsi="Arial" w:cs="Arial"/>
          <w:sz w:val="22"/>
          <w:szCs w:val="22"/>
        </w:rPr>
        <w:t xml:space="preserve"> Kč</w:t>
      </w:r>
      <w:r w:rsidR="007168F6" w:rsidRPr="00AB5AE0">
        <w:rPr>
          <w:rFonts w:ascii="Arial" w:hAnsi="Arial" w:cs="Arial"/>
          <w:sz w:val="22"/>
          <w:szCs w:val="22"/>
        </w:rPr>
        <w:t xml:space="preserve">, </w:t>
      </w:r>
      <w:r w:rsidR="000D7C86" w:rsidRPr="00AB5AE0">
        <w:rPr>
          <w:rFonts w:ascii="Arial" w:hAnsi="Arial" w:cs="Arial"/>
          <w:sz w:val="22"/>
          <w:szCs w:val="22"/>
        </w:rPr>
        <w:t xml:space="preserve">byla kupujícím zaplacena prodávajícímu dne </w:t>
      </w:r>
      <w:r w:rsidR="00601488" w:rsidRPr="00AB5AE0">
        <w:rPr>
          <w:rFonts w:ascii="Arial" w:hAnsi="Arial" w:cs="Arial"/>
          <w:sz w:val="22"/>
          <w:szCs w:val="22"/>
        </w:rPr>
        <w:t>1</w:t>
      </w:r>
      <w:r w:rsidRPr="00AB5AE0">
        <w:rPr>
          <w:rFonts w:ascii="Arial" w:hAnsi="Arial" w:cs="Arial"/>
          <w:sz w:val="22"/>
          <w:szCs w:val="22"/>
        </w:rPr>
        <w:t>7</w:t>
      </w:r>
      <w:r w:rsidR="00601488" w:rsidRPr="00AB5AE0">
        <w:rPr>
          <w:rFonts w:ascii="Arial" w:hAnsi="Arial" w:cs="Arial"/>
          <w:sz w:val="22"/>
          <w:szCs w:val="22"/>
        </w:rPr>
        <w:t>.</w:t>
      </w:r>
      <w:r w:rsidRPr="00AB5AE0">
        <w:rPr>
          <w:rFonts w:ascii="Arial" w:hAnsi="Arial" w:cs="Arial"/>
          <w:sz w:val="22"/>
          <w:szCs w:val="22"/>
        </w:rPr>
        <w:t>6</w:t>
      </w:r>
      <w:r w:rsidR="00601488" w:rsidRPr="00AB5AE0">
        <w:rPr>
          <w:rFonts w:ascii="Arial" w:hAnsi="Arial" w:cs="Arial"/>
          <w:sz w:val="22"/>
          <w:szCs w:val="22"/>
        </w:rPr>
        <w:t>.202</w:t>
      </w:r>
      <w:r w:rsidRPr="00AB5AE0">
        <w:rPr>
          <w:rFonts w:ascii="Arial" w:hAnsi="Arial" w:cs="Arial"/>
          <w:sz w:val="22"/>
          <w:szCs w:val="22"/>
        </w:rPr>
        <w:t>4</w:t>
      </w:r>
      <w:r w:rsidR="00601488" w:rsidRPr="00AB5AE0">
        <w:rPr>
          <w:rFonts w:ascii="Arial" w:hAnsi="Arial" w:cs="Arial"/>
          <w:sz w:val="22"/>
          <w:szCs w:val="22"/>
        </w:rPr>
        <w:t xml:space="preserve"> </w:t>
      </w:r>
      <w:r w:rsidR="003C23CD" w:rsidRPr="00AB5AE0">
        <w:rPr>
          <w:rFonts w:ascii="Arial" w:hAnsi="Arial" w:cs="Arial"/>
          <w:sz w:val="22"/>
          <w:szCs w:val="22"/>
        </w:rPr>
        <w:t>a</w:t>
      </w:r>
      <w:r w:rsidR="000D7C86" w:rsidRPr="00AB5AE0">
        <w:rPr>
          <w:rFonts w:ascii="Arial" w:hAnsi="Arial" w:cs="Arial"/>
          <w:sz w:val="22"/>
          <w:szCs w:val="22"/>
        </w:rPr>
        <w:t xml:space="preserve"> prodávající příjem této částky potvrzuje.</w:t>
      </w:r>
    </w:p>
    <w:p w14:paraId="38F3DD94" w14:textId="2701D650" w:rsidR="00B07691" w:rsidRPr="00AB5AE0" w:rsidRDefault="00B07691" w:rsidP="00B07691">
      <w:pPr>
        <w:jc w:val="both"/>
        <w:rPr>
          <w:rFonts w:ascii="Arial" w:hAnsi="Arial" w:cs="Arial"/>
          <w:b/>
          <w:sz w:val="22"/>
          <w:szCs w:val="22"/>
          <w:u w:val="single"/>
        </w:rPr>
      </w:pPr>
      <w:r w:rsidRPr="00AB5AE0">
        <w:rPr>
          <w:rFonts w:ascii="Arial" w:hAnsi="Arial" w:cs="Arial"/>
          <w:b/>
          <w:sz w:val="22"/>
          <w:szCs w:val="22"/>
          <w:u w:val="single"/>
        </w:rPr>
        <w:lastRenderedPageBreak/>
        <w:t>VI. Prohlášení prodávajícího a kupujícího</w:t>
      </w:r>
      <w:r w:rsidR="004E486B" w:rsidRPr="00AB5AE0">
        <w:rPr>
          <w:rFonts w:ascii="Arial" w:hAnsi="Arial" w:cs="Arial"/>
          <w:b/>
          <w:sz w:val="22"/>
          <w:szCs w:val="22"/>
          <w:u w:val="single"/>
        </w:rPr>
        <w:t>, smluvní pokuta</w:t>
      </w:r>
    </w:p>
    <w:p w14:paraId="4D166D3F" w14:textId="28AC1B5E" w:rsidR="000D7C86" w:rsidRPr="00AB5AE0" w:rsidRDefault="00B07691" w:rsidP="00296C0E">
      <w:pPr>
        <w:jc w:val="both"/>
        <w:rPr>
          <w:rFonts w:ascii="Arial" w:hAnsi="Arial" w:cs="Arial"/>
          <w:sz w:val="22"/>
          <w:szCs w:val="22"/>
        </w:rPr>
      </w:pPr>
      <w:r w:rsidRPr="00AB5AE0">
        <w:rPr>
          <w:rFonts w:ascii="Arial" w:hAnsi="Arial" w:cs="Arial"/>
          <w:sz w:val="22"/>
          <w:szCs w:val="22"/>
        </w:rPr>
        <w:t>1</w:t>
      </w:r>
      <w:r w:rsidR="00AB5AE0">
        <w:rPr>
          <w:rFonts w:ascii="Arial" w:hAnsi="Arial" w:cs="Arial"/>
          <w:sz w:val="22"/>
          <w:szCs w:val="22"/>
        </w:rPr>
        <w:t>6</w:t>
      </w:r>
      <w:r w:rsidRPr="00AB5AE0">
        <w:rPr>
          <w:rFonts w:ascii="Arial" w:hAnsi="Arial" w:cs="Arial"/>
          <w:sz w:val="22"/>
          <w:szCs w:val="22"/>
        </w:rPr>
        <w:t xml:space="preserve">. </w:t>
      </w:r>
      <w:r w:rsidR="000D7C86" w:rsidRPr="00AB5AE0">
        <w:rPr>
          <w:rFonts w:ascii="Arial" w:hAnsi="Arial" w:cs="Arial"/>
          <w:sz w:val="22"/>
          <w:szCs w:val="22"/>
        </w:rPr>
        <w:t xml:space="preserve">Prodávající </w:t>
      </w:r>
      <w:r w:rsidR="00A86E2E" w:rsidRPr="00AB5AE0">
        <w:rPr>
          <w:rFonts w:ascii="Arial" w:hAnsi="Arial" w:cs="Arial"/>
          <w:sz w:val="22"/>
          <w:szCs w:val="22"/>
        </w:rPr>
        <w:t>prohlašuje, že</w:t>
      </w:r>
      <w:r w:rsidR="000D7C86" w:rsidRPr="00AB5AE0">
        <w:rPr>
          <w:rFonts w:ascii="Arial" w:hAnsi="Arial" w:cs="Arial"/>
          <w:sz w:val="22"/>
          <w:szCs w:val="22"/>
        </w:rPr>
        <w:t xml:space="preserve"> ke dni podpisu této smlouvy nevázn</w:t>
      </w:r>
      <w:r w:rsidR="00E6601F" w:rsidRPr="00AB5AE0">
        <w:rPr>
          <w:rFonts w:ascii="Arial" w:hAnsi="Arial" w:cs="Arial"/>
          <w:sz w:val="22"/>
          <w:szCs w:val="22"/>
        </w:rPr>
        <w:t>ou</w:t>
      </w:r>
      <w:r w:rsidR="00686BBC" w:rsidRPr="00AB5AE0">
        <w:rPr>
          <w:rFonts w:ascii="Arial" w:hAnsi="Arial" w:cs="Arial"/>
          <w:sz w:val="22"/>
          <w:szCs w:val="22"/>
        </w:rPr>
        <w:t xml:space="preserve"> na </w:t>
      </w:r>
      <w:r w:rsidR="00D63126" w:rsidRPr="00AB5AE0">
        <w:rPr>
          <w:rFonts w:ascii="Arial" w:hAnsi="Arial" w:cs="Arial"/>
          <w:sz w:val="22"/>
          <w:szCs w:val="22"/>
        </w:rPr>
        <w:t>převáděn</w:t>
      </w:r>
      <w:r w:rsidR="00E6601F" w:rsidRPr="00AB5AE0">
        <w:rPr>
          <w:rFonts w:ascii="Arial" w:hAnsi="Arial" w:cs="Arial"/>
          <w:sz w:val="22"/>
          <w:szCs w:val="22"/>
        </w:rPr>
        <w:t>é</w:t>
      </w:r>
      <w:r w:rsidR="00D63126" w:rsidRPr="00AB5AE0">
        <w:rPr>
          <w:rFonts w:ascii="Arial" w:hAnsi="Arial" w:cs="Arial"/>
          <w:sz w:val="22"/>
          <w:szCs w:val="22"/>
        </w:rPr>
        <w:t xml:space="preserve"> nemovit</w:t>
      </w:r>
      <w:r w:rsidR="00E6601F" w:rsidRPr="00AB5AE0">
        <w:rPr>
          <w:rFonts w:ascii="Arial" w:hAnsi="Arial" w:cs="Arial"/>
          <w:sz w:val="22"/>
          <w:szCs w:val="22"/>
        </w:rPr>
        <w:t>é</w:t>
      </w:r>
      <w:r w:rsidR="00D63126" w:rsidRPr="00AB5AE0">
        <w:rPr>
          <w:rFonts w:ascii="Arial" w:hAnsi="Arial" w:cs="Arial"/>
          <w:sz w:val="22"/>
          <w:szCs w:val="22"/>
        </w:rPr>
        <w:t xml:space="preserve"> věc</w:t>
      </w:r>
      <w:r w:rsidR="00E6601F" w:rsidRPr="00AB5AE0">
        <w:rPr>
          <w:rFonts w:ascii="Arial" w:hAnsi="Arial" w:cs="Arial"/>
          <w:sz w:val="22"/>
          <w:szCs w:val="22"/>
        </w:rPr>
        <w:t>i</w:t>
      </w:r>
      <w:r w:rsidR="00D63126" w:rsidRPr="00AB5AE0">
        <w:rPr>
          <w:rFonts w:ascii="Arial" w:hAnsi="Arial" w:cs="Arial"/>
          <w:sz w:val="22"/>
          <w:szCs w:val="22"/>
        </w:rPr>
        <w:t xml:space="preserve"> </w:t>
      </w:r>
      <w:r w:rsidR="000D7C86" w:rsidRPr="00AB5AE0">
        <w:rPr>
          <w:rFonts w:ascii="Arial" w:hAnsi="Arial" w:cs="Arial"/>
          <w:sz w:val="22"/>
          <w:szCs w:val="22"/>
        </w:rPr>
        <w:t>žádná věcná břemena, dluhy ani práva třetích osob a nejsou</w:t>
      </w:r>
      <w:r w:rsidR="00690109" w:rsidRPr="00AB5AE0">
        <w:rPr>
          <w:rFonts w:ascii="Arial" w:hAnsi="Arial" w:cs="Arial"/>
          <w:sz w:val="22"/>
          <w:szCs w:val="22"/>
        </w:rPr>
        <w:t xml:space="preserve"> mu</w:t>
      </w:r>
      <w:r w:rsidR="000D7C86" w:rsidRPr="00AB5AE0">
        <w:rPr>
          <w:rFonts w:ascii="Arial" w:hAnsi="Arial" w:cs="Arial"/>
          <w:sz w:val="22"/>
          <w:szCs w:val="22"/>
        </w:rPr>
        <w:t xml:space="preserve"> známy žádné okolnosti, které by se mohly v budoucnosti dotknout vlastnického práva kupujícího k </w:t>
      </w:r>
      <w:r w:rsidR="00D63126" w:rsidRPr="00AB5AE0">
        <w:rPr>
          <w:rFonts w:ascii="Arial" w:hAnsi="Arial" w:cs="Arial"/>
          <w:sz w:val="22"/>
          <w:szCs w:val="22"/>
        </w:rPr>
        <w:t>t</w:t>
      </w:r>
      <w:r w:rsidR="00E6601F" w:rsidRPr="00AB5AE0">
        <w:rPr>
          <w:rFonts w:ascii="Arial" w:hAnsi="Arial" w:cs="Arial"/>
          <w:sz w:val="22"/>
          <w:szCs w:val="22"/>
        </w:rPr>
        <w:t>é</w:t>
      </w:r>
      <w:r w:rsidR="00D63126" w:rsidRPr="00AB5AE0">
        <w:rPr>
          <w:rFonts w:ascii="Arial" w:hAnsi="Arial" w:cs="Arial"/>
          <w:sz w:val="22"/>
          <w:szCs w:val="22"/>
        </w:rPr>
        <w:t>to nemovit</w:t>
      </w:r>
      <w:r w:rsidR="00E6601F" w:rsidRPr="00AB5AE0">
        <w:rPr>
          <w:rFonts w:ascii="Arial" w:hAnsi="Arial" w:cs="Arial"/>
          <w:sz w:val="22"/>
          <w:szCs w:val="22"/>
        </w:rPr>
        <w:t>é</w:t>
      </w:r>
      <w:r w:rsidR="00D63126" w:rsidRPr="00AB5AE0">
        <w:rPr>
          <w:rFonts w:ascii="Arial" w:hAnsi="Arial" w:cs="Arial"/>
          <w:sz w:val="22"/>
          <w:szCs w:val="22"/>
        </w:rPr>
        <w:t xml:space="preserve"> </w:t>
      </w:r>
      <w:r w:rsidR="002F055D" w:rsidRPr="00AB5AE0">
        <w:rPr>
          <w:rFonts w:ascii="Arial" w:hAnsi="Arial" w:cs="Arial"/>
          <w:sz w:val="22"/>
          <w:szCs w:val="22"/>
        </w:rPr>
        <w:t>věc</w:t>
      </w:r>
      <w:r w:rsidR="00E6601F" w:rsidRPr="00AB5AE0">
        <w:rPr>
          <w:rFonts w:ascii="Arial" w:hAnsi="Arial" w:cs="Arial"/>
          <w:sz w:val="22"/>
          <w:szCs w:val="22"/>
        </w:rPr>
        <w:t>i</w:t>
      </w:r>
      <w:r w:rsidR="000D7C86" w:rsidRPr="00AB5AE0">
        <w:rPr>
          <w:rFonts w:ascii="Arial" w:hAnsi="Arial" w:cs="Arial"/>
          <w:sz w:val="22"/>
          <w:szCs w:val="22"/>
        </w:rPr>
        <w:t>.</w:t>
      </w:r>
    </w:p>
    <w:p w14:paraId="7069ED77" w14:textId="6DA2AF41" w:rsidR="000D7C86" w:rsidRPr="00AB5AE0" w:rsidRDefault="00B07691" w:rsidP="00296C0E">
      <w:pPr>
        <w:jc w:val="both"/>
        <w:rPr>
          <w:rFonts w:ascii="Arial" w:hAnsi="Arial" w:cs="Arial"/>
          <w:sz w:val="22"/>
          <w:szCs w:val="22"/>
        </w:rPr>
      </w:pPr>
      <w:r w:rsidRPr="00AB5AE0">
        <w:rPr>
          <w:rFonts w:ascii="Arial" w:hAnsi="Arial" w:cs="Arial"/>
          <w:sz w:val="22"/>
          <w:szCs w:val="22"/>
        </w:rPr>
        <w:t>1</w:t>
      </w:r>
      <w:r w:rsidR="00AB5AE0">
        <w:rPr>
          <w:rFonts w:ascii="Arial" w:hAnsi="Arial" w:cs="Arial"/>
          <w:sz w:val="22"/>
          <w:szCs w:val="22"/>
        </w:rPr>
        <w:t>7</w:t>
      </w:r>
      <w:r w:rsidRPr="00AB5AE0">
        <w:rPr>
          <w:rFonts w:ascii="Arial" w:hAnsi="Arial" w:cs="Arial"/>
          <w:sz w:val="22"/>
          <w:szCs w:val="22"/>
        </w:rPr>
        <w:t xml:space="preserve">. </w:t>
      </w:r>
      <w:r w:rsidR="000D7C86" w:rsidRPr="00AB5AE0">
        <w:rPr>
          <w:rFonts w:ascii="Arial" w:hAnsi="Arial" w:cs="Arial"/>
          <w:sz w:val="22"/>
          <w:szCs w:val="22"/>
        </w:rPr>
        <w:t xml:space="preserve">Kupující výslovně prohlašuje, že se seznámil se stavem a polohou </w:t>
      </w:r>
      <w:r w:rsidR="00D63126" w:rsidRPr="00AB5AE0">
        <w:rPr>
          <w:rFonts w:ascii="Arial" w:hAnsi="Arial" w:cs="Arial"/>
          <w:sz w:val="22"/>
          <w:szCs w:val="22"/>
        </w:rPr>
        <w:t>převáděn</w:t>
      </w:r>
      <w:r w:rsidRPr="00AB5AE0">
        <w:rPr>
          <w:rFonts w:ascii="Arial" w:hAnsi="Arial" w:cs="Arial"/>
          <w:sz w:val="22"/>
          <w:szCs w:val="22"/>
        </w:rPr>
        <w:t xml:space="preserve">é </w:t>
      </w:r>
      <w:r w:rsidR="00D63126" w:rsidRPr="00AB5AE0">
        <w:rPr>
          <w:rFonts w:ascii="Arial" w:hAnsi="Arial" w:cs="Arial"/>
          <w:sz w:val="22"/>
          <w:szCs w:val="22"/>
        </w:rPr>
        <w:t>nemovit</w:t>
      </w:r>
      <w:r w:rsidRPr="00AB5AE0">
        <w:rPr>
          <w:rFonts w:ascii="Arial" w:hAnsi="Arial" w:cs="Arial"/>
          <w:sz w:val="22"/>
          <w:szCs w:val="22"/>
        </w:rPr>
        <w:t>é</w:t>
      </w:r>
      <w:r w:rsidR="00D63126" w:rsidRPr="00AB5AE0">
        <w:rPr>
          <w:rFonts w:ascii="Arial" w:hAnsi="Arial" w:cs="Arial"/>
          <w:sz w:val="22"/>
          <w:szCs w:val="22"/>
        </w:rPr>
        <w:t xml:space="preserve"> </w:t>
      </w:r>
      <w:r w:rsidR="002F055D" w:rsidRPr="00AB5AE0">
        <w:rPr>
          <w:rFonts w:ascii="Arial" w:hAnsi="Arial" w:cs="Arial"/>
          <w:sz w:val="22"/>
          <w:szCs w:val="22"/>
        </w:rPr>
        <w:t>věc</w:t>
      </w:r>
      <w:r w:rsidRPr="00AB5AE0">
        <w:rPr>
          <w:rFonts w:ascii="Arial" w:hAnsi="Arial" w:cs="Arial"/>
          <w:sz w:val="22"/>
          <w:szCs w:val="22"/>
        </w:rPr>
        <w:t>i</w:t>
      </w:r>
      <w:r w:rsidR="000D7C86" w:rsidRPr="00AB5AE0">
        <w:rPr>
          <w:rFonts w:ascii="Arial" w:hAnsi="Arial" w:cs="Arial"/>
          <w:sz w:val="22"/>
          <w:szCs w:val="22"/>
        </w:rPr>
        <w:t>, nemá k tomu žádné výhrady.</w:t>
      </w:r>
    </w:p>
    <w:p w14:paraId="7C8AB740" w14:textId="0F0FE5DB" w:rsidR="0056378B" w:rsidRPr="00AB5AE0" w:rsidRDefault="00134415" w:rsidP="0056378B">
      <w:pPr>
        <w:jc w:val="both"/>
        <w:rPr>
          <w:rFonts w:ascii="Arial" w:hAnsi="Arial" w:cs="Arial"/>
          <w:sz w:val="22"/>
          <w:szCs w:val="22"/>
        </w:rPr>
      </w:pPr>
      <w:r w:rsidRPr="00AB5AE0">
        <w:rPr>
          <w:rFonts w:ascii="Arial" w:hAnsi="Arial" w:cs="Arial"/>
          <w:sz w:val="22"/>
          <w:szCs w:val="22"/>
        </w:rPr>
        <w:t>1</w:t>
      </w:r>
      <w:r w:rsidR="00AB5AE0">
        <w:rPr>
          <w:rFonts w:ascii="Arial" w:hAnsi="Arial" w:cs="Arial"/>
          <w:sz w:val="22"/>
          <w:szCs w:val="22"/>
        </w:rPr>
        <w:t>8</w:t>
      </w:r>
      <w:r w:rsidRPr="00AB5AE0">
        <w:rPr>
          <w:rFonts w:ascii="Arial" w:hAnsi="Arial" w:cs="Arial"/>
          <w:sz w:val="22"/>
          <w:szCs w:val="22"/>
        </w:rPr>
        <w:t xml:space="preserve">. </w:t>
      </w:r>
      <w:r w:rsidR="009A08B6" w:rsidRPr="00AB5AE0">
        <w:rPr>
          <w:rFonts w:ascii="Arial" w:hAnsi="Arial" w:cs="Arial"/>
          <w:sz w:val="22"/>
          <w:szCs w:val="22"/>
        </w:rPr>
        <w:t>Strany smlouvy se vzájemně dohodly, že kupující na převáděné nemovité věci vybuduje stavbu uveden</w:t>
      </w:r>
      <w:r w:rsidR="00E6601F" w:rsidRPr="00AB5AE0">
        <w:rPr>
          <w:rFonts w:ascii="Arial" w:hAnsi="Arial" w:cs="Arial"/>
          <w:sz w:val="22"/>
          <w:szCs w:val="22"/>
        </w:rPr>
        <w:t>o</w:t>
      </w:r>
      <w:r w:rsidR="009A08B6" w:rsidRPr="00AB5AE0">
        <w:rPr>
          <w:rFonts w:ascii="Arial" w:hAnsi="Arial" w:cs="Arial"/>
          <w:sz w:val="22"/>
          <w:szCs w:val="22"/>
        </w:rPr>
        <w:t xml:space="preserve">u v čl. II. odst. </w:t>
      </w:r>
      <w:r w:rsidR="00944BE1" w:rsidRPr="00AB5AE0">
        <w:rPr>
          <w:rFonts w:ascii="Arial" w:hAnsi="Arial" w:cs="Arial"/>
          <w:sz w:val="22"/>
          <w:szCs w:val="22"/>
        </w:rPr>
        <w:t>6</w:t>
      </w:r>
      <w:r w:rsidR="009A08B6" w:rsidRPr="00AB5AE0">
        <w:rPr>
          <w:rFonts w:ascii="Arial" w:hAnsi="Arial" w:cs="Arial"/>
          <w:sz w:val="22"/>
          <w:szCs w:val="22"/>
        </w:rPr>
        <w:t xml:space="preserve">. této smlouvy podle zastavovací studie, která je přílohou </w:t>
      </w:r>
      <w:r w:rsidR="00B4444F" w:rsidRPr="00AB5AE0">
        <w:rPr>
          <w:rFonts w:ascii="Arial" w:hAnsi="Arial" w:cs="Arial"/>
          <w:sz w:val="22"/>
          <w:szCs w:val="22"/>
        </w:rPr>
        <w:t xml:space="preserve">č. 1 </w:t>
      </w:r>
      <w:r w:rsidR="009A08B6" w:rsidRPr="00AB5AE0">
        <w:rPr>
          <w:rFonts w:ascii="Arial" w:hAnsi="Arial" w:cs="Arial"/>
          <w:sz w:val="22"/>
          <w:szCs w:val="22"/>
        </w:rPr>
        <w:t>této smlouvy s tím, že kupující získá pravomocné kolaudační rozhodnutí k této stavbě nejdéle do 31.12.2030. Pro případ nedodržení této podmínky, tj. vybudování stavby uveden</w:t>
      </w:r>
      <w:r w:rsidR="00B4444F" w:rsidRPr="00AB5AE0">
        <w:rPr>
          <w:rFonts w:ascii="Arial" w:hAnsi="Arial" w:cs="Arial"/>
          <w:sz w:val="22"/>
          <w:szCs w:val="22"/>
        </w:rPr>
        <w:t>é</w:t>
      </w:r>
      <w:r w:rsidR="009A08B6" w:rsidRPr="00AB5AE0">
        <w:rPr>
          <w:rFonts w:ascii="Arial" w:hAnsi="Arial" w:cs="Arial"/>
          <w:sz w:val="22"/>
          <w:szCs w:val="22"/>
        </w:rPr>
        <w:t xml:space="preserve"> v čl. II. odst. </w:t>
      </w:r>
      <w:r w:rsidR="00944BE1" w:rsidRPr="00AB5AE0">
        <w:rPr>
          <w:rFonts w:ascii="Arial" w:hAnsi="Arial" w:cs="Arial"/>
          <w:sz w:val="22"/>
          <w:szCs w:val="22"/>
        </w:rPr>
        <w:t>6</w:t>
      </w:r>
      <w:r w:rsidR="009A08B6" w:rsidRPr="00AB5AE0">
        <w:rPr>
          <w:rFonts w:ascii="Arial" w:hAnsi="Arial" w:cs="Arial"/>
          <w:sz w:val="22"/>
          <w:szCs w:val="22"/>
        </w:rPr>
        <w:t>. této smlouvy podle přiložené zastavovací studie na převáděné nemovité věci</w:t>
      </w:r>
      <w:r w:rsidR="00E6601F" w:rsidRPr="00AB5AE0">
        <w:rPr>
          <w:rFonts w:ascii="Arial" w:hAnsi="Arial" w:cs="Arial"/>
          <w:sz w:val="22"/>
          <w:szCs w:val="22"/>
        </w:rPr>
        <w:t xml:space="preserve"> a ve stanoveném termínu</w:t>
      </w:r>
      <w:r w:rsidR="009A08B6" w:rsidRPr="00AB5AE0">
        <w:rPr>
          <w:rFonts w:ascii="Arial" w:hAnsi="Arial" w:cs="Arial"/>
          <w:sz w:val="22"/>
          <w:szCs w:val="22"/>
        </w:rPr>
        <w:t xml:space="preserve">, sjednávají si smluvní strany smluvní pokutu ve výši </w:t>
      </w:r>
      <w:r w:rsidR="00E6601F" w:rsidRPr="00AC3E5E">
        <w:rPr>
          <w:rFonts w:ascii="Arial" w:hAnsi="Arial" w:cs="Arial"/>
          <w:sz w:val="22"/>
          <w:szCs w:val="22"/>
        </w:rPr>
        <w:t>1.0</w:t>
      </w:r>
      <w:r w:rsidR="009A08B6" w:rsidRPr="00AC3E5E">
        <w:rPr>
          <w:rFonts w:ascii="Arial" w:hAnsi="Arial" w:cs="Arial"/>
          <w:sz w:val="22"/>
          <w:szCs w:val="22"/>
        </w:rPr>
        <w:t>00.000 Kč</w:t>
      </w:r>
      <w:r w:rsidR="009A08B6" w:rsidRPr="00AB5AE0">
        <w:rPr>
          <w:rFonts w:ascii="Arial" w:hAnsi="Arial" w:cs="Arial"/>
          <w:sz w:val="22"/>
          <w:szCs w:val="22"/>
        </w:rPr>
        <w:t xml:space="preserve">. Smluvní pokuta bude kupujícím prodávajícímu uhrazena na účet č. 19-121451/0100, VS 9064240084, vedený u Komerční banky, a.s., nejdéle do 1 měsíce ode dne, kdy kupujícím nebyla tato podmínka splněna. Splněním </w:t>
      </w:r>
      <w:r w:rsidR="0056378B" w:rsidRPr="00AB5AE0">
        <w:rPr>
          <w:rFonts w:ascii="Arial" w:hAnsi="Arial" w:cs="Arial"/>
          <w:sz w:val="22"/>
          <w:szCs w:val="22"/>
        </w:rPr>
        <w:t xml:space="preserve">této povinnosti </w:t>
      </w:r>
      <w:r w:rsidR="009A08B6" w:rsidRPr="00AB5AE0">
        <w:rPr>
          <w:rFonts w:ascii="Arial" w:hAnsi="Arial" w:cs="Arial"/>
          <w:sz w:val="22"/>
          <w:szCs w:val="22"/>
        </w:rPr>
        <w:t>se rozumí připsání částky na výše uvedený účet města.</w:t>
      </w:r>
      <w:r w:rsidR="0056378B" w:rsidRPr="00AB5AE0">
        <w:rPr>
          <w:rFonts w:ascii="Arial" w:hAnsi="Arial" w:cs="Arial"/>
          <w:sz w:val="22"/>
          <w:szCs w:val="22"/>
        </w:rPr>
        <w:t xml:space="preserve"> V případě uplatnění výhrady zpětné koupě prodávajícím vůči kupujícímu je prodávající oprávněn </w:t>
      </w:r>
      <w:r w:rsidR="0056378B" w:rsidRPr="00AC3E5E">
        <w:rPr>
          <w:rFonts w:ascii="Arial" w:hAnsi="Arial" w:cs="Arial"/>
          <w:sz w:val="22"/>
          <w:szCs w:val="22"/>
        </w:rPr>
        <w:t>tuto smluvní pokutu jednostranně započíst proti pohledávce kupujícího na úhradu kupní ceny</w:t>
      </w:r>
      <w:r w:rsidR="001D53E8">
        <w:rPr>
          <w:rFonts w:ascii="Arial" w:hAnsi="Arial" w:cs="Arial"/>
          <w:sz w:val="22"/>
          <w:szCs w:val="22"/>
        </w:rPr>
        <w:t>.</w:t>
      </w:r>
    </w:p>
    <w:p w14:paraId="5F810B66" w14:textId="2603F2E7" w:rsidR="007906D4" w:rsidRPr="00AB5AE0" w:rsidRDefault="008A6BED" w:rsidP="007906D4">
      <w:pPr>
        <w:jc w:val="both"/>
        <w:rPr>
          <w:rFonts w:ascii="Arial" w:hAnsi="Arial" w:cs="Arial"/>
          <w:sz w:val="22"/>
          <w:szCs w:val="22"/>
        </w:rPr>
      </w:pPr>
      <w:r w:rsidRPr="00AB5AE0">
        <w:rPr>
          <w:rFonts w:ascii="Arial" w:hAnsi="Arial" w:cs="Arial"/>
          <w:sz w:val="22"/>
          <w:szCs w:val="22"/>
        </w:rPr>
        <w:t>1</w:t>
      </w:r>
      <w:r w:rsidR="00AB5AE0">
        <w:rPr>
          <w:rFonts w:ascii="Arial" w:hAnsi="Arial" w:cs="Arial"/>
          <w:sz w:val="22"/>
          <w:szCs w:val="22"/>
        </w:rPr>
        <w:t>9</w:t>
      </w:r>
      <w:r w:rsidRPr="00AB5AE0">
        <w:rPr>
          <w:rFonts w:ascii="Arial" w:hAnsi="Arial" w:cs="Arial"/>
          <w:sz w:val="22"/>
          <w:szCs w:val="22"/>
        </w:rPr>
        <w:t xml:space="preserve">. Strany smlouvy se vzájemně dohodly, že pokud nebude splněna podmínka uvedená v odstavci </w:t>
      </w:r>
      <w:r w:rsidR="009A549A" w:rsidRPr="00AB5AE0">
        <w:rPr>
          <w:rFonts w:ascii="Arial" w:hAnsi="Arial" w:cs="Arial"/>
          <w:sz w:val="22"/>
          <w:szCs w:val="22"/>
        </w:rPr>
        <w:t>1</w:t>
      </w:r>
      <w:r w:rsidR="00AB5AE0">
        <w:rPr>
          <w:rFonts w:ascii="Arial" w:hAnsi="Arial" w:cs="Arial"/>
          <w:sz w:val="22"/>
          <w:szCs w:val="22"/>
        </w:rPr>
        <w:t>8</w:t>
      </w:r>
      <w:r w:rsidR="009A549A" w:rsidRPr="00AB5AE0">
        <w:rPr>
          <w:rFonts w:ascii="Arial" w:hAnsi="Arial" w:cs="Arial"/>
          <w:sz w:val="22"/>
          <w:szCs w:val="22"/>
        </w:rPr>
        <w:t xml:space="preserve">. </w:t>
      </w:r>
      <w:r w:rsidRPr="00AB5AE0">
        <w:rPr>
          <w:rFonts w:ascii="Arial" w:hAnsi="Arial" w:cs="Arial"/>
          <w:sz w:val="22"/>
          <w:szCs w:val="22"/>
        </w:rPr>
        <w:t xml:space="preserve">tohoto čl., </w:t>
      </w:r>
      <w:r w:rsidR="007906D4" w:rsidRPr="00AB5AE0">
        <w:rPr>
          <w:rFonts w:ascii="Arial" w:hAnsi="Arial" w:cs="Arial"/>
          <w:sz w:val="22"/>
          <w:szCs w:val="22"/>
        </w:rPr>
        <w:t xml:space="preserve">nastupuje prodávající dnem </w:t>
      </w:r>
      <w:r w:rsidRPr="00AB5AE0">
        <w:rPr>
          <w:rFonts w:ascii="Arial" w:hAnsi="Arial" w:cs="Arial"/>
          <w:sz w:val="22"/>
          <w:szCs w:val="22"/>
        </w:rPr>
        <w:t>1.1.2031</w:t>
      </w:r>
      <w:r w:rsidR="007906D4" w:rsidRPr="00AB5AE0">
        <w:rPr>
          <w:rFonts w:ascii="Arial" w:hAnsi="Arial" w:cs="Arial"/>
          <w:sz w:val="22"/>
          <w:szCs w:val="22"/>
        </w:rPr>
        <w:t xml:space="preserve"> do postavení stavebníka podle příslušného stavebního povolení, a to tak, že v ten samý den, kdy dojde ke změně stavebníka, přestane být stavebníkem v označených rozhodnutí kupující</w:t>
      </w:r>
      <w:r w:rsidR="00B4444F" w:rsidRPr="00AB5AE0">
        <w:rPr>
          <w:rFonts w:ascii="Arial" w:hAnsi="Arial" w:cs="Arial"/>
          <w:sz w:val="22"/>
          <w:szCs w:val="22"/>
        </w:rPr>
        <w:t xml:space="preserve"> a kupující se zavazuje nejpozději do 31.1.2031 předat prodávajícímu veškerou dokumentaci související s územním řízením a stavebním povolením. Nárok na náhradu škody není tímto ustanovením dotčen.</w:t>
      </w:r>
      <w:r w:rsidR="0056378B" w:rsidRPr="00AB5AE0">
        <w:rPr>
          <w:rFonts w:ascii="Arial" w:hAnsi="Arial" w:cs="Arial"/>
          <w:sz w:val="22"/>
          <w:szCs w:val="22"/>
        </w:rPr>
        <w:t xml:space="preserve"> </w:t>
      </w:r>
    </w:p>
    <w:p w14:paraId="55FEA775" w14:textId="6A9E303F" w:rsidR="00F05F18" w:rsidRPr="00AB5AE0" w:rsidRDefault="00944BE1" w:rsidP="00296C0E">
      <w:pPr>
        <w:jc w:val="both"/>
        <w:rPr>
          <w:rFonts w:ascii="Arial" w:hAnsi="Arial" w:cs="Arial"/>
          <w:sz w:val="22"/>
          <w:szCs w:val="22"/>
        </w:rPr>
      </w:pPr>
      <w:r w:rsidRPr="00AB5AE0">
        <w:rPr>
          <w:rFonts w:ascii="Arial" w:hAnsi="Arial" w:cs="Arial"/>
          <w:sz w:val="22"/>
          <w:szCs w:val="22"/>
        </w:rPr>
        <w:t>20</w:t>
      </w:r>
      <w:r w:rsidR="00F05F18" w:rsidRPr="00AB5AE0">
        <w:rPr>
          <w:rFonts w:ascii="Arial" w:hAnsi="Arial" w:cs="Arial"/>
          <w:sz w:val="22"/>
          <w:szCs w:val="22"/>
        </w:rPr>
        <w:t xml:space="preserve">. Strany této smlouvy se vzájemně dohodly </w:t>
      </w:r>
      <w:r w:rsidR="009A549A" w:rsidRPr="00AB5AE0">
        <w:rPr>
          <w:rFonts w:ascii="Arial" w:hAnsi="Arial" w:cs="Arial"/>
          <w:sz w:val="22"/>
          <w:szCs w:val="22"/>
        </w:rPr>
        <w:t>pro</w:t>
      </w:r>
      <w:r w:rsidR="00F05F18" w:rsidRPr="00AB5AE0">
        <w:rPr>
          <w:rFonts w:ascii="Arial" w:hAnsi="Arial" w:cs="Arial"/>
          <w:sz w:val="22"/>
          <w:szCs w:val="22"/>
        </w:rPr>
        <w:t xml:space="preserve"> případ porušení povinnosti kupujícího podle </w:t>
      </w:r>
      <w:r w:rsidR="00592F0D" w:rsidRPr="00AB5AE0">
        <w:rPr>
          <w:rFonts w:ascii="Arial" w:hAnsi="Arial" w:cs="Arial"/>
          <w:sz w:val="22"/>
          <w:szCs w:val="22"/>
        </w:rPr>
        <w:t>odst. 1</w:t>
      </w:r>
      <w:r w:rsidRPr="00AB5AE0">
        <w:rPr>
          <w:rFonts w:ascii="Arial" w:hAnsi="Arial" w:cs="Arial"/>
          <w:sz w:val="22"/>
          <w:szCs w:val="22"/>
        </w:rPr>
        <w:t>8</w:t>
      </w:r>
      <w:r w:rsidR="00592F0D" w:rsidRPr="00AB5AE0">
        <w:rPr>
          <w:rFonts w:ascii="Arial" w:hAnsi="Arial" w:cs="Arial"/>
          <w:sz w:val="22"/>
          <w:szCs w:val="22"/>
        </w:rPr>
        <w:t xml:space="preserve">. tohoto </w:t>
      </w:r>
      <w:r w:rsidR="00F05F18" w:rsidRPr="00AB5AE0">
        <w:rPr>
          <w:rFonts w:ascii="Arial" w:hAnsi="Arial" w:cs="Arial"/>
          <w:sz w:val="22"/>
          <w:szCs w:val="22"/>
        </w:rPr>
        <w:t>čl</w:t>
      </w:r>
      <w:r w:rsidR="00592F0D" w:rsidRPr="00AB5AE0">
        <w:rPr>
          <w:rFonts w:ascii="Arial" w:hAnsi="Arial" w:cs="Arial"/>
          <w:sz w:val="22"/>
          <w:szCs w:val="22"/>
        </w:rPr>
        <w:t>.</w:t>
      </w:r>
      <w:r w:rsidR="00F05F18" w:rsidRPr="00AB5AE0">
        <w:rPr>
          <w:rFonts w:ascii="Arial" w:hAnsi="Arial" w:cs="Arial"/>
          <w:sz w:val="22"/>
          <w:szCs w:val="22"/>
        </w:rPr>
        <w:t xml:space="preserve">, že tento zaplatí </w:t>
      </w:r>
      <w:r w:rsidR="00985FC5" w:rsidRPr="00AB5AE0">
        <w:rPr>
          <w:rFonts w:ascii="Arial" w:hAnsi="Arial" w:cs="Arial"/>
          <w:sz w:val="22"/>
          <w:szCs w:val="22"/>
        </w:rPr>
        <w:t>z</w:t>
      </w:r>
      <w:r w:rsidR="00F05F18" w:rsidRPr="00AB5AE0">
        <w:rPr>
          <w:rFonts w:ascii="Arial" w:hAnsi="Arial" w:cs="Arial"/>
          <w:sz w:val="22"/>
          <w:szCs w:val="22"/>
        </w:rPr>
        <w:t>a každý den prodlení s převedením práv a předáním dokumentace smluvní pokutu ve výši 10.000 Kč.</w:t>
      </w:r>
    </w:p>
    <w:p w14:paraId="17450838" w14:textId="571B61AD" w:rsidR="00944BE1" w:rsidRPr="00AB5AE0" w:rsidRDefault="00944BE1" w:rsidP="00944BE1">
      <w:pPr>
        <w:jc w:val="both"/>
        <w:rPr>
          <w:rFonts w:ascii="Arial" w:hAnsi="Arial" w:cs="Arial"/>
          <w:sz w:val="22"/>
          <w:szCs w:val="22"/>
        </w:rPr>
      </w:pPr>
      <w:r w:rsidRPr="00AC3E5E">
        <w:rPr>
          <w:rFonts w:ascii="Arial" w:hAnsi="Arial" w:cs="Arial"/>
          <w:sz w:val="22"/>
          <w:szCs w:val="22"/>
        </w:rPr>
        <w:t>21. Strany smlouvy se vzájemně dohodly, že pokud kupující získá pravomocné kolaudační rozhodnutí ke stavbě do 31.12.2030, avšak stavba na převáděné nemovité věci nebude v souladu se zastavovací studií, která tvoří přílohu č. 1</w:t>
      </w:r>
      <w:r w:rsidR="004A3A1C" w:rsidRPr="00AC3E5E">
        <w:rPr>
          <w:rFonts w:ascii="Arial" w:hAnsi="Arial" w:cs="Arial"/>
          <w:sz w:val="22"/>
          <w:szCs w:val="22"/>
        </w:rPr>
        <w:t xml:space="preserve"> této smlouvy</w:t>
      </w:r>
      <w:r w:rsidRPr="00AC3E5E">
        <w:rPr>
          <w:rFonts w:ascii="Arial" w:hAnsi="Arial" w:cs="Arial"/>
          <w:sz w:val="22"/>
          <w:szCs w:val="22"/>
        </w:rPr>
        <w:t>, sjednávají si smluvní strany smluvní pokutu ve výši 5</w:t>
      </w:r>
      <w:r w:rsidR="005C3C00" w:rsidRPr="00AC3E5E">
        <w:rPr>
          <w:rFonts w:ascii="Arial" w:hAnsi="Arial" w:cs="Arial"/>
          <w:sz w:val="22"/>
          <w:szCs w:val="22"/>
        </w:rPr>
        <w:t>.0</w:t>
      </w:r>
      <w:r w:rsidRPr="00AC3E5E">
        <w:rPr>
          <w:rFonts w:ascii="Arial" w:hAnsi="Arial" w:cs="Arial"/>
          <w:sz w:val="22"/>
          <w:szCs w:val="22"/>
        </w:rPr>
        <w:t xml:space="preserve">00.000 Kč. Smluvní pokuta bude kupujícím prodávajícímu uhrazena na účet č. 19-121451/0100, VS 9064240084, vedený u Komerční banky, a.s., nejdéle do 1 měsíce ode dne, kdy kupujícím nebyla tato podmínka splněna. Splněním </w:t>
      </w:r>
      <w:r w:rsidR="0056378B" w:rsidRPr="00AC3E5E">
        <w:rPr>
          <w:rFonts w:ascii="Arial" w:hAnsi="Arial" w:cs="Arial"/>
          <w:sz w:val="22"/>
          <w:szCs w:val="22"/>
        </w:rPr>
        <w:t xml:space="preserve">této povinnosti </w:t>
      </w:r>
      <w:r w:rsidRPr="00AC3E5E">
        <w:rPr>
          <w:rFonts w:ascii="Arial" w:hAnsi="Arial" w:cs="Arial"/>
          <w:sz w:val="22"/>
          <w:szCs w:val="22"/>
        </w:rPr>
        <w:t>se rozumí připsání částky na výše uvedený účet města.</w:t>
      </w:r>
      <w:r w:rsidR="0044783E">
        <w:rPr>
          <w:rFonts w:ascii="Arial" w:hAnsi="Arial" w:cs="Arial"/>
          <w:sz w:val="22"/>
          <w:szCs w:val="22"/>
        </w:rPr>
        <w:t xml:space="preserve"> </w:t>
      </w:r>
      <w:r w:rsidR="0056378B" w:rsidRPr="0044783E">
        <w:rPr>
          <w:rFonts w:ascii="Arial" w:hAnsi="Arial" w:cs="Arial"/>
          <w:sz w:val="22"/>
          <w:szCs w:val="22"/>
        </w:rPr>
        <w:t>V</w:t>
      </w:r>
      <w:r w:rsidR="0044783E">
        <w:rPr>
          <w:rFonts w:ascii="Arial" w:hAnsi="Arial" w:cs="Arial"/>
          <w:sz w:val="22"/>
          <w:szCs w:val="22"/>
        </w:rPr>
        <w:t xml:space="preserve"> </w:t>
      </w:r>
      <w:r w:rsidR="0056378B" w:rsidRPr="0044783E">
        <w:rPr>
          <w:rFonts w:ascii="Arial" w:hAnsi="Arial" w:cs="Arial"/>
          <w:sz w:val="22"/>
          <w:szCs w:val="22"/>
        </w:rPr>
        <w:t>případě</w:t>
      </w:r>
      <w:r w:rsidR="0056378B" w:rsidRPr="00AB5AE0">
        <w:rPr>
          <w:rFonts w:ascii="Arial" w:hAnsi="Arial" w:cs="Arial"/>
          <w:sz w:val="22"/>
          <w:szCs w:val="22"/>
        </w:rPr>
        <w:t xml:space="preserve"> uplatnění výhrady zpětné koupě prodávajícím vůči kupujícímu je prodávající oprávněn </w:t>
      </w:r>
      <w:r w:rsidR="0056378B" w:rsidRPr="00AC3E5E">
        <w:rPr>
          <w:rFonts w:ascii="Arial" w:hAnsi="Arial" w:cs="Arial"/>
          <w:sz w:val="22"/>
          <w:szCs w:val="22"/>
        </w:rPr>
        <w:t>tuto smluvní pokutu jednostranně započíst proti pohledávce kupujícího na úhradu kupní ceny</w:t>
      </w:r>
      <w:r w:rsidR="001D53E8">
        <w:rPr>
          <w:rFonts w:ascii="Arial" w:hAnsi="Arial" w:cs="Arial"/>
          <w:sz w:val="22"/>
          <w:szCs w:val="22"/>
        </w:rPr>
        <w:t>.</w:t>
      </w:r>
    </w:p>
    <w:p w14:paraId="68420B6F" w14:textId="4E58FE78" w:rsidR="00944BE1" w:rsidRPr="00AB5AE0" w:rsidRDefault="00944BE1" w:rsidP="00296C0E">
      <w:pPr>
        <w:jc w:val="both"/>
        <w:rPr>
          <w:rFonts w:ascii="Arial" w:hAnsi="Arial" w:cs="Arial"/>
          <w:sz w:val="22"/>
          <w:szCs w:val="22"/>
        </w:rPr>
      </w:pPr>
    </w:p>
    <w:p w14:paraId="256B28EB" w14:textId="77777777" w:rsidR="009E322D" w:rsidRPr="00AB5AE0" w:rsidRDefault="009E322D" w:rsidP="00296C0E">
      <w:pPr>
        <w:jc w:val="both"/>
        <w:rPr>
          <w:rFonts w:ascii="Arial" w:hAnsi="Arial" w:cs="Arial"/>
          <w:sz w:val="22"/>
          <w:szCs w:val="22"/>
        </w:rPr>
      </w:pPr>
    </w:p>
    <w:p w14:paraId="1B0D8B0D" w14:textId="4B71AA9A" w:rsidR="000518BC" w:rsidRPr="00AB5AE0" w:rsidRDefault="007C0783" w:rsidP="00296C0E">
      <w:pPr>
        <w:jc w:val="both"/>
        <w:rPr>
          <w:rFonts w:ascii="Arial" w:hAnsi="Arial" w:cs="Arial"/>
          <w:b/>
          <w:sz w:val="22"/>
          <w:szCs w:val="22"/>
          <w:u w:val="single"/>
        </w:rPr>
      </w:pPr>
      <w:r w:rsidRPr="00AB5AE0">
        <w:rPr>
          <w:rFonts w:ascii="Arial" w:hAnsi="Arial" w:cs="Arial"/>
          <w:b/>
          <w:sz w:val="22"/>
          <w:szCs w:val="22"/>
          <w:u w:val="single"/>
        </w:rPr>
        <w:t>VII</w:t>
      </w:r>
      <w:r w:rsidR="000518BC" w:rsidRPr="00AB5AE0">
        <w:rPr>
          <w:rFonts w:ascii="Arial" w:hAnsi="Arial" w:cs="Arial"/>
          <w:b/>
          <w:sz w:val="22"/>
          <w:szCs w:val="22"/>
          <w:u w:val="single"/>
        </w:rPr>
        <w:t>. Neuplatnění práv</w:t>
      </w:r>
    </w:p>
    <w:p w14:paraId="719C36BB" w14:textId="1F9437B5" w:rsidR="00530FF1" w:rsidRPr="00AB5AE0" w:rsidRDefault="00865124" w:rsidP="00296C0E">
      <w:pPr>
        <w:tabs>
          <w:tab w:val="left" w:pos="1260"/>
        </w:tabs>
        <w:jc w:val="both"/>
        <w:rPr>
          <w:rFonts w:ascii="Arial" w:hAnsi="Arial" w:cs="Arial"/>
          <w:sz w:val="22"/>
          <w:szCs w:val="22"/>
        </w:rPr>
      </w:pPr>
      <w:r w:rsidRPr="00AB5AE0">
        <w:rPr>
          <w:rFonts w:ascii="Arial" w:hAnsi="Arial" w:cs="Arial"/>
          <w:sz w:val="22"/>
          <w:szCs w:val="22"/>
        </w:rPr>
        <w:t>2</w:t>
      </w:r>
      <w:r w:rsidR="00962F62" w:rsidRPr="00AB5AE0">
        <w:rPr>
          <w:rFonts w:ascii="Arial" w:hAnsi="Arial" w:cs="Arial"/>
          <w:sz w:val="22"/>
          <w:szCs w:val="22"/>
        </w:rPr>
        <w:t>2</w:t>
      </w:r>
      <w:r w:rsidR="00530FF1" w:rsidRPr="00AB5AE0">
        <w:rPr>
          <w:rFonts w:ascii="Arial" w:hAnsi="Arial" w:cs="Arial"/>
          <w:sz w:val="22"/>
          <w:szCs w:val="22"/>
        </w:rPr>
        <w:t>. Skutečnost, že některá ze stran neusiluje o náhradu za porušení sjednané povinnosti nebo netrvá na důsledném splnění některé povinnosti, prohlášení či podmínky této smlouvy, přesto neznamená, že následné jednání (které by jinak nesporně představovalo porušení této smlouvy) nebude mít veškerou platnost a účinek prvotního porušení. Žádné takové vyvázání z povinností nebude předpokládáno, ale bude účinné, pouze pokud bude vyjádřeno pro takový případ písemně, a nelze se stranám v budoucnu dovolávat nepostižení oprávněnou stranou obdobného dřívějšího případu jako jednání smlouvou či jejich praxí připuštěného.</w:t>
      </w:r>
    </w:p>
    <w:p w14:paraId="10EC88F1" w14:textId="7E838C91" w:rsidR="00AE7397" w:rsidRPr="00AB5AE0" w:rsidRDefault="00AE7397" w:rsidP="00296C0E">
      <w:pPr>
        <w:tabs>
          <w:tab w:val="left" w:pos="1260"/>
        </w:tabs>
        <w:jc w:val="both"/>
        <w:rPr>
          <w:rFonts w:ascii="Arial" w:hAnsi="Arial" w:cs="Arial"/>
          <w:sz w:val="22"/>
          <w:szCs w:val="22"/>
        </w:rPr>
      </w:pPr>
    </w:p>
    <w:p w14:paraId="17B49A07" w14:textId="77777777" w:rsidR="00861982" w:rsidRPr="00AB5AE0" w:rsidRDefault="00861982" w:rsidP="00296C0E">
      <w:pPr>
        <w:tabs>
          <w:tab w:val="left" w:pos="1260"/>
        </w:tabs>
        <w:jc w:val="both"/>
        <w:rPr>
          <w:rFonts w:ascii="Arial" w:hAnsi="Arial" w:cs="Arial"/>
          <w:sz w:val="22"/>
          <w:szCs w:val="22"/>
        </w:rPr>
      </w:pPr>
    </w:p>
    <w:p w14:paraId="5D4E3355" w14:textId="46E1DDD1" w:rsidR="00530FF1" w:rsidRPr="00AB5AE0" w:rsidRDefault="007C0783" w:rsidP="00296C0E">
      <w:pPr>
        <w:tabs>
          <w:tab w:val="left" w:pos="1260"/>
        </w:tabs>
        <w:jc w:val="both"/>
        <w:rPr>
          <w:rFonts w:ascii="Arial" w:hAnsi="Arial" w:cs="Arial"/>
          <w:b/>
          <w:sz w:val="22"/>
          <w:szCs w:val="22"/>
          <w:u w:val="single"/>
        </w:rPr>
      </w:pPr>
      <w:r w:rsidRPr="00AB5AE0">
        <w:rPr>
          <w:rFonts w:ascii="Arial" w:hAnsi="Arial" w:cs="Arial"/>
          <w:b/>
          <w:sz w:val="22"/>
          <w:szCs w:val="22"/>
          <w:u w:val="single"/>
        </w:rPr>
        <w:t>VIII</w:t>
      </w:r>
      <w:r w:rsidR="00530FF1" w:rsidRPr="00AB5AE0">
        <w:rPr>
          <w:rFonts w:ascii="Arial" w:hAnsi="Arial" w:cs="Arial"/>
          <w:b/>
          <w:sz w:val="22"/>
          <w:szCs w:val="22"/>
          <w:u w:val="single"/>
        </w:rPr>
        <w:t>. Úplnost ujednání</w:t>
      </w:r>
    </w:p>
    <w:p w14:paraId="6CAD2A1C" w14:textId="26D8D111" w:rsidR="00865124" w:rsidRPr="00AB5AE0" w:rsidRDefault="00865124" w:rsidP="00296C0E">
      <w:pPr>
        <w:tabs>
          <w:tab w:val="left" w:pos="1260"/>
        </w:tabs>
        <w:jc w:val="both"/>
        <w:rPr>
          <w:rFonts w:ascii="Arial" w:hAnsi="Arial" w:cs="Arial"/>
          <w:sz w:val="22"/>
          <w:szCs w:val="22"/>
        </w:rPr>
      </w:pPr>
      <w:r w:rsidRPr="00AB5AE0">
        <w:rPr>
          <w:rFonts w:ascii="Arial" w:hAnsi="Arial" w:cs="Arial"/>
          <w:sz w:val="22"/>
          <w:szCs w:val="22"/>
        </w:rPr>
        <w:t>2</w:t>
      </w:r>
      <w:r w:rsidR="00962F62" w:rsidRPr="00AB5AE0">
        <w:rPr>
          <w:rFonts w:ascii="Arial" w:hAnsi="Arial" w:cs="Arial"/>
          <w:sz w:val="22"/>
          <w:szCs w:val="22"/>
        </w:rPr>
        <w:t>3</w:t>
      </w:r>
      <w:r w:rsidR="00530FF1" w:rsidRPr="00AB5AE0">
        <w:rPr>
          <w:rFonts w:ascii="Arial" w:hAnsi="Arial" w:cs="Arial"/>
          <w:sz w:val="22"/>
          <w:szCs w:val="22"/>
        </w:rPr>
        <w:t>. Strany stvrzují, že tato smlouva obsahuje jejich úplnou dohodu a že neexistují žádná jiná ujednání, ústní či písemná, která by dále upravovala předmět této smlouvy. Pokud by takováto ujednání existovala, jsou tímto zrušena a nahrazena beze zbytku touto smlouvou.</w:t>
      </w:r>
    </w:p>
    <w:p w14:paraId="4AAB0EAE" w14:textId="38DCE2F0" w:rsidR="00530FF1" w:rsidRPr="00AB5AE0" w:rsidRDefault="00944BE1" w:rsidP="00296C0E">
      <w:pPr>
        <w:tabs>
          <w:tab w:val="left" w:pos="1260"/>
        </w:tabs>
        <w:jc w:val="both"/>
        <w:rPr>
          <w:rFonts w:ascii="Arial" w:hAnsi="Arial" w:cs="Arial"/>
          <w:sz w:val="22"/>
          <w:szCs w:val="22"/>
        </w:rPr>
      </w:pPr>
      <w:r w:rsidRPr="00AB5AE0">
        <w:rPr>
          <w:rFonts w:ascii="Arial" w:hAnsi="Arial" w:cs="Arial"/>
          <w:sz w:val="22"/>
          <w:szCs w:val="22"/>
        </w:rPr>
        <w:t>2</w:t>
      </w:r>
      <w:r w:rsidR="00962F62" w:rsidRPr="00AB5AE0">
        <w:rPr>
          <w:rFonts w:ascii="Arial" w:hAnsi="Arial" w:cs="Arial"/>
          <w:sz w:val="22"/>
          <w:szCs w:val="22"/>
        </w:rPr>
        <w:t>4</w:t>
      </w:r>
      <w:r w:rsidR="00530FF1" w:rsidRPr="00AB5AE0">
        <w:rPr>
          <w:rFonts w:ascii="Arial" w:hAnsi="Arial" w:cs="Arial"/>
          <w:sz w:val="22"/>
          <w:szCs w:val="22"/>
        </w:rPr>
        <w:t>. Jakákoliv změna či úprava této smlouvy, anebo vyvázání se z ní (celková i částečná), musí mít písemnou formu a musí být podepsána oběma stranami. Pro účely jednání o</w:t>
      </w:r>
      <w:r w:rsidR="00296C0E" w:rsidRPr="00AB5AE0">
        <w:rPr>
          <w:rFonts w:ascii="Arial" w:hAnsi="Arial" w:cs="Arial"/>
          <w:sz w:val="22"/>
          <w:szCs w:val="22"/>
        </w:rPr>
        <w:t> </w:t>
      </w:r>
      <w:r w:rsidR="00530FF1" w:rsidRPr="00AB5AE0">
        <w:rPr>
          <w:rFonts w:ascii="Arial" w:hAnsi="Arial" w:cs="Arial"/>
          <w:sz w:val="22"/>
          <w:szCs w:val="22"/>
        </w:rPr>
        <w:t xml:space="preserve">změně či úpravě této smlouvy se obě strany zavazují na základě písemné výzvy nejpozději do 30 dnů </w:t>
      </w:r>
      <w:r w:rsidR="00530FF1" w:rsidRPr="00AB5AE0">
        <w:rPr>
          <w:rFonts w:ascii="Arial" w:hAnsi="Arial" w:cs="Arial"/>
          <w:sz w:val="22"/>
          <w:szCs w:val="22"/>
        </w:rPr>
        <w:lastRenderedPageBreak/>
        <w:t>ode dne doručení této výzvy jedné nebo druhé straně zahájit jednání o změně. O</w:t>
      </w:r>
      <w:r w:rsidR="00296C0E" w:rsidRPr="00AB5AE0">
        <w:rPr>
          <w:rFonts w:ascii="Arial" w:hAnsi="Arial" w:cs="Arial"/>
          <w:sz w:val="22"/>
          <w:szCs w:val="22"/>
        </w:rPr>
        <w:t> </w:t>
      </w:r>
      <w:r w:rsidR="00530FF1" w:rsidRPr="00AB5AE0">
        <w:rPr>
          <w:rFonts w:ascii="Arial" w:hAnsi="Arial" w:cs="Arial"/>
          <w:sz w:val="22"/>
          <w:szCs w:val="22"/>
        </w:rPr>
        <w:t>takovém jednání bude vždy bez výjimky pořízen pís</w:t>
      </w:r>
      <w:r w:rsidR="006C2E4D" w:rsidRPr="00AB5AE0">
        <w:rPr>
          <w:rFonts w:ascii="Arial" w:hAnsi="Arial" w:cs="Arial"/>
          <w:sz w:val="22"/>
          <w:szCs w:val="22"/>
        </w:rPr>
        <w:t>emný zápis ověřený nejméně dvěm</w:t>
      </w:r>
      <w:r w:rsidR="00F6739D" w:rsidRPr="00AB5AE0">
        <w:rPr>
          <w:rFonts w:ascii="Arial" w:hAnsi="Arial" w:cs="Arial"/>
          <w:sz w:val="22"/>
          <w:szCs w:val="22"/>
        </w:rPr>
        <w:t>a</w:t>
      </w:r>
      <w:r w:rsidR="00530FF1" w:rsidRPr="00AB5AE0">
        <w:rPr>
          <w:rFonts w:ascii="Arial" w:hAnsi="Arial" w:cs="Arial"/>
          <w:sz w:val="22"/>
          <w:szCs w:val="22"/>
        </w:rPr>
        <w:t xml:space="preserve"> osobami určenými každou ze smluvních stran</w:t>
      </w:r>
      <w:r w:rsidR="006C2E4D" w:rsidRPr="00AB5AE0">
        <w:rPr>
          <w:rFonts w:ascii="Arial" w:hAnsi="Arial" w:cs="Arial"/>
          <w:sz w:val="22"/>
          <w:szCs w:val="22"/>
        </w:rPr>
        <w:t>.</w:t>
      </w:r>
    </w:p>
    <w:p w14:paraId="54725FD0" w14:textId="77777777" w:rsidR="00861982" w:rsidRPr="00AB5AE0" w:rsidRDefault="00861982" w:rsidP="00296C0E">
      <w:pPr>
        <w:tabs>
          <w:tab w:val="left" w:pos="1260"/>
        </w:tabs>
        <w:jc w:val="both"/>
        <w:rPr>
          <w:rFonts w:ascii="Arial" w:hAnsi="Arial" w:cs="Arial"/>
          <w:sz w:val="22"/>
          <w:szCs w:val="22"/>
        </w:rPr>
      </w:pPr>
    </w:p>
    <w:p w14:paraId="3C0E0799" w14:textId="77777777" w:rsidR="00055CFC" w:rsidRDefault="00055CFC" w:rsidP="00296C0E">
      <w:pPr>
        <w:tabs>
          <w:tab w:val="left" w:pos="1260"/>
        </w:tabs>
        <w:jc w:val="both"/>
        <w:rPr>
          <w:rFonts w:ascii="Arial" w:hAnsi="Arial" w:cs="Arial"/>
          <w:sz w:val="22"/>
          <w:szCs w:val="22"/>
        </w:rPr>
      </w:pPr>
    </w:p>
    <w:p w14:paraId="01463E32" w14:textId="5E5EE3AC" w:rsidR="00530FF1" w:rsidRPr="00AB5AE0" w:rsidRDefault="007C0783" w:rsidP="00296C0E">
      <w:pPr>
        <w:tabs>
          <w:tab w:val="left" w:pos="1260"/>
        </w:tabs>
        <w:jc w:val="both"/>
        <w:rPr>
          <w:rFonts w:ascii="Arial" w:hAnsi="Arial" w:cs="Arial"/>
          <w:b/>
          <w:sz w:val="22"/>
          <w:szCs w:val="22"/>
          <w:u w:val="single"/>
        </w:rPr>
      </w:pPr>
      <w:r w:rsidRPr="00AB5AE0">
        <w:rPr>
          <w:rFonts w:ascii="Arial" w:hAnsi="Arial" w:cs="Arial"/>
          <w:b/>
          <w:sz w:val="22"/>
          <w:szCs w:val="22"/>
          <w:u w:val="single"/>
        </w:rPr>
        <w:t>IX</w:t>
      </w:r>
      <w:r w:rsidR="00530FF1" w:rsidRPr="00AB5AE0">
        <w:rPr>
          <w:rFonts w:ascii="Arial" w:hAnsi="Arial" w:cs="Arial"/>
          <w:b/>
          <w:sz w:val="22"/>
          <w:szCs w:val="22"/>
          <w:u w:val="single"/>
        </w:rPr>
        <w:t>. Prohlášení k nadpisům, článkům a významu slov</w:t>
      </w:r>
    </w:p>
    <w:p w14:paraId="7ECCADD2" w14:textId="10D24052" w:rsidR="00530FF1" w:rsidRPr="00AB5AE0" w:rsidRDefault="00865124" w:rsidP="00296C0E">
      <w:pPr>
        <w:tabs>
          <w:tab w:val="left" w:pos="1260"/>
        </w:tabs>
        <w:jc w:val="both"/>
        <w:rPr>
          <w:rFonts w:ascii="Arial" w:hAnsi="Arial" w:cs="Arial"/>
          <w:sz w:val="22"/>
          <w:szCs w:val="22"/>
        </w:rPr>
      </w:pPr>
      <w:r w:rsidRPr="00AB5AE0">
        <w:rPr>
          <w:rFonts w:ascii="Arial" w:hAnsi="Arial" w:cs="Arial"/>
          <w:sz w:val="22"/>
          <w:szCs w:val="22"/>
        </w:rPr>
        <w:t>2</w:t>
      </w:r>
      <w:r w:rsidR="00962F62" w:rsidRPr="00AB5AE0">
        <w:rPr>
          <w:rFonts w:ascii="Arial" w:hAnsi="Arial" w:cs="Arial"/>
          <w:sz w:val="22"/>
          <w:szCs w:val="22"/>
        </w:rPr>
        <w:t>5</w:t>
      </w:r>
      <w:r w:rsidR="00530FF1" w:rsidRPr="00AB5AE0">
        <w:rPr>
          <w:rFonts w:ascii="Arial" w:hAnsi="Arial" w:cs="Arial"/>
          <w:sz w:val="22"/>
          <w:szCs w:val="22"/>
        </w:rPr>
        <w:t>. Nadpisy v této smlouvě jsou použity pouze pro přehlednost a orientaci</w:t>
      </w:r>
      <w:r w:rsidR="003A0297" w:rsidRPr="00AB5AE0">
        <w:rPr>
          <w:rFonts w:ascii="Arial" w:hAnsi="Arial" w:cs="Arial"/>
          <w:sz w:val="22"/>
          <w:szCs w:val="22"/>
        </w:rPr>
        <w:t>,</w:t>
      </w:r>
      <w:r w:rsidR="00530FF1" w:rsidRPr="00AB5AE0">
        <w:rPr>
          <w:rFonts w:ascii="Arial" w:hAnsi="Arial" w:cs="Arial"/>
          <w:sz w:val="22"/>
          <w:szCs w:val="22"/>
        </w:rPr>
        <w:t xml:space="preserve"> a v žádném případě nedefinují, neomezují ani nepopisují rozsah této smlouvy ani úmysl stran, pokud jde o jakékoliv její ustanovení. Na příslušných místech této smlouvy budou slova označující jednotné číslo znamenat i množné číslo a naopak. Slova označující mužský rod budou znamenat i ženský a střední rod s tou výhradou, pokud by tak bylo proti smyslu samotného ujednání. Odkazy na jakýkoliv zákon budou znamenat odkaz na tento zákon tak, jak bude v budoucnu novelizován, schválen v novém znění či nahrazen (ať už před nebo po dni podpisu této smlouvy), a budou zahrnovat jakákoliv nařízení, vyhlášky či jiné podřízené právní předpisy vydané na základě takového zákona. Uvedené se však nevztahuje na výklad smlouvy tak, jak byla bez znalosti budoucí zákonné úpravy stranami uzavřena, a dále pokud by zároveň změna zákona představovala i změnu ve vzájemných závazcích mezi stranami, aniž by tato změna byla případně stranami i vzájemně vyrovnána.</w:t>
      </w:r>
    </w:p>
    <w:p w14:paraId="0D355132" w14:textId="42D28867" w:rsidR="00530FF1" w:rsidRPr="00AB5AE0" w:rsidRDefault="00530FF1" w:rsidP="00296C0E">
      <w:pPr>
        <w:tabs>
          <w:tab w:val="left" w:pos="1260"/>
        </w:tabs>
        <w:jc w:val="both"/>
        <w:rPr>
          <w:rFonts w:ascii="Arial" w:hAnsi="Arial" w:cs="Arial"/>
          <w:sz w:val="22"/>
          <w:szCs w:val="22"/>
        </w:rPr>
      </w:pPr>
    </w:p>
    <w:p w14:paraId="21C7A918" w14:textId="77777777" w:rsidR="00861982" w:rsidRPr="00AB5AE0" w:rsidRDefault="00861982" w:rsidP="00296C0E">
      <w:pPr>
        <w:tabs>
          <w:tab w:val="left" w:pos="1260"/>
        </w:tabs>
        <w:jc w:val="both"/>
        <w:rPr>
          <w:rFonts w:ascii="Arial" w:hAnsi="Arial" w:cs="Arial"/>
          <w:sz w:val="22"/>
          <w:szCs w:val="22"/>
        </w:rPr>
      </w:pPr>
    </w:p>
    <w:p w14:paraId="5178AC93" w14:textId="7CA703FA" w:rsidR="00530FF1" w:rsidRPr="00AB5AE0" w:rsidRDefault="007C0783" w:rsidP="00296C0E">
      <w:pPr>
        <w:tabs>
          <w:tab w:val="left" w:pos="1260"/>
        </w:tabs>
        <w:jc w:val="both"/>
        <w:rPr>
          <w:rFonts w:ascii="Arial" w:hAnsi="Arial" w:cs="Arial"/>
          <w:b/>
          <w:sz w:val="22"/>
          <w:szCs w:val="22"/>
          <w:u w:val="single"/>
        </w:rPr>
      </w:pPr>
      <w:r w:rsidRPr="00AB5AE0">
        <w:rPr>
          <w:rFonts w:ascii="Arial" w:hAnsi="Arial" w:cs="Arial"/>
          <w:b/>
          <w:sz w:val="22"/>
          <w:szCs w:val="22"/>
          <w:u w:val="single"/>
        </w:rPr>
        <w:t>X</w:t>
      </w:r>
      <w:r w:rsidR="00530FF1" w:rsidRPr="00AB5AE0">
        <w:rPr>
          <w:rFonts w:ascii="Arial" w:hAnsi="Arial" w:cs="Arial"/>
          <w:b/>
          <w:sz w:val="22"/>
          <w:szCs w:val="22"/>
          <w:u w:val="single"/>
        </w:rPr>
        <w:t xml:space="preserve">. </w:t>
      </w:r>
      <w:r w:rsidR="00A60F02" w:rsidRPr="00AB5AE0">
        <w:rPr>
          <w:rFonts w:ascii="Arial" w:hAnsi="Arial" w:cs="Arial"/>
          <w:b/>
          <w:sz w:val="22"/>
          <w:szCs w:val="22"/>
          <w:u w:val="single"/>
        </w:rPr>
        <w:t>Salvátorská klausule</w:t>
      </w:r>
    </w:p>
    <w:p w14:paraId="1D817333" w14:textId="0AFE31A6" w:rsidR="00A60F02" w:rsidRPr="00AB5AE0" w:rsidRDefault="00AA286A" w:rsidP="00296C0E">
      <w:pPr>
        <w:tabs>
          <w:tab w:val="num" w:pos="540"/>
        </w:tabs>
        <w:jc w:val="both"/>
        <w:rPr>
          <w:rFonts w:ascii="Arial" w:hAnsi="Arial" w:cs="Arial"/>
          <w:sz w:val="22"/>
          <w:szCs w:val="22"/>
        </w:rPr>
      </w:pPr>
      <w:r w:rsidRPr="00AB5AE0">
        <w:rPr>
          <w:rFonts w:ascii="Arial" w:hAnsi="Arial" w:cs="Arial"/>
          <w:sz w:val="22"/>
          <w:szCs w:val="22"/>
        </w:rPr>
        <w:t>2</w:t>
      </w:r>
      <w:r w:rsidR="00962F62" w:rsidRPr="00AB5AE0">
        <w:rPr>
          <w:rFonts w:ascii="Arial" w:hAnsi="Arial" w:cs="Arial"/>
          <w:sz w:val="22"/>
          <w:szCs w:val="22"/>
        </w:rPr>
        <w:t>6</w:t>
      </w:r>
      <w:r w:rsidR="00A60F02" w:rsidRPr="00AB5AE0">
        <w:rPr>
          <w:rFonts w:ascii="Arial" w:hAnsi="Arial" w:cs="Arial"/>
          <w:sz w:val="22"/>
          <w:szCs w:val="22"/>
        </w:rPr>
        <w:t xml:space="preserve">. Je-li nebo stane-li se některé ustanovení této smlouvy neplatné, nedotýká se to ostatních ustanovení této smlouvy, která zůstávají nadále platná a účinná. Strany smlouvy se zavazují dohodou bezodkladně, po takovémto případném zjištění, nahradit neplatné ustanovení novým ustanovením platným, které nejlépe odpovídá původně zamýšlenému ekonomickému účelu neplatného ustanovení a nebude představovat zejména zřejmý prospěch či neprospěch žádné strany na úkor či ve prospěch strany druhé. Strany se zavazují v takovém případě pozměnit i ostatní ustanovení této smlouvy tak, aby nahrazeným ujednáním byly v celkovém plnění stran naplněny výše uvedené předpoklady. </w:t>
      </w:r>
    </w:p>
    <w:p w14:paraId="6647EB9F" w14:textId="77777777" w:rsidR="009A549A" w:rsidRPr="00AB5AE0" w:rsidRDefault="009A549A" w:rsidP="00296C0E">
      <w:pPr>
        <w:tabs>
          <w:tab w:val="num" w:pos="540"/>
        </w:tabs>
        <w:jc w:val="both"/>
        <w:rPr>
          <w:rFonts w:ascii="Arial" w:hAnsi="Arial" w:cs="Arial"/>
          <w:sz w:val="22"/>
          <w:szCs w:val="22"/>
        </w:rPr>
      </w:pPr>
    </w:p>
    <w:p w14:paraId="5FBF5D9C" w14:textId="77777777" w:rsidR="00861982" w:rsidRPr="00AB5AE0" w:rsidRDefault="00861982" w:rsidP="00296C0E">
      <w:pPr>
        <w:tabs>
          <w:tab w:val="num" w:pos="540"/>
        </w:tabs>
        <w:jc w:val="both"/>
        <w:rPr>
          <w:rFonts w:ascii="Arial" w:hAnsi="Arial" w:cs="Arial"/>
          <w:sz w:val="22"/>
          <w:szCs w:val="22"/>
        </w:rPr>
      </w:pPr>
    </w:p>
    <w:p w14:paraId="0016BA86" w14:textId="64D53D5F" w:rsidR="00A60F02" w:rsidRPr="00AB5AE0" w:rsidRDefault="00717728" w:rsidP="00296C0E">
      <w:pPr>
        <w:tabs>
          <w:tab w:val="num" w:pos="540"/>
        </w:tabs>
        <w:jc w:val="both"/>
        <w:rPr>
          <w:rFonts w:ascii="Arial" w:hAnsi="Arial" w:cs="Arial"/>
          <w:b/>
          <w:sz w:val="22"/>
          <w:szCs w:val="22"/>
          <w:u w:val="single"/>
        </w:rPr>
      </w:pPr>
      <w:r w:rsidRPr="00AB5AE0">
        <w:rPr>
          <w:rFonts w:ascii="Arial" w:hAnsi="Arial" w:cs="Arial"/>
          <w:b/>
          <w:sz w:val="22"/>
          <w:szCs w:val="22"/>
          <w:u w:val="single"/>
        </w:rPr>
        <w:t>X</w:t>
      </w:r>
      <w:r w:rsidR="007C0783" w:rsidRPr="00AB5AE0">
        <w:rPr>
          <w:rFonts w:ascii="Arial" w:hAnsi="Arial" w:cs="Arial"/>
          <w:b/>
          <w:sz w:val="22"/>
          <w:szCs w:val="22"/>
          <w:u w:val="single"/>
        </w:rPr>
        <w:t>I</w:t>
      </w:r>
      <w:r w:rsidR="00A60F02" w:rsidRPr="00AB5AE0">
        <w:rPr>
          <w:rFonts w:ascii="Arial" w:hAnsi="Arial" w:cs="Arial"/>
          <w:b/>
          <w:sz w:val="22"/>
          <w:szCs w:val="22"/>
          <w:u w:val="single"/>
        </w:rPr>
        <w:t xml:space="preserve">. </w:t>
      </w:r>
      <w:r w:rsidR="00E16F76" w:rsidRPr="00AB5AE0">
        <w:rPr>
          <w:rFonts w:ascii="Arial" w:hAnsi="Arial" w:cs="Arial"/>
          <w:b/>
          <w:sz w:val="22"/>
          <w:szCs w:val="22"/>
          <w:u w:val="single"/>
        </w:rPr>
        <w:t>Zveřejnění v registru smluv</w:t>
      </w:r>
    </w:p>
    <w:p w14:paraId="02FE493A" w14:textId="626C68BB" w:rsidR="00E16F76" w:rsidRPr="00AB5AE0" w:rsidRDefault="00EB3F18" w:rsidP="00E16F76">
      <w:pPr>
        <w:jc w:val="both"/>
        <w:rPr>
          <w:rFonts w:ascii="Arial" w:hAnsi="Arial" w:cs="Arial"/>
          <w:snapToGrid w:val="0"/>
          <w:sz w:val="22"/>
          <w:szCs w:val="22"/>
        </w:rPr>
      </w:pPr>
      <w:r w:rsidRPr="00AB5AE0">
        <w:rPr>
          <w:rFonts w:ascii="Arial" w:hAnsi="Arial" w:cs="Arial"/>
          <w:sz w:val="22"/>
          <w:szCs w:val="22"/>
        </w:rPr>
        <w:t>2</w:t>
      </w:r>
      <w:r w:rsidR="00962F62" w:rsidRPr="00AB5AE0">
        <w:rPr>
          <w:rFonts w:ascii="Arial" w:hAnsi="Arial" w:cs="Arial"/>
          <w:sz w:val="22"/>
          <w:szCs w:val="22"/>
        </w:rPr>
        <w:t>7</w:t>
      </w:r>
      <w:r w:rsidR="00A60F02" w:rsidRPr="00AB5AE0">
        <w:rPr>
          <w:rFonts w:ascii="Arial" w:hAnsi="Arial" w:cs="Arial"/>
          <w:sz w:val="22"/>
          <w:szCs w:val="22"/>
        </w:rPr>
        <w:t xml:space="preserve">. </w:t>
      </w:r>
      <w:r w:rsidR="00E16F76" w:rsidRPr="00AB5AE0">
        <w:rPr>
          <w:rFonts w:ascii="Arial" w:hAnsi="Arial" w:cs="Arial"/>
          <w:snapToGrid w:val="0"/>
          <w:sz w:val="22"/>
          <w:szCs w:val="22"/>
        </w:rPr>
        <w:t>Smluvní strany berou na vědomí, že tato smlouva a její případné dodatky budou zveřejněny v registru smluv podle zákona č. 340/2015 Sb., o zvláštních podmínkách účinnosti některých smluv, uveřejňování těchto smluv a o registru smluv (o registru smluv).</w:t>
      </w:r>
    </w:p>
    <w:p w14:paraId="704BDF6E" w14:textId="721467D3" w:rsidR="00E16F76" w:rsidRPr="00AB5AE0" w:rsidRDefault="00EB3F18" w:rsidP="00E16F76">
      <w:pPr>
        <w:jc w:val="both"/>
        <w:rPr>
          <w:rFonts w:ascii="Arial" w:hAnsi="Arial" w:cs="Arial"/>
          <w:snapToGrid w:val="0"/>
          <w:sz w:val="22"/>
          <w:szCs w:val="22"/>
        </w:rPr>
      </w:pPr>
      <w:r w:rsidRPr="00AB5AE0">
        <w:rPr>
          <w:rFonts w:ascii="Arial" w:hAnsi="Arial" w:cs="Arial"/>
          <w:snapToGrid w:val="0"/>
          <w:sz w:val="22"/>
          <w:szCs w:val="22"/>
        </w:rPr>
        <w:t>2</w:t>
      </w:r>
      <w:r w:rsidR="00962F62" w:rsidRPr="00AB5AE0">
        <w:rPr>
          <w:rFonts w:ascii="Arial" w:hAnsi="Arial" w:cs="Arial"/>
          <w:snapToGrid w:val="0"/>
          <w:sz w:val="22"/>
          <w:szCs w:val="22"/>
        </w:rPr>
        <w:t>8</w:t>
      </w:r>
      <w:r w:rsidRPr="00AB5AE0">
        <w:rPr>
          <w:rFonts w:ascii="Arial" w:hAnsi="Arial" w:cs="Arial"/>
          <w:snapToGrid w:val="0"/>
          <w:sz w:val="22"/>
          <w:szCs w:val="22"/>
        </w:rPr>
        <w:t>.</w:t>
      </w:r>
      <w:r w:rsidR="00E16F76" w:rsidRPr="00AB5AE0">
        <w:rPr>
          <w:rFonts w:ascii="Arial" w:hAnsi="Arial" w:cs="Arial"/>
          <w:snapToGrid w:val="0"/>
          <w:sz w:val="22"/>
          <w:szCs w:val="22"/>
        </w:rPr>
        <w:t xml:space="preserve"> Smluvní strany jsou povinny označit údaje ve smlouvě, které jsou chráněny zvláštními zákony a nemohou být poskytnuty, a to žlutou barvou zvýraznění textu či přímo ve zvláštním ustanovení smlouvy je označit např. jako obchodní, bankovní tajemství nebo jinou utajovanou skutečnost podle zvláštního zákona.</w:t>
      </w:r>
    </w:p>
    <w:p w14:paraId="29C770A6" w14:textId="112113C3" w:rsidR="00E16F76" w:rsidRPr="00AB5AE0" w:rsidRDefault="00EB3F18" w:rsidP="00E16F76">
      <w:pPr>
        <w:jc w:val="both"/>
        <w:rPr>
          <w:rFonts w:ascii="Arial" w:hAnsi="Arial" w:cs="Arial"/>
          <w:snapToGrid w:val="0"/>
          <w:sz w:val="22"/>
          <w:szCs w:val="22"/>
        </w:rPr>
      </w:pPr>
      <w:r w:rsidRPr="00AB5AE0">
        <w:rPr>
          <w:rFonts w:ascii="Arial" w:hAnsi="Arial" w:cs="Arial"/>
          <w:snapToGrid w:val="0"/>
          <w:sz w:val="22"/>
          <w:szCs w:val="22"/>
        </w:rPr>
        <w:t>2</w:t>
      </w:r>
      <w:r w:rsidR="00962F62" w:rsidRPr="00AB5AE0">
        <w:rPr>
          <w:rFonts w:ascii="Arial" w:hAnsi="Arial" w:cs="Arial"/>
          <w:snapToGrid w:val="0"/>
          <w:sz w:val="22"/>
          <w:szCs w:val="22"/>
        </w:rPr>
        <w:t>9</w:t>
      </w:r>
      <w:r w:rsidRPr="00AB5AE0">
        <w:rPr>
          <w:rFonts w:ascii="Arial" w:hAnsi="Arial" w:cs="Arial"/>
          <w:snapToGrid w:val="0"/>
          <w:sz w:val="22"/>
          <w:szCs w:val="22"/>
        </w:rPr>
        <w:t>.</w:t>
      </w:r>
      <w:r w:rsidR="00E16F76" w:rsidRPr="00AB5AE0">
        <w:rPr>
          <w:rFonts w:ascii="Arial" w:hAnsi="Arial" w:cs="Arial"/>
          <w:snapToGrid w:val="0"/>
          <w:sz w:val="22"/>
          <w:szCs w:val="22"/>
        </w:rPr>
        <w:t xml:space="preserve"> Smlouva nabývá účinnosti nejdříve dnem uveřejnění v registru smluv v souladu s § 6 odst. 1 zákona č. 340/2015 Sb., o zvláštních podmínkách účinnosti některých smluv, uveřejňování těchto smluv a o registru smluv (zákon o registru smluv).</w:t>
      </w:r>
    </w:p>
    <w:p w14:paraId="6339511E" w14:textId="4B771BCA" w:rsidR="000D7C86" w:rsidRPr="00AB5AE0" w:rsidRDefault="000D7C86" w:rsidP="00296C0E">
      <w:pPr>
        <w:jc w:val="both"/>
        <w:rPr>
          <w:rFonts w:ascii="Arial" w:hAnsi="Arial" w:cs="Arial"/>
          <w:sz w:val="22"/>
          <w:szCs w:val="22"/>
        </w:rPr>
      </w:pPr>
    </w:p>
    <w:p w14:paraId="3371E05C" w14:textId="77777777" w:rsidR="00861982" w:rsidRPr="00AB5AE0" w:rsidRDefault="00861982" w:rsidP="00296C0E">
      <w:pPr>
        <w:jc w:val="both"/>
        <w:rPr>
          <w:rFonts w:ascii="Arial" w:hAnsi="Arial" w:cs="Arial"/>
          <w:sz w:val="22"/>
          <w:szCs w:val="22"/>
        </w:rPr>
      </w:pPr>
    </w:p>
    <w:p w14:paraId="28E9CA4F" w14:textId="2E1223F4" w:rsidR="00E16F76" w:rsidRPr="00AB5AE0" w:rsidRDefault="007C0783" w:rsidP="00296C0E">
      <w:pPr>
        <w:jc w:val="both"/>
        <w:rPr>
          <w:rFonts w:ascii="Arial" w:hAnsi="Arial" w:cs="Arial"/>
          <w:b/>
          <w:sz w:val="22"/>
          <w:szCs w:val="22"/>
          <w:u w:val="single"/>
        </w:rPr>
      </w:pPr>
      <w:r w:rsidRPr="00AB5AE0">
        <w:rPr>
          <w:rFonts w:ascii="Arial" w:hAnsi="Arial" w:cs="Arial"/>
          <w:b/>
          <w:sz w:val="22"/>
          <w:szCs w:val="22"/>
          <w:u w:val="single"/>
        </w:rPr>
        <w:t>XII</w:t>
      </w:r>
      <w:r w:rsidR="00A37EE7" w:rsidRPr="00AB5AE0">
        <w:rPr>
          <w:rFonts w:ascii="Arial" w:hAnsi="Arial" w:cs="Arial"/>
          <w:b/>
          <w:sz w:val="22"/>
          <w:szCs w:val="22"/>
          <w:u w:val="single"/>
        </w:rPr>
        <w:t xml:space="preserve">. </w:t>
      </w:r>
      <w:r w:rsidR="00E16F76" w:rsidRPr="00AB5AE0">
        <w:rPr>
          <w:rFonts w:ascii="Arial" w:hAnsi="Arial" w:cs="Arial"/>
          <w:b/>
          <w:sz w:val="22"/>
          <w:szCs w:val="22"/>
          <w:u w:val="single"/>
        </w:rPr>
        <w:t>Závěrečná prohlášení</w:t>
      </w:r>
    </w:p>
    <w:p w14:paraId="2B89F9A0" w14:textId="1944EF8F" w:rsidR="003B0B81" w:rsidRPr="00AB5AE0" w:rsidRDefault="00962F62" w:rsidP="003B0B81">
      <w:pPr>
        <w:jc w:val="both"/>
        <w:rPr>
          <w:rFonts w:ascii="Arial" w:hAnsi="Arial" w:cs="Arial"/>
          <w:sz w:val="22"/>
          <w:szCs w:val="22"/>
        </w:rPr>
      </w:pPr>
      <w:r w:rsidRPr="00AB5AE0">
        <w:rPr>
          <w:rFonts w:ascii="Arial" w:hAnsi="Arial" w:cs="Arial"/>
          <w:sz w:val="22"/>
          <w:szCs w:val="22"/>
        </w:rPr>
        <w:t>30</w:t>
      </w:r>
      <w:r w:rsidR="003B0B81" w:rsidRPr="00AB5AE0">
        <w:rPr>
          <w:rFonts w:ascii="Arial" w:hAnsi="Arial" w:cs="Arial"/>
          <w:sz w:val="22"/>
          <w:szCs w:val="22"/>
        </w:rPr>
        <w:t>. Veškerá práva a povinnosti související s vlastnictvím předmětné věci nemovité přecházejí na kupujícího zápisem vkladu vlastnického práva do katastru nemovitostí s právními účinky ode dne podání návrhu na zápis vkladu. Tato smlouva je však platná a účinná dnem podpisu smluvních stran a účastníci jsou svými projevy až do rozhodnutí o zápisu vkladu vlastnictví do katastru nemovitostí vázáni.</w:t>
      </w:r>
    </w:p>
    <w:p w14:paraId="673A2EE3" w14:textId="15603B3C" w:rsidR="003B0B81" w:rsidRDefault="00944BE1" w:rsidP="003B0B81">
      <w:pPr>
        <w:jc w:val="both"/>
        <w:rPr>
          <w:rFonts w:ascii="Arial" w:hAnsi="Arial" w:cs="Arial"/>
          <w:snapToGrid w:val="0"/>
          <w:sz w:val="22"/>
          <w:szCs w:val="22"/>
        </w:rPr>
      </w:pPr>
      <w:r w:rsidRPr="00AB5AE0">
        <w:rPr>
          <w:rFonts w:ascii="Arial" w:hAnsi="Arial" w:cs="Arial"/>
          <w:snapToGrid w:val="0"/>
          <w:sz w:val="22"/>
          <w:szCs w:val="22"/>
        </w:rPr>
        <w:t>3</w:t>
      </w:r>
      <w:r w:rsidR="00962F62" w:rsidRPr="00AB5AE0">
        <w:rPr>
          <w:rFonts w:ascii="Arial" w:hAnsi="Arial" w:cs="Arial"/>
          <w:snapToGrid w:val="0"/>
          <w:sz w:val="22"/>
          <w:szCs w:val="22"/>
        </w:rPr>
        <w:t>1</w:t>
      </w:r>
      <w:r w:rsidR="003B0B81" w:rsidRPr="00AB5AE0">
        <w:rPr>
          <w:rFonts w:ascii="Arial" w:hAnsi="Arial" w:cs="Arial"/>
          <w:snapToGrid w:val="0"/>
          <w:sz w:val="22"/>
          <w:szCs w:val="22"/>
        </w:rPr>
        <w:t>. Poplatek za podání návrhu na zahájení řízení o povolení vkladu vlastnického práva do katastru nemovitostí zaplatí kupující.</w:t>
      </w:r>
    </w:p>
    <w:p w14:paraId="23366FB4" w14:textId="77777777" w:rsidR="007E30B8" w:rsidRPr="00077F89" w:rsidRDefault="007E30B8" w:rsidP="007E30B8">
      <w:pPr>
        <w:pStyle w:val="Zkladntext"/>
        <w:jc w:val="both"/>
        <w:rPr>
          <w:b/>
          <w:szCs w:val="22"/>
        </w:rPr>
      </w:pPr>
      <w:r>
        <w:rPr>
          <w:snapToGrid w:val="0"/>
          <w:szCs w:val="22"/>
        </w:rPr>
        <w:t xml:space="preserve">32. </w:t>
      </w:r>
      <w:r w:rsidRPr="00077F89">
        <w:rPr>
          <w:szCs w:val="22"/>
        </w:rPr>
        <w:t xml:space="preserve">Tato smlouva se vyhotovuje ve třech vyhotoveních, z nichž jedno obdrží prodávající, jedno obdrží kupující a jedno vyhotovení bude prodávajícím předáno katastrálnímu úřadu ke vkladu do katastru nemovitostí. </w:t>
      </w:r>
    </w:p>
    <w:p w14:paraId="2C030D72" w14:textId="2A09A3A8" w:rsidR="00E16F76" w:rsidRPr="00AB5AE0" w:rsidRDefault="003B0B81" w:rsidP="00E16F76">
      <w:pPr>
        <w:tabs>
          <w:tab w:val="left" w:pos="1260"/>
        </w:tabs>
        <w:jc w:val="both"/>
        <w:rPr>
          <w:rFonts w:ascii="Arial" w:hAnsi="Arial" w:cs="Arial"/>
          <w:sz w:val="22"/>
          <w:szCs w:val="22"/>
        </w:rPr>
      </w:pPr>
      <w:r w:rsidRPr="00AB5AE0">
        <w:rPr>
          <w:rFonts w:ascii="Arial" w:hAnsi="Arial" w:cs="Arial"/>
          <w:sz w:val="22"/>
          <w:szCs w:val="22"/>
        </w:rPr>
        <w:lastRenderedPageBreak/>
        <w:t>3</w:t>
      </w:r>
      <w:r w:rsidR="007E30B8">
        <w:rPr>
          <w:rFonts w:ascii="Arial" w:hAnsi="Arial" w:cs="Arial"/>
          <w:sz w:val="22"/>
          <w:szCs w:val="22"/>
        </w:rPr>
        <w:t>3</w:t>
      </w:r>
      <w:r w:rsidR="00E16F76" w:rsidRPr="00AB5AE0">
        <w:rPr>
          <w:rFonts w:ascii="Arial" w:hAnsi="Arial" w:cs="Arial"/>
          <w:sz w:val="22"/>
          <w:szCs w:val="22"/>
        </w:rPr>
        <w:t>. Níže podepsaní tímto osobně prohlašují a stvrzují svými podpisy, že si smlouvu a její obsah řádně zvážili, celý její text přečetli a pochopili a že ji uzavírají po zralé úvaze a o své vůli svobodně, bez tísně a nikoliv za nevýhodných podmínek, a to s plným úmyslem smlouvu takto splnit. Rovněž osobně prohlašují, že jim nejsou známé žádné skutečnosti, které by mohly tuto jimi uzavíranou smlouvu jakkoliv zneplatnit, zmařit její účel, učinit neúčinnou vůči jakékoliv třetí osobě či dotknout se jinak práv třetích osob. Strany této smlouvy prohlašují, že nebyl podán insolvenční návrh na jejich majetek. Dále prohlašují, že jim osobně nejsou známé ani po zevrubném prověření žádné skutečnosti, které by nasvědčovaly naplnění zákonných předpokladů k podání insolvenčního návrhu proti kterékoliv smluvní straně.</w:t>
      </w:r>
    </w:p>
    <w:p w14:paraId="18B716BA" w14:textId="38263404" w:rsidR="003B0B81" w:rsidRPr="00AB5AE0" w:rsidRDefault="003B0B81" w:rsidP="003B0B81">
      <w:pPr>
        <w:jc w:val="both"/>
        <w:rPr>
          <w:rFonts w:ascii="Arial" w:hAnsi="Arial" w:cs="Arial"/>
          <w:sz w:val="22"/>
          <w:szCs w:val="22"/>
        </w:rPr>
      </w:pPr>
      <w:r w:rsidRPr="00AB5AE0">
        <w:rPr>
          <w:rFonts w:ascii="Arial" w:hAnsi="Arial" w:cs="Arial"/>
          <w:sz w:val="22"/>
          <w:szCs w:val="22"/>
        </w:rPr>
        <w:t>3</w:t>
      </w:r>
      <w:r w:rsidR="007E30B8">
        <w:rPr>
          <w:rFonts w:ascii="Arial" w:hAnsi="Arial" w:cs="Arial"/>
          <w:sz w:val="22"/>
          <w:szCs w:val="22"/>
        </w:rPr>
        <w:t>4</w:t>
      </w:r>
      <w:r w:rsidRPr="00AB5AE0">
        <w:rPr>
          <w:rFonts w:ascii="Arial" w:hAnsi="Arial" w:cs="Arial"/>
          <w:sz w:val="22"/>
          <w:szCs w:val="22"/>
        </w:rPr>
        <w:t>. Zároveň smluvní strany podpise</w:t>
      </w:r>
      <w:r w:rsidR="00380041">
        <w:rPr>
          <w:rFonts w:ascii="Arial" w:hAnsi="Arial" w:cs="Arial"/>
          <w:sz w:val="22"/>
          <w:szCs w:val="22"/>
        </w:rPr>
        <w:t>m</w:t>
      </w:r>
      <w:r w:rsidRPr="00AB5AE0">
        <w:rPr>
          <w:rFonts w:ascii="Arial" w:hAnsi="Arial" w:cs="Arial"/>
          <w:sz w:val="22"/>
          <w:szCs w:val="22"/>
        </w:rPr>
        <w:t xml:space="preserve"> této smlouvy navrhují, aby na příslušném listu vlastnictví v katastru nemovitostí u Katastrálního úřadu pro Liberecký kraj, Katastrální pracoviště Jablonec nad Nisou pro k.ú. Lukášov obec Jablonec nad Nisou byly vyznačeny změny v souladu s touto smlouvou.</w:t>
      </w:r>
    </w:p>
    <w:p w14:paraId="0F505AC6" w14:textId="77777777" w:rsidR="003B0B81" w:rsidRPr="00AB5AE0" w:rsidRDefault="003B0B81" w:rsidP="00E16F76">
      <w:pPr>
        <w:tabs>
          <w:tab w:val="left" w:pos="1260"/>
        </w:tabs>
        <w:jc w:val="both"/>
        <w:rPr>
          <w:rFonts w:ascii="Arial" w:hAnsi="Arial" w:cs="Arial"/>
          <w:sz w:val="22"/>
          <w:szCs w:val="22"/>
        </w:rPr>
      </w:pPr>
    </w:p>
    <w:p w14:paraId="4BB4A2CE" w14:textId="77777777" w:rsidR="001967F7" w:rsidRPr="00AB5AE0" w:rsidRDefault="001967F7" w:rsidP="00296C0E">
      <w:pPr>
        <w:jc w:val="both"/>
        <w:rPr>
          <w:rFonts w:ascii="Arial" w:hAnsi="Arial" w:cs="Arial"/>
          <w:b/>
          <w:sz w:val="22"/>
          <w:szCs w:val="22"/>
        </w:rPr>
      </w:pPr>
    </w:p>
    <w:p w14:paraId="0ED2C246" w14:textId="737E3498" w:rsidR="00A37EE7" w:rsidRDefault="00A37EE7" w:rsidP="00296C0E">
      <w:pPr>
        <w:jc w:val="both"/>
        <w:rPr>
          <w:rFonts w:ascii="Arial" w:hAnsi="Arial" w:cs="Arial"/>
          <w:b/>
          <w:sz w:val="22"/>
          <w:szCs w:val="22"/>
        </w:rPr>
      </w:pPr>
      <w:r w:rsidRPr="00AB5AE0">
        <w:rPr>
          <w:rFonts w:ascii="Arial" w:hAnsi="Arial" w:cs="Arial"/>
          <w:b/>
          <w:sz w:val="22"/>
          <w:szCs w:val="22"/>
        </w:rPr>
        <w:t>Podpisy smluvních stran</w:t>
      </w:r>
    </w:p>
    <w:p w14:paraId="4E9DE8F4" w14:textId="77777777" w:rsidR="001D53E8" w:rsidRPr="00AB5AE0" w:rsidRDefault="001D53E8" w:rsidP="00296C0E">
      <w:pPr>
        <w:jc w:val="both"/>
        <w:rPr>
          <w:rFonts w:ascii="Arial" w:hAnsi="Arial" w:cs="Arial"/>
          <w:b/>
          <w:sz w:val="22"/>
          <w:szCs w:val="22"/>
        </w:rPr>
      </w:pPr>
    </w:p>
    <w:p w14:paraId="4673B133" w14:textId="77777777" w:rsidR="00AC6EE9" w:rsidRPr="00AB5AE0" w:rsidRDefault="00AC6EE9" w:rsidP="00296C0E">
      <w:pPr>
        <w:tabs>
          <w:tab w:val="left" w:pos="5387"/>
        </w:tabs>
        <w:jc w:val="both"/>
        <w:rPr>
          <w:rFonts w:ascii="Arial" w:hAnsi="Arial" w:cs="Arial"/>
          <w:sz w:val="22"/>
          <w:szCs w:val="22"/>
        </w:rPr>
      </w:pPr>
    </w:p>
    <w:p w14:paraId="5F61CD17" w14:textId="77777777" w:rsidR="00325218" w:rsidRPr="00AB5AE0" w:rsidRDefault="00325218" w:rsidP="00296C0E">
      <w:pPr>
        <w:tabs>
          <w:tab w:val="left" w:pos="5387"/>
        </w:tabs>
        <w:jc w:val="both"/>
        <w:rPr>
          <w:rFonts w:ascii="Arial" w:hAnsi="Arial" w:cs="Arial"/>
          <w:sz w:val="22"/>
          <w:szCs w:val="22"/>
        </w:rPr>
      </w:pPr>
      <w:r w:rsidRPr="00AB5AE0">
        <w:rPr>
          <w:rFonts w:ascii="Arial" w:hAnsi="Arial" w:cs="Arial"/>
          <w:sz w:val="22"/>
          <w:szCs w:val="22"/>
        </w:rPr>
        <w:t>V Jablonci nad Nisou dne ………………..</w:t>
      </w:r>
      <w:r w:rsidRPr="00AB5AE0">
        <w:rPr>
          <w:rFonts w:ascii="Arial" w:hAnsi="Arial" w:cs="Arial"/>
          <w:sz w:val="22"/>
          <w:szCs w:val="22"/>
        </w:rPr>
        <w:tab/>
        <w:t>V Jablonci nad Nisou dne ……………</w:t>
      </w:r>
    </w:p>
    <w:tbl>
      <w:tblPr>
        <w:tblW w:w="10735" w:type="dxa"/>
        <w:tblLook w:val="01E0" w:firstRow="1" w:lastRow="1" w:firstColumn="1" w:lastColumn="1" w:noHBand="0" w:noVBand="0"/>
      </w:tblPr>
      <w:tblGrid>
        <w:gridCol w:w="3115"/>
        <w:gridCol w:w="1388"/>
        <w:gridCol w:w="1728"/>
        <w:gridCol w:w="1388"/>
        <w:gridCol w:w="1728"/>
        <w:gridCol w:w="1388"/>
      </w:tblGrid>
      <w:tr w:rsidR="00F45F66" w:rsidRPr="00AB5AE0" w14:paraId="5B3181ED" w14:textId="77777777" w:rsidTr="00990907">
        <w:trPr>
          <w:gridAfter w:val="1"/>
          <w:wAfter w:w="1388" w:type="dxa"/>
          <w:trHeight w:val="580"/>
        </w:trPr>
        <w:tc>
          <w:tcPr>
            <w:tcW w:w="3115" w:type="dxa"/>
            <w:shd w:val="clear" w:color="auto" w:fill="auto"/>
          </w:tcPr>
          <w:p w14:paraId="4605C3D9" w14:textId="77777777" w:rsidR="00A37EE7" w:rsidRPr="00AB5AE0" w:rsidRDefault="00A37EE7" w:rsidP="00296C0E">
            <w:pPr>
              <w:ind w:right="2544"/>
              <w:jc w:val="center"/>
              <w:rPr>
                <w:rFonts w:ascii="Arial" w:hAnsi="Arial" w:cs="Arial"/>
                <w:sz w:val="22"/>
                <w:szCs w:val="22"/>
              </w:rPr>
            </w:pPr>
          </w:p>
        </w:tc>
        <w:tc>
          <w:tcPr>
            <w:tcW w:w="3116" w:type="dxa"/>
            <w:gridSpan w:val="2"/>
            <w:shd w:val="clear" w:color="auto" w:fill="auto"/>
          </w:tcPr>
          <w:p w14:paraId="66372329" w14:textId="77777777" w:rsidR="00A37EE7" w:rsidRPr="00AB5AE0" w:rsidRDefault="00A37EE7" w:rsidP="00296C0E">
            <w:pPr>
              <w:jc w:val="center"/>
              <w:rPr>
                <w:rFonts w:ascii="Arial" w:hAnsi="Arial" w:cs="Arial"/>
                <w:sz w:val="22"/>
                <w:szCs w:val="22"/>
              </w:rPr>
            </w:pPr>
          </w:p>
        </w:tc>
        <w:tc>
          <w:tcPr>
            <w:tcW w:w="3116" w:type="dxa"/>
            <w:gridSpan w:val="2"/>
            <w:shd w:val="clear" w:color="auto" w:fill="auto"/>
          </w:tcPr>
          <w:p w14:paraId="6C4CD919" w14:textId="77777777" w:rsidR="00990907" w:rsidRPr="00AB5AE0" w:rsidRDefault="00990907" w:rsidP="00296C0E">
            <w:pPr>
              <w:jc w:val="center"/>
              <w:rPr>
                <w:rFonts w:ascii="Arial" w:hAnsi="Arial" w:cs="Arial"/>
                <w:sz w:val="22"/>
                <w:szCs w:val="22"/>
              </w:rPr>
            </w:pPr>
          </w:p>
        </w:tc>
      </w:tr>
      <w:tr w:rsidR="00F45F66" w:rsidRPr="00AB5AE0" w14:paraId="3AC2404C" w14:textId="77777777" w:rsidTr="00990907">
        <w:trPr>
          <w:trHeight w:val="285"/>
        </w:trPr>
        <w:tc>
          <w:tcPr>
            <w:tcW w:w="4503" w:type="dxa"/>
            <w:gridSpan w:val="2"/>
            <w:shd w:val="clear" w:color="auto" w:fill="auto"/>
          </w:tcPr>
          <w:p w14:paraId="15524607" w14:textId="77777777" w:rsidR="00A37EE7" w:rsidRPr="00AB5AE0" w:rsidRDefault="00A37EE7" w:rsidP="00296C0E">
            <w:pPr>
              <w:jc w:val="center"/>
              <w:rPr>
                <w:rFonts w:ascii="Arial" w:hAnsi="Arial" w:cs="Arial"/>
                <w:sz w:val="22"/>
                <w:szCs w:val="22"/>
              </w:rPr>
            </w:pPr>
          </w:p>
        </w:tc>
        <w:tc>
          <w:tcPr>
            <w:tcW w:w="3116" w:type="dxa"/>
            <w:gridSpan w:val="2"/>
            <w:shd w:val="clear" w:color="auto" w:fill="auto"/>
          </w:tcPr>
          <w:p w14:paraId="105547B9" w14:textId="77777777" w:rsidR="00A37EE7" w:rsidRPr="00AB5AE0" w:rsidRDefault="00A37EE7" w:rsidP="00296C0E">
            <w:pPr>
              <w:jc w:val="center"/>
              <w:rPr>
                <w:rFonts w:ascii="Arial" w:hAnsi="Arial" w:cs="Arial"/>
                <w:sz w:val="22"/>
                <w:szCs w:val="22"/>
              </w:rPr>
            </w:pPr>
          </w:p>
        </w:tc>
        <w:tc>
          <w:tcPr>
            <w:tcW w:w="3116" w:type="dxa"/>
            <w:gridSpan w:val="2"/>
            <w:shd w:val="clear" w:color="auto" w:fill="auto"/>
          </w:tcPr>
          <w:p w14:paraId="32AD3B21" w14:textId="77777777" w:rsidR="00A37EE7" w:rsidRPr="00AB5AE0" w:rsidRDefault="00A37EE7" w:rsidP="00296C0E">
            <w:pPr>
              <w:jc w:val="center"/>
              <w:rPr>
                <w:rFonts w:ascii="Arial" w:hAnsi="Arial" w:cs="Arial"/>
                <w:sz w:val="22"/>
                <w:szCs w:val="22"/>
              </w:rPr>
            </w:pPr>
          </w:p>
        </w:tc>
      </w:tr>
    </w:tbl>
    <w:p w14:paraId="49297F3F" w14:textId="5BC764A0" w:rsidR="00990907" w:rsidRPr="00AB5AE0" w:rsidRDefault="001967F7" w:rsidP="00296C0E">
      <w:pPr>
        <w:tabs>
          <w:tab w:val="left" w:pos="2700"/>
          <w:tab w:val="left" w:pos="5387"/>
        </w:tabs>
        <w:jc w:val="both"/>
        <w:rPr>
          <w:rFonts w:ascii="Arial" w:hAnsi="Arial" w:cs="Arial"/>
          <w:sz w:val="22"/>
          <w:szCs w:val="22"/>
        </w:rPr>
      </w:pPr>
      <w:r w:rsidRPr="00AB5AE0">
        <w:rPr>
          <w:rFonts w:ascii="Arial" w:hAnsi="Arial" w:cs="Arial"/>
          <w:sz w:val="22"/>
          <w:szCs w:val="22"/>
        </w:rPr>
        <w:t>Ku</w:t>
      </w:r>
      <w:r w:rsidR="00D75C76" w:rsidRPr="00AB5AE0">
        <w:rPr>
          <w:rFonts w:ascii="Arial" w:hAnsi="Arial" w:cs="Arial"/>
          <w:sz w:val="22"/>
          <w:szCs w:val="22"/>
        </w:rPr>
        <w:t>pu</w:t>
      </w:r>
      <w:r w:rsidR="00990907" w:rsidRPr="00AB5AE0">
        <w:rPr>
          <w:rFonts w:ascii="Arial" w:hAnsi="Arial" w:cs="Arial"/>
          <w:sz w:val="22"/>
          <w:szCs w:val="22"/>
        </w:rPr>
        <w:t>jící:</w:t>
      </w:r>
      <w:r w:rsidR="00990907" w:rsidRPr="00AB5AE0">
        <w:rPr>
          <w:rFonts w:ascii="Arial" w:hAnsi="Arial" w:cs="Arial"/>
          <w:sz w:val="22"/>
          <w:szCs w:val="22"/>
        </w:rPr>
        <w:tab/>
      </w:r>
      <w:r w:rsidRPr="00AB5AE0">
        <w:rPr>
          <w:rFonts w:ascii="Arial" w:hAnsi="Arial" w:cs="Arial"/>
          <w:sz w:val="22"/>
          <w:szCs w:val="22"/>
        </w:rPr>
        <w:tab/>
        <w:t>P</w:t>
      </w:r>
      <w:r w:rsidR="00D75C76" w:rsidRPr="00AB5AE0">
        <w:rPr>
          <w:rFonts w:ascii="Arial" w:hAnsi="Arial" w:cs="Arial"/>
          <w:sz w:val="22"/>
          <w:szCs w:val="22"/>
        </w:rPr>
        <w:t>rodáva</w:t>
      </w:r>
      <w:r w:rsidR="00990907" w:rsidRPr="00AB5AE0">
        <w:rPr>
          <w:rFonts w:ascii="Arial" w:hAnsi="Arial" w:cs="Arial"/>
          <w:sz w:val="22"/>
          <w:szCs w:val="22"/>
        </w:rPr>
        <w:t>jící:</w:t>
      </w:r>
    </w:p>
    <w:p w14:paraId="58037358" w14:textId="77777777" w:rsidR="00990907" w:rsidRPr="00AB5AE0" w:rsidRDefault="00990907" w:rsidP="00296C0E">
      <w:pPr>
        <w:tabs>
          <w:tab w:val="left" w:pos="2700"/>
          <w:tab w:val="left" w:pos="5387"/>
        </w:tabs>
        <w:jc w:val="both"/>
        <w:rPr>
          <w:rFonts w:ascii="Arial" w:hAnsi="Arial" w:cs="Arial"/>
          <w:sz w:val="22"/>
          <w:szCs w:val="22"/>
        </w:rPr>
      </w:pPr>
    </w:p>
    <w:p w14:paraId="176CE08C" w14:textId="77777777" w:rsidR="00990907" w:rsidRPr="00AB5AE0" w:rsidRDefault="00990907" w:rsidP="00296C0E">
      <w:pPr>
        <w:tabs>
          <w:tab w:val="left" w:pos="2700"/>
          <w:tab w:val="left" w:pos="5387"/>
        </w:tabs>
        <w:jc w:val="both"/>
        <w:rPr>
          <w:rFonts w:ascii="Arial" w:hAnsi="Arial" w:cs="Arial"/>
          <w:sz w:val="22"/>
          <w:szCs w:val="22"/>
        </w:rPr>
      </w:pPr>
    </w:p>
    <w:p w14:paraId="46EF0BB6" w14:textId="77777777" w:rsidR="004D28E5" w:rsidRDefault="004D28E5" w:rsidP="00296C0E">
      <w:pPr>
        <w:tabs>
          <w:tab w:val="left" w:pos="2700"/>
          <w:tab w:val="left" w:pos="5387"/>
        </w:tabs>
        <w:jc w:val="both"/>
        <w:rPr>
          <w:rFonts w:ascii="Arial" w:hAnsi="Arial" w:cs="Arial"/>
          <w:sz w:val="22"/>
          <w:szCs w:val="22"/>
        </w:rPr>
      </w:pPr>
    </w:p>
    <w:p w14:paraId="468155A6" w14:textId="77777777" w:rsidR="00F06E11" w:rsidRPr="00AB5AE0" w:rsidRDefault="00F06E11" w:rsidP="00296C0E">
      <w:pPr>
        <w:tabs>
          <w:tab w:val="left" w:pos="2700"/>
          <w:tab w:val="left" w:pos="5387"/>
        </w:tabs>
        <w:jc w:val="both"/>
        <w:rPr>
          <w:rFonts w:ascii="Arial" w:hAnsi="Arial" w:cs="Arial"/>
          <w:sz w:val="22"/>
          <w:szCs w:val="22"/>
        </w:rPr>
      </w:pPr>
    </w:p>
    <w:p w14:paraId="5BA12F70" w14:textId="77777777" w:rsidR="00325218" w:rsidRPr="00AB5AE0" w:rsidRDefault="00325218" w:rsidP="00296C0E">
      <w:pPr>
        <w:tabs>
          <w:tab w:val="left" w:pos="2700"/>
          <w:tab w:val="left" w:pos="5387"/>
        </w:tabs>
        <w:jc w:val="both"/>
        <w:rPr>
          <w:rFonts w:ascii="Arial" w:hAnsi="Arial" w:cs="Arial"/>
          <w:sz w:val="22"/>
          <w:szCs w:val="22"/>
        </w:rPr>
      </w:pPr>
    </w:p>
    <w:p w14:paraId="51A5D239" w14:textId="77777777" w:rsidR="00990907" w:rsidRPr="00AB5AE0" w:rsidRDefault="00990907" w:rsidP="00296C0E">
      <w:pPr>
        <w:tabs>
          <w:tab w:val="left" w:pos="2700"/>
          <w:tab w:val="left" w:pos="5387"/>
        </w:tabs>
        <w:jc w:val="both"/>
        <w:rPr>
          <w:rFonts w:ascii="Arial" w:hAnsi="Arial" w:cs="Arial"/>
          <w:sz w:val="22"/>
          <w:szCs w:val="22"/>
        </w:rPr>
      </w:pPr>
      <w:r w:rsidRPr="00AB5AE0">
        <w:rPr>
          <w:rFonts w:ascii="Arial" w:hAnsi="Arial" w:cs="Arial"/>
          <w:sz w:val="22"/>
          <w:szCs w:val="22"/>
        </w:rPr>
        <w:t>…………………………….…</w:t>
      </w:r>
      <w:r w:rsidRPr="00AB5AE0">
        <w:rPr>
          <w:rFonts w:ascii="Arial" w:hAnsi="Arial" w:cs="Arial"/>
          <w:sz w:val="22"/>
          <w:szCs w:val="22"/>
        </w:rPr>
        <w:tab/>
        <w:t>…………………………..…….………</w:t>
      </w:r>
    </w:p>
    <w:p w14:paraId="617EBC2E" w14:textId="7894C2F1" w:rsidR="00990907" w:rsidRPr="00AB5AE0" w:rsidRDefault="001967F7" w:rsidP="00296C0E">
      <w:pPr>
        <w:tabs>
          <w:tab w:val="left" w:pos="5387"/>
        </w:tabs>
        <w:jc w:val="both"/>
        <w:rPr>
          <w:rFonts w:ascii="Arial" w:hAnsi="Arial" w:cs="Arial"/>
          <w:sz w:val="22"/>
          <w:szCs w:val="22"/>
        </w:rPr>
      </w:pPr>
      <w:r w:rsidRPr="00AB5AE0">
        <w:rPr>
          <w:rFonts w:ascii="Arial" w:hAnsi="Arial" w:cs="Arial"/>
          <w:sz w:val="22"/>
          <w:szCs w:val="22"/>
        </w:rPr>
        <w:t>ŠEBESTA VHS, v.o.s.</w:t>
      </w:r>
      <w:r w:rsidR="00990907" w:rsidRPr="00AB5AE0">
        <w:rPr>
          <w:rFonts w:ascii="Arial" w:hAnsi="Arial" w:cs="Arial"/>
          <w:sz w:val="22"/>
          <w:szCs w:val="22"/>
        </w:rPr>
        <w:tab/>
        <w:t>statutární město Jablonec nad Nisou</w:t>
      </w:r>
    </w:p>
    <w:p w14:paraId="56062AFE" w14:textId="041625A4" w:rsidR="00990907" w:rsidRPr="00380041" w:rsidRDefault="001967F7" w:rsidP="00296C0E">
      <w:pPr>
        <w:tabs>
          <w:tab w:val="left" w:pos="5387"/>
        </w:tabs>
        <w:jc w:val="both"/>
        <w:rPr>
          <w:rFonts w:ascii="Arial" w:hAnsi="Arial" w:cs="Arial"/>
          <w:sz w:val="22"/>
          <w:szCs w:val="22"/>
        </w:rPr>
      </w:pPr>
      <w:r w:rsidRPr="00380041">
        <w:rPr>
          <w:rFonts w:ascii="Arial" w:hAnsi="Arial" w:cs="Arial"/>
          <w:bCs/>
          <w:snapToGrid w:val="0"/>
          <w:sz w:val="22"/>
          <w:szCs w:val="22"/>
        </w:rPr>
        <w:t>Ing. Vladimír Šebesta</w:t>
      </w:r>
      <w:r w:rsidR="00F06E11" w:rsidRPr="00380041">
        <w:rPr>
          <w:rFonts w:ascii="Arial" w:hAnsi="Arial" w:cs="Arial"/>
          <w:bCs/>
          <w:snapToGrid w:val="0"/>
          <w:sz w:val="22"/>
          <w:szCs w:val="22"/>
        </w:rPr>
        <w:t xml:space="preserve">, </w:t>
      </w:r>
      <w:r w:rsidR="00F06E11" w:rsidRPr="00380041">
        <w:rPr>
          <w:rFonts w:ascii="Arial" w:hAnsi="Arial" w:cs="Arial"/>
          <w:sz w:val="22"/>
          <w:szCs w:val="22"/>
          <w:bdr w:val="none" w:sz="0" w:space="0" w:color="auto" w:frame="1"/>
          <w:shd w:val="clear" w:color="auto" w:fill="FFFFFF"/>
        </w:rPr>
        <w:t>narozen 1. října 1977</w:t>
      </w:r>
      <w:r w:rsidR="00990907" w:rsidRPr="00380041">
        <w:rPr>
          <w:rFonts w:ascii="Arial" w:hAnsi="Arial" w:cs="Arial"/>
          <w:sz w:val="22"/>
          <w:szCs w:val="22"/>
        </w:rPr>
        <w:tab/>
      </w:r>
      <w:r w:rsidR="007906D4" w:rsidRPr="00380041">
        <w:rPr>
          <w:rFonts w:ascii="Arial" w:hAnsi="Arial" w:cs="Arial"/>
          <w:sz w:val="22"/>
          <w:szCs w:val="22"/>
        </w:rPr>
        <w:t>Ing.</w:t>
      </w:r>
      <w:r w:rsidR="00985FC5" w:rsidRPr="00380041">
        <w:rPr>
          <w:rFonts w:ascii="Arial" w:hAnsi="Arial" w:cs="Arial"/>
          <w:sz w:val="22"/>
          <w:szCs w:val="22"/>
        </w:rPr>
        <w:t xml:space="preserve"> </w:t>
      </w:r>
      <w:r w:rsidR="007906D4" w:rsidRPr="00380041">
        <w:rPr>
          <w:rFonts w:ascii="Arial" w:hAnsi="Arial" w:cs="Arial"/>
          <w:sz w:val="22"/>
          <w:szCs w:val="22"/>
        </w:rPr>
        <w:t>Miloš</w:t>
      </w:r>
      <w:r w:rsidR="00985FC5" w:rsidRPr="00380041">
        <w:rPr>
          <w:rFonts w:ascii="Arial" w:hAnsi="Arial" w:cs="Arial"/>
          <w:sz w:val="22"/>
          <w:szCs w:val="22"/>
        </w:rPr>
        <w:t xml:space="preserve"> </w:t>
      </w:r>
      <w:r w:rsidR="007906D4" w:rsidRPr="00380041">
        <w:rPr>
          <w:rFonts w:ascii="Arial" w:hAnsi="Arial" w:cs="Arial"/>
          <w:sz w:val="22"/>
          <w:szCs w:val="22"/>
        </w:rPr>
        <w:t>Vele</w:t>
      </w:r>
      <w:r w:rsidR="00990907" w:rsidRPr="00380041">
        <w:rPr>
          <w:rFonts w:ascii="Arial" w:hAnsi="Arial" w:cs="Arial"/>
          <w:sz w:val="22"/>
          <w:szCs w:val="22"/>
        </w:rPr>
        <w:tab/>
      </w:r>
    </w:p>
    <w:p w14:paraId="45AC3CE5" w14:textId="16BA72D7" w:rsidR="00990907" w:rsidRDefault="001967F7" w:rsidP="00296C0E">
      <w:pPr>
        <w:tabs>
          <w:tab w:val="left" w:pos="5387"/>
        </w:tabs>
        <w:jc w:val="both"/>
        <w:rPr>
          <w:rFonts w:ascii="Arial" w:hAnsi="Arial" w:cs="Arial"/>
          <w:sz w:val="22"/>
          <w:szCs w:val="22"/>
        </w:rPr>
      </w:pPr>
      <w:r w:rsidRPr="00380041">
        <w:rPr>
          <w:rFonts w:ascii="Arial" w:hAnsi="Arial" w:cs="Arial"/>
          <w:sz w:val="22"/>
          <w:szCs w:val="22"/>
        </w:rPr>
        <w:t>společník</w:t>
      </w:r>
      <w:r w:rsidR="00990907" w:rsidRPr="00AB5AE0">
        <w:rPr>
          <w:rFonts w:ascii="Arial" w:hAnsi="Arial" w:cs="Arial"/>
          <w:sz w:val="22"/>
          <w:szCs w:val="22"/>
        </w:rPr>
        <w:tab/>
      </w:r>
      <w:r w:rsidR="00F05F18" w:rsidRPr="00AB5AE0">
        <w:rPr>
          <w:rFonts w:ascii="Arial" w:hAnsi="Arial" w:cs="Arial"/>
          <w:sz w:val="22"/>
          <w:szCs w:val="22"/>
        </w:rPr>
        <w:t>primátor města</w:t>
      </w:r>
      <w:r w:rsidR="00990907" w:rsidRPr="00AB5AE0">
        <w:rPr>
          <w:rFonts w:ascii="Arial" w:hAnsi="Arial" w:cs="Arial"/>
          <w:sz w:val="22"/>
          <w:szCs w:val="22"/>
        </w:rPr>
        <w:tab/>
      </w:r>
    </w:p>
    <w:p w14:paraId="397B4458" w14:textId="77777777" w:rsidR="009F371E" w:rsidRDefault="009F371E" w:rsidP="00296C0E">
      <w:pPr>
        <w:tabs>
          <w:tab w:val="left" w:pos="5387"/>
        </w:tabs>
        <w:jc w:val="both"/>
        <w:rPr>
          <w:rFonts w:ascii="Arial" w:hAnsi="Arial" w:cs="Arial"/>
          <w:sz w:val="22"/>
          <w:szCs w:val="22"/>
        </w:rPr>
      </w:pPr>
    </w:p>
    <w:p w14:paraId="143E1E05" w14:textId="77777777" w:rsidR="009F371E" w:rsidRDefault="009F371E" w:rsidP="00296C0E">
      <w:pPr>
        <w:tabs>
          <w:tab w:val="left" w:pos="5387"/>
        </w:tabs>
        <w:jc w:val="both"/>
        <w:rPr>
          <w:rFonts w:ascii="Arial" w:hAnsi="Arial" w:cs="Arial"/>
          <w:sz w:val="22"/>
          <w:szCs w:val="22"/>
        </w:rPr>
      </w:pPr>
    </w:p>
    <w:p w14:paraId="57710B72" w14:textId="77777777" w:rsidR="009F371E" w:rsidRDefault="009F371E" w:rsidP="00296C0E">
      <w:pPr>
        <w:tabs>
          <w:tab w:val="left" w:pos="5387"/>
        </w:tabs>
        <w:jc w:val="both"/>
        <w:rPr>
          <w:rFonts w:ascii="Arial" w:hAnsi="Arial" w:cs="Arial"/>
          <w:sz w:val="22"/>
          <w:szCs w:val="22"/>
        </w:rPr>
      </w:pPr>
    </w:p>
    <w:p w14:paraId="5CBB1736" w14:textId="77777777" w:rsidR="00E36156" w:rsidRDefault="00E36156" w:rsidP="00296C0E">
      <w:pPr>
        <w:tabs>
          <w:tab w:val="left" w:pos="5387"/>
        </w:tabs>
        <w:jc w:val="both"/>
        <w:rPr>
          <w:rFonts w:ascii="Arial" w:hAnsi="Arial" w:cs="Arial"/>
          <w:sz w:val="22"/>
          <w:szCs w:val="22"/>
        </w:rPr>
      </w:pPr>
    </w:p>
    <w:p w14:paraId="216DF8B8" w14:textId="77777777" w:rsidR="00F06E11" w:rsidRDefault="00F06E11" w:rsidP="00296C0E">
      <w:pPr>
        <w:tabs>
          <w:tab w:val="left" w:pos="5387"/>
        </w:tabs>
        <w:jc w:val="both"/>
        <w:rPr>
          <w:rFonts w:ascii="Arial" w:hAnsi="Arial" w:cs="Arial"/>
          <w:sz w:val="22"/>
          <w:szCs w:val="22"/>
        </w:rPr>
      </w:pPr>
    </w:p>
    <w:p w14:paraId="3CBF224E" w14:textId="75061F8A" w:rsidR="009F371E" w:rsidRDefault="009F371E" w:rsidP="00296C0E">
      <w:pPr>
        <w:tabs>
          <w:tab w:val="left" w:pos="5387"/>
        </w:tabs>
        <w:jc w:val="both"/>
        <w:rPr>
          <w:rFonts w:ascii="Arial" w:hAnsi="Arial" w:cs="Arial"/>
          <w:sz w:val="22"/>
          <w:szCs w:val="22"/>
        </w:rPr>
      </w:pPr>
      <w:r>
        <w:rPr>
          <w:rFonts w:ascii="Arial" w:hAnsi="Arial" w:cs="Arial"/>
          <w:sz w:val="22"/>
          <w:szCs w:val="22"/>
        </w:rPr>
        <w:tab/>
        <w:t>………………………………………..</w:t>
      </w:r>
    </w:p>
    <w:p w14:paraId="3B5D5DA9" w14:textId="2C4A044D" w:rsidR="009F371E" w:rsidRDefault="009F371E" w:rsidP="00296C0E">
      <w:pPr>
        <w:tabs>
          <w:tab w:val="left" w:pos="5387"/>
        </w:tabs>
        <w:jc w:val="both"/>
        <w:rPr>
          <w:rFonts w:ascii="Arial" w:hAnsi="Arial" w:cs="Arial"/>
          <w:sz w:val="22"/>
          <w:szCs w:val="22"/>
        </w:rPr>
      </w:pPr>
      <w:r>
        <w:rPr>
          <w:rFonts w:ascii="Arial" w:hAnsi="Arial" w:cs="Arial"/>
          <w:sz w:val="22"/>
          <w:szCs w:val="22"/>
        </w:rPr>
        <w:tab/>
        <w:t>statutární město Jablonec nad Nisou</w:t>
      </w:r>
    </w:p>
    <w:p w14:paraId="6289E022" w14:textId="75940A6A" w:rsidR="009F371E" w:rsidRDefault="009F371E" w:rsidP="009F371E">
      <w:pPr>
        <w:pStyle w:val="Zkladntext"/>
        <w:jc w:val="both"/>
        <w:rPr>
          <w:szCs w:val="22"/>
        </w:rPr>
      </w:pPr>
      <w:r>
        <w:rPr>
          <w:szCs w:val="22"/>
        </w:rPr>
        <w:tab/>
      </w:r>
      <w:r>
        <w:rPr>
          <w:szCs w:val="22"/>
        </w:rPr>
        <w:tab/>
      </w:r>
      <w:r>
        <w:rPr>
          <w:szCs w:val="22"/>
        </w:rPr>
        <w:tab/>
      </w:r>
      <w:r>
        <w:rPr>
          <w:szCs w:val="22"/>
        </w:rPr>
        <w:tab/>
      </w:r>
      <w:r>
        <w:rPr>
          <w:szCs w:val="22"/>
        </w:rPr>
        <w:tab/>
      </w:r>
      <w:r>
        <w:rPr>
          <w:szCs w:val="22"/>
        </w:rPr>
        <w:tab/>
      </w:r>
      <w:r>
        <w:rPr>
          <w:szCs w:val="22"/>
        </w:rPr>
        <w:tab/>
        <w:t xml:space="preserve">       MgA. Jakub Chuchlík</w:t>
      </w:r>
    </w:p>
    <w:p w14:paraId="2BC7080B" w14:textId="046A8FB1" w:rsidR="009F371E" w:rsidRPr="00AB5AE0" w:rsidRDefault="009F371E" w:rsidP="00AC3E5E">
      <w:pPr>
        <w:pStyle w:val="Zkladntext"/>
        <w:ind w:left="4956"/>
        <w:jc w:val="both"/>
        <w:rPr>
          <w:b/>
          <w:szCs w:val="22"/>
        </w:rPr>
      </w:pPr>
      <w:r>
        <w:rPr>
          <w:szCs w:val="22"/>
        </w:rPr>
        <w:t xml:space="preserve">       náměstek primátora města</w:t>
      </w:r>
    </w:p>
    <w:p w14:paraId="156078BE" w14:textId="0D8C4DEA" w:rsidR="009F371E" w:rsidRPr="00AB5AE0" w:rsidRDefault="009F371E" w:rsidP="00296C0E">
      <w:pPr>
        <w:tabs>
          <w:tab w:val="left" w:pos="5387"/>
        </w:tabs>
        <w:jc w:val="both"/>
        <w:rPr>
          <w:rFonts w:ascii="Arial" w:hAnsi="Arial" w:cs="Arial"/>
          <w:sz w:val="22"/>
          <w:szCs w:val="22"/>
        </w:rPr>
      </w:pPr>
    </w:p>
    <w:p w14:paraId="7BA9093C" w14:textId="77777777" w:rsidR="00990907" w:rsidRPr="00AB5AE0" w:rsidRDefault="00990907" w:rsidP="00296C0E">
      <w:pPr>
        <w:tabs>
          <w:tab w:val="left" w:pos="5387"/>
        </w:tabs>
        <w:jc w:val="both"/>
        <w:rPr>
          <w:rFonts w:ascii="Arial" w:hAnsi="Arial" w:cs="Arial"/>
          <w:sz w:val="22"/>
          <w:szCs w:val="22"/>
        </w:rPr>
      </w:pPr>
      <w:r w:rsidRPr="00AB5AE0">
        <w:rPr>
          <w:rFonts w:ascii="Arial" w:hAnsi="Arial" w:cs="Arial"/>
          <w:sz w:val="22"/>
          <w:szCs w:val="22"/>
        </w:rPr>
        <w:tab/>
      </w:r>
      <w:r w:rsidRPr="00AB5AE0">
        <w:rPr>
          <w:rFonts w:ascii="Arial" w:hAnsi="Arial" w:cs="Arial"/>
          <w:sz w:val="22"/>
          <w:szCs w:val="22"/>
        </w:rPr>
        <w:tab/>
      </w:r>
      <w:r w:rsidRPr="00AB5AE0">
        <w:rPr>
          <w:rFonts w:ascii="Arial" w:hAnsi="Arial" w:cs="Arial"/>
          <w:sz w:val="22"/>
          <w:szCs w:val="22"/>
        </w:rPr>
        <w:tab/>
      </w:r>
      <w:r w:rsidRPr="00AB5AE0">
        <w:rPr>
          <w:rFonts w:ascii="Arial" w:hAnsi="Arial" w:cs="Arial"/>
          <w:sz w:val="22"/>
          <w:szCs w:val="22"/>
        </w:rPr>
        <w:tab/>
      </w:r>
      <w:r w:rsidRPr="00AB5AE0">
        <w:rPr>
          <w:rFonts w:ascii="Arial" w:hAnsi="Arial" w:cs="Arial"/>
          <w:sz w:val="22"/>
          <w:szCs w:val="22"/>
        </w:rPr>
        <w:tab/>
      </w:r>
      <w:r w:rsidRPr="00AB5AE0">
        <w:rPr>
          <w:rFonts w:ascii="Arial" w:hAnsi="Arial" w:cs="Arial"/>
          <w:sz w:val="22"/>
          <w:szCs w:val="22"/>
        </w:rPr>
        <w:tab/>
      </w:r>
      <w:r w:rsidRPr="00AB5AE0">
        <w:rPr>
          <w:rFonts w:ascii="Arial" w:hAnsi="Arial" w:cs="Arial"/>
          <w:sz w:val="22"/>
          <w:szCs w:val="22"/>
        </w:rPr>
        <w:tab/>
      </w:r>
      <w:r w:rsidRPr="00AB5AE0">
        <w:rPr>
          <w:rFonts w:ascii="Arial" w:hAnsi="Arial" w:cs="Arial"/>
          <w:sz w:val="22"/>
          <w:szCs w:val="22"/>
        </w:rPr>
        <w:tab/>
      </w:r>
    </w:p>
    <w:p w14:paraId="1ED44027" w14:textId="77777777" w:rsidR="00990907" w:rsidRPr="00AB5AE0" w:rsidRDefault="00990907" w:rsidP="00296C0E">
      <w:pPr>
        <w:tabs>
          <w:tab w:val="left" w:pos="5387"/>
        </w:tabs>
        <w:jc w:val="both"/>
        <w:rPr>
          <w:rFonts w:ascii="Arial" w:hAnsi="Arial" w:cs="Arial"/>
          <w:sz w:val="22"/>
          <w:szCs w:val="22"/>
        </w:rPr>
      </w:pPr>
    </w:p>
    <w:p w14:paraId="4FADEDA9" w14:textId="77777777" w:rsidR="00990907" w:rsidRDefault="00990907" w:rsidP="00296C0E">
      <w:pPr>
        <w:tabs>
          <w:tab w:val="left" w:pos="5387"/>
        </w:tabs>
        <w:jc w:val="both"/>
        <w:rPr>
          <w:rFonts w:ascii="Arial" w:hAnsi="Arial" w:cs="Arial"/>
          <w:sz w:val="22"/>
          <w:szCs w:val="22"/>
        </w:rPr>
      </w:pPr>
    </w:p>
    <w:p w14:paraId="79A5958A" w14:textId="77777777" w:rsidR="00723A77" w:rsidRDefault="00723A77" w:rsidP="00296C0E">
      <w:pPr>
        <w:tabs>
          <w:tab w:val="left" w:pos="5387"/>
        </w:tabs>
        <w:jc w:val="both"/>
        <w:rPr>
          <w:rFonts w:ascii="Arial" w:hAnsi="Arial" w:cs="Arial"/>
          <w:sz w:val="22"/>
          <w:szCs w:val="22"/>
        </w:rPr>
      </w:pPr>
    </w:p>
    <w:p w14:paraId="69FAB832" w14:textId="77777777" w:rsidR="00723A77" w:rsidRPr="00AB5AE0" w:rsidRDefault="00723A77" w:rsidP="00296C0E">
      <w:pPr>
        <w:tabs>
          <w:tab w:val="left" w:pos="5387"/>
        </w:tabs>
        <w:jc w:val="both"/>
        <w:rPr>
          <w:rFonts w:ascii="Arial" w:hAnsi="Arial" w:cs="Arial"/>
          <w:sz w:val="22"/>
          <w:szCs w:val="22"/>
        </w:rPr>
      </w:pPr>
    </w:p>
    <w:p w14:paraId="68EF1882" w14:textId="3B5F6914" w:rsidR="00055CFC" w:rsidRPr="00AB5AE0" w:rsidRDefault="00990907" w:rsidP="00296C0E">
      <w:pPr>
        <w:tabs>
          <w:tab w:val="left" w:pos="5387"/>
        </w:tabs>
        <w:rPr>
          <w:rFonts w:ascii="Arial" w:hAnsi="Arial" w:cs="Arial"/>
          <w:sz w:val="22"/>
          <w:szCs w:val="22"/>
        </w:rPr>
      </w:pPr>
      <w:r w:rsidRPr="00AC3E5E">
        <w:rPr>
          <w:rFonts w:ascii="Arial" w:hAnsi="Arial" w:cs="Arial"/>
          <w:sz w:val="22"/>
          <w:szCs w:val="22"/>
        </w:rPr>
        <w:tab/>
      </w:r>
    </w:p>
    <w:p w14:paraId="378C2604" w14:textId="77777777" w:rsidR="00055CFC" w:rsidRPr="00AB5AE0" w:rsidRDefault="00055CFC" w:rsidP="00296C0E">
      <w:pPr>
        <w:tabs>
          <w:tab w:val="left" w:pos="5387"/>
        </w:tabs>
        <w:rPr>
          <w:rFonts w:ascii="Arial" w:hAnsi="Arial" w:cs="Arial"/>
          <w:sz w:val="22"/>
          <w:szCs w:val="22"/>
        </w:rPr>
      </w:pPr>
    </w:p>
    <w:p w14:paraId="169B4BC9" w14:textId="77777777" w:rsidR="00055CFC" w:rsidRPr="00716029" w:rsidRDefault="00055CFC" w:rsidP="00055CFC">
      <w:pPr>
        <w:ind w:left="6237"/>
        <w:rPr>
          <w:rFonts w:ascii="Arial" w:hAnsi="Arial" w:cs="Arial"/>
          <w:i/>
          <w:snapToGrid w:val="0"/>
          <w:sz w:val="18"/>
          <w:szCs w:val="18"/>
        </w:rPr>
      </w:pPr>
      <w:r w:rsidRPr="00716029">
        <w:rPr>
          <w:rFonts w:ascii="Arial" w:hAnsi="Arial" w:cs="Arial"/>
          <w:i/>
          <w:snapToGrid w:val="0"/>
          <w:sz w:val="18"/>
          <w:szCs w:val="18"/>
        </w:rPr>
        <w:t>Za věcnou správnost:</w:t>
      </w:r>
      <w:r w:rsidRPr="00716029">
        <w:rPr>
          <w:rFonts w:ascii="Arial" w:hAnsi="Arial" w:cs="Arial"/>
          <w:i/>
          <w:snapToGrid w:val="0"/>
          <w:sz w:val="18"/>
          <w:szCs w:val="18"/>
        </w:rPr>
        <w:tab/>
      </w:r>
    </w:p>
    <w:p w14:paraId="5EB719D0" w14:textId="72055663" w:rsidR="00FF6487" w:rsidRPr="00716029" w:rsidRDefault="00985FC5" w:rsidP="00FF6487">
      <w:pPr>
        <w:ind w:left="6237"/>
        <w:rPr>
          <w:rFonts w:ascii="Arial" w:hAnsi="Arial" w:cs="Arial"/>
          <w:i/>
          <w:snapToGrid w:val="0"/>
          <w:sz w:val="18"/>
          <w:szCs w:val="18"/>
        </w:rPr>
      </w:pPr>
      <w:r w:rsidRPr="00716029">
        <w:rPr>
          <w:rFonts w:ascii="Arial" w:hAnsi="Arial" w:cs="Arial"/>
          <w:i/>
          <w:snapToGrid w:val="0"/>
          <w:sz w:val="18"/>
          <w:szCs w:val="18"/>
        </w:rPr>
        <w:t xml:space="preserve">Ing. </w:t>
      </w:r>
      <w:r w:rsidR="001967F7" w:rsidRPr="00716029">
        <w:rPr>
          <w:rFonts w:ascii="Arial" w:hAnsi="Arial" w:cs="Arial"/>
          <w:i/>
          <w:snapToGrid w:val="0"/>
          <w:sz w:val="18"/>
          <w:szCs w:val="18"/>
        </w:rPr>
        <w:t>Alena</w:t>
      </w:r>
      <w:r w:rsidRPr="00716029">
        <w:rPr>
          <w:rFonts w:ascii="Arial" w:hAnsi="Arial" w:cs="Arial"/>
          <w:i/>
          <w:snapToGrid w:val="0"/>
          <w:sz w:val="18"/>
          <w:szCs w:val="18"/>
        </w:rPr>
        <w:t xml:space="preserve"> </w:t>
      </w:r>
      <w:r w:rsidR="001967F7" w:rsidRPr="00716029">
        <w:rPr>
          <w:rFonts w:ascii="Arial" w:hAnsi="Arial" w:cs="Arial"/>
          <w:i/>
          <w:snapToGrid w:val="0"/>
          <w:sz w:val="18"/>
          <w:szCs w:val="18"/>
        </w:rPr>
        <w:t>Horáková</w:t>
      </w:r>
    </w:p>
    <w:p w14:paraId="31661874" w14:textId="17E68A6F" w:rsidR="00E815F1" w:rsidRPr="00AC3E5E" w:rsidRDefault="001967F7" w:rsidP="00FF6487">
      <w:pPr>
        <w:ind w:left="6237"/>
        <w:rPr>
          <w:rFonts w:ascii="Arial" w:hAnsi="Arial" w:cs="Arial"/>
          <w:i/>
          <w:snapToGrid w:val="0"/>
          <w:sz w:val="22"/>
          <w:szCs w:val="22"/>
        </w:rPr>
      </w:pPr>
      <w:r w:rsidRPr="00716029">
        <w:rPr>
          <w:rFonts w:ascii="Arial" w:hAnsi="Arial" w:cs="Arial"/>
          <w:i/>
          <w:snapToGrid w:val="0"/>
          <w:sz w:val="18"/>
          <w:szCs w:val="18"/>
        </w:rPr>
        <w:t>referent</w:t>
      </w:r>
      <w:r w:rsidR="00985FC5" w:rsidRPr="00716029">
        <w:rPr>
          <w:rFonts w:ascii="Arial" w:hAnsi="Arial" w:cs="Arial"/>
          <w:i/>
          <w:snapToGrid w:val="0"/>
          <w:sz w:val="18"/>
          <w:szCs w:val="18"/>
        </w:rPr>
        <w:t xml:space="preserve"> </w:t>
      </w:r>
      <w:r w:rsidR="001B7D47" w:rsidRPr="00716029">
        <w:rPr>
          <w:rFonts w:ascii="Arial" w:hAnsi="Arial" w:cs="Arial"/>
          <w:i/>
          <w:snapToGrid w:val="0"/>
          <w:sz w:val="18"/>
          <w:szCs w:val="18"/>
        </w:rPr>
        <w:t>majetkoprávního</w:t>
      </w:r>
      <w:r w:rsidR="00055CFC" w:rsidRPr="00716029">
        <w:rPr>
          <w:rFonts w:ascii="Arial" w:hAnsi="Arial" w:cs="Arial"/>
          <w:i/>
          <w:snapToGrid w:val="0"/>
          <w:sz w:val="18"/>
          <w:szCs w:val="18"/>
        </w:rPr>
        <w:t xml:space="preserve"> </w:t>
      </w:r>
      <w:r w:rsidRPr="00716029">
        <w:rPr>
          <w:rFonts w:ascii="Arial" w:hAnsi="Arial" w:cs="Arial"/>
          <w:i/>
          <w:snapToGrid w:val="0"/>
          <w:sz w:val="18"/>
          <w:szCs w:val="18"/>
        </w:rPr>
        <w:t>odboru</w:t>
      </w:r>
      <w:r w:rsidR="00055CFC" w:rsidRPr="00716029">
        <w:rPr>
          <w:rFonts w:ascii="Arial" w:hAnsi="Arial" w:cs="Arial"/>
          <w:i/>
          <w:snapToGrid w:val="0"/>
          <w:sz w:val="18"/>
          <w:szCs w:val="18"/>
        </w:rPr>
        <w:t xml:space="preserve">  </w:t>
      </w:r>
    </w:p>
    <w:p w14:paraId="09B82BCD" w14:textId="77777777" w:rsidR="00AA47B7" w:rsidRPr="00AB5AE0" w:rsidRDefault="00AA47B7" w:rsidP="00E815F1">
      <w:pPr>
        <w:ind w:left="6237" w:hanging="6237"/>
        <w:rPr>
          <w:rFonts w:ascii="Arial" w:hAnsi="Arial" w:cs="Arial"/>
          <w:iCs/>
          <w:snapToGrid w:val="0"/>
          <w:sz w:val="22"/>
          <w:szCs w:val="22"/>
        </w:rPr>
        <w:sectPr w:rsidR="00AA47B7" w:rsidRPr="00AB5AE0" w:rsidSect="009E5C9D">
          <w:footerReference w:type="default" r:id="rId8"/>
          <w:pgSz w:w="11906" w:h="16838"/>
          <w:pgMar w:top="1417" w:right="1417" w:bottom="1417" w:left="1417" w:header="708" w:footer="708" w:gutter="0"/>
          <w:cols w:space="708"/>
          <w:docGrid w:linePitch="360"/>
        </w:sectPr>
      </w:pPr>
    </w:p>
    <w:p w14:paraId="3C9487E3" w14:textId="2F64897E" w:rsidR="00816A95" w:rsidRPr="00AB5AE0" w:rsidRDefault="00AA47B7" w:rsidP="00E815F1">
      <w:pPr>
        <w:ind w:left="6237" w:hanging="6237"/>
        <w:rPr>
          <w:rFonts w:ascii="Arial" w:hAnsi="Arial" w:cs="Arial"/>
          <w:iCs/>
          <w:snapToGrid w:val="0"/>
          <w:sz w:val="22"/>
          <w:szCs w:val="22"/>
        </w:rPr>
      </w:pPr>
      <w:r w:rsidRPr="00AB5AE0">
        <w:rPr>
          <w:rFonts w:ascii="Arial" w:hAnsi="Arial" w:cs="Arial"/>
          <w:iCs/>
          <w:snapToGrid w:val="0"/>
          <w:sz w:val="22"/>
          <w:szCs w:val="22"/>
        </w:rPr>
        <w:lastRenderedPageBreak/>
        <w:t>Příloha č. 1: Zastavovací studie:</w:t>
      </w:r>
    </w:p>
    <w:p w14:paraId="1AE6F5CE" w14:textId="474FFCAB" w:rsidR="00AA47B7" w:rsidRPr="00AB5AE0" w:rsidRDefault="00AA47B7" w:rsidP="00E815F1">
      <w:pPr>
        <w:ind w:left="6237" w:hanging="6237"/>
        <w:rPr>
          <w:rFonts w:ascii="Arial" w:hAnsi="Arial" w:cs="Arial"/>
          <w:iCs/>
          <w:snapToGrid w:val="0"/>
          <w:sz w:val="22"/>
          <w:szCs w:val="22"/>
        </w:rPr>
      </w:pPr>
      <w:r w:rsidRPr="00AC3E5E">
        <w:rPr>
          <w:rFonts w:ascii="Arial" w:hAnsi="Arial" w:cs="Arial"/>
          <w:noProof/>
          <w:sz w:val="22"/>
          <w:szCs w:val="22"/>
        </w:rPr>
        <w:drawing>
          <wp:inline distT="0" distB="0" distL="0" distR="0" wp14:anchorId="629CF433" wp14:editId="6939F4AB">
            <wp:extent cx="7892143" cy="5553277"/>
            <wp:effectExtent l="0" t="0" r="0" b="0"/>
            <wp:docPr id="2251022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02237" name="Obrázek 1"/>
                    <pic:cNvPicPr>
                      <a:picLocks noChangeAspect="1"/>
                    </pic:cNvPicPr>
                  </pic:nvPicPr>
                  <pic:blipFill>
                    <a:blip r:embed="rId9"/>
                    <a:stretch>
                      <a:fillRect/>
                    </a:stretch>
                  </pic:blipFill>
                  <pic:spPr>
                    <a:xfrm>
                      <a:off x="0" y="0"/>
                      <a:ext cx="7900790" cy="5559362"/>
                    </a:xfrm>
                    <a:prstGeom prst="rect">
                      <a:avLst/>
                    </a:prstGeom>
                  </pic:spPr>
                </pic:pic>
              </a:graphicData>
            </a:graphic>
          </wp:inline>
        </w:drawing>
      </w:r>
    </w:p>
    <w:p w14:paraId="2A38D769" w14:textId="77777777" w:rsidR="003175A1" w:rsidRPr="00AB5AE0" w:rsidRDefault="003175A1" w:rsidP="00E815F1">
      <w:pPr>
        <w:ind w:left="6237" w:hanging="6237"/>
        <w:rPr>
          <w:rFonts w:ascii="Arial" w:hAnsi="Arial" w:cs="Arial"/>
          <w:iCs/>
          <w:snapToGrid w:val="0"/>
          <w:sz w:val="22"/>
          <w:szCs w:val="22"/>
        </w:rPr>
        <w:sectPr w:rsidR="003175A1" w:rsidRPr="00AB5AE0" w:rsidSect="00AA47B7">
          <w:pgSz w:w="16838" w:h="11906" w:orient="landscape"/>
          <w:pgMar w:top="1418" w:right="1418" w:bottom="1418" w:left="1418" w:header="709" w:footer="709" w:gutter="0"/>
          <w:cols w:space="708"/>
          <w:docGrid w:linePitch="360"/>
        </w:sectPr>
      </w:pPr>
    </w:p>
    <w:p w14:paraId="25D9A918" w14:textId="02AB11B6" w:rsidR="003175A1" w:rsidRPr="00AB5AE0" w:rsidRDefault="003175A1" w:rsidP="00E815F1">
      <w:pPr>
        <w:ind w:left="6237" w:hanging="6237"/>
        <w:rPr>
          <w:rFonts w:ascii="Arial" w:hAnsi="Arial" w:cs="Arial"/>
          <w:iCs/>
          <w:snapToGrid w:val="0"/>
          <w:sz w:val="22"/>
          <w:szCs w:val="22"/>
        </w:rPr>
      </w:pPr>
      <w:r w:rsidRPr="00AC3E5E">
        <w:rPr>
          <w:rFonts w:ascii="Arial" w:hAnsi="Arial" w:cs="Arial"/>
          <w:noProof/>
          <w:sz w:val="22"/>
          <w:szCs w:val="22"/>
        </w:rPr>
        <w:lastRenderedPageBreak/>
        <w:drawing>
          <wp:inline distT="0" distB="0" distL="0" distR="0" wp14:anchorId="77D32E62" wp14:editId="140ED493">
            <wp:extent cx="5759450" cy="8357235"/>
            <wp:effectExtent l="0" t="0" r="0" b="5715"/>
            <wp:docPr id="10164571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57124" name="Obrázek 1"/>
                    <pic:cNvPicPr>
                      <a:picLocks noChangeAspect="1"/>
                    </pic:cNvPicPr>
                  </pic:nvPicPr>
                  <pic:blipFill>
                    <a:blip r:embed="rId10"/>
                    <a:stretch>
                      <a:fillRect/>
                    </a:stretch>
                  </pic:blipFill>
                  <pic:spPr>
                    <a:xfrm>
                      <a:off x="0" y="0"/>
                      <a:ext cx="5759450" cy="8357235"/>
                    </a:xfrm>
                    <a:prstGeom prst="rect">
                      <a:avLst/>
                    </a:prstGeom>
                  </pic:spPr>
                </pic:pic>
              </a:graphicData>
            </a:graphic>
          </wp:inline>
        </w:drawing>
      </w:r>
    </w:p>
    <w:p w14:paraId="4F8DAF36" w14:textId="77777777" w:rsidR="00AA47B7" w:rsidRPr="00AB5AE0" w:rsidRDefault="00AA47B7" w:rsidP="00E815F1">
      <w:pPr>
        <w:ind w:left="6237" w:hanging="6237"/>
        <w:rPr>
          <w:rFonts w:ascii="Arial" w:hAnsi="Arial" w:cs="Arial"/>
          <w:iCs/>
          <w:snapToGrid w:val="0"/>
          <w:sz w:val="22"/>
          <w:szCs w:val="22"/>
        </w:rPr>
      </w:pPr>
    </w:p>
    <w:p w14:paraId="44C273B9" w14:textId="77777777" w:rsidR="008233AA" w:rsidRPr="00AB5AE0" w:rsidRDefault="008233AA" w:rsidP="00E815F1">
      <w:pPr>
        <w:ind w:left="6237" w:hanging="6237"/>
        <w:rPr>
          <w:rFonts w:ascii="Arial" w:hAnsi="Arial" w:cs="Arial"/>
          <w:iCs/>
          <w:snapToGrid w:val="0"/>
          <w:sz w:val="22"/>
          <w:szCs w:val="22"/>
        </w:rPr>
      </w:pPr>
    </w:p>
    <w:p w14:paraId="06EE0A48" w14:textId="5C7F06ED" w:rsidR="00324425" w:rsidRPr="00AB5AE0" w:rsidRDefault="00324425" w:rsidP="003611C5">
      <w:pPr>
        <w:rPr>
          <w:rFonts w:ascii="Arial" w:hAnsi="Arial" w:cs="Arial"/>
          <w:iCs/>
          <w:snapToGrid w:val="0"/>
          <w:sz w:val="22"/>
          <w:szCs w:val="22"/>
        </w:rPr>
      </w:pPr>
    </w:p>
    <w:sectPr w:rsidR="00324425" w:rsidRPr="00AB5AE0" w:rsidSect="003175A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C1139" w14:textId="77777777" w:rsidR="00531CEE" w:rsidRDefault="00531CEE" w:rsidP="00325218">
      <w:r>
        <w:separator/>
      </w:r>
    </w:p>
  </w:endnote>
  <w:endnote w:type="continuationSeparator" w:id="0">
    <w:p w14:paraId="77A51E42" w14:textId="77777777" w:rsidR="00531CEE" w:rsidRDefault="00531CEE" w:rsidP="00325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6717163"/>
      <w:docPartObj>
        <w:docPartGallery w:val="Page Numbers (Bottom of Page)"/>
        <w:docPartUnique/>
      </w:docPartObj>
    </w:sdtPr>
    <w:sdtEndPr/>
    <w:sdtContent>
      <w:p w14:paraId="2D280607" w14:textId="77777777" w:rsidR="00325218" w:rsidRDefault="00325218">
        <w:pPr>
          <w:pStyle w:val="Zpat"/>
          <w:jc w:val="center"/>
        </w:pPr>
        <w:r>
          <w:fldChar w:fldCharType="begin"/>
        </w:r>
        <w:r>
          <w:instrText>PAGE   \* MERGEFORMAT</w:instrText>
        </w:r>
        <w:r>
          <w:fldChar w:fldCharType="separate"/>
        </w:r>
        <w:r w:rsidR="00E16F76">
          <w:rPr>
            <w:noProof/>
          </w:rPr>
          <w:t>7</w:t>
        </w:r>
        <w:r>
          <w:fldChar w:fldCharType="end"/>
        </w:r>
      </w:p>
    </w:sdtContent>
  </w:sdt>
  <w:p w14:paraId="737C149B" w14:textId="77777777" w:rsidR="00325218" w:rsidRDefault="0032521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87D74" w14:textId="77777777" w:rsidR="00531CEE" w:rsidRDefault="00531CEE" w:rsidP="00325218">
      <w:r>
        <w:separator/>
      </w:r>
    </w:p>
  </w:footnote>
  <w:footnote w:type="continuationSeparator" w:id="0">
    <w:p w14:paraId="562F517C" w14:textId="77777777" w:rsidR="00531CEE" w:rsidRDefault="00531CEE" w:rsidP="00325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8473C9"/>
    <w:multiLevelType w:val="hybridMultilevel"/>
    <w:tmpl w:val="46127734"/>
    <w:lvl w:ilvl="0" w:tplc="64545AB0">
      <w:start w:val="1"/>
      <w:numFmt w:val="upperLetter"/>
      <w:lvlText w:val="%1)"/>
      <w:lvlJc w:val="left"/>
      <w:pPr>
        <w:tabs>
          <w:tab w:val="num" w:pos="502"/>
        </w:tabs>
        <w:ind w:left="502" w:hanging="360"/>
      </w:pPr>
      <w:rPr>
        <w:rFonts w:ascii="Arial" w:eastAsia="Times New Roman" w:hAnsi="Arial" w:cs="Arial"/>
      </w:rPr>
    </w:lvl>
    <w:lvl w:ilvl="1" w:tplc="9E4A0AD2">
      <w:start w:val="1"/>
      <w:numFmt w:val="upperLetter"/>
      <w:lvlText w:val="%2)"/>
      <w:lvlJc w:val="left"/>
      <w:pPr>
        <w:tabs>
          <w:tab w:val="num" w:pos="1222"/>
        </w:tabs>
        <w:ind w:left="1222" w:hanging="360"/>
      </w:pPr>
      <w:rPr>
        <w:rFonts w:hint="default"/>
      </w:rPr>
    </w:lvl>
    <w:lvl w:ilvl="2" w:tplc="0405001B" w:tentative="1">
      <w:start w:val="1"/>
      <w:numFmt w:val="lowerRoman"/>
      <w:lvlText w:val="%3."/>
      <w:lvlJc w:val="right"/>
      <w:pPr>
        <w:tabs>
          <w:tab w:val="num" w:pos="1942"/>
        </w:tabs>
        <w:ind w:left="1942" w:hanging="180"/>
      </w:pPr>
    </w:lvl>
    <w:lvl w:ilvl="3" w:tplc="0405000F" w:tentative="1">
      <w:start w:val="1"/>
      <w:numFmt w:val="decimal"/>
      <w:lvlText w:val="%4."/>
      <w:lvlJc w:val="left"/>
      <w:pPr>
        <w:tabs>
          <w:tab w:val="num" w:pos="2662"/>
        </w:tabs>
        <w:ind w:left="2662" w:hanging="360"/>
      </w:pPr>
    </w:lvl>
    <w:lvl w:ilvl="4" w:tplc="04050019" w:tentative="1">
      <w:start w:val="1"/>
      <w:numFmt w:val="lowerLetter"/>
      <w:lvlText w:val="%5."/>
      <w:lvlJc w:val="left"/>
      <w:pPr>
        <w:tabs>
          <w:tab w:val="num" w:pos="3382"/>
        </w:tabs>
        <w:ind w:left="3382" w:hanging="360"/>
      </w:pPr>
    </w:lvl>
    <w:lvl w:ilvl="5" w:tplc="0405001B" w:tentative="1">
      <w:start w:val="1"/>
      <w:numFmt w:val="lowerRoman"/>
      <w:lvlText w:val="%6."/>
      <w:lvlJc w:val="right"/>
      <w:pPr>
        <w:tabs>
          <w:tab w:val="num" w:pos="4102"/>
        </w:tabs>
        <w:ind w:left="4102" w:hanging="180"/>
      </w:pPr>
    </w:lvl>
    <w:lvl w:ilvl="6" w:tplc="0405000F" w:tentative="1">
      <w:start w:val="1"/>
      <w:numFmt w:val="decimal"/>
      <w:lvlText w:val="%7."/>
      <w:lvlJc w:val="left"/>
      <w:pPr>
        <w:tabs>
          <w:tab w:val="num" w:pos="4822"/>
        </w:tabs>
        <w:ind w:left="4822" w:hanging="360"/>
      </w:pPr>
    </w:lvl>
    <w:lvl w:ilvl="7" w:tplc="04050019" w:tentative="1">
      <w:start w:val="1"/>
      <w:numFmt w:val="lowerLetter"/>
      <w:lvlText w:val="%8."/>
      <w:lvlJc w:val="left"/>
      <w:pPr>
        <w:tabs>
          <w:tab w:val="num" w:pos="5542"/>
        </w:tabs>
        <w:ind w:left="5542" w:hanging="360"/>
      </w:pPr>
    </w:lvl>
    <w:lvl w:ilvl="8" w:tplc="0405001B" w:tentative="1">
      <w:start w:val="1"/>
      <w:numFmt w:val="lowerRoman"/>
      <w:lvlText w:val="%9."/>
      <w:lvlJc w:val="right"/>
      <w:pPr>
        <w:tabs>
          <w:tab w:val="num" w:pos="6262"/>
        </w:tabs>
        <w:ind w:left="6262" w:hanging="180"/>
      </w:pPr>
    </w:lvl>
  </w:abstractNum>
  <w:abstractNum w:abstractNumId="1" w15:restartNumberingAfterBreak="0">
    <w:nsid w:val="1A8E0281"/>
    <w:multiLevelType w:val="hybridMultilevel"/>
    <w:tmpl w:val="7E0AD636"/>
    <w:lvl w:ilvl="0" w:tplc="B76ADA48">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3540975"/>
    <w:multiLevelType w:val="hybridMultilevel"/>
    <w:tmpl w:val="6506F10A"/>
    <w:lvl w:ilvl="0" w:tplc="B7A27A0A">
      <w:start w:val="37"/>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B91279A"/>
    <w:multiLevelType w:val="hybridMultilevel"/>
    <w:tmpl w:val="9DEAAFD2"/>
    <w:lvl w:ilvl="0" w:tplc="C406B718">
      <w:start w:val="37"/>
      <w:numFmt w:val="bullet"/>
      <w:lvlText w:val="-"/>
      <w:lvlJc w:val="left"/>
      <w:pPr>
        <w:ind w:left="3905" w:hanging="360"/>
      </w:pPr>
      <w:rPr>
        <w:rFonts w:ascii="Arial" w:eastAsia="Times New Roman" w:hAnsi="Arial" w:cs="Arial" w:hint="default"/>
      </w:rPr>
    </w:lvl>
    <w:lvl w:ilvl="1" w:tplc="04050003" w:tentative="1">
      <w:start w:val="1"/>
      <w:numFmt w:val="bullet"/>
      <w:lvlText w:val="o"/>
      <w:lvlJc w:val="left"/>
      <w:pPr>
        <w:ind w:left="4625" w:hanging="360"/>
      </w:pPr>
      <w:rPr>
        <w:rFonts w:ascii="Courier New" w:hAnsi="Courier New" w:cs="Courier New" w:hint="default"/>
      </w:rPr>
    </w:lvl>
    <w:lvl w:ilvl="2" w:tplc="04050005" w:tentative="1">
      <w:start w:val="1"/>
      <w:numFmt w:val="bullet"/>
      <w:lvlText w:val=""/>
      <w:lvlJc w:val="left"/>
      <w:pPr>
        <w:ind w:left="5345" w:hanging="360"/>
      </w:pPr>
      <w:rPr>
        <w:rFonts w:ascii="Wingdings" w:hAnsi="Wingdings" w:hint="default"/>
      </w:rPr>
    </w:lvl>
    <w:lvl w:ilvl="3" w:tplc="04050001" w:tentative="1">
      <w:start w:val="1"/>
      <w:numFmt w:val="bullet"/>
      <w:lvlText w:val=""/>
      <w:lvlJc w:val="left"/>
      <w:pPr>
        <w:ind w:left="6065" w:hanging="360"/>
      </w:pPr>
      <w:rPr>
        <w:rFonts w:ascii="Symbol" w:hAnsi="Symbol" w:hint="default"/>
      </w:rPr>
    </w:lvl>
    <w:lvl w:ilvl="4" w:tplc="04050003" w:tentative="1">
      <w:start w:val="1"/>
      <w:numFmt w:val="bullet"/>
      <w:lvlText w:val="o"/>
      <w:lvlJc w:val="left"/>
      <w:pPr>
        <w:ind w:left="6785" w:hanging="360"/>
      </w:pPr>
      <w:rPr>
        <w:rFonts w:ascii="Courier New" w:hAnsi="Courier New" w:cs="Courier New" w:hint="default"/>
      </w:rPr>
    </w:lvl>
    <w:lvl w:ilvl="5" w:tplc="04050005" w:tentative="1">
      <w:start w:val="1"/>
      <w:numFmt w:val="bullet"/>
      <w:lvlText w:val=""/>
      <w:lvlJc w:val="left"/>
      <w:pPr>
        <w:ind w:left="7505" w:hanging="360"/>
      </w:pPr>
      <w:rPr>
        <w:rFonts w:ascii="Wingdings" w:hAnsi="Wingdings" w:hint="default"/>
      </w:rPr>
    </w:lvl>
    <w:lvl w:ilvl="6" w:tplc="04050001" w:tentative="1">
      <w:start w:val="1"/>
      <w:numFmt w:val="bullet"/>
      <w:lvlText w:val=""/>
      <w:lvlJc w:val="left"/>
      <w:pPr>
        <w:ind w:left="8225" w:hanging="360"/>
      </w:pPr>
      <w:rPr>
        <w:rFonts w:ascii="Symbol" w:hAnsi="Symbol" w:hint="default"/>
      </w:rPr>
    </w:lvl>
    <w:lvl w:ilvl="7" w:tplc="04050003" w:tentative="1">
      <w:start w:val="1"/>
      <w:numFmt w:val="bullet"/>
      <w:lvlText w:val="o"/>
      <w:lvlJc w:val="left"/>
      <w:pPr>
        <w:ind w:left="8945" w:hanging="360"/>
      </w:pPr>
      <w:rPr>
        <w:rFonts w:ascii="Courier New" w:hAnsi="Courier New" w:cs="Courier New" w:hint="default"/>
      </w:rPr>
    </w:lvl>
    <w:lvl w:ilvl="8" w:tplc="04050005" w:tentative="1">
      <w:start w:val="1"/>
      <w:numFmt w:val="bullet"/>
      <w:lvlText w:val=""/>
      <w:lvlJc w:val="left"/>
      <w:pPr>
        <w:ind w:left="9665" w:hanging="360"/>
      </w:pPr>
      <w:rPr>
        <w:rFonts w:ascii="Wingdings" w:hAnsi="Wingdings" w:hint="default"/>
      </w:rPr>
    </w:lvl>
  </w:abstractNum>
  <w:abstractNum w:abstractNumId="4" w15:restartNumberingAfterBreak="0">
    <w:nsid w:val="45285FED"/>
    <w:multiLevelType w:val="hybridMultilevel"/>
    <w:tmpl w:val="088E686E"/>
    <w:lvl w:ilvl="0" w:tplc="CB0ADE6A">
      <w:start w:val="37"/>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DE05C27"/>
    <w:multiLevelType w:val="hybridMultilevel"/>
    <w:tmpl w:val="C5B41A96"/>
    <w:lvl w:ilvl="0" w:tplc="C4FEDCA8">
      <w:start w:val="37"/>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DEC2291"/>
    <w:multiLevelType w:val="hybridMultilevel"/>
    <w:tmpl w:val="FEFA6E66"/>
    <w:lvl w:ilvl="0" w:tplc="D93E9A0A">
      <w:start w:val="37"/>
      <w:numFmt w:val="bullet"/>
      <w:lvlText w:val="-"/>
      <w:lvlJc w:val="left"/>
      <w:pPr>
        <w:ind w:left="3905" w:hanging="360"/>
      </w:pPr>
      <w:rPr>
        <w:rFonts w:ascii="Arial" w:eastAsia="Times New Roman" w:hAnsi="Arial" w:cs="Arial" w:hint="default"/>
      </w:rPr>
    </w:lvl>
    <w:lvl w:ilvl="1" w:tplc="04050003" w:tentative="1">
      <w:start w:val="1"/>
      <w:numFmt w:val="bullet"/>
      <w:lvlText w:val="o"/>
      <w:lvlJc w:val="left"/>
      <w:pPr>
        <w:ind w:left="4625" w:hanging="360"/>
      </w:pPr>
      <w:rPr>
        <w:rFonts w:ascii="Courier New" w:hAnsi="Courier New" w:cs="Courier New" w:hint="default"/>
      </w:rPr>
    </w:lvl>
    <w:lvl w:ilvl="2" w:tplc="04050005" w:tentative="1">
      <w:start w:val="1"/>
      <w:numFmt w:val="bullet"/>
      <w:lvlText w:val=""/>
      <w:lvlJc w:val="left"/>
      <w:pPr>
        <w:ind w:left="5345" w:hanging="360"/>
      </w:pPr>
      <w:rPr>
        <w:rFonts w:ascii="Wingdings" w:hAnsi="Wingdings" w:hint="default"/>
      </w:rPr>
    </w:lvl>
    <w:lvl w:ilvl="3" w:tplc="04050001" w:tentative="1">
      <w:start w:val="1"/>
      <w:numFmt w:val="bullet"/>
      <w:lvlText w:val=""/>
      <w:lvlJc w:val="left"/>
      <w:pPr>
        <w:ind w:left="6065" w:hanging="360"/>
      </w:pPr>
      <w:rPr>
        <w:rFonts w:ascii="Symbol" w:hAnsi="Symbol" w:hint="default"/>
      </w:rPr>
    </w:lvl>
    <w:lvl w:ilvl="4" w:tplc="04050003" w:tentative="1">
      <w:start w:val="1"/>
      <w:numFmt w:val="bullet"/>
      <w:lvlText w:val="o"/>
      <w:lvlJc w:val="left"/>
      <w:pPr>
        <w:ind w:left="6785" w:hanging="360"/>
      </w:pPr>
      <w:rPr>
        <w:rFonts w:ascii="Courier New" w:hAnsi="Courier New" w:cs="Courier New" w:hint="default"/>
      </w:rPr>
    </w:lvl>
    <w:lvl w:ilvl="5" w:tplc="04050005" w:tentative="1">
      <w:start w:val="1"/>
      <w:numFmt w:val="bullet"/>
      <w:lvlText w:val=""/>
      <w:lvlJc w:val="left"/>
      <w:pPr>
        <w:ind w:left="7505" w:hanging="360"/>
      </w:pPr>
      <w:rPr>
        <w:rFonts w:ascii="Wingdings" w:hAnsi="Wingdings" w:hint="default"/>
      </w:rPr>
    </w:lvl>
    <w:lvl w:ilvl="6" w:tplc="04050001" w:tentative="1">
      <w:start w:val="1"/>
      <w:numFmt w:val="bullet"/>
      <w:lvlText w:val=""/>
      <w:lvlJc w:val="left"/>
      <w:pPr>
        <w:ind w:left="8225" w:hanging="360"/>
      </w:pPr>
      <w:rPr>
        <w:rFonts w:ascii="Symbol" w:hAnsi="Symbol" w:hint="default"/>
      </w:rPr>
    </w:lvl>
    <w:lvl w:ilvl="7" w:tplc="04050003" w:tentative="1">
      <w:start w:val="1"/>
      <w:numFmt w:val="bullet"/>
      <w:lvlText w:val="o"/>
      <w:lvlJc w:val="left"/>
      <w:pPr>
        <w:ind w:left="8945" w:hanging="360"/>
      </w:pPr>
      <w:rPr>
        <w:rFonts w:ascii="Courier New" w:hAnsi="Courier New" w:cs="Courier New" w:hint="default"/>
      </w:rPr>
    </w:lvl>
    <w:lvl w:ilvl="8" w:tplc="04050005" w:tentative="1">
      <w:start w:val="1"/>
      <w:numFmt w:val="bullet"/>
      <w:lvlText w:val=""/>
      <w:lvlJc w:val="left"/>
      <w:pPr>
        <w:ind w:left="9665" w:hanging="360"/>
      </w:pPr>
      <w:rPr>
        <w:rFonts w:ascii="Wingdings" w:hAnsi="Wingdings" w:hint="default"/>
      </w:rPr>
    </w:lvl>
  </w:abstractNum>
  <w:abstractNum w:abstractNumId="7" w15:restartNumberingAfterBreak="0">
    <w:nsid w:val="55817917"/>
    <w:multiLevelType w:val="hybridMultilevel"/>
    <w:tmpl w:val="6DC6AF8C"/>
    <w:lvl w:ilvl="0" w:tplc="590802D2">
      <w:start w:val="1"/>
      <w:numFmt w:val="decimal"/>
      <w:lvlText w:val="10.%1"/>
      <w:lvlJc w:val="left"/>
      <w:pPr>
        <w:tabs>
          <w:tab w:val="num" w:pos="324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5FE22A5C"/>
    <w:multiLevelType w:val="hybridMultilevel"/>
    <w:tmpl w:val="E06C1E20"/>
    <w:lvl w:ilvl="0" w:tplc="D256CC36">
      <w:start w:val="37"/>
      <w:numFmt w:val="bullet"/>
      <w:lvlText w:val="-"/>
      <w:lvlJc w:val="left"/>
      <w:pPr>
        <w:ind w:left="3905" w:hanging="360"/>
      </w:pPr>
      <w:rPr>
        <w:rFonts w:ascii="Arial" w:eastAsia="Times New Roman" w:hAnsi="Arial" w:cs="Arial" w:hint="default"/>
      </w:rPr>
    </w:lvl>
    <w:lvl w:ilvl="1" w:tplc="04050003" w:tentative="1">
      <w:start w:val="1"/>
      <w:numFmt w:val="bullet"/>
      <w:lvlText w:val="o"/>
      <w:lvlJc w:val="left"/>
      <w:pPr>
        <w:ind w:left="4625" w:hanging="360"/>
      </w:pPr>
      <w:rPr>
        <w:rFonts w:ascii="Courier New" w:hAnsi="Courier New" w:cs="Courier New" w:hint="default"/>
      </w:rPr>
    </w:lvl>
    <w:lvl w:ilvl="2" w:tplc="04050005" w:tentative="1">
      <w:start w:val="1"/>
      <w:numFmt w:val="bullet"/>
      <w:lvlText w:val=""/>
      <w:lvlJc w:val="left"/>
      <w:pPr>
        <w:ind w:left="5345" w:hanging="360"/>
      </w:pPr>
      <w:rPr>
        <w:rFonts w:ascii="Wingdings" w:hAnsi="Wingdings" w:hint="default"/>
      </w:rPr>
    </w:lvl>
    <w:lvl w:ilvl="3" w:tplc="04050001" w:tentative="1">
      <w:start w:val="1"/>
      <w:numFmt w:val="bullet"/>
      <w:lvlText w:val=""/>
      <w:lvlJc w:val="left"/>
      <w:pPr>
        <w:ind w:left="6065" w:hanging="360"/>
      </w:pPr>
      <w:rPr>
        <w:rFonts w:ascii="Symbol" w:hAnsi="Symbol" w:hint="default"/>
      </w:rPr>
    </w:lvl>
    <w:lvl w:ilvl="4" w:tplc="04050003" w:tentative="1">
      <w:start w:val="1"/>
      <w:numFmt w:val="bullet"/>
      <w:lvlText w:val="o"/>
      <w:lvlJc w:val="left"/>
      <w:pPr>
        <w:ind w:left="6785" w:hanging="360"/>
      </w:pPr>
      <w:rPr>
        <w:rFonts w:ascii="Courier New" w:hAnsi="Courier New" w:cs="Courier New" w:hint="default"/>
      </w:rPr>
    </w:lvl>
    <w:lvl w:ilvl="5" w:tplc="04050005" w:tentative="1">
      <w:start w:val="1"/>
      <w:numFmt w:val="bullet"/>
      <w:lvlText w:val=""/>
      <w:lvlJc w:val="left"/>
      <w:pPr>
        <w:ind w:left="7505" w:hanging="360"/>
      </w:pPr>
      <w:rPr>
        <w:rFonts w:ascii="Wingdings" w:hAnsi="Wingdings" w:hint="default"/>
      </w:rPr>
    </w:lvl>
    <w:lvl w:ilvl="6" w:tplc="04050001" w:tentative="1">
      <w:start w:val="1"/>
      <w:numFmt w:val="bullet"/>
      <w:lvlText w:val=""/>
      <w:lvlJc w:val="left"/>
      <w:pPr>
        <w:ind w:left="8225" w:hanging="360"/>
      </w:pPr>
      <w:rPr>
        <w:rFonts w:ascii="Symbol" w:hAnsi="Symbol" w:hint="default"/>
      </w:rPr>
    </w:lvl>
    <w:lvl w:ilvl="7" w:tplc="04050003" w:tentative="1">
      <w:start w:val="1"/>
      <w:numFmt w:val="bullet"/>
      <w:lvlText w:val="o"/>
      <w:lvlJc w:val="left"/>
      <w:pPr>
        <w:ind w:left="8945" w:hanging="360"/>
      </w:pPr>
      <w:rPr>
        <w:rFonts w:ascii="Courier New" w:hAnsi="Courier New" w:cs="Courier New" w:hint="default"/>
      </w:rPr>
    </w:lvl>
    <w:lvl w:ilvl="8" w:tplc="04050005" w:tentative="1">
      <w:start w:val="1"/>
      <w:numFmt w:val="bullet"/>
      <w:lvlText w:val=""/>
      <w:lvlJc w:val="left"/>
      <w:pPr>
        <w:ind w:left="9665" w:hanging="360"/>
      </w:pPr>
      <w:rPr>
        <w:rFonts w:ascii="Wingdings" w:hAnsi="Wingdings" w:hint="default"/>
      </w:rPr>
    </w:lvl>
  </w:abstractNum>
  <w:abstractNum w:abstractNumId="9" w15:restartNumberingAfterBreak="0">
    <w:nsid w:val="67AC7EBD"/>
    <w:multiLevelType w:val="hybridMultilevel"/>
    <w:tmpl w:val="C6B24222"/>
    <w:lvl w:ilvl="0" w:tplc="9E4A0AD2">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306666874">
    <w:abstractNumId w:val="0"/>
  </w:num>
  <w:num w:numId="2" w16cid:durableId="1133598346">
    <w:abstractNumId w:val="9"/>
  </w:num>
  <w:num w:numId="3" w16cid:durableId="1064136502">
    <w:abstractNumId w:val="7"/>
  </w:num>
  <w:num w:numId="4" w16cid:durableId="489756894">
    <w:abstractNumId w:val="1"/>
  </w:num>
  <w:num w:numId="5" w16cid:durableId="1101413143">
    <w:abstractNumId w:val="3"/>
  </w:num>
  <w:num w:numId="6" w16cid:durableId="1322268048">
    <w:abstractNumId w:val="6"/>
  </w:num>
  <w:num w:numId="7" w16cid:durableId="1406149696">
    <w:abstractNumId w:val="8"/>
  </w:num>
  <w:num w:numId="8" w16cid:durableId="959645158">
    <w:abstractNumId w:val="2"/>
  </w:num>
  <w:num w:numId="9" w16cid:durableId="1724477277">
    <w:abstractNumId w:val="4"/>
  </w:num>
  <w:num w:numId="10" w16cid:durableId="1366177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416"/>
    <w:rsid w:val="00006555"/>
    <w:rsid w:val="00010990"/>
    <w:rsid w:val="00010E10"/>
    <w:rsid w:val="00011888"/>
    <w:rsid w:val="00017193"/>
    <w:rsid w:val="000203DB"/>
    <w:rsid w:val="00022B05"/>
    <w:rsid w:val="00022DE2"/>
    <w:rsid w:val="00023C90"/>
    <w:rsid w:val="00023DBB"/>
    <w:rsid w:val="00033EAA"/>
    <w:rsid w:val="000366DF"/>
    <w:rsid w:val="000405A5"/>
    <w:rsid w:val="00042E97"/>
    <w:rsid w:val="00042EE4"/>
    <w:rsid w:val="00046737"/>
    <w:rsid w:val="000467D8"/>
    <w:rsid w:val="000518BC"/>
    <w:rsid w:val="00053406"/>
    <w:rsid w:val="00055CFC"/>
    <w:rsid w:val="00057EE1"/>
    <w:rsid w:val="00063B23"/>
    <w:rsid w:val="00066CD5"/>
    <w:rsid w:val="00067750"/>
    <w:rsid w:val="0007624E"/>
    <w:rsid w:val="0007664B"/>
    <w:rsid w:val="000806F9"/>
    <w:rsid w:val="0008110F"/>
    <w:rsid w:val="00082209"/>
    <w:rsid w:val="000860D2"/>
    <w:rsid w:val="000A2E30"/>
    <w:rsid w:val="000A3703"/>
    <w:rsid w:val="000A70DC"/>
    <w:rsid w:val="000A7C6A"/>
    <w:rsid w:val="000B1F9B"/>
    <w:rsid w:val="000B5464"/>
    <w:rsid w:val="000B572D"/>
    <w:rsid w:val="000B5FBB"/>
    <w:rsid w:val="000C092D"/>
    <w:rsid w:val="000C12E7"/>
    <w:rsid w:val="000C3660"/>
    <w:rsid w:val="000C41E6"/>
    <w:rsid w:val="000C6CDF"/>
    <w:rsid w:val="000D0F05"/>
    <w:rsid w:val="000D771D"/>
    <w:rsid w:val="000D7C86"/>
    <w:rsid w:val="000E0738"/>
    <w:rsid w:val="000E18F8"/>
    <w:rsid w:val="000E7E8A"/>
    <w:rsid w:val="000F1487"/>
    <w:rsid w:val="0010015B"/>
    <w:rsid w:val="00100786"/>
    <w:rsid w:val="0010085F"/>
    <w:rsid w:val="00102A9A"/>
    <w:rsid w:val="0011229B"/>
    <w:rsid w:val="00122A5A"/>
    <w:rsid w:val="00122F46"/>
    <w:rsid w:val="001254D6"/>
    <w:rsid w:val="00126248"/>
    <w:rsid w:val="001306D5"/>
    <w:rsid w:val="001342A2"/>
    <w:rsid w:val="00134415"/>
    <w:rsid w:val="00146CF3"/>
    <w:rsid w:val="00155079"/>
    <w:rsid w:val="00155B3D"/>
    <w:rsid w:val="00156B70"/>
    <w:rsid w:val="00157256"/>
    <w:rsid w:val="0016010B"/>
    <w:rsid w:val="0016126E"/>
    <w:rsid w:val="00162AFF"/>
    <w:rsid w:val="001636BE"/>
    <w:rsid w:val="00165657"/>
    <w:rsid w:val="00171BE0"/>
    <w:rsid w:val="0017231C"/>
    <w:rsid w:val="0017774F"/>
    <w:rsid w:val="00177E18"/>
    <w:rsid w:val="0018129A"/>
    <w:rsid w:val="001825F0"/>
    <w:rsid w:val="00183D6A"/>
    <w:rsid w:val="00185497"/>
    <w:rsid w:val="00187BAE"/>
    <w:rsid w:val="00193EE5"/>
    <w:rsid w:val="001966F8"/>
    <w:rsid w:val="001967F7"/>
    <w:rsid w:val="00196B17"/>
    <w:rsid w:val="001A0218"/>
    <w:rsid w:val="001A495B"/>
    <w:rsid w:val="001A5CA5"/>
    <w:rsid w:val="001B4336"/>
    <w:rsid w:val="001B4D59"/>
    <w:rsid w:val="001B61EC"/>
    <w:rsid w:val="001B7D47"/>
    <w:rsid w:val="001C03E5"/>
    <w:rsid w:val="001C06C5"/>
    <w:rsid w:val="001C17B6"/>
    <w:rsid w:val="001C1E72"/>
    <w:rsid w:val="001C6183"/>
    <w:rsid w:val="001C6B87"/>
    <w:rsid w:val="001D4018"/>
    <w:rsid w:val="001D421E"/>
    <w:rsid w:val="001D53E8"/>
    <w:rsid w:val="001D6C3C"/>
    <w:rsid w:val="001E3E38"/>
    <w:rsid w:val="001E3FC1"/>
    <w:rsid w:val="001E546A"/>
    <w:rsid w:val="001F2FF1"/>
    <w:rsid w:val="001F32F5"/>
    <w:rsid w:val="001F5CCE"/>
    <w:rsid w:val="00200A76"/>
    <w:rsid w:val="00203C1A"/>
    <w:rsid w:val="00207236"/>
    <w:rsid w:val="00207678"/>
    <w:rsid w:val="00216D48"/>
    <w:rsid w:val="00223953"/>
    <w:rsid w:val="00224C84"/>
    <w:rsid w:val="0022749D"/>
    <w:rsid w:val="0023151E"/>
    <w:rsid w:val="002327F2"/>
    <w:rsid w:val="00252812"/>
    <w:rsid w:val="00252A04"/>
    <w:rsid w:val="0026196A"/>
    <w:rsid w:val="0026411E"/>
    <w:rsid w:val="002642CF"/>
    <w:rsid w:val="002643F8"/>
    <w:rsid w:val="00266C38"/>
    <w:rsid w:val="00276214"/>
    <w:rsid w:val="00280091"/>
    <w:rsid w:val="00285A5B"/>
    <w:rsid w:val="00290DC2"/>
    <w:rsid w:val="00295747"/>
    <w:rsid w:val="00296C0E"/>
    <w:rsid w:val="002A2A25"/>
    <w:rsid w:val="002A32EF"/>
    <w:rsid w:val="002A6B1E"/>
    <w:rsid w:val="002A703C"/>
    <w:rsid w:val="002C250B"/>
    <w:rsid w:val="002C35B2"/>
    <w:rsid w:val="002D078A"/>
    <w:rsid w:val="002D3EFB"/>
    <w:rsid w:val="002D66C7"/>
    <w:rsid w:val="002D7446"/>
    <w:rsid w:val="002D7B18"/>
    <w:rsid w:val="002E4AC0"/>
    <w:rsid w:val="002E788F"/>
    <w:rsid w:val="002E798C"/>
    <w:rsid w:val="002F055D"/>
    <w:rsid w:val="002F0F75"/>
    <w:rsid w:val="002F22DF"/>
    <w:rsid w:val="00301639"/>
    <w:rsid w:val="00302C3D"/>
    <w:rsid w:val="00304D34"/>
    <w:rsid w:val="00305D88"/>
    <w:rsid w:val="00306223"/>
    <w:rsid w:val="00307F6B"/>
    <w:rsid w:val="003175A1"/>
    <w:rsid w:val="0032142C"/>
    <w:rsid w:val="0032326C"/>
    <w:rsid w:val="00324425"/>
    <w:rsid w:val="00325218"/>
    <w:rsid w:val="00326461"/>
    <w:rsid w:val="0033097A"/>
    <w:rsid w:val="00330A7F"/>
    <w:rsid w:val="00333BF2"/>
    <w:rsid w:val="00345B23"/>
    <w:rsid w:val="0035012B"/>
    <w:rsid w:val="003513B9"/>
    <w:rsid w:val="00352E49"/>
    <w:rsid w:val="003532B3"/>
    <w:rsid w:val="003611C5"/>
    <w:rsid w:val="00361AC2"/>
    <w:rsid w:val="00364ADC"/>
    <w:rsid w:val="00365D77"/>
    <w:rsid w:val="00367790"/>
    <w:rsid w:val="00370F79"/>
    <w:rsid w:val="00371345"/>
    <w:rsid w:val="003739B7"/>
    <w:rsid w:val="0037731E"/>
    <w:rsid w:val="00380041"/>
    <w:rsid w:val="00380A51"/>
    <w:rsid w:val="003813DC"/>
    <w:rsid w:val="003833B6"/>
    <w:rsid w:val="003A0297"/>
    <w:rsid w:val="003A060E"/>
    <w:rsid w:val="003A1C75"/>
    <w:rsid w:val="003A25EC"/>
    <w:rsid w:val="003A3F2A"/>
    <w:rsid w:val="003A4215"/>
    <w:rsid w:val="003A4BE8"/>
    <w:rsid w:val="003A55C2"/>
    <w:rsid w:val="003A780A"/>
    <w:rsid w:val="003B0B81"/>
    <w:rsid w:val="003B13DB"/>
    <w:rsid w:val="003B1D37"/>
    <w:rsid w:val="003B1E92"/>
    <w:rsid w:val="003B49DD"/>
    <w:rsid w:val="003B5D71"/>
    <w:rsid w:val="003C1E90"/>
    <w:rsid w:val="003C23CD"/>
    <w:rsid w:val="003C4778"/>
    <w:rsid w:val="003C48B1"/>
    <w:rsid w:val="003D07B5"/>
    <w:rsid w:val="003D3304"/>
    <w:rsid w:val="003D3B74"/>
    <w:rsid w:val="003D6D35"/>
    <w:rsid w:val="003D7B99"/>
    <w:rsid w:val="003E0885"/>
    <w:rsid w:val="003E44F8"/>
    <w:rsid w:val="003E55E8"/>
    <w:rsid w:val="003F3992"/>
    <w:rsid w:val="003F51E3"/>
    <w:rsid w:val="003F7846"/>
    <w:rsid w:val="0040588F"/>
    <w:rsid w:val="004064FC"/>
    <w:rsid w:val="0041008A"/>
    <w:rsid w:val="00411D4E"/>
    <w:rsid w:val="004132E2"/>
    <w:rsid w:val="00423644"/>
    <w:rsid w:val="004238E6"/>
    <w:rsid w:val="00430236"/>
    <w:rsid w:val="004457B4"/>
    <w:rsid w:val="0044783E"/>
    <w:rsid w:val="004505B8"/>
    <w:rsid w:val="00451400"/>
    <w:rsid w:val="004546B0"/>
    <w:rsid w:val="00455FEF"/>
    <w:rsid w:val="00456534"/>
    <w:rsid w:val="004705D9"/>
    <w:rsid w:val="00473F56"/>
    <w:rsid w:val="004744EC"/>
    <w:rsid w:val="00477205"/>
    <w:rsid w:val="00484D6D"/>
    <w:rsid w:val="00485DD3"/>
    <w:rsid w:val="004903E0"/>
    <w:rsid w:val="00492E0C"/>
    <w:rsid w:val="00496C72"/>
    <w:rsid w:val="00497CEF"/>
    <w:rsid w:val="004A0C76"/>
    <w:rsid w:val="004A3475"/>
    <w:rsid w:val="004A3A1C"/>
    <w:rsid w:val="004A431B"/>
    <w:rsid w:val="004A76F6"/>
    <w:rsid w:val="004A7CDA"/>
    <w:rsid w:val="004B474D"/>
    <w:rsid w:val="004B5332"/>
    <w:rsid w:val="004B6B39"/>
    <w:rsid w:val="004B7BC4"/>
    <w:rsid w:val="004C4CDB"/>
    <w:rsid w:val="004C55C6"/>
    <w:rsid w:val="004D22E9"/>
    <w:rsid w:val="004D28E5"/>
    <w:rsid w:val="004D4953"/>
    <w:rsid w:val="004D6F96"/>
    <w:rsid w:val="004E0436"/>
    <w:rsid w:val="004E38B8"/>
    <w:rsid w:val="004E486B"/>
    <w:rsid w:val="004E556E"/>
    <w:rsid w:val="004E5953"/>
    <w:rsid w:val="004E5EC6"/>
    <w:rsid w:val="004E5F4E"/>
    <w:rsid w:val="004E67F0"/>
    <w:rsid w:val="004F2724"/>
    <w:rsid w:val="004F5B7E"/>
    <w:rsid w:val="00504B6A"/>
    <w:rsid w:val="00510086"/>
    <w:rsid w:val="00514898"/>
    <w:rsid w:val="00530FF1"/>
    <w:rsid w:val="00531CEE"/>
    <w:rsid w:val="00535FBD"/>
    <w:rsid w:val="0053620C"/>
    <w:rsid w:val="0054017C"/>
    <w:rsid w:val="00542EF8"/>
    <w:rsid w:val="00544803"/>
    <w:rsid w:val="005507E7"/>
    <w:rsid w:val="00555A78"/>
    <w:rsid w:val="00555F16"/>
    <w:rsid w:val="005620C8"/>
    <w:rsid w:val="0056378B"/>
    <w:rsid w:val="00565103"/>
    <w:rsid w:val="00566FF7"/>
    <w:rsid w:val="00567DC1"/>
    <w:rsid w:val="00567EA2"/>
    <w:rsid w:val="00572EBF"/>
    <w:rsid w:val="005837E5"/>
    <w:rsid w:val="005840C3"/>
    <w:rsid w:val="005871D4"/>
    <w:rsid w:val="005879D3"/>
    <w:rsid w:val="0059063E"/>
    <w:rsid w:val="00592F0D"/>
    <w:rsid w:val="00595C4E"/>
    <w:rsid w:val="005A0F22"/>
    <w:rsid w:val="005A26EA"/>
    <w:rsid w:val="005A528B"/>
    <w:rsid w:val="005A67DA"/>
    <w:rsid w:val="005A6C5A"/>
    <w:rsid w:val="005B063A"/>
    <w:rsid w:val="005B23FB"/>
    <w:rsid w:val="005B2E16"/>
    <w:rsid w:val="005B3F61"/>
    <w:rsid w:val="005B4AAF"/>
    <w:rsid w:val="005B6193"/>
    <w:rsid w:val="005C0EFD"/>
    <w:rsid w:val="005C0FB3"/>
    <w:rsid w:val="005C1BC3"/>
    <w:rsid w:val="005C3C00"/>
    <w:rsid w:val="005D0C63"/>
    <w:rsid w:val="005D1E55"/>
    <w:rsid w:val="005D5F94"/>
    <w:rsid w:val="005E0136"/>
    <w:rsid w:val="005E0876"/>
    <w:rsid w:val="005E4F87"/>
    <w:rsid w:val="005E5E6A"/>
    <w:rsid w:val="005F21C0"/>
    <w:rsid w:val="005F7566"/>
    <w:rsid w:val="00600D1A"/>
    <w:rsid w:val="00601488"/>
    <w:rsid w:val="00604D6E"/>
    <w:rsid w:val="006067F5"/>
    <w:rsid w:val="00612996"/>
    <w:rsid w:val="006134AD"/>
    <w:rsid w:val="00622862"/>
    <w:rsid w:val="0062338C"/>
    <w:rsid w:val="00623778"/>
    <w:rsid w:val="0063140B"/>
    <w:rsid w:val="00631DC6"/>
    <w:rsid w:val="00632074"/>
    <w:rsid w:val="00637FBD"/>
    <w:rsid w:val="00655A61"/>
    <w:rsid w:val="0065774E"/>
    <w:rsid w:val="00662F54"/>
    <w:rsid w:val="00664683"/>
    <w:rsid w:val="00666B6B"/>
    <w:rsid w:val="00666C5F"/>
    <w:rsid w:val="00667338"/>
    <w:rsid w:val="00671801"/>
    <w:rsid w:val="006745F8"/>
    <w:rsid w:val="0067758D"/>
    <w:rsid w:val="00684604"/>
    <w:rsid w:val="0068485F"/>
    <w:rsid w:val="006855C0"/>
    <w:rsid w:val="00686BBC"/>
    <w:rsid w:val="00686F1A"/>
    <w:rsid w:val="00690109"/>
    <w:rsid w:val="00690A47"/>
    <w:rsid w:val="00690E5E"/>
    <w:rsid w:val="00696325"/>
    <w:rsid w:val="00697F8B"/>
    <w:rsid w:val="006A3B23"/>
    <w:rsid w:val="006A5959"/>
    <w:rsid w:val="006A7E25"/>
    <w:rsid w:val="006B0385"/>
    <w:rsid w:val="006B04A9"/>
    <w:rsid w:val="006B1901"/>
    <w:rsid w:val="006B39DE"/>
    <w:rsid w:val="006B3B98"/>
    <w:rsid w:val="006B6E93"/>
    <w:rsid w:val="006B743E"/>
    <w:rsid w:val="006C2E4D"/>
    <w:rsid w:val="006C3221"/>
    <w:rsid w:val="006C6B6F"/>
    <w:rsid w:val="006D458A"/>
    <w:rsid w:val="006D7ACA"/>
    <w:rsid w:val="006D7DB8"/>
    <w:rsid w:val="006E0A21"/>
    <w:rsid w:val="006E45B9"/>
    <w:rsid w:val="006E606E"/>
    <w:rsid w:val="006E7F1E"/>
    <w:rsid w:val="006F5EBA"/>
    <w:rsid w:val="006F753D"/>
    <w:rsid w:val="00700D2A"/>
    <w:rsid w:val="00703CF1"/>
    <w:rsid w:val="0070460A"/>
    <w:rsid w:val="00706993"/>
    <w:rsid w:val="00710D94"/>
    <w:rsid w:val="00713293"/>
    <w:rsid w:val="00716029"/>
    <w:rsid w:val="007168F6"/>
    <w:rsid w:val="00717728"/>
    <w:rsid w:val="00717FB2"/>
    <w:rsid w:val="007217AB"/>
    <w:rsid w:val="00722E53"/>
    <w:rsid w:val="00723A77"/>
    <w:rsid w:val="00724634"/>
    <w:rsid w:val="00731A20"/>
    <w:rsid w:val="00736821"/>
    <w:rsid w:val="007430C5"/>
    <w:rsid w:val="007467A9"/>
    <w:rsid w:val="00750CED"/>
    <w:rsid w:val="00752497"/>
    <w:rsid w:val="00764F47"/>
    <w:rsid w:val="00777C54"/>
    <w:rsid w:val="00780B86"/>
    <w:rsid w:val="007830FD"/>
    <w:rsid w:val="0078354D"/>
    <w:rsid w:val="00784DD3"/>
    <w:rsid w:val="00785B7D"/>
    <w:rsid w:val="00787600"/>
    <w:rsid w:val="007906D4"/>
    <w:rsid w:val="00790E73"/>
    <w:rsid w:val="00792082"/>
    <w:rsid w:val="007928C3"/>
    <w:rsid w:val="007A0A68"/>
    <w:rsid w:val="007A59F6"/>
    <w:rsid w:val="007A685F"/>
    <w:rsid w:val="007B152A"/>
    <w:rsid w:val="007B233C"/>
    <w:rsid w:val="007B581F"/>
    <w:rsid w:val="007B597F"/>
    <w:rsid w:val="007B675D"/>
    <w:rsid w:val="007B6A4B"/>
    <w:rsid w:val="007C0783"/>
    <w:rsid w:val="007C15C8"/>
    <w:rsid w:val="007C1926"/>
    <w:rsid w:val="007D03B7"/>
    <w:rsid w:val="007D2330"/>
    <w:rsid w:val="007D3588"/>
    <w:rsid w:val="007D6DE2"/>
    <w:rsid w:val="007E27FF"/>
    <w:rsid w:val="007E2F26"/>
    <w:rsid w:val="007E30B8"/>
    <w:rsid w:val="007E3318"/>
    <w:rsid w:val="007E4E57"/>
    <w:rsid w:val="007F0508"/>
    <w:rsid w:val="007F179C"/>
    <w:rsid w:val="007F25C8"/>
    <w:rsid w:val="008012DA"/>
    <w:rsid w:val="0080211B"/>
    <w:rsid w:val="00802E45"/>
    <w:rsid w:val="00803CC2"/>
    <w:rsid w:val="00806E5C"/>
    <w:rsid w:val="00812A3D"/>
    <w:rsid w:val="00814D68"/>
    <w:rsid w:val="00814F5C"/>
    <w:rsid w:val="00816A95"/>
    <w:rsid w:val="00817957"/>
    <w:rsid w:val="0082069C"/>
    <w:rsid w:val="00822489"/>
    <w:rsid w:val="008233AA"/>
    <w:rsid w:val="00825959"/>
    <w:rsid w:val="00826ABE"/>
    <w:rsid w:val="00827280"/>
    <w:rsid w:val="008408CF"/>
    <w:rsid w:val="008500FB"/>
    <w:rsid w:val="008513A0"/>
    <w:rsid w:val="008519DF"/>
    <w:rsid w:val="00852156"/>
    <w:rsid w:val="0085274B"/>
    <w:rsid w:val="00853DF5"/>
    <w:rsid w:val="00854258"/>
    <w:rsid w:val="00855168"/>
    <w:rsid w:val="0085763B"/>
    <w:rsid w:val="00860C4F"/>
    <w:rsid w:val="00861982"/>
    <w:rsid w:val="00862099"/>
    <w:rsid w:val="008629EA"/>
    <w:rsid w:val="00865124"/>
    <w:rsid w:val="00874690"/>
    <w:rsid w:val="00877AF0"/>
    <w:rsid w:val="00880D45"/>
    <w:rsid w:val="00881F42"/>
    <w:rsid w:val="00887679"/>
    <w:rsid w:val="00891188"/>
    <w:rsid w:val="00891D3B"/>
    <w:rsid w:val="008973DB"/>
    <w:rsid w:val="008A12CA"/>
    <w:rsid w:val="008A6BED"/>
    <w:rsid w:val="008B0B85"/>
    <w:rsid w:val="008B1549"/>
    <w:rsid w:val="008B1CF5"/>
    <w:rsid w:val="008B3CD0"/>
    <w:rsid w:val="008C026F"/>
    <w:rsid w:val="008C2B6D"/>
    <w:rsid w:val="008C3A73"/>
    <w:rsid w:val="008C5C49"/>
    <w:rsid w:val="008C6797"/>
    <w:rsid w:val="008C70F4"/>
    <w:rsid w:val="008D1B8F"/>
    <w:rsid w:val="008D2217"/>
    <w:rsid w:val="008D5F3E"/>
    <w:rsid w:val="008D715B"/>
    <w:rsid w:val="008E34C8"/>
    <w:rsid w:val="008E695C"/>
    <w:rsid w:val="008E7D87"/>
    <w:rsid w:val="008F16CB"/>
    <w:rsid w:val="008F3C1E"/>
    <w:rsid w:val="008F5DF6"/>
    <w:rsid w:val="008F7967"/>
    <w:rsid w:val="00900341"/>
    <w:rsid w:val="00902E3C"/>
    <w:rsid w:val="00903787"/>
    <w:rsid w:val="009049F6"/>
    <w:rsid w:val="0091260C"/>
    <w:rsid w:val="0091425F"/>
    <w:rsid w:val="00921E98"/>
    <w:rsid w:val="00925B62"/>
    <w:rsid w:val="0093059C"/>
    <w:rsid w:val="00930A0F"/>
    <w:rsid w:val="00933166"/>
    <w:rsid w:val="00936EA5"/>
    <w:rsid w:val="0094093F"/>
    <w:rsid w:val="00944BE1"/>
    <w:rsid w:val="009477E8"/>
    <w:rsid w:val="009515A5"/>
    <w:rsid w:val="009551F5"/>
    <w:rsid w:val="00956A6C"/>
    <w:rsid w:val="00962F62"/>
    <w:rsid w:val="00966C33"/>
    <w:rsid w:val="00966E2B"/>
    <w:rsid w:val="00967BC4"/>
    <w:rsid w:val="009700DC"/>
    <w:rsid w:val="009716B6"/>
    <w:rsid w:val="00974A70"/>
    <w:rsid w:val="00983264"/>
    <w:rsid w:val="009852DD"/>
    <w:rsid w:val="00985424"/>
    <w:rsid w:val="00985EC4"/>
    <w:rsid w:val="00985FC5"/>
    <w:rsid w:val="00987AAF"/>
    <w:rsid w:val="00990907"/>
    <w:rsid w:val="00992F39"/>
    <w:rsid w:val="0099300E"/>
    <w:rsid w:val="009955EA"/>
    <w:rsid w:val="00996CBA"/>
    <w:rsid w:val="009A08B6"/>
    <w:rsid w:val="009A0B36"/>
    <w:rsid w:val="009A2DFB"/>
    <w:rsid w:val="009A303E"/>
    <w:rsid w:val="009A3DF5"/>
    <w:rsid w:val="009A549A"/>
    <w:rsid w:val="009B06CB"/>
    <w:rsid w:val="009B211A"/>
    <w:rsid w:val="009C486F"/>
    <w:rsid w:val="009C54FD"/>
    <w:rsid w:val="009C6AA4"/>
    <w:rsid w:val="009D18D0"/>
    <w:rsid w:val="009D29DB"/>
    <w:rsid w:val="009D68FF"/>
    <w:rsid w:val="009E0CE5"/>
    <w:rsid w:val="009E14F8"/>
    <w:rsid w:val="009E322D"/>
    <w:rsid w:val="009E5C9D"/>
    <w:rsid w:val="009F3397"/>
    <w:rsid w:val="009F371E"/>
    <w:rsid w:val="00A02E60"/>
    <w:rsid w:val="00A04A6D"/>
    <w:rsid w:val="00A055AD"/>
    <w:rsid w:val="00A058F4"/>
    <w:rsid w:val="00A15A9E"/>
    <w:rsid w:val="00A17BB7"/>
    <w:rsid w:val="00A20A47"/>
    <w:rsid w:val="00A21902"/>
    <w:rsid w:val="00A23A07"/>
    <w:rsid w:val="00A26A89"/>
    <w:rsid w:val="00A27FE0"/>
    <w:rsid w:val="00A31613"/>
    <w:rsid w:val="00A333C9"/>
    <w:rsid w:val="00A352EF"/>
    <w:rsid w:val="00A35D2D"/>
    <w:rsid w:val="00A35DE9"/>
    <w:rsid w:val="00A37EE7"/>
    <w:rsid w:val="00A46519"/>
    <w:rsid w:val="00A50886"/>
    <w:rsid w:val="00A543D8"/>
    <w:rsid w:val="00A60F02"/>
    <w:rsid w:val="00A64826"/>
    <w:rsid w:val="00A65931"/>
    <w:rsid w:val="00A67DE3"/>
    <w:rsid w:val="00A71B91"/>
    <w:rsid w:val="00A72534"/>
    <w:rsid w:val="00A830C5"/>
    <w:rsid w:val="00A8463B"/>
    <w:rsid w:val="00A86AE9"/>
    <w:rsid w:val="00A86E2E"/>
    <w:rsid w:val="00A94D21"/>
    <w:rsid w:val="00AA286A"/>
    <w:rsid w:val="00AA47B7"/>
    <w:rsid w:val="00AA65BE"/>
    <w:rsid w:val="00AB0E4B"/>
    <w:rsid w:val="00AB25EF"/>
    <w:rsid w:val="00AB26E4"/>
    <w:rsid w:val="00AB5AE0"/>
    <w:rsid w:val="00AC1CAB"/>
    <w:rsid w:val="00AC3E5E"/>
    <w:rsid w:val="00AC52EC"/>
    <w:rsid w:val="00AC6EE9"/>
    <w:rsid w:val="00AD0AA9"/>
    <w:rsid w:val="00AD4311"/>
    <w:rsid w:val="00AE648D"/>
    <w:rsid w:val="00AE6B72"/>
    <w:rsid w:val="00AE7397"/>
    <w:rsid w:val="00AE7A27"/>
    <w:rsid w:val="00AF07A2"/>
    <w:rsid w:val="00AF0C89"/>
    <w:rsid w:val="00AF0CB1"/>
    <w:rsid w:val="00AF1DF7"/>
    <w:rsid w:val="00B04F96"/>
    <w:rsid w:val="00B07691"/>
    <w:rsid w:val="00B0797C"/>
    <w:rsid w:val="00B11115"/>
    <w:rsid w:val="00B1252A"/>
    <w:rsid w:val="00B1415F"/>
    <w:rsid w:val="00B17B24"/>
    <w:rsid w:val="00B20C96"/>
    <w:rsid w:val="00B26845"/>
    <w:rsid w:val="00B3176D"/>
    <w:rsid w:val="00B345F0"/>
    <w:rsid w:val="00B361ED"/>
    <w:rsid w:val="00B40C22"/>
    <w:rsid w:val="00B4444F"/>
    <w:rsid w:val="00B45F4E"/>
    <w:rsid w:val="00B52F6B"/>
    <w:rsid w:val="00B55426"/>
    <w:rsid w:val="00B6062F"/>
    <w:rsid w:val="00B607BE"/>
    <w:rsid w:val="00B639E2"/>
    <w:rsid w:val="00B70A75"/>
    <w:rsid w:val="00B72174"/>
    <w:rsid w:val="00B72A51"/>
    <w:rsid w:val="00B746E1"/>
    <w:rsid w:val="00B8501E"/>
    <w:rsid w:val="00B903C4"/>
    <w:rsid w:val="00B941AA"/>
    <w:rsid w:val="00B95CAA"/>
    <w:rsid w:val="00BA26E2"/>
    <w:rsid w:val="00BA5A1D"/>
    <w:rsid w:val="00BA6084"/>
    <w:rsid w:val="00BB22C4"/>
    <w:rsid w:val="00BB3514"/>
    <w:rsid w:val="00BB44B9"/>
    <w:rsid w:val="00BB6437"/>
    <w:rsid w:val="00BC2D73"/>
    <w:rsid w:val="00BC5D26"/>
    <w:rsid w:val="00BD0638"/>
    <w:rsid w:val="00BD2846"/>
    <w:rsid w:val="00BD53EA"/>
    <w:rsid w:val="00BE0520"/>
    <w:rsid w:val="00BE1E79"/>
    <w:rsid w:val="00BE4856"/>
    <w:rsid w:val="00BF01D9"/>
    <w:rsid w:val="00BF3634"/>
    <w:rsid w:val="00BF3F86"/>
    <w:rsid w:val="00BF4BEF"/>
    <w:rsid w:val="00BF53D1"/>
    <w:rsid w:val="00BF6416"/>
    <w:rsid w:val="00C05EBC"/>
    <w:rsid w:val="00C06B03"/>
    <w:rsid w:val="00C06D8D"/>
    <w:rsid w:val="00C102C4"/>
    <w:rsid w:val="00C11BC4"/>
    <w:rsid w:val="00C14B08"/>
    <w:rsid w:val="00C164EE"/>
    <w:rsid w:val="00C17097"/>
    <w:rsid w:val="00C20096"/>
    <w:rsid w:val="00C20274"/>
    <w:rsid w:val="00C2077C"/>
    <w:rsid w:val="00C2170F"/>
    <w:rsid w:val="00C349CB"/>
    <w:rsid w:val="00C3740E"/>
    <w:rsid w:val="00C47A83"/>
    <w:rsid w:val="00C500F7"/>
    <w:rsid w:val="00C62A35"/>
    <w:rsid w:val="00C63A4F"/>
    <w:rsid w:val="00C64219"/>
    <w:rsid w:val="00C64E12"/>
    <w:rsid w:val="00C66BB8"/>
    <w:rsid w:val="00C67291"/>
    <w:rsid w:val="00C81ABB"/>
    <w:rsid w:val="00C84CF1"/>
    <w:rsid w:val="00C852F6"/>
    <w:rsid w:val="00C90F58"/>
    <w:rsid w:val="00C927AE"/>
    <w:rsid w:val="00C942B2"/>
    <w:rsid w:val="00C96CA4"/>
    <w:rsid w:val="00C97BD6"/>
    <w:rsid w:val="00CA069F"/>
    <w:rsid w:val="00CA2E8D"/>
    <w:rsid w:val="00CA3634"/>
    <w:rsid w:val="00CA3AEC"/>
    <w:rsid w:val="00CB64C0"/>
    <w:rsid w:val="00CB74D2"/>
    <w:rsid w:val="00CC04F0"/>
    <w:rsid w:val="00CC284D"/>
    <w:rsid w:val="00CC632A"/>
    <w:rsid w:val="00CC71BD"/>
    <w:rsid w:val="00CD0097"/>
    <w:rsid w:val="00CD1343"/>
    <w:rsid w:val="00CD3725"/>
    <w:rsid w:val="00CD72AC"/>
    <w:rsid w:val="00CE2352"/>
    <w:rsid w:val="00CE3E32"/>
    <w:rsid w:val="00CF0E52"/>
    <w:rsid w:val="00CF1DA7"/>
    <w:rsid w:val="00CF42F2"/>
    <w:rsid w:val="00CF5754"/>
    <w:rsid w:val="00D003FA"/>
    <w:rsid w:val="00D04B66"/>
    <w:rsid w:val="00D05B65"/>
    <w:rsid w:val="00D10B6D"/>
    <w:rsid w:val="00D12E69"/>
    <w:rsid w:val="00D13005"/>
    <w:rsid w:val="00D1313F"/>
    <w:rsid w:val="00D14865"/>
    <w:rsid w:val="00D23D7D"/>
    <w:rsid w:val="00D27B0A"/>
    <w:rsid w:val="00D330A3"/>
    <w:rsid w:val="00D34698"/>
    <w:rsid w:val="00D40C86"/>
    <w:rsid w:val="00D4447E"/>
    <w:rsid w:val="00D44674"/>
    <w:rsid w:val="00D50707"/>
    <w:rsid w:val="00D51D58"/>
    <w:rsid w:val="00D51E15"/>
    <w:rsid w:val="00D520D6"/>
    <w:rsid w:val="00D56019"/>
    <w:rsid w:val="00D56FB1"/>
    <w:rsid w:val="00D606ED"/>
    <w:rsid w:val="00D61569"/>
    <w:rsid w:val="00D61BAB"/>
    <w:rsid w:val="00D61BCE"/>
    <w:rsid w:val="00D63126"/>
    <w:rsid w:val="00D72F22"/>
    <w:rsid w:val="00D757A1"/>
    <w:rsid w:val="00D75C76"/>
    <w:rsid w:val="00D85B85"/>
    <w:rsid w:val="00D9181E"/>
    <w:rsid w:val="00D97E0A"/>
    <w:rsid w:val="00DA42A7"/>
    <w:rsid w:val="00DA4619"/>
    <w:rsid w:val="00DA5F00"/>
    <w:rsid w:val="00DB03C6"/>
    <w:rsid w:val="00DB2356"/>
    <w:rsid w:val="00DB7F70"/>
    <w:rsid w:val="00DC11B5"/>
    <w:rsid w:val="00DC35CC"/>
    <w:rsid w:val="00DD11AF"/>
    <w:rsid w:val="00DD179C"/>
    <w:rsid w:val="00DD1D59"/>
    <w:rsid w:val="00DD2883"/>
    <w:rsid w:val="00DE351F"/>
    <w:rsid w:val="00DE724E"/>
    <w:rsid w:val="00DF164D"/>
    <w:rsid w:val="00DF705D"/>
    <w:rsid w:val="00E022A6"/>
    <w:rsid w:val="00E10CC4"/>
    <w:rsid w:val="00E10D70"/>
    <w:rsid w:val="00E11E69"/>
    <w:rsid w:val="00E11EDD"/>
    <w:rsid w:val="00E15146"/>
    <w:rsid w:val="00E16F76"/>
    <w:rsid w:val="00E2166D"/>
    <w:rsid w:val="00E228BF"/>
    <w:rsid w:val="00E23581"/>
    <w:rsid w:val="00E253BD"/>
    <w:rsid w:val="00E2628F"/>
    <w:rsid w:val="00E26BAF"/>
    <w:rsid w:val="00E30F97"/>
    <w:rsid w:val="00E315C6"/>
    <w:rsid w:val="00E32A6C"/>
    <w:rsid w:val="00E3576C"/>
    <w:rsid w:val="00E36156"/>
    <w:rsid w:val="00E449AE"/>
    <w:rsid w:val="00E4588B"/>
    <w:rsid w:val="00E46DFD"/>
    <w:rsid w:val="00E517A3"/>
    <w:rsid w:val="00E51863"/>
    <w:rsid w:val="00E53B51"/>
    <w:rsid w:val="00E560C7"/>
    <w:rsid w:val="00E56234"/>
    <w:rsid w:val="00E65689"/>
    <w:rsid w:val="00E6601F"/>
    <w:rsid w:val="00E73224"/>
    <w:rsid w:val="00E74740"/>
    <w:rsid w:val="00E74829"/>
    <w:rsid w:val="00E74F9E"/>
    <w:rsid w:val="00E779B7"/>
    <w:rsid w:val="00E815F1"/>
    <w:rsid w:val="00E820F5"/>
    <w:rsid w:val="00E835A7"/>
    <w:rsid w:val="00E849BF"/>
    <w:rsid w:val="00E93E35"/>
    <w:rsid w:val="00E948E5"/>
    <w:rsid w:val="00E9585C"/>
    <w:rsid w:val="00EA073D"/>
    <w:rsid w:val="00EA1EE6"/>
    <w:rsid w:val="00EA43E1"/>
    <w:rsid w:val="00EB38CF"/>
    <w:rsid w:val="00EB3E25"/>
    <w:rsid w:val="00EB3F18"/>
    <w:rsid w:val="00EB4020"/>
    <w:rsid w:val="00EB4161"/>
    <w:rsid w:val="00EB4CE1"/>
    <w:rsid w:val="00EB6CE0"/>
    <w:rsid w:val="00EC35A5"/>
    <w:rsid w:val="00EC519D"/>
    <w:rsid w:val="00ED2A0D"/>
    <w:rsid w:val="00EE07C5"/>
    <w:rsid w:val="00EE6DC3"/>
    <w:rsid w:val="00EF0EEB"/>
    <w:rsid w:val="00EF3DD4"/>
    <w:rsid w:val="00EF3F11"/>
    <w:rsid w:val="00EF49FE"/>
    <w:rsid w:val="00EF7844"/>
    <w:rsid w:val="00F03EA8"/>
    <w:rsid w:val="00F05F18"/>
    <w:rsid w:val="00F06E11"/>
    <w:rsid w:val="00F07227"/>
    <w:rsid w:val="00F1020D"/>
    <w:rsid w:val="00F15082"/>
    <w:rsid w:val="00F15380"/>
    <w:rsid w:val="00F23E7C"/>
    <w:rsid w:val="00F277A5"/>
    <w:rsid w:val="00F27ED9"/>
    <w:rsid w:val="00F30D15"/>
    <w:rsid w:val="00F3180C"/>
    <w:rsid w:val="00F31FFB"/>
    <w:rsid w:val="00F32FA6"/>
    <w:rsid w:val="00F41E10"/>
    <w:rsid w:val="00F42A11"/>
    <w:rsid w:val="00F4493B"/>
    <w:rsid w:val="00F45F66"/>
    <w:rsid w:val="00F4658E"/>
    <w:rsid w:val="00F509C1"/>
    <w:rsid w:val="00F52F7A"/>
    <w:rsid w:val="00F53003"/>
    <w:rsid w:val="00F5318A"/>
    <w:rsid w:val="00F55F66"/>
    <w:rsid w:val="00F638CE"/>
    <w:rsid w:val="00F64CEF"/>
    <w:rsid w:val="00F65029"/>
    <w:rsid w:val="00F6545A"/>
    <w:rsid w:val="00F65AA7"/>
    <w:rsid w:val="00F66EFA"/>
    <w:rsid w:val="00F6739D"/>
    <w:rsid w:val="00F71D68"/>
    <w:rsid w:val="00F71FBC"/>
    <w:rsid w:val="00F72BD4"/>
    <w:rsid w:val="00F7336E"/>
    <w:rsid w:val="00F743F8"/>
    <w:rsid w:val="00F7763F"/>
    <w:rsid w:val="00F80EEA"/>
    <w:rsid w:val="00F82036"/>
    <w:rsid w:val="00F82D59"/>
    <w:rsid w:val="00F83FAF"/>
    <w:rsid w:val="00F86A60"/>
    <w:rsid w:val="00F871F5"/>
    <w:rsid w:val="00F9063E"/>
    <w:rsid w:val="00F94B1A"/>
    <w:rsid w:val="00F952C5"/>
    <w:rsid w:val="00FB4182"/>
    <w:rsid w:val="00FB6EC5"/>
    <w:rsid w:val="00FB7BBD"/>
    <w:rsid w:val="00FC1F45"/>
    <w:rsid w:val="00FC28EF"/>
    <w:rsid w:val="00FC2B60"/>
    <w:rsid w:val="00FC59C6"/>
    <w:rsid w:val="00FC65D9"/>
    <w:rsid w:val="00FC6866"/>
    <w:rsid w:val="00FD55E5"/>
    <w:rsid w:val="00FD6065"/>
    <w:rsid w:val="00FE26AE"/>
    <w:rsid w:val="00FE77C2"/>
    <w:rsid w:val="00FF2EC7"/>
    <w:rsid w:val="00FF5F17"/>
    <w:rsid w:val="00FF6487"/>
    <w:rsid w:val="00FF654A"/>
    <w:rsid w:val="00FF7C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B016E"/>
  <w15:docId w15:val="{F8C8E2A3-ED36-4C49-A236-902F3590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E5C9D"/>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0D7C86"/>
    <w:rPr>
      <w:rFonts w:ascii="Arial" w:hAnsi="Arial" w:cs="Arial"/>
      <w:sz w:val="22"/>
    </w:rPr>
  </w:style>
  <w:style w:type="table" w:styleId="Mkatabulky">
    <w:name w:val="Table Grid"/>
    <w:basedOn w:val="Normlntabulka"/>
    <w:rsid w:val="00825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rsid w:val="00325218"/>
    <w:pPr>
      <w:tabs>
        <w:tab w:val="center" w:pos="4536"/>
        <w:tab w:val="right" w:pos="9072"/>
      </w:tabs>
    </w:pPr>
  </w:style>
  <w:style w:type="character" w:customStyle="1" w:styleId="ZhlavChar">
    <w:name w:val="Záhlaví Char"/>
    <w:basedOn w:val="Standardnpsmoodstavce"/>
    <w:link w:val="Zhlav"/>
    <w:rsid w:val="00325218"/>
    <w:rPr>
      <w:sz w:val="24"/>
      <w:szCs w:val="24"/>
    </w:rPr>
  </w:style>
  <w:style w:type="paragraph" w:styleId="Zpat">
    <w:name w:val="footer"/>
    <w:basedOn w:val="Normln"/>
    <w:link w:val="ZpatChar"/>
    <w:uiPriority w:val="99"/>
    <w:rsid w:val="00325218"/>
    <w:pPr>
      <w:tabs>
        <w:tab w:val="center" w:pos="4536"/>
        <w:tab w:val="right" w:pos="9072"/>
      </w:tabs>
    </w:pPr>
  </w:style>
  <w:style w:type="character" w:customStyle="1" w:styleId="ZpatChar">
    <w:name w:val="Zápatí Char"/>
    <w:basedOn w:val="Standardnpsmoodstavce"/>
    <w:link w:val="Zpat"/>
    <w:uiPriority w:val="99"/>
    <w:rsid w:val="00325218"/>
    <w:rPr>
      <w:sz w:val="24"/>
      <w:szCs w:val="24"/>
    </w:rPr>
  </w:style>
  <w:style w:type="paragraph" w:styleId="Odstavecseseznamem">
    <w:name w:val="List Paragraph"/>
    <w:basedOn w:val="Normln"/>
    <w:uiPriority w:val="34"/>
    <w:qFormat/>
    <w:rsid w:val="0065774E"/>
    <w:pPr>
      <w:ind w:left="720"/>
      <w:contextualSpacing/>
    </w:pPr>
  </w:style>
  <w:style w:type="paragraph" w:styleId="Textbubliny">
    <w:name w:val="Balloon Text"/>
    <w:basedOn w:val="Normln"/>
    <w:link w:val="TextbublinyChar"/>
    <w:rsid w:val="007C15C8"/>
    <w:rPr>
      <w:rFonts w:ascii="Tahoma" w:hAnsi="Tahoma" w:cs="Tahoma"/>
      <w:sz w:val="16"/>
      <w:szCs w:val="16"/>
    </w:rPr>
  </w:style>
  <w:style w:type="character" w:customStyle="1" w:styleId="TextbublinyChar">
    <w:name w:val="Text bubliny Char"/>
    <w:basedOn w:val="Standardnpsmoodstavce"/>
    <w:link w:val="Textbubliny"/>
    <w:rsid w:val="007C15C8"/>
    <w:rPr>
      <w:rFonts w:ascii="Tahoma" w:hAnsi="Tahoma" w:cs="Tahoma"/>
      <w:sz w:val="16"/>
      <w:szCs w:val="16"/>
    </w:rPr>
  </w:style>
  <w:style w:type="character" w:styleId="Odkaznakoment">
    <w:name w:val="annotation reference"/>
    <w:basedOn w:val="Standardnpsmoodstavce"/>
    <w:semiHidden/>
    <w:unhideWhenUsed/>
    <w:rsid w:val="00A543D8"/>
    <w:rPr>
      <w:sz w:val="16"/>
      <w:szCs w:val="16"/>
    </w:rPr>
  </w:style>
  <w:style w:type="paragraph" w:styleId="Textkomente">
    <w:name w:val="annotation text"/>
    <w:basedOn w:val="Normln"/>
    <w:link w:val="TextkomenteChar"/>
    <w:unhideWhenUsed/>
    <w:rsid w:val="00A543D8"/>
    <w:rPr>
      <w:sz w:val="20"/>
      <w:szCs w:val="20"/>
    </w:rPr>
  </w:style>
  <w:style w:type="character" w:customStyle="1" w:styleId="TextkomenteChar">
    <w:name w:val="Text komentáře Char"/>
    <w:basedOn w:val="Standardnpsmoodstavce"/>
    <w:link w:val="Textkomente"/>
    <w:rsid w:val="00A543D8"/>
  </w:style>
  <w:style w:type="paragraph" w:styleId="Pedmtkomente">
    <w:name w:val="annotation subject"/>
    <w:basedOn w:val="Textkomente"/>
    <w:next w:val="Textkomente"/>
    <w:link w:val="PedmtkomenteChar"/>
    <w:semiHidden/>
    <w:unhideWhenUsed/>
    <w:rsid w:val="00A543D8"/>
    <w:rPr>
      <w:b/>
      <w:bCs/>
    </w:rPr>
  </w:style>
  <w:style w:type="character" w:customStyle="1" w:styleId="PedmtkomenteChar">
    <w:name w:val="Předmět komentáře Char"/>
    <w:basedOn w:val="TextkomenteChar"/>
    <w:link w:val="Pedmtkomente"/>
    <w:semiHidden/>
    <w:rsid w:val="00A543D8"/>
    <w:rPr>
      <w:b/>
      <w:bCs/>
    </w:rPr>
  </w:style>
  <w:style w:type="paragraph" w:styleId="Revize">
    <w:name w:val="Revision"/>
    <w:hidden/>
    <w:uiPriority w:val="99"/>
    <w:semiHidden/>
    <w:rsid w:val="00F71FBC"/>
    <w:rPr>
      <w:sz w:val="24"/>
      <w:szCs w:val="24"/>
    </w:rPr>
  </w:style>
  <w:style w:type="paragraph" w:customStyle="1" w:styleId="pf0">
    <w:name w:val="pf0"/>
    <w:basedOn w:val="Normln"/>
    <w:rsid w:val="00100786"/>
    <w:pPr>
      <w:spacing w:before="100" w:beforeAutospacing="1" w:after="100" w:afterAutospacing="1"/>
    </w:pPr>
  </w:style>
  <w:style w:type="character" w:customStyle="1" w:styleId="cf01">
    <w:name w:val="cf01"/>
    <w:basedOn w:val="Standardnpsmoodstavce"/>
    <w:rsid w:val="0010078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64820">
      <w:bodyDiv w:val="1"/>
      <w:marLeft w:val="0"/>
      <w:marRight w:val="0"/>
      <w:marTop w:val="0"/>
      <w:marBottom w:val="0"/>
      <w:divBdr>
        <w:top w:val="none" w:sz="0" w:space="0" w:color="auto"/>
        <w:left w:val="none" w:sz="0" w:space="0" w:color="auto"/>
        <w:bottom w:val="none" w:sz="0" w:space="0" w:color="auto"/>
        <w:right w:val="none" w:sz="0" w:space="0" w:color="auto"/>
      </w:divBdr>
    </w:div>
    <w:div w:id="204953457">
      <w:bodyDiv w:val="1"/>
      <w:marLeft w:val="0"/>
      <w:marRight w:val="0"/>
      <w:marTop w:val="0"/>
      <w:marBottom w:val="0"/>
      <w:divBdr>
        <w:top w:val="none" w:sz="0" w:space="0" w:color="auto"/>
        <w:left w:val="none" w:sz="0" w:space="0" w:color="auto"/>
        <w:bottom w:val="none" w:sz="0" w:space="0" w:color="auto"/>
        <w:right w:val="none" w:sz="0" w:space="0" w:color="auto"/>
      </w:divBdr>
    </w:div>
    <w:div w:id="916090469">
      <w:bodyDiv w:val="1"/>
      <w:marLeft w:val="0"/>
      <w:marRight w:val="0"/>
      <w:marTop w:val="0"/>
      <w:marBottom w:val="0"/>
      <w:divBdr>
        <w:top w:val="none" w:sz="0" w:space="0" w:color="auto"/>
        <w:left w:val="none" w:sz="0" w:space="0" w:color="auto"/>
        <w:bottom w:val="none" w:sz="0" w:space="0" w:color="auto"/>
        <w:right w:val="none" w:sz="0" w:space="0" w:color="auto"/>
      </w:divBdr>
    </w:div>
    <w:div w:id="1129202443">
      <w:bodyDiv w:val="1"/>
      <w:marLeft w:val="0"/>
      <w:marRight w:val="0"/>
      <w:marTop w:val="0"/>
      <w:marBottom w:val="0"/>
      <w:divBdr>
        <w:top w:val="none" w:sz="0" w:space="0" w:color="auto"/>
        <w:left w:val="none" w:sz="0" w:space="0" w:color="auto"/>
        <w:bottom w:val="none" w:sz="0" w:space="0" w:color="auto"/>
        <w:right w:val="none" w:sz="0" w:space="0" w:color="auto"/>
      </w:divBdr>
    </w:div>
    <w:div w:id="1189638290">
      <w:bodyDiv w:val="1"/>
      <w:marLeft w:val="0"/>
      <w:marRight w:val="0"/>
      <w:marTop w:val="0"/>
      <w:marBottom w:val="0"/>
      <w:divBdr>
        <w:top w:val="none" w:sz="0" w:space="0" w:color="auto"/>
        <w:left w:val="none" w:sz="0" w:space="0" w:color="auto"/>
        <w:bottom w:val="none" w:sz="0" w:space="0" w:color="auto"/>
        <w:right w:val="none" w:sz="0" w:space="0" w:color="auto"/>
      </w:divBdr>
      <w:divsChild>
        <w:div w:id="880945968">
          <w:marLeft w:val="0"/>
          <w:marRight w:val="0"/>
          <w:marTop w:val="0"/>
          <w:marBottom w:val="0"/>
          <w:divBdr>
            <w:top w:val="none" w:sz="0" w:space="0" w:color="auto"/>
            <w:left w:val="none" w:sz="0" w:space="0" w:color="auto"/>
            <w:bottom w:val="none" w:sz="0" w:space="0" w:color="auto"/>
            <w:right w:val="none" w:sz="0" w:space="0" w:color="auto"/>
          </w:divBdr>
          <w:divsChild>
            <w:div w:id="1053431687">
              <w:marLeft w:val="0"/>
              <w:marRight w:val="0"/>
              <w:marTop w:val="0"/>
              <w:marBottom w:val="0"/>
              <w:divBdr>
                <w:top w:val="none" w:sz="0" w:space="0" w:color="auto"/>
                <w:left w:val="none" w:sz="0" w:space="0" w:color="auto"/>
                <w:bottom w:val="none" w:sz="0" w:space="0" w:color="auto"/>
                <w:right w:val="none" w:sz="0" w:space="0" w:color="auto"/>
              </w:divBdr>
            </w:div>
          </w:divsChild>
        </w:div>
        <w:div w:id="599293259">
          <w:marLeft w:val="0"/>
          <w:marRight w:val="0"/>
          <w:marTop w:val="0"/>
          <w:marBottom w:val="0"/>
          <w:divBdr>
            <w:top w:val="none" w:sz="0" w:space="0" w:color="auto"/>
            <w:left w:val="none" w:sz="0" w:space="0" w:color="auto"/>
            <w:bottom w:val="none" w:sz="0" w:space="0" w:color="auto"/>
            <w:right w:val="none" w:sz="0" w:space="0" w:color="auto"/>
          </w:divBdr>
          <w:divsChild>
            <w:div w:id="18949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6919">
      <w:bodyDiv w:val="1"/>
      <w:marLeft w:val="0"/>
      <w:marRight w:val="0"/>
      <w:marTop w:val="0"/>
      <w:marBottom w:val="0"/>
      <w:divBdr>
        <w:top w:val="none" w:sz="0" w:space="0" w:color="auto"/>
        <w:left w:val="none" w:sz="0" w:space="0" w:color="auto"/>
        <w:bottom w:val="none" w:sz="0" w:space="0" w:color="auto"/>
        <w:right w:val="none" w:sz="0" w:space="0" w:color="auto"/>
      </w:divBdr>
    </w:div>
    <w:div w:id="1470126810">
      <w:bodyDiv w:val="1"/>
      <w:marLeft w:val="0"/>
      <w:marRight w:val="0"/>
      <w:marTop w:val="0"/>
      <w:marBottom w:val="0"/>
      <w:divBdr>
        <w:top w:val="none" w:sz="0" w:space="0" w:color="auto"/>
        <w:left w:val="none" w:sz="0" w:space="0" w:color="auto"/>
        <w:bottom w:val="none" w:sz="0" w:space="0" w:color="auto"/>
        <w:right w:val="none" w:sz="0" w:space="0" w:color="auto"/>
      </w:divBdr>
    </w:div>
    <w:div w:id="1672175023">
      <w:bodyDiv w:val="1"/>
      <w:marLeft w:val="0"/>
      <w:marRight w:val="0"/>
      <w:marTop w:val="0"/>
      <w:marBottom w:val="0"/>
      <w:divBdr>
        <w:top w:val="none" w:sz="0" w:space="0" w:color="auto"/>
        <w:left w:val="none" w:sz="0" w:space="0" w:color="auto"/>
        <w:bottom w:val="none" w:sz="0" w:space="0" w:color="auto"/>
        <w:right w:val="none" w:sz="0" w:space="0" w:color="auto"/>
      </w:divBdr>
    </w:div>
    <w:div w:id="1736318473">
      <w:bodyDiv w:val="1"/>
      <w:marLeft w:val="0"/>
      <w:marRight w:val="0"/>
      <w:marTop w:val="0"/>
      <w:marBottom w:val="0"/>
      <w:divBdr>
        <w:top w:val="none" w:sz="0" w:space="0" w:color="auto"/>
        <w:left w:val="none" w:sz="0" w:space="0" w:color="auto"/>
        <w:bottom w:val="none" w:sz="0" w:space="0" w:color="auto"/>
        <w:right w:val="none" w:sz="0" w:space="0" w:color="auto"/>
      </w:divBdr>
    </w:div>
    <w:div w:id="187068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8686F-9E0B-4521-A517-F9ABED25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3040</Words>
  <Characters>17695</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město Jablonec nad Nisou, IČO: 00262340,</vt:lpstr>
    </vt:vector>
  </TitlesOfParts>
  <Company>Jablonec</Company>
  <LinksUpToDate>false</LinksUpToDate>
  <CharactersWithSpaces>20694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město Jablonec nad Nisou, IČO: 00262340,</dc:title>
  <dc:creator>Robert Musil</dc:creator>
  <cp:lastModifiedBy>Horáková, Alena</cp:lastModifiedBy>
  <cp:revision>7</cp:revision>
  <cp:lastPrinted>2024-10-02T09:55:00Z</cp:lastPrinted>
  <dcterms:created xsi:type="dcterms:W3CDTF">2024-09-30T08:30:00Z</dcterms:created>
  <dcterms:modified xsi:type="dcterms:W3CDTF">2024-10-09T07:50:00Z</dcterms:modified>
</cp:coreProperties>
</file>