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89E61C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01689048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447E1">
        <w:rPr>
          <w:sz w:val="22"/>
        </w:rPr>
        <w:t>4S</w:t>
      </w:r>
      <w:r w:rsidR="00F62025">
        <w:rPr>
          <w:sz w:val="22"/>
        </w:rPr>
        <w:t>X</w:t>
      </w:r>
      <w:r w:rsidR="00A858BB">
        <w:rPr>
          <w:sz w:val="22"/>
        </w:rPr>
        <w:t>3264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A858BB">
        <w:rPr>
          <w:sz w:val="22"/>
        </w:rPr>
        <w:t>oprava manžety-nasazení podpěry.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7858D0C1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466E89">
        <w:rPr>
          <w:rFonts w:cstheme="minorHAnsi"/>
          <w:b/>
          <w:sz w:val="22"/>
        </w:rPr>
        <w:t>2</w:t>
      </w:r>
      <w:r w:rsidR="00A858BB">
        <w:rPr>
          <w:rFonts w:cstheme="minorHAnsi"/>
          <w:b/>
          <w:sz w:val="22"/>
        </w:rPr>
        <w:t>.408</w:t>
      </w:r>
      <w:r w:rsidR="00466E89">
        <w:rPr>
          <w:rFonts w:cstheme="minorHAnsi"/>
          <w:b/>
          <w:sz w:val="22"/>
        </w:rPr>
        <w:t>,-</w:t>
      </w:r>
      <w:proofErr w:type="gramEnd"/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0DAC67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F7516A">
        <w:rPr>
          <w:rFonts w:cstheme="minorHAnsi"/>
          <w:sz w:val="22"/>
        </w:rPr>
        <w:t>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53AA5B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07A05">
        <w:rPr>
          <w:rFonts w:cstheme="minorHAnsi"/>
          <w:b/>
          <w:sz w:val="22"/>
        </w:rPr>
        <w:t>XXXXX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2A708B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66E89">
        <w:rPr>
          <w:rFonts w:cstheme="minorHAnsi"/>
          <w:sz w:val="22"/>
        </w:rPr>
        <w:t>1</w:t>
      </w:r>
      <w:r w:rsidR="00A858BB">
        <w:rPr>
          <w:rFonts w:cstheme="minorHAnsi"/>
          <w:sz w:val="22"/>
        </w:rPr>
        <w:t>0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07A05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7AC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2</cp:revision>
  <cp:lastPrinted>2024-06-12T07:51:00Z</cp:lastPrinted>
  <dcterms:created xsi:type="dcterms:W3CDTF">2024-10-18T06:49:00Z</dcterms:created>
  <dcterms:modified xsi:type="dcterms:W3CDTF">2024-10-18T06:49:00Z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