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b/>
        </w:rPr>
        <w:tag w:val="oznaceniDokumentu"/>
        <w:id w:val="-1578812355"/>
        <w:placeholder>
          <w:docPart w:val="1C37991AEE0B48F6B31C82B31242BC12"/>
        </w:placeholder>
        <w:dropDownList>
          <w:listItem w:displayText=" " w:value=" "/>
          <w:listItem w:displayText="PRO VNITŘNÍ POTŘEBU" w:value="PRO VNITŘNÍ POTŘEBU"/>
          <w:listItem w:displayText="CITLIVÉ" w:value="CITLIVÉ"/>
          <w:listItem w:displayText="VELMI CITLIVÉ" w:value="VELMI CITLIVÉ"/>
        </w:dropDownList>
      </w:sdtPr>
      <w:sdtEndPr/>
      <w:sdtContent>
        <w:p w14:paraId="650C40A2" w14:textId="77777777" w:rsidR="00E206F4" w:rsidRPr="00E206F4" w:rsidRDefault="00E206F4" w:rsidP="00E206F4">
          <w:pPr>
            <w:pStyle w:val="Bezmezer"/>
            <w:jc w:val="right"/>
            <w:rPr>
              <w:b/>
            </w:rPr>
          </w:pPr>
          <w:r>
            <w:rPr>
              <w:b/>
            </w:rPr>
            <w:t xml:space="preserve"> </w:t>
          </w:r>
        </w:p>
      </w:sdtContent>
    </w:sdt>
    <w:p w14:paraId="22186C02" w14:textId="77777777" w:rsidR="00141D62" w:rsidRDefault="00141D62">
      <w:pPr>
        <w:rPr>
          <w:rFonts w:cs="Arial"/>
          <w:b/>
          <w:bCs/>
          <w:color w:val="231F20"/>
          <w:spacing w:val="26"/>
          <w:sz w:val="30"/>
          <w:szCs w:val="30"/>
        </w:rPr>
      </w:pPr>
      <w:r>
        <w:rPr>
          <w:rFonts w:cs="Arial"/>
          <w:b/>
          <w:bCs/>
          <w:color w:val="231F20"/>
          <w:spacing w:val="26"/>
          <w:sz w:val="30"/>
          <w:szCs w:val="30"/>
        </w:rPr>
        <w:t>OBJEDNÁVKA</w:t>
      </w:r>
    </w:p>
    <w:tbl>
      <w:tblPr>
        <w:tblW w:w="0" w:type="auto"/>
        <w:tblBorders>
          <w:top w:val="single" w:sz="18" w:space="0" w:color="auto"/>
          <w:left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4552"/>
        <w:gridCol w:w="5040"/>
      </w:tblGrid>
      <w:tr w:rsidR="00141D62" w14:paraId="45E83450" w14:textId="77777777">
        <w:trPr>
          <w:cantSplit/>
        </w:trPr>
        <w:tc>
          <w:tcPr>
            <w:tcW w:w="4632" w:type="dxa"/>
          </w:tcPr>
          <w:p w14:paraId="1DF44472" w14:textId="77777777" w:rsidR="00141D62" w:rsidRDefault="00141D62">
            <w:pPr>
              <w:tabs>
                <w:tab w:val="left" w:pos="1080"/>
                <w:tab w:val="left" w:pos="4860"/>
              </w:tabs>
              <w:autoSpaceDE w:val="0"/>
              <w:autoSpaceDN w:val="0"/>
              <w:adjustRightInd w:val="0"/>
              <w:spacing w:line="288" w:lineRule="auto"/>
              <w:rPr>
                <w:rFonts w:cs="Arial"/>
                <w:b/>
                <w:color w:val="231F20"/>
                <w:szCs w:val="20"/>
              </w:rPr>
            </w:pPr>
            <w:r>
              <w:rPr>
                <w:rFonts w:cs="Arial"/>
                <w:color w:val="231F20"/>
                <w:szCs w:val="20"/>
              </w:rPr>
              <w:t>Odběratel:</w:t>
            </w:r>
            <w:r>
              <w:rPr>
                <w:rFonts w:cs="Arial"/>
                <w:color w:val="231F20"/>
                <w:szCs w:val="20"/>
              </w:rPr>
              <w:tab/>
            </w:r>
            <w:r>
              <w:rPr>
                <w:rFonts w:cs="Arial"/>
                <w:b/>
                <w:color w:val="231F20"/>
                <w:szCs w:val="20"/>
              </w:rPr>
              <w:t>Česká republika</w:t>
            </w:r>
          </w:p>
          <w:p w14:paraId="3EF29A56" w14:textId="77777777" w:rsidR="00141D62" w:rsidRDefault="00141D62">
            <w:pPr>
              <w:tabs>
                <w:tab w:val="left" w:pos="1080"/>
                <w:tab w:val="left" w:pos="4860"/>
              </w:tabs>
              <w:autoSpaceDE w:val="0"/>
              <w:autoSpaceDN w:val="0"/>
              <w:adjustRightInd w:val="0"/>
              <w:spacing w:line="288" w:lineRule="auto"/>
              <w:rPr>
                <w:rFonts w:cs="Arial"/>
                <w:b/>
                <w:color w:val="231F20"/>
                <w:szCs w:val="20"/>
              </w:rPr>
            </w:pPr>
            <w:r>
              <w:rPr>
                <w:rFonts w:cs="Arial"/>
                <w:b/>
                <w:color w:val="231F20"/>
                <w:szCs w:val="20"/>
              </w:rPr>
              <w:tab/>
              <w:t>Ministerstvo průmyslu a obchodu</w:t>
            </w:r>
          </w:p>
          <w:p w14:paraId="7C17B5AC" w14:textId="77777777" w:rsidR="00141D62" w:rsidRDefault="00141D62">
            <w:pPr>
              <w:tabs>
                <w:tab w:val="left" w:pos="1080"/>
                <w:tab w:val="left" w:pos="4860"/>
              </w:tabs>
              <w:autoSpaceDE w:val="0"/>
              <w:autoSpaceDN w:val="0"/>
              <w:adjustRightInd w:val="0"/>
              <w:spacing w:line="288" w:lineRule="auto"/>
              <w:rPr>
                <w:rFonts w:cs="Arial"/>
                <w:b/>
                <w:color w:val="231F20"/>
                <w:szCs w:val="20"/>
              </w:rPr>
            </w:pPr>
            <w:r>
              <w:rPr>
                <w:rFonts w:cs="Arial"/>
                <w:b/>
                <w:color w:val="231F20"/>
                <w:szCs w:val="20"/>
              </w:rPr>
              <w:tab/>
              <w:t>Na Františku 32/ 1039</w:t>
            </w:r>
          </w:p>
          <w:p w14:paraId="34A17EEC" w14:textId="35AECA74" w:rsidR="00141D62" w:rsidRDefault="00141D62" w:rsidP="001402DD">
            <w:pPr>
              <w:tabs>
                <w:tab w:val="left" w:pos="1080"/>
              </w:tabs>
            </w:pPr>
            <w:r>
              <w:rPr>
                <w:rFonts w:cs="Arial"/>
                <w:b/>
                <w:color w:val="231F20"/>
                <w:szCs w:val="20"/>
              </w:rPr>
              <w:tab/>
              <w:t>110 15</w:t>
            </w:r>
            <w:r w:rsidR="001402DD">
              <w:rPr>
                <w:rFonts w:cs="Arial"/>
                <w:b/>
                <w:color w:val="231F20"/>
                <w:szCs w:val="20"/>
              </w:rPr>
              <w:t xml:space="preserve"> </w:t>
            </w:r>
            <w:r>
              <w:rPr>
                <w:rFonts w:cs="Arial"/>
                <w:b/>
                <w:color w:val="231F20"/>
                <w:szCs w:val="20"/>
              </w:rPr>
              <w:t>Praha 1</w:t>
            </w:r>
          </w:p>
        </w:tc>
        <w:tc>
          <w:tcPr>
            <w:tcW w:w="5148" w:type="dxa"/>
            <w:vMerge w:val="restart"/>
          </w:tcPr>
          <w:p w14:paraId="328EEBE4" w14:textId="413C5589" w:rsidR="00141D62" w:rsidRDefault="009F5483">
            <w:pPr>
              <w:tabs>
                <w:tab w:val="left" w:pos="2772"/>
              </w:tabs>
              <w:ind w:left="972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1" locked="1" layoutInCell="1" allowOverlap="1" wp14:anchorId="207E5C73" wp14:editId="2AAD61B3">
                      <wp:simplePos x="0" y="0"/>
                      <wp:positionH relativeFrom="column">
                        <wp:posOffset>-18415</wp:posOffset>
                      </wp:positionH>
                      <wp:positionV relativeFrom="page">
                        <wp:posOffset>231775</wp:posOffset>
                      </wp:positionV>
                      <wp:extent cx="3086100" cy="1828800"/>
                      <wp:effectExtent l="635" t="3175" r="0" b="0"/>
                      <wp:wrapNone/>
                      <wp:docPr id="3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86100" cy="1828800"/>
                                <a:chOff x="5634" y="2088"/>
                                <a:chExt cx="5220" cy="2880"/>
                              </a:xfrm>
                            </wpg:grpSpPr>
                            <wps:wsp>
                              <wps:cNvPr id="4" name="Rectangle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2" y="2268"/>
                                  <a:ext cx="5103" cy="255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Rectangle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34" y="2628"/>
                                  <a:ext cx="5220" cy="1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Rectangle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174" y="2088"/>
                                  <a:ext cx="4140" cy="28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B9A41C8" id="Group 20" o:spid="_x0000_s1026" style="position:absolute;margin-left:-1.45pt;margin-top:18.25pt;width:243pt;height:2in;z-index:-251658752;mso-position-vertical-relative:page" coordorigin="5634,2088" coordsize="5220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">
                      <v:rect id="Rectangle 21" o:spid="_x0000_s1027" style="position:absolute;left:5702;top:2268;width:5103;height:2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/>
                      <v:rect id="Rectangle 22" o:spid="_x0000_s1028" style="position:absolute;left:5634;top:2628;width:5220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" stroked="f"/>
                      <v:rect id="Rectangle 23" o:spid="_x0000_s1029" style="position:absolute;left:6174;top:2088;width:4140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" stroked="f"/>
                      <w10:wrap anchory="page"/>
                      <w10:anchorlock/>
                    </v:group>
                  </w:pict>
                </mc:Fallback>
              </mc:AlternateContent>
            </w:r>
            <w:r w:rsidR="00141D62">
              <w:t>Objednávka číslo:</w:t>
            </w:r>
            <w:r w:rsidR="00141D62">
              <w:tab/>
            </w:r>
            <w:r w:rsidR="00270C4F">
              <w:t>1251/24</w:t>
            </w:r>
          </w:p>
          <w:p w14:paraId="2FFC6099" w14:textId="77777777" w:rsidR="00141D62" w:rsidRDefault="00141D62">
            <w:pPr>
              <w:spacing w:line="480" w:lineRule="auto"/>
              <w:ind w:left="252"/>
            </w:pPr>
          </w:p>
          <w:p w14:paraId="62E2179E" w14:textId="24299B0C" w:rsidR="00141D62" w:rsidRDefault="00270C4F">
            <w:pPr>
              <w:spacing w:line="288" w:lineRule="auto"/>
              <w:ind w:left="249"/>
            </w:pPr>
            <w:proofErr w:type="spellStart"/>
            <w:r w:rsidRPr="00270C4F">
              <w:t>Ageko</w:t>
            </w:r>
            <w:proofErr w:type="spellEnd"/>
            <w:r w:rsidRPr="00270C4F">
              <w:t xml:space="preserve"> s.r.o.</w:t>
            </w:r>
            <w:r>
              <w:t xml:space="preserve"> </w:t>
            </w:r>
          </w:p>
          <w:p w14:paraId="16B0EDA1" w14:textId="20C4542F" w:rsidR="00141D62" w:rsidRDefault="00270C4F">
            <w:pPr>
              <w:spacing w:line="288" w:lineRule="auto"/>
              <w:ind w:left="249"/>
            </w:pPr>
            <w:r>
              <w:t>Dušníky nad Vltavou 10</w:t>
            </w:r>
          </w:p>
          <w:p w14:paraId="1C9909D0" w14:textId="01A5567D" w:rsidR="00141D62" w:rsidRDefault="00270C4F">
            <w:pPr>
              <w:spacing w:line="288" w:lineRule="auto"/>
              <w:ind w:left="249"/>
            </w:pPr>
            <w:r>
              <w:t>277 44 Všestudy</w:t>
            </w:r>
          </w:p>
          <w:p w14:paraId="667366E4" w14:textId="77777777" w:rsidR="00270C4F" w:rsidRDefault="00270C4F">
            <w:pPr>
              <w:spacing w:line="288" w:lineRule="auto"/>
              <w:ind w:left="249"/>
            </w:pPr>
          </w:p>
          <w:p w14:paraId="37A4727E" w14:textId="09E9B939" w:rsidR="00141D62" w:rsidRDefault="00270C4F">
            <w:pPr>
              <w:spacing w:line="288" w:lineRule="auto"/>
              <w:ind w:left="249"/>
            </w:pPr>
            <w:r>
              <w:t xml:space="preserve">IČ </w:t>
            </w:r>
            <w:r w:rsidRPr="00270C4F">
              <w:t>42740339</w:t>
            </w:r>
          </w:p>
          <w:p w14:paraId="4DA158A7" w14:textId="743F38F4" w:rsidR="00141D62" w:rsidRDefault="00270C4F" w:rsidP="00270C4F">
            <w:pPr>
              <w:tabs>
                <w:tab w:val="left" w:pos="1701"/>
                <w:tab w:val="left" w:pos="4860"/>
              </w:tabs>
              <w:autoSpaceDE w:val="0"/>
              <w:autoSpaceDN w:val="0"/>
              <w:adjustRightInd w:val="0"/>
              <w:ind w:left="187"/>
              <w:rPr>
                <w:rFonts w:cs="Arial"/>
                <w:color w:val="231F20"/>
                <w:szCs w:val="20"/>
              </w:rPr>
            </w:pPr>
            <w:r>
              <w:t xml:space="preserve"> </w:t>
            </w:r>
            <w:r w:rsidRPr="00270C4F">
              <w:t>DIČ CZ42740339</w:t>
            </w:r>
          </w:p>
          <w:p w14:paraId="41D2D7D5" w14:textId="77777777" w:rsidR="00141D62" w:rsidRDefault="00141D62">
            <w:pPr>
              <w:tabs>
                <w:tab w:val="left" w:pos="1701"/>
                <w:tab w:val="left" w:pos="4860"/>
              </w:tabs>
              <w:autoSpaceDE w:val="0"/>
              <w:autoSpaceDN w:val="0"/>
              <w:adjustRightInd w:val="0"/>
              <w:rPr>
                <w:rFonts w:cs="Arial"/>
                <w:color w:val="231F20"/>
                <w:szCs w:val="20"/>
              </w:rPr>
            </w:pPr>
          </w:p>
          <w:p w14:paraId="50AEE610" w14:textId="2274B2F0" w:rsidR="00141D62" w:rsidRDefault="00141D62">
            <w:pPr>
              <w:tabs>
                <w:tab w:val="left" w:pos="612"/>
                <w:tab w:val="left" w:pos="2772"/>
                <w:tab w:val="left" w:pos="4860"/>
              </w:tabs>
              <w:autoSpaceDE w:val="0"/>
              <w:autoSpaceDN w:val="0"/>
              <w:adjustRightInd w:val="0"/>
              <w:spacing w:line="288" w:lineRule="auto"/>
              <w:ind w:left="249"/>
              <w:rPr>
                <w:rFonts w:cs="Arial"/>
                <w:color w:val="231F20"/>
                <w:szCs w:val="20"/>
              </w:rPr>
            </w:pPr>
            <w:r>
              <w:rPr>
                <w:rFonts w:cs="Arial"/>
                <w:color w:val="231F20"/>
                <w:szCs w:val="20"/>
              </w:rPr>
              <w:t>Praha dne:</w:t>
            </w:r>
            <w:r>
              <w:rPr>
                <w:rFonts w:cs="Arial"/>
                <w:color w:val="231F20"/>
                <w:szCs w:val="20"/>
              </w:rPr>
              <w:tab/>
            </w:r>
            <w:r w:rsidR="00270C4F">
              <w:rPr>
                <w:rFonts w:cs="Arial"/>
                <w:color w:val="231F20"/>
                <w:szCs w:val="20"/>
              </w:rPr>
              <w:t>8. října 2024</w:t>
            </w:r>
          </w:p>
          <w:p w14:paraId="60BCCBED" w14:textId="7F76C17C" w:rsidR="00141D62" w:rsidRDefault="00141D62">
            <w:pPr>
              <w:tabs>
                <w:tab w:val="left" w:pos="2772"/>
              </w:tabs>
              <w:ind w:left="252"/>
            </w:pPr>
            <w:r>
              <w:rPr>
                <w:rFonts w:cs="Arial"/>
                <w:color w:val="231F20"/>
                <w:szCs w:val="20"/>
              </w:rPr>
              <w:t>Požadovaná dodací lhůta:</w:t>
            </w:r>
            <w:r>
              <w:rPr>
                <w:rFonts w:cs="Arial"/>
                <w:color w:val="231F20"/>
                <w:szCs w:val="20"/>
              </w:rPr>
              <w:tab/>
            </w:r>
            <w:r w:rsidR="00270C4F">
              <w:rPr>
                <w:rFonts w:cs="Arial"/>
                <w:color w:val="231F20"/>
                <w:szCs w:val="20"/>
              </w:rPr>
              <w:t>10. – 11. října 2024</w:t>
            </w:r>
          </w:p>
        </w:tc>
      </w:tr>
      <w:tr w:rsidR="00141D62" w14:paraId="64475C13" w14:textId="77777777">
        <w:trPr>
          <w:cantSplit/>
        </w:trPr>
        <w:tc>
          <w:tcPr>
            <w:tcW w:w="4632" w:type="dxa"/>
          </w:tcPr>
          <w:p w14:paraId="782BCC82" w14:textId="641A03ED" w:rsidR="00141D62" w:rsidRDefault="00141D62">
            <w:pPr>
              <w:tabs>
                <w:tab w:val="left" w:pos="1080"/>
                <w:tab w:val="left" w:pos="4860"/>
              </w:tabs>
              <w:autoSpaceDE w:val="0"/>
              <w:autoSpaceDN w:val="0"/>
              <w:adjustRightInd w:val="0"/>
              <w:spacing w:line="288" w:lineRule="auto"/>
              <w:rPr>
                <w:rFonts w:cs="Arial"/>
                <w:color w:val="231F20"/>
                <w:szCs w:val="20"/>
              </w:rPr>
            </w:pPr>
            <w:r>
              <w:rPr>
                <w:rFonts w:cs="Arial"/>
                <w:color w:val="231F20"/>
                <w:szCs w:val="20"/>
              </w:rPr>
              <w:t>Číslo účtu:</w:t>
            </w:r>
            <w:r>
              <w:rPr>
                <w:rFonts w:cs="Arial"/>
                <w:color w:val="231F20"/>
                <w:szCs w:val="20"/>
              </w:rPr>
              <w:tab/>
              <w:t>1525001/0710</w:t>
            </w:r>
          </w:p>
          <w:p w14:paraId="43518333" w14:textId="77777777" w:rsidR="00141D62" w:rsidRDefault="00141D62">
            <w:pPr>
              <w:tabs>
                <w:tab w:val="left" w:pos="1080"/>
                <w:tab w:val="left" w:pos="4860"/>
              </w:tabs>
              <w:autoSpaceDE w:val="0"/>
              <w:autoSpaceDN w:val="0"/>
              <w:adjustRightInd w:val="0"/>
              <w:spacing w:line="288" w:lineRule="auto"/>
              <w:rPr>
                <w:rFonts w:cs="Arial"/>
                <w:color w:val="231F20"/>
                <w:szCs w:val="20"/>
              </w:rPr>
            </w:pPr>
            <w:r>
              <w:rPr>
                <w:rFonts w:cs="Arial"/>
                <w:color w:val="231F20"/>
                <w:szCs w:val="20"/>
              </w:rPr>
              <w:t>Banka:</w:t>
            </w:r>
            <w:r>
              <w:rPr>
                <w:rFonts w:cs="Arial"/>
                <w:color w:val="231F20"/>
                <w:szCs w:val="20"/>
              </w:rPr>
              <w:tab/>
              <w:t>ČNB Praha 1</w:t>
            </w:r>
          </w:p>
          <w:p w14:paraId="29230BA1" w14:textId="77777777" w:rsidR="00141D62" w:rsidRDefault="00141D62">
            <w:pPr>
              <w:tabs>
                <w:tab w:val="left" w:pos="1080"/>
                <w:tab w:val="left" w:pos="4860"/>
              </w:tabs>
              <w:autoSpaceDE w:val="0"/>
              <w:autoSpaceDN w:val="0"/>
              <w:adjustRightInd w:val="0"/>
              <w:spacing w:line="288" w:lineRule="auto"/>
              <w:rPr>
                <w:rFonts w:cs="Arial"/>
                <w:color w:val="231F20"/>
                <w:szCs w:val="20"/>
              </w:rPr>
            </w:pPr>
            <w:r>
              <w:rPr>
                <w:rFonts w:cs="Arial"/>
                <w:color w:val="231F20"/>
                <w:szCs w:val="20"/>
              </w:rPr>
              <w:t>IČ:</w:t>
            </w:r>
            <w:r>
              <w:rPr>
                <w:rFonts w:cs="Arial"/>
                <w:color w:val="231F20"/>
                <w:szCs w:val="20"/>
              </w:rPr>
              <w:tab/>
              <w:t>47609109</w:t>
            </w:r>
          </w:p>
          <w:p w14:paraId="4081D9A2" w14:textId="77777777" w:rsidR="00141D62" w:rsidRDefault="00141D62">
            <w:pPr>
              <w:tabs>
                <w:tab w:val="left" w:pos="1080"/>
              </w:tabs>
            </w:pPr>
            <w:r>
              <w:rPr>
                <w:rFonts w:cs="Arial"/>
                <w:color w:val="231F20"/>
                <w:szCs w:val="20"/>
              </w:rPr>
              <w:t>DIČ:</w:t>
            </w:r>
            <w:r>
              <w:rPr>
                <w:rFonts w:cs="Arial"/>
                <w:color w:val="231F20"/>
                <w:szCs w:val="20"/>
              </w:rPr>
              <w:tab/>
              <w:t>není plátcem</w:t>
            </w:r>
          </w:p>
        </w:tc>
        <w:tc>
          <w:tcPr>
            <w:tcW w:w="5148" w:type="dxa"/>
            <w:vMerge/>
          </w:tcPr>
          <w:p w14:paraId="5086F3E4" w14:textId="77777777" w:rsidR="00141D62" w:rsidRDefault="00141D62"/>
        </w:tc>
      </w:tr>
      <w:tr w:rsidR="00141D62" w14:paraId="42DBBDC5" w14:textId="77777777">
        <w:trPr>
          <w:cantSplit/>
        </w:trPr>
        <w:tc>
          <w:tcPr>
            <w:tcW w:w="4632" w:type="dxa"/>
          </w:tcPr>
          <w:p w14:paraId="20A43479" w14:textId="2E646EA0" w:rsidR="00141D62" w:rsidRDefault="00141D62">
            <w:pPr>
              <w:tabs>
                <w:tab w:val="left" w:pos="1080"/>
                <w:tab w:val="left" w:pos="4860"/>
              </w:tabs>
              <w:autoSpaceDE w:val="0"/>
              <w:autoSpaceDN w:val="0"/>
              <w:adjustRightInd w:val="0"/>
              <w:spacing w:line="288" w:lineRule="auto"/>
              <w:rPr>
                <w:rFonts w:cs="Arial"/>
                <w:color w:val="231F20"/>
                <w:szCs w:val="20"/>
              </w:rPr>
            </w:pPr>
            <w:r>
              <w:rPr>
                <w:rFonts w:cs="Arial"/>
                <w:color w:val="231F20"/>
                <w:szCs w:val="20"/>
              </w:rPr>
              <w:t>Útvar:</w:t>
            </w:r>
            <w:r>
              <w:rPr>
                <w:rFonts w:cs="Arial"/>
                <w:color w:val="231F20"/>
                <w:szCs w:val="20"/>
              </w:rPr>
              <w:tab/>
            </w:r>
            <w:r>
              <w:rPr>
                <w:rFonts w:cs="Arial"/>
                <w:color w:val="231F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231F20"/>
                <w:szCs w:val="20"/>
              </w:rPr>
              <w:instrText xml:space="preserve"> FORMTEXT </w:instrText>
            </w:r>
            <w:r>
              <w:rPr>
                <w:rFonts w:cs="Arial"/>
                <w:color w:val="231F20"/>
                <w:szCs w:val="20"/>
              </w:rPr>
            </w:r>
            <w:r>
              <w:rPr>
                <w:rFonts w:cs="Arial"/>
                <w:color w:val="231F20"/>
                <w:szCs w:val="20"/>
              </w:rPr>
              <w:fldChar w:fldCharType="separate"/>
            </w:r>
            <w:r w:rsidR="00270C4F">
              <w:rPr>
                <w:rFonts w:cs="Arial"/>
                <w:noProof/>
                <w:color w:val="231F20"/>
                <w:szCs w:val="20"/>
              </w:rPr>
              <w:t>11000</w:t>
            </w:r>
            <w:r>
              <w:rPr>
                <w:rFonts w:cs="Arial"/>
                <w:color w:val="231F20"/>
                <w:szCs w:val="20"/>
              </w:rPr>
              <w:fldChar w:fldCharType="end"/>
            </w:r>
          </w:p>
          <w:p w14:paraId="567DCB31" w14:textId="69F97101" w:rsidR="00141D62" w:rsidRDefault="00141D62">
            <w:pPr>
              <w:tabs>
                <w:tab w:val="left" w:pos="1080"/>
                <w:tab w:val="left" w:pos="4860"/>
              </w:tabs>
              <w:autoSpaceDE w:val="0"/>
              <w:autoSpaceDN w:val="0"/>
              <w:adjustRightInd w:val="0"/>
              <w:spacing w:line="288" w:lineRule="auto"/>
              <w:rPr>
                <w:rFonts w:cs="Arial"/>
                <w:color w:val="231F20"/>
                <w:szCs w:val="20"/>
              </w:rPr>
            </w:pPr>
            <w:r>
              <w:rPr>
                <w:rFonts w:cs="Arial"/>
                <w:color w:val="231F20"/>
                <w:szCs w:val="20"/>
              </w:rPr>
              <w:t>Vystavil:</w:t>
            </w:r>
            <w:r>
              <w:rPr>
                <w:rFonts w:cs="Arial"/>
                <w:color w:val="231F20"/>
                <w:szCs w:val="20"/>
              </w:rPr>
              <w:tab/>
            </w:r>
            <w:r>
              <w:rPr>
                <w:rFonts w:cs="Arial"/>
                <w:color w:val="231F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231F20"/>
                <w:szCs w:val="20"/>
              </w:rPr>
              <w:instrText xml:space="preserve"> FORMTEXT </w:instrText>
            </w:r>
            <w:r>
              <w:rPr>
                <w:rFonts w:cs="Arial"/>
                <w:color w:val="231F20"/>
                <w:szCs w:val="20"/>
              </w:rPr>
            </w:r>
            <w:r>
              <w:rPr>
                <w:rFonts w:cs="Arial"/>
                <w:color w:val="231F20"/>
                <w:szCs w:val="20"/>
              </w:rPr>
              <w:fldChar w:fldCharType="separate"/>
            </w:r>
            <w:r w:rsidR="00270C4F">
              <w:rPr>
                <w:rFonts w:cs="Arial"/>
                <w:noProof/>
                <w:color w:val="231F20"/>
                <w:szCs w:val="20"/>
              </w:rPr>
              <w:t>Romana Hašová</w:t>
            </w:r>
            <w:r>
              <w:rPr>
                <w:rFonts w:cs="Arial"/>
                <w:color w:val="231F20"/>
                <w:szCs w:val="20"/>
              </w:rPr>
              <w:fldChar w:fldCharType="end"/>
            </w:r>
          </w:p>
          <w:p w14:paraId="32E8EA59" w14:textId="48903A67" w:rsidR="00141D62" w:rsidRDefault="00141D62">
            <w:pPr>
              <w:tabs>
                <w:tab w:val="left" w:pos="1080"/>
                <w:tab w:val="left" w:pos="4860"/>
              </w:tabs>
              <w:autoSpaceDE w:val="0"/>
              <w:autoSpaceDN w:val="0"/>
              <w:adjustRightInd w:val="0"/>
              <w:spacing w:line="288" w:lineRule="auto"/>
              <w:rPr>
                <w:rFonts w:cs="Arial"/>
                <w:color w:val="231F20"/>
                <w:szCs w:val="20"/>
              </w:rPr>
            </w:pPr>
            <w:r>
              <w:rPr>
                <w:rFonts w:cs="Arial"/>
                <w:color w:val="231F20"/>
                <w:szCs w:val="20"/>
              </w:rPr>
              <w:t>Telefon:</w:t>
            </w:r>
            <w:r>
              <w:rPr>
                <w:rFonts w:cs="Arial"/>
                <w:color w:val="231F20"/>
                <w:szCs w:val="20"/>
              </w:rPr>
              <w:tab/>
            </w:r>
            <w:r>
              <w:rPr>
                <w:rFonts w:cs="Arial"/>
                <w:color w:val="231F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231F20"/>
                <w:szCs w:val="20"/>
              </w:rPr>
              <w:instrText xml:space="preserve"> FORMTEXT </w:instrText>
            </w:r>
            <w:r>
              <w:rPr>
                <w:rFonts w:cs="Arial"/>
                <w:color w:val="231F20"/>
                <w:szCs w:val="20"/>
              </w:rPr>
            </w:r>
            <w:r>
              <w:rPr>
                <w:rFonts w:cs="Arial"/>
                <w:color w:val="231F20"/>
                <w:szCs w:val="20"/>
              </w:rPr>
              <w:fldChar w:fldCharType="separate"/>
            </w:r>
            <w:r w:rsidR="00270C4F">
              <w:rPr>
                <w:rFonts w:cs="Arial"/>
                <w:noProof/>
                <w:color w:val="231F20"/>
                <w:szCs w:val="20"/>
              </w:rPr>
              <w:t>224 853 213</w:t>
            </w:r>
            <w:r>
              <w:rPr>
                <w:rFonts w:cs="Arial"/>
                <w:color w:val="231F20"/>
                <w:szCs w:val="20"/>
              </w:rPr>
              <w:fldChar w:fldCharType="end"/>
            </w:r>
          </w:p>
          <w:p w14:paraId="2C73201D" w14:textId="55159408" w:rsidR="00141D62" w:rsidRDefault="00141D62">
            <w:pPr>
              <w:tabs>
                <w:tab w:val="left" w:pos="1080"/>
              </w:tabs>
            </w:pPr>
          </w:p>
        </w:tc>
        <w:tc>
          <w:tcPr>
            <w:tcW w:w="5148" w:type="dxa"/>
            <w:vMerge/>
          </w:tcPr>
          <w:p w14:paraId="57A3D2D3" w14:textId="77777777" w:rsidR="00141D62" w:rsidRDefault="00141D62"/>
        </w:tc>
      </w:tr>
    </w:tbl>
    <w:p w14:paraId="030C1599" w14:textId="77777777" w:rsidR="00141D62" w:rsidRDefault="00141D62">
      <w:pPr>
        <w:sectPr w:rsidR="00141D62">
          <w:headerReference w:type="default" r:id="rId7"/>
          <w:footerReference w:type="default" r:id="rId8"/>
          <w:type w:val="continuous"/>
          <w:pgSz w:w="11906" w:h="16838" w:code="9"/>
          <w:pgMar w:top="1618" w:right="1134" w:bottom="1418" w:left="1134" w:header="709" w:footer="510" w:gutter="0"/>
          <w:cols w:space="708"/>
          <w:docGrid w:linePitch="360"/>
        </w:sectPr>
      </w:pPr>
    </w:p>
    <w:tbl>
      <w:tblPr>
        <w:tblW w:w="0" w:type="auto"/>
        <w:tblBorders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592"/>
      </w:tblGrid>
      <w:tr w:rsidR="00141D62" w14:paraId="3A7CBB4A" w14:textId="77777777" w:rsidTr="00E206F4">
        <w:trPr>
          <w:trHeight w:val="7319"/>
        </w:trPr>
        <w:tc>
          <w:tcPr>
            <w:tcW w:w="9778" w:type="dxa"/>
            <w:tcBorders>
              <w:top w:val="single" w:sz="4" w:space="0" w:color="auto"/>
              <w:bottom w:val="single" w:sz="18" w:space="0" w:color="auto"/>
            </w:tcBorders>
          </w:tcPr>
          <w:p w14:paraId="79D5688C" w14:textId="28E2E76E" w:rsidR="00270C4F" w:rsidRPr="00270C4F" w:rsidRDefault="00270C4F" w:rsidP="00270C4F">
            <w:pPr>
              <w:rPr>
                <w:b/>
                <w:bCs/>
              </w:rPr>
            </w:pPr>
            <w:r w:rsidRPr="00270C4F">
              <w:rPr>
                <w:b/>
                <w:bCs/>
              </w:rPr>
              <w:t>Objednávka výjezdní</w:t>
            </w:r>
            <w:r w:rsidRPr="00270C4F">
              <w:rPr>
                <w:b/>
                <w:bCs/>
              </w:rPr>
              <w:t xml:space="preserve"> porady k nové strategii </w:t>
            </w:r>
            <w:r w:rsidR="001402DD">
              <w:rPr>
                <w:b/>
                <w:bCs/>
              </w:rPr>
              <w:t>řízení a rozvoje</w:t>
            </w:r>
            <w:r w:rsidRPr="00270C4F">
              <w:rPr>
                <w:b/>
                <w:bCs/>
              </w:rPr>
              <w:t xml:space="preserve"> MPO do r. 2029</w:t>
            </w:r>
            <w:r w:rsidRPr="00270C4F">
              <w:rPr>
                <w:b/>
                <w:bCs/>
              </w:rPr>
              <w:t xml:space="preserve"> – </w:t>
            </w:r>
            <w:r w:rsidRPr="00270C4F">
              <w:rPr>
                <w:b/>
                <w:bCs/>
              </w:rPr>
              <w:t>Statek 173</w:t>
            </w:r>
            <w:r w:rsidR="001402DD">
              <w:rPr>
                <w:b/>
                <w:bCs/>
              </w:rPr>
              <w:t>8</w:t>
            </w:r>
            <w:r w:rsidRPr="00270C4F">
              <w:rPr>
                <w:b/>
                <w:bCs/>
              </w:rPr>
              <w:t>, Dušníky nad Vltavou</w:t>
            </w:r>
          </w:p>
          <w:p w14:paraId="2E4C04D4" w14:textId="77777777" w:rsidR="00270C4F" w:rsidRDefault="00270C4F" w:rsidP="00270C4F"/>
          <w:p w14:paraId="4FE34FDA" w14:textId="77777777" w:rsidR="00270C4F" w:rsidRPr="00270C4F" w:rsidRDefault="00270C4F" w:rsidP="00270C4F">
            <w:pPr>
              <w:rPr>
                <w:u w:val="single"/>
              </w:rPr>
            </w:pPr>
            <w:r w:rsidRPr="00270C4F">
              <w:rPr>
                <w:u w:val="single"/>
              </w:rPr>
              <w:t>Předmět plnění:</w:t>
            </w:r>
          </w:p>
          <w:p w14:paraId="5E7B4166" w14:textId="6AF44587" w:rsidR="00270C4F" w:rsidRDefault="00270C4F" w:rsidP="001402DD">
            <w:pPr>
              <w:spacing w:after="160"/>
            </w:pPr>
            <w:r>
              <w:t xml:space="preserve">Organizační zajištění </w:t>
            </w:r>
            <w:r>
              <w:t>v</w:t>
            </w:r>
            <w:r w:rsidRPr="00270C4F">
              <w:t xml:space="preserve">ýjezdní porady k nové strategii </w:t>
            </w:r>
            <w:r w:rsidR="002D530E">
              <w:t xml:space="preserve">řízení a rozvoje </w:t>
            </w:r>
            <w:r w:rsidRPr="00270C4F">
              <w:t>MPO do r. 2029 – Statek 173</w:t>
            </w:r>
            <w:r w:rsidR="001402DD">
              <w:t>8</w:t>
            </w:r>
            <w:r w:rsidRPr="00270C4F">
              <w:t>, Dušníky nad Vltavou</w:t>
            </w:r>
            <w:r>
              <w:t>, 10</w:t>
            </w:r>
            <w:r>
              <w:t xml:space="preserve">. a </w:t>
            </w:r>
            <w:r>
              <w:t>1</w:t>
            </w:r>
            <w:r>
              <w:t xml:space="preserve">1. </w:t>
            </w:r>
            <w:r>
              <w:t>října</w:t>
            </w:r>
            <w:r>
              <w:t xml:space="preserve"> 2024</w:t>
            </w:r>
          </w:p>
          <w:p w14:paraId="3988D2C7" w14:textId="77777777" w:rsidR="00270C4F" w:rsidRPr="00270C4F" w:rsidRDefault="00270C4F" w:rsidP="00270C4F">
            <w:pPr>
              <w:rPr>
                <w:u w:val="single"/>
              </w:rPr>
            </w:pPr>
            <w:r w:rsidRPr="00270C4F">
              <w:rPr>
                <w:u w:val="single"/>
              </w:rPr>
              <w:t>Specifikace předmětu plnění:</w:t>
            </w:r>
          </w:p>
          <w:p w14:paraId="510AE546" w14:textId="39BD8B35" w:rsidR="00270C4F" w:rsidRDefault="00270C4F" w:rsidP="001402DD">
            <w:pPr>
              <w:pStyle w:val="Odstavecseseznamem"/>
              <w:numPr>
                <w:ilvl w:val="0"/>
                <w:numId w:val="1"/>
              </w:numPr>
              <w:ind w:left="426" w:hanging="426"/>
            </w:pPr>
            <w:r>
              <w:t xml:space="preserve">Prostory vč. osvětlení a úklidu – </w:t>
            </w:r>
            <w:r>
              <w:t>Statek 173</w:t>
            </w:r>
            <w:r w:rsidR="002D530E">
              <w:t>8</w:t>
            </w:r>
            <w:r>
              <w:t>, Dušníky nad Vltavou</w:t>
            </w:r>
          </w:p>
          <w:p w14:paraId="70A1D62B" w14:textId="6BC6D40A" w:rsidR="00270C4F" w:rsidRDefault="00270C4F" w:rsidP="001402DD">
            <w:pPr>
              <w:pStyle w:val="Odstavecseseznamem"/>
              <w:numPr>
                <w:ilvl w:val="0"/>
                <w:numId w:val="1"/>
              </w:numPr>
              <w:ind w:left="426" w:hanging="426"/>
            </w:pPr>
            <w:r>
              <w:t xml:space="preserve">Ubytování pro </w:t>
            </w:r>
            <w:r>
              <w:t>22</w:t>
            </w:r>
            <w:r>
              <w:t xml:space="preserve"> osob </w:t>
            </w:r>
          </w:p>
          <w:p w14:paraId="0BA21CA5" w14:textId="198A738C" w:rsidR="00270C4F" w:rsidRDefault="00270C4F" w:rsidP="001402DD">
            <w:pPr>
              <w:pStyle w:val="Odstavecseseznamem"/>
              <w:numPr>
                <w:ilvl w:val="0"/>
                <w:numId w:val="1"/>
              </w:numPr>
              <w:ind w:left="426" w:hanging="426"/>
            </w:pPr>
            <w:r>
              <w:t xml:space="preserve">Konferenční místnost pro </w:t>
            </w:r>
            <w:r>
              <w:t>25</w:t>
            </w:r>
            <w:r>
              <w:t xml:space="preserve"> osob</w:t>
            </w:r>
          </w:p>
          <w:p w14:paraId="6531A481" w14:textId="34E062C6" w:rsidR="00270C4F" w:rsidRDefault="00270C4F" w:rsidP="001402DD">
            <w:pPr>
              <w:pStyle w:val="Odstavecseseznamem"/>
              <w:numPr>
                <w:ilvl w:val="0"/>
                <w:numId w:val="1"/>
              </w:numPr>
              <w:ind w:left="426" w:hanging="426"/>
            </w:pPr>
            <w:r>
              <w:t xml:space="preserve">Vybavení </w:t>
            </w:r>
            <w:r>
              <w:t xml:space="preserve">stoly s </w:t>
            </w:r>
            <w:r>
              <w:t>uspořádání</w:t>
            </w:r>
            <w:r>
              <w:t>m</w:t>
            </w:r>
            <w:r>
              <w:t xml:space="preserve"> do U</w:t>
            </w:r>
          </w:p>
          <w:p w14:paraId="4DE8B88A" w14:textId="48E14E77" w:rsidR="001402DD" w:rsidRDefault="00270C4F" w:rsidP="001402DD">
            <w:pPr>
              <w:pStyle w:val="Odstavecseseznamem"/>
              <w:numPr>
                <w:ilvl w:val="0"/>
                <w:numId w:val="1"/>
              </w:numPr>
              <w:ind w:left="426" w:hanging="426"/>
            </w:pPr>
            <w:r>
              <w:t xml:space="preserve">Catering 1. den </w:t>
            </w:r>
            <w:r w:rsidR="001402DD">
              <w:t xml:space="preserve">pro 25 osob </w:t>
            </w:r>
            <w:r>
              <w:t>–</w:t>
            </w:r>
            <w:r w:rsidR="001402DD">
              <w:t xml:space="preserve">1x nealko nápoje do sálu, 1x servírovaný oběd (polévka, hlavní chod, desert, nealko nápoje), </w:t>
            </w:r>
            <w:r w:rsidR="001402DD">
              <w:t xml:space="preserve">2x </w:t>
            </w:r>
            <w:proofErr w:type="spellStart"/>
            <w:r w:rsidR="001402DD">
              <w:t>coffee</w:t>
            </w:r>
            <w:proofErr w:type="spellEnd"/>
            <w:r w:rsidR="001402DD">
              <w:t xml:space="preserve"> </w:t>
            </w:r>
            <w:proofErr w:type="spellStart"/>
            <w:r w:rsidR="001402DD">
              <w:t>break</w:t>
            </w:r>
            <w:proofErr w:type="spellEnd"/>
            <w:r w:rsidR="001402DD">
              <w:t xml:space="preserve"> (nealko nápoje, studený bufet),</w:t>
            </w:r>
            <w:r w:rsidR="001402DD">
              <w:t xml:space="preserve"> 1x večeře formou rautu </w:t>
            </w:r>
            <w:r>
              <w:t>(teplý a</w:t>
            </w:r>
            <w:r w:rsidR="001402DD">
              <w:t> </w:t>
            </w:r>
            <w:r>
              <w:t>studený bufet, nealko nápoje)</w:t>
            </w:r>
          </w:p>
          <w:p w14:paraId="6739F94F" w14:textId="08E186FB" w:rsidR="00270C4F" w:rsidRDefault="00270C4F" w:rsidP="001402DD">
            <w:pPr>
              <w:pStyle w:val="Odstavecseseznamem"/>
              <w:numPr>
                <w:ilvl w:val="0"/>
                <w:numId w:val="1"/>
              </w:numPr>
              <w:ind w:left="426" w:hanging="426"/>
            </w:pPr>
            <w:r>
              <w:t xml:space="preserve">Catering 2. den </w:t>
            </w:r>
            <w:r w:rsidR="001402DD">
              <w:t xml:space="preserve">pro 25 osob </w:t>
            </w:r>
            <w:r>
              <w:t xml:space="preserve">– </w:t>
            </w:r>
            <w:r w:rsidR="001402DD">
              <w:t xml:space="preserve">1x snídaně formou bufetu (nealko nápoje, studený a teplý bufet), </w:t>
            </w:r>
            <w:r>
              <w:t>1x</w:t>
            </w:r>
            <w:r w:rsidR="001402DD">
              <w:t> </w:t>
            </w:r>
            <w:proofErr w:type="spellStart"/>
            <w:r>
              <w:t>coffee</w:t>
            </w:r>
            <w:proofErr w:type="spellEnd"/>
            <w:r>
              <w:t xml:space="preserve"> </w:t>
            </w:r>
            <w:proofErr w:type="spellStart"/>
            <w:r>
              <w:t>break</w:t>
            </w:r>
            <w:proofErr w:type="spellEnd"/>
            <w:r w:rsidR="001402DD">
              <w:t xml:space="preserve"> (nealko nápoje, studený bufet), 1x nealko nápoje do sálu</w:t>
            </w:r>
            <w:r>
              <w:t xml:space="preserve">, 1x </w:t>
            </w:r>
            <w:r w:rsidR="001402DD">
              <w:t>servírovaný</w:t>
            </w:r>
            <w:r>
              <w:t xml:space="preserve"> oběd (</w:t>
            </w:r>
            <w:r w:rsidR="001402DD">
              <w:t>polévka, hlavní chod, desert)</w:t>
            </w:r>
          </w:p>
          <w:p w14:paraId="361E41B6" w14:textId="5A3816FF" w:rsidR="00270C4F" w:rsidRDefault="00270C4F" w:rsidP="001402DD">
            <w:pPr>
              <w:pStyle w:val="Odstavecseseznamem"/>
              <w:numPr>
                <w:ilvl w:val="0"/>
                <w:numId w:val="1"/>
              </w:numPr>
              <w:ind w:left="426" w:hanging="426"/>
            </w:pPr>
            <w:r>
              <w:t>Technické zajištění: dataprojektor, plátno, notebook</w:t>
            </w:r>
          </w:p>
          <w:p w14:paraId="41CBC02E" w14:textId="6880FD3A" w:rsidR="00270C4F" w:rsidRDefault="001402DD" w:rsidP="001402DD">
            <w:pPr>
              <w:pStyle w:val="Odstavecseseznamem"/>
              <w:numPr>
                <w:ilvl w:val="0"/>
                <w:numId w:val="1"/>
              </w:numPr>
              <w:ind w:left="426" w:hanging="426"/>
            </w:pPr>
            <w:r>
              <w:t>M</w:t>
            </w:r>
            <w:r w:rsidR="00270C4F">
              <w:t>ikrofon, ozvučení</w:t>
            </w:r>
          </w:p>
          <w:p w14:paraId="32710CCD" w14:textId="06FD0FBE" w:rsidR="00270C4F" w:rsidRDefault="00270C4F" w:rsidP="001402DD">
            <w:pPr>
              <w:pStyle w:val="Odstavecseseznamem"/>
              <w:numPr>
                <w:ilvl w:val="0"/>
                <w:numId w:val="1"/>
              </w:numPr>
              <w:ind w:left="426" w:hanging="426"/>
            </w:pPr>
            <w:r>
              <w:t>Zajištění hudebního doprovodu k večernímu rautu, či jiný vhodný program</w:t>
            </w:r>
          </w:p>
          <w:p w14:paraId="01A538B2" w14:textId="709CCDF9" w:rsidR="00270C4F" w:rsidRDefault="00270C4F" w:rsidP="00270C4F">
            <w:pPr>
              <w:pStyle w:val="Odstavecseseznamem"/>
              <w:numPr>
                <w:ilvl w:val="0"/>
                <w:numId w:val="1"/>
              </w:numPr>
              <w:ind w:left="426" w:hanging="426"/>
            </w:pPr>
            <w:r>
              <w:t xml:space="preserve">Parkování pro cca </w:t>
            </w:r>
            <w:r w:rsidR="001402DD">
              <w:t>5</w:t>
            </w:r>
            <w:r>
              <w:t xml:space="preserve"> aut</w:t>
            </w:r>
          </w:p>
        </w:tc>
      </w:tr>
    </w:tbl>
    <w:p w14:paraId="5E29E050" w14:textId="77777777" w:rsidR="00141D62" w:rsidRDefault="00141D62">
      <w:pPr>
        <w:tabs>
          <w:tab w:val="left" w:pos="1701"/>
          <w:tab w:val="left" w:pos="4860"/>
        </w:tabs>
        <w:autoSpaceDE w:val="0"/>
        <w:autoSpaceDN w:val="0"/>
        <w:adjustRightInd w:val="0"/>
        <w:spacing w:line="360" w:lineRule="auto"/>
        <w:rPr>
          <w:b/>
          <w:sz w:val="18"/>
          <w:szCs w:val="18"/>
        </w:rPr>
        <w:sectPr w:rsidR="00141D62">
          <w:type w:val="continuous"/>
          <w:pgSz w:w="11906" w:h="16838" w:code="9"/>
          <w:pgMar w:top="1618" w:right="1134" w:bottom="1418" w:left="1134" w:header="709" w:footer="510" w:gutter="0"/>
          <w:cols w:space="708"/>
          <w:formProt w:val="0"/>
          <w:docGrid w:linePitch="360"/>
        </w:sectPr>
      </w:pPr>
    </w:p>
    <w:p w14:paraId="078F5361" w14:textId="77777777" w:rsidR="00141D62" w:rsidRDefault="00141D62">
      <w:pPr>
        <w:tabs>
          <w:tab w:val="left" w:pos="1701"/>
          <w:tab w:val="left" w:pos="4860"/>
        </w:tabs>
        <w:autoSpaceDE w:val="0"/>
        <w:autoSpaceDN w:val="0"/>
        <w:adjustRightInd w:val="0"/>
        <w:spacing w:line="360" w:lineRule="auto"/>
        <w:rPr>
          <w:position w:val="12"/>
        </w:rPr>
      </w:pPr>
      <w:r>
        <w:rPr>
          <w:b/>
          <w:position w:val="12"/>
          <w:sz w:val="18"/>
          <w:szCs w:val="18"/>
        </w:rPr>
        <w:t>Na faktuře uveďte laskavě číslo objednávky, jinak Vám bude faktura vrácena.</w:t>
      </w:r>
    </w:p>
    <w:sectPr w:rsidR="00141D62">
      <w:type w:val="continuous"/>
      <w:pgSz w:w="11906" w:h="16838" w:code="9"/>
      <w:pgMar w:top="1618" w:right="1134" w:bottom="1418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5A637" w14:textId="77777777" w:rsidR="00270C4F" w:rsidRDefault="00270C4F">
      <w:r>
        <w:separator/>
      </w:r>
    </w:p>
  </w:endnote>
  <w:endnote w:type="continuationSeparator" w:id="0">
    <w:p w14:paraId="085C3A05" w14:textId="77777777" w:rsidR="00270C4F" w:rsidRDefault="00270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0DB26" w14:textId="77777777" w:rsidR="00141D62" w:rsidRDefault="00141D62">
    <w:pPr>
      <w:rPr>
        <w:b/>
      </w:rPr>
    </w:pPr>
  </w:p>
  <w:p w14:paraId="1BE43818" w14:textId="77777777" w:rsidR="00141D62" w:rsidRDefault="00141D62">
    <w:pPr>
      <w:rPr>
        <w:b/>
      </w:rPr>
    </w:pPr>
  </w:p>
  <w:p w14:paraId="1D48AACA" w14:textId="77777777" w:rsidR="00141D62" w:rsidRDefault="00141D62">
    <w:pPr>
      <w:rPr>
        <w:b/>
      </w:rPr>
    </w:pPr>
  </w:p>
  <w:p w14:paraId="07CCD875" w14:textId="77777777" w:rsidR="00141D62" w:rsidRDefault="00141D62">
    <w:pPr>
      <w:rPr>
        <w:b/>
      </w:rPr>
    </w:pPr>
  </w:p>
  <w:p w14:paraId="5898C882" w14:textId="77777777" w:rsidR="00141D62" w:rsidRDefault="00141D62">
    <w:pPr>
      <w:rPr>
        <w:b/>
      </w:rPr>
    </w:pPr>
  </w:p>
  <w:p w14:paraId="7851126B" w14:textId="77777777" w:rsidR="00141D62" w:rsidRDefault="00141D62">
    <w:pPr>
      <w:rPr>
        <w:b/>
      </w:rPr>
    </w:pPr>
  </w:p>
  <w:p w14:paraId="593C81FD" w14:textId="77777777" w:rsidR="00141D62" w:rsidRDefault="009F5483">
    <w:pPr>
      <w:tabs>
        <w:tab w:val="center" w:pos="4500"/>
        <w:tab w:val="left" w:pos="7488"/>
      </w:tabs>
      <w:autoSpaceDE w:val="0"/>
      <w:autoSpaceDN w:val="0"/>
      <w:adjustRightInd w:val="0"/>
      <w:ind w:left="-180" w:right="-110"/>
      <w:jc w:val="right"/>
      <w:rPr>
        <w:rFonts w:cs="Arial"/>
        <w:color w:val="000000"/>
        <w:szCs w:val="20"/>
      </w:rPr>
    </w:pPr>
    <w:r>
      <w:rPr>
        <w:rFonts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DA27773" wp14:editId="6CCD56AF">
              <wp:simplePos x="0" y="0"/>
              <wp:positionH relativeFrom="column">
                <wp:posOffset>-295275</wp:posOffset>
              </wp:positionH>
              <wp:positionV relativeFrom="page">
                <wp:posOffset>10405110</wp:posOffset>
              </wp:positionV>
              <wp:extent cx="6696075" cy="288290"/>
              <wp:effectExtent l="0" t="3810" r="0" b="3175"/>
              <wp:wrapNone/>
              <wp:docPr id="2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28829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6DF096" id="Rectangle 6" o:spid="_x0000_s1026" style="position:absolute;margin-left:-23.25pt;margin-top:819.3pt;width:527.25pt;height:22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" fillcolor="gray" stroked="f">
              <w10:wrap anchory="page"/>
            </v:rect>
          </w:pict>
        </mc:Fallback>
      </mc:AlternateContent>
    </w:r>
    <w:r w:rsidR="00141D62">
      <w:rPr>
        <w:rFonts w:cs="Arial"/>
        <w:color w:val="000000"/>
        <w:szCs w:val="20"/>
      </w:rPr>
      <w:t>Razítko a podpis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9D329" w14:textId="77777777" w:rsidR="00270C4F" w:rsidRDefault="00270C4F">
      <w:r>
        <w:separator/>
      </w:r>
    </w:p>
  </w:footnote>
  <w:footnote w:type="continuationSeparator" w:id="0">
    <w:p w14:paraId="7910BD4E" w14:textId="77777777" w:rsidR="00270C4F" w:rsidRDefault="00270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503AB" w14:textId="77777777" w:rsidR="00141D62" w:rsidRDefault="009F5483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23AEEA3" wp14:editId="29E191C8">
          <wp:simplePos x="0" y="0"/>
          <wp:positionH relativeFrom="column">
            <wp:posOffset>4605655</wp:posOffset>
          </wp:positionH>
          <wp:positionV relativeFrom="paragraph">
            <wp:posOffset>-252730</wp:posOffset>
          </wp:positionV>
          <wp:extent cx="1624330" cy="868680"/>
          <wp:effectExtent l="0" t="0" r="0" b="0"/>
          <wp:wrapNone/>
          <wp:docPr id="1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330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14199B"/>
    <w:multiLevelType w:val="hybridMultilevel"/>
    <w:tmpl w:val="F34AE074"/>
    <w:lvl w:ilvl="0" w:tplc="B06237E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F3A6C"/>
    <w:multiLevelType w:val="hybridMultilevel"/>
    <w:tmpl w:val="EB9AF310"/>
    <w:lvl w:ilvl="0" w:tplc="7C6A78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2049">
      <o:colormru v:ext="edit" colors="#006db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C4F"/>
    <w:rsid w:val="00040818"/>
    <w:rsid w:val="001402DD"/>
    <w:rsid w:val="00141D62"/>
    <w:rsid w:val="00156820"/>
    <w:rsid w:val="001A6A3A"/>
    <w:rsid w:val="00270C4F"/>
    <w:rsid w:val="002D530E"/>
    <w:rsid w:val="0042448E"/>
    <w:rsid w:val="004E12EA"/>
    <w:rsid w:val="007D0163"/>
    <w:rsid w:val="00895722"/>
    <w:rsid w:val="009F5483"/>
    <w:rsid w:val="00AC7D90"/>
    <w:rsid w:val="00E206F4"/>
    <w:rsid w:val="00F0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6db7"/>
    </o:shapedefaults>
    <o:shapelayout v:ext="edit">
      <o:idmap v:ext="edit" data="1"/>
    </o:shapelayout>
  </w:shapeDefaults>
  <w:decimalSymbol w:val=","/>
  <w:listSeparator w:val=";"/>
  <w14:docId w14:val="77B70025"/>
  <w15:docId w15:val="{324D6059-B8F0-4814-97FA-040CE91EA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Bezmezer">
    <w:name w:val="No Spacing"/>
    <w:uiPriority w:val="1"/>
    <w:qFormat/>
    <w:rsid w:val="00E206F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1402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ablony\03%20&#218;&#345;ad\Obchodn&#237;%20styk\U-31%20Objedn&#225;vka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C37991AEE0B48F6B31C82B31242BC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8138F8-4A7C-4B26-B328-F4CFFB5D9219}"/>
      </w:docPartPr>
      <w:docPartBody>
        <w:p w:rsidR="00000000" w:rsidRDefault="002A3C49">
          <w:pPr>
            <w:pStyle w:val="1C37991AEE0B48F6B31C82B31242BC12"/>
          </w:pPr>
          <w:r w:rsidRPr="00136958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1C37991AEE0B48F6B31C82B31242BC12">
    <w:name w:val="1C37991AEE0B48F6B31C82B31242BC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U-31 Objednávka.dotm</Template>
  <TotalTime>32</TotalTime>
  <Pages>1</Pages>
  <Words>252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</vt:lpstr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</dc:title>
  <dc:creator>Hašová Romana</dc:creator>
  <cp:lastModifiedBy>Hašová Romana</cp:lastModifiedBy>
  <cp:revision>2</cp:revision>
  <cp:lastPrinted>2011-12-05T07:51:00Z</cp:lastPrinted>
  <dcterms:created xsi:type="dcterms:W3CDTF">2024-10-14T08:45:00Z</dcterms:created>
  <dcterms:modified xsi:type="dcterms:W3CDTF">2024-10-14T09:17:00Z</dcterms:modified>
</cp:coreProperties>
</file>