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k Dodatku č. 1 Smlouvy o dílo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455/2024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z39/23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Oceněný soupis prací změn závazku – méně práce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7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Obsah: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720" w:right="0" w:hanging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HCN potápěčské práce 2024 - SO 01 č.a. 216 692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720" w:right="0" w:hanging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^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HCN potápěčské práce 2024 - SO 02 č.a. 216 693</w:t>
      </w:r>
    </w:p>
    <w:sectPr>
      <w:footnotePr>
        <w:pos w:val="pageBottom"/>
        <w:numFmt w:val="decimal"/>
        <w:numRestart w:val="continuous"/>
      </w:footnotePr>
      <w:pgSz w:w="11909" w:h="16838"/>
      <w:pgMar w:top="1651" w:left="1395" w:right="4100" w:bottom="1651" w:header="1223" w:footer="122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line="37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Štěpánková Martina</dc:creator>
  <cp:keywords/>
</cp:coreProperties>
</file>