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C76A" w14:textId="77777777" w:rsidR="00BC008C" w:rsidRDefault="00000000">
      <w:pPr>
        <w:pStyle w:val="Heading110"/>
        <w:keepNext/>
        <w:keepLines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23F19FB" wp14:editId="79D4A07A">
            <wp:simplePos x="0" y="0"/>
            <wp:positionH relativeFrom="page">
              <wp:posOffset>1014095</wp:posOffset>
            </wp:positionH>
            <wp:positionV relativeFrom="paragraph">
              <wp:posOffset>12700</wp:posOffset>
            </wp:positionV>
            <wp:extent cx="969010" cy="89027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6901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Heading11"/>
          <w:b/>
          <w:bCs/>
        </w:rPr>
        <w:t>NÁRODNÍ DIVADLO MORAVSKOSLEZSKÉ</w:t>
      </w:r>
      <w:bookmarkEnd w:id="0"/>
    </w:p>
    <w:p w14:paraId="15CCDC31" w14:textId="19AD20B4" w:rsidR="00BC008C" w:rsidRDefault="00000000">
      <w:pPr>
        <w:pStyle w:val="Bodytext20"/>
        <w:spacing w:after="980"/>
        <w:ind w:left="0"/>
      </w:pPr>
      <w:r>
        <w:rPr>
          <w:noProof/>
        </w:rPr>
        <mc:AlternateContent>
          <mc:Choice Requires="wps">
            <w:drawing>
              <wp:anchor distT="0" distB="0" distL="12700" distR="12700" simplePos="0" relativeHeight="125829379" behindDoc="0" locked="0" layoutInCell="1" allowOverlap="1" wp14:anchorId="6D1D508B" wp14:editId="18A7D7D0">
                <wp:simplePos x="0" y="0"/>
                <wp:positionH relativeFrom="page">
                  <wp:posOffset>5074285</wp:posOffset>
                </wp:positionH>
                <wp:positionV relativeFrom="paragraph">
                  <wp:posOffset>12700</wp:posOffset>
                </wp:positionV>
                <wp:extent cx="1403350" cy="1187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B1182A" w14:textId="77777777" w:rsidR="00BC008C" w:rsidRDefault="00000000">
                            <w:pPr>
                              <w:pStyle w:val="Bodytext20"/>
                              <w:spacing w:after="0"/>
                              <w:ind w:left="0"/>
                            </w:pPr>
                            <w:r>
                              <w:rPr>
                                <w:rStyle w:val="Bodytext2"/>
                              </w:rPr>
                              <w:t>701 04 Ostrava-Moravská Ostrava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1D508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99.55pt;margin-top:1pt;width:110.5pt;height:9.35pt;z-index:125829379;visibility:visible;mso-wrap-style:non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" filled="f" stroked="f">
                <v:textbox inset="0,0,0,0">
                  <w:txbxContent>
                    <w:p w14:paraId="24B1182A" w14:textId="77777777" w:rsidR="00BC008C" w:rsidRDefault="00000000">
                      <w:pPr>
                        <w:pStyle w:val="Bodytext20"/>
                        <w:spacing w:after="0"/>
                        <w:ind w:left="0"/>
                      </w:pPr>
                      <w:r>
                        <w:rPr>
                          <w:rStyle w:val="Bodytext2"/>
                        </w:rPr>
                        <w:t>701 04 Ostrava-Moravská Ostrava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</w:rPr>
        <w:t xml:space="preserve">příspěvková organizace statutárního města Ostrava </w:t>
      </w:r>
      <w:r>
        <w:rPr>
          <w:rStyle w:val="Bodytext2"/>
          <w:color w:val="B6495A"/>
        </w:rPr>
        <w:t xml:space="preserve">• </w:t>
      </w:r>
      <w:r>
        <w:rPr>
          <w:rStyle w:val="Bodytext2"/>
        </w:rPr>
        <w:t xml:space="preserve">Cs. legií 148/14 </w:t>
      </w:r>
      <w:r>
        <w:rPr>
          <w:rStyle w:val="Bodytext2"/>
          <w:color w:val="B6495A"/>
        </w:rPr>
        <w:t>•</w:t>
      </w:r>
    </w:p>
    <w:p w14:paraId="6F27FD7E" w14:textId="2E9B5F8B" w:rsidR="00BC008C" w:rsidRDefault="00000000">
      <w:pPr>
        <w:pStyle w:val="Bodytext20"/>
        <w:spacing w:after="140"/>
        <w:ind w:left="692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D976D35" wp14:editId="45456E82">
                <wp:simplePos x="0" y="0"/>
                <wp:positionH relativeFrom="page">
                  <wp:posOffset>972820</wp:posOffset>
                </wp:positionH>
                <wp:positionV relativeFrom="paragraph">
                  <wp:posOffset>203200</wp:posOffset>
                </wp:positionV>
                <wp:extent cx="2674620" cy="19177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CBA967" w14:textId="77777777" w:rsidR="00BC008C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SMLOUVA O POSKYTNUTÍ BENEFITÚ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976D35" id="Shape 11" o:spid="_x0000_s1027" type="#_x0000_t202" style="position:absolute;left:0;text-align:left;margin-left:76.6pt;margin-top:16pt;width:210.6pt;height:15.1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" filled="f" stroked="f">
                <v:textbox inset="0,0,0,0">
                  <w:txbxContent>
                    <w:p w14:paraId="7CCBA967" w14:textId="77777777" w:rsidR="00BC008C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SMLOUVA O POSKYTNUTÍ BENEFITÚ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  <w:sz w:val="14"/>
          <w:szCs w:val="14"/>
        </w:rPr>
        <w:t>;</w:t>
      </w:r>
    </w:p>
    <w:p w14:paraId="77590ED8" w14:textId="77777777" w:rsidR="001E0448" w:rsidRDefault="001E0448">
      <w:pPr>
        <w:pStyle w:val="Bodytext10"/>
        <w:spacing w:after="240" w:line="240" w:lineRule="auto"/>
        <w:rPr>
          <w:rStyle w:val="Bodytext1"/>
        </w:rPr>
      </w:pPr>
    </w:p>
    <w:p w14:paraId="3F92739F" w14:textId="74F1B27B" w:rsidR="00BC008C" w:rsidRDefault="00000000">
      <w:pPr>
        <w:pStyle w:val="Bodytext10"/>
        <w:spacing w:after="240" w:line="240" w:lineRule="auto"/>
      </w:pPr>
      <w:r>
        <w:rPr>
          <w:rStyle w:val="Bodytext1"/>
        </w:rPr>
        <w:t>uzavřená v souladu se zákonem č. 89/2012 Sb., občanský zákoník, mezi:</w:t>
      </w:r>
    </w:p>
    <w:p w14:paraId="706A68C2" w14:textId="77777777" w:rsidR="00BC008C" w:rsidRDefault="00000000">
      <w:pPr>
        <w:pStyle w:val="Heading210"/>
        <w:keepNext/>
        <w:keepLines/>
        <w:jc w:val="left"/>
      </w:pPr>
      <w:bookmarkStart w:id="1" w:name="bookmark2"/>
      <w:r>
        <w:rPr>
          <w:rStyle w:val="Heading21"/>
          <w:b/>
          <w:bCs/>
        </w:rPr>
        <w:t>Národní divadlo moravskoslezské, příspěvková organizace</w:t>
      </w:r>
      <w:bookmarkEnd w:id="1"/>
    </w:p>
    <w:p w14:paraId="3D41DE0D" w14:textId="77777777" w:rsidR="00BC008C" w:rsidRDefault="00000000">
      <w:pPr>
        <w:pStyle w:val="Bodytext10"/>
        <w:spacing w:after="0"/>
      </w:pPr>
      <w:r>
        <w:rPr>
          <w:rStyle w:val="Bodytext1"/>
        </w:rPr>
        <w:t>Sídlo: Čs. legií 148/14, 701 04 Ostrava-Moravská Ostrava</w:t>
      </w:r>
    </w:p>
    <w:p w14:paraId="22F07111" w14:textId="77777777" w:rsidR="00BC008C" w:rsidRDefault="00000000">
      <w:pPr>
        <w:pStyle w:val="Bodytext10"/>
        <w:spacing w:after="0"/>
      </w:pPr>
      <w:r>
        <w:rPr>
          <w:rStyle w:val="Bodytext1"/>
        </w:rPr>
        <w:t>Zřizovací listina vydaná statutárním městem Ostrava, schválilo zastupitelstvo města usnesením č. 2509/1014/32 ze dne 21.5. 2014</w:t>
      </w:r>
    </w:p>
    <w:p w14:paraId="7D2E5291" w14:textId="77777777" w:rsidR="00BC008C" w:rsidRDefault="00000000">
      <w:pPr>
        <w:pStyle w:val="Bodytext10"/>
        <w:spacing w:after="0"/>
      </w:pPr>
      <w:r>
        <w:rPr>
          <w:rStyle w:val="Bodytext1"/>
        </w:rPr>
        <w:t>IČO: 00100528, DIČ: CZ00100528</w:t>
      </w:r>
    </w:p>
    <w:p w14:paraId="75228A1F" w14:textId="3856F3AC" w:rsidR="00BC008C" w:rsidRDefault="00000000">
      <w:pPr>
        <w:pStyle w:val="Bodytext10"/>
        <w:spacing w:after="0"/>
      </w:pPr>
      <w:r>
        <w:rPr>
          <w:rStyle w:val="Bodytext1"/>
        </w:rPr>
        <w:t xml:space="preserve">Bankovní spojení: číslo účtu </w:t>
      </w:r>
    </w:p>
    <w:p w14:paraId="4919B46F" w14:textId="7ACED543" w:rsidR="00BC008C" w:rsidRDefault="00000000">
      <w:pPr>
        <w:pStyle w:val="Bodytext10"/>
        <w:spacing w:after="0"/>
      </w:pPr>
      <w:proofErr w:type="gramStart"/>
      <w:r>
        <w:rPr>
          <w:rStyle w:val="Bodytext1"/>
        </w:rPr>
        <w:t>Zastoupeno:,</w:t>
      </w:r>
      <w:proofErr w:type="gramEnd"/>
      <w:r>
        <w:rPr>
          <w:rStyle w:val="Bodytext1"/>
        </w:rPr>
        <w:t xml:space="preserve"> ředitelem</w:t>
      </w:r>
    </w:p>
    <w:p w14:paraId="7A2BD2D3" w14:textId="68B3C477" w:rsidR="00BC008C" w:rsidRDefault="00000000">
      <w:pPr>
        <w:pStyle w:val="Bodytext10"/>
        <w:spacing w:after="0"/>
      </w:pPr>
      <w:r>
        <w:rPr>
          <w:rStyle w:val="Bodytext1"/>
        </w:rPr>
        <w:t xml:space="preserve">Kontaktní </w:t>
      </w:r>
      <w:proofErr w:type="gramStart"/>
      <w:r>
        <w:rPr>
          <w:rStyle w:val="Bodytext1"/>
        </w:rPr>
        <w:t>osoba:,</w:t>
      </w:r>
      <w:proofErr w:type="gramEnd"/>
      <w:r>
        <w:rPr>
          <w:rStyle w:val="Bodytext1"/>
        </w:rPr>
        <w:t xml:space="preserve"> specialistka partnerské a obchodní spolupráce, e-mail: </w:t>
      </w:r>
    </w:p>
    <w:p w14:paraId="7E43D3F2" w14:textId="77777777" w:rsidR="00BC008C" w:rsidRDefault="00000000">
      <w:pPr>
        <w:pStyle w:val="Bodytext10"/>
        <w:spacing w:after="240"/>
      </w:pPr>
      <w:r>
        <w:rPr>
          <w:rStyle w:val="Bodytext1"/>
        </w:rPr>
        <w:t>(dále také jako „poskytovatel“ nebo „NDM“)</w:t>
      </w:r>
    </w:p>
    <w:p w14:paraId="0B26EF51" w14:textId="77777777" w:rsidR="00BC008C" w:rsidRDefault="00000000">
      <w:pPr>
        <w:pStyle w:val="Bodytext10"/>
        <w:spacing w:after="0"/>
        <w:jc w:val="center"/>
      </w:pPr>
      <w:r>
        <w:rPr>
          <w:rStyle w:val="Bodytext1"/>
        </w:rPr>
        <w:t>A</w:t>
      </w:r>
    </w:p>
    <w:p w14:paraId="6FB7A866" w14:textId="77777777" w:rsidR="00BC008C" w:rsidRDefault="00000000">
      <w:pPr>
        <w:pStyle w:val="Bodytext10"/>
        <w:spacing w:after="0"/>
      </w:pPr>
      <w:r>
        <w:rPr>
          <w:rStyle w:val="Bodytext1"/>
          <w:b/>
          <w:bCs/>
        </w:rPr>
        <w:t>Nemocnice Havířov, příspěvková organizace</w:t>
      </w:r>
    </w:p>
    <w:p w14:paraId="73C4572C" w14:textId="77777777" w:rsidR="00BC008C" w:rsidRDefault="00000000">
      <w:pPr>
        <w:pStyle w:val="Bodytext10"/>
        <w:spacing w:after="0"/>
      </w:pPr>
      <w:r>
        <w:rPr>
          <w:rStyle w:val="Bodytext1"/>
        </w:rPr>
        <w:t>Sídlo: Dělnická 1132/24, 736 01 Havířov</w:t>
      </w:r>
    </w:p>
    <w:p w14:paraId="4E513895" w14:textId="77777777" w:rsidR="00BC008C" w:rsidRDefault="00000000">
      <w:pPr>
        <w:pStyle w:val="Bodytext10"/>
        <w:spacing w:after="0"/>
      </w:pPr>
      <w:r>
        <w:rPr>
          <w:rStyle w:val="Bodytext1"/>
        </w:rPr>
        <w:t>zapsaná v obchodním rejstříků vedeném Krajským soudem v Ostravě,</w:t>
      </w:r>
    </w:p>
    <w:p w14:paraId="1CF480E0" w14:textId="77777777" w:rsidR="00BC008C" w:rsidRDefault="00000000">
      <w:pPr>
        <w:pStyle w:val="Bodytext10"/>
        <w:spacing w:after="0"/>
      </w:pPr>
      <w:r>
        <w:rPr>
          <w:rStyle w:val="Bodytext1"/>
        </w:rPr>
        <w:t xml:space="preserve">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</w:t>
      </w:r>
    </w:p>
    <w:p w14:paraId="6B00D58F" w14:textId="77777777" w:rsidR="00BC008C" w:rsidRDefault="00000000">
      <w:pPr>
        <w:pStyle w:val="Bodytext10"/>
        <w:spacing w:after="0"/>
      </w:pPr>
      <w:r>
        <w:rPr>
          <w:rStyle w:val="Bodytext1"/>
        </w:rPr>
        <w:t>IČO: 00844896, DIČ: CZ00844896</w:t>
      </w:r>
    </w:p>
    <w:p w14:paraId="1A0DB408" w14:textId="5384F74D" w:rsidR="00BC008C" w:rsidRDefault="00000000">
      <w:pPr>
        <w:pStyle w:val="Bodytext10"/>
        <w:spacing w:after="0"/>
      </w:pPr>
      <w:r>
        <w:rPr>
          <w:rStyle w:val="Bodytext1"/>
        </w:rPr>
        <w:t>Zastoupena: ředitelem</w:t>
      </w:r>
    </w:p>
    <w:p w14:paraId="1AC04BBC" w14:textId="1780CE7D" w:rsidR="00BC008C" w:rsidRDefault="00000000">
      <w:pPr>
        <w:pStyle w:val="Bodytext10"/>
        <w:spacing w:after="0"/>
      </w:pPr>
      <w:r>
        <w:rPr>
          <w:rStyle w:val="Bodytext1"/>
        </w:rPr>
        <w:t xml:space="preserve">Kontaktní </w:t>
      </w:r>
      <w:proofErr w:type="gramStart"/>
      <w:r>
        <w:rPr>
          <w:rStyle w:val="Bodytext1"/>
        </w:rPr>
        <w:t>osoba:,</w:t>
      </w:r>
      <w:proofErr w:type="gramEnd"/>
      <w:r>
        <w:rPr>
          <w:rStyle w:val="Bodytext1"/>
        </w:rPr>
        <w:t xml:space="preserve"> personalistka, </w:t>
      </w:r>
    </w:p>
    <w:p w14:paraId="5E2620F2" w14:textId="77777777" w:rsidR="00BC008C" w:rsidRDefault="00000000">
      <w:pPr>
        <w:pStyle w:val="Bodytext10"/>
        <w:spacing w:after="520"/>
        <w:jc w:val="both"/>
      </w:pPr>
      <w:r>
        <w:rPr>
          <w:rStyle w:val="Bodytext1"/>
        </w:rPr>
        <w:t>(dále jen „příjemce“)</w:t>
      </w:r>
    </w:p>
    <w:p w14:paraId="77CABFD9" w14:textId="77777777" w:rsidR="00BC008C" w:rsidRDefault="00000000">
      <w:pPr>
        <w:pStyle w:val="Heading210"/>
        <w:keepNext/>
        <w:keepLines/>
        <w:ind w:left="4120"/>
        <w:jc w:val="both"/>
      </w:pPr>
      <w:bookmarkStart w:id="2" w:name="bookmark4"/>
      <w:r>
        <w:rPr>
          <w:rStyle w:val="Heading21"/>
          <w:b/>
          <w:bCs/>
        </w:rPr>
        <w:t>čl. I.</w:t>
      </w:r>
      <w:bookmarkEnd w:id="2"/>
    </w:p>
    <w:p w14:paraId="382EE32A" w14:textId="77777777" w:rsidR="00BC008C" w:rsidRDefault="00000000">
      <w:pPr>
        <w:pStyle w:val="Heading210"/>
        <w:keepNext/>
        <w:keepLines/>
      </w:pPr>
      <w:r>
        <w:rPr>
          <w:rStyle w:val="Heading21"/>
          <w:b/>
          <w:bCs/>
        </w:rPr>
        <w:t>Předmět závazku</w:t>
      </w:r>
    </w:p>
    <w:p w14:paraId="79CD9B7F" w14:textId="77777777" w:rsidR="00BC008C" w:rsidRDefault="00000000">
      <w:pPr>
        <w:pStyle w:val="Bodytext10"/>
        <w:spacing w:after="240"/>
        <w:jc w:val="both"/>
      </w:pPr>
      <w:r>
        <w:rPr>
          <w:rStyle w:val="Bodytext1"/>
        </w:rPr>
        <w:t>Poskytovatel se zavazuje k vytvoření a poskytnutí benefitního programu pro zaměstnance příjemce. Příjemce se zavazuje k publikaci obsahu benefitního programu v rámci svého intranetu pro zaměstnance, e-</w:t>
      </w:r>
      <w:proofErr w:type="gramStart"/>
      <w:r>
        <w:rPr>
          <w:rStyle w:val="Bodytext1"/>
        </w:rPr>
        <w:t>mailingem - interní</w:t>
      </w:r>
      <w:proofErr w:type="gramEnd"/>
      <w:r>
        <w:rPr>
          <w:rStyle w:val="Bodytext1"/>
        </w:rPr>
        <w:t xml:space="preserve"> komunikace atd.</w:t>
      </w:r>
    </w:p>
    <w:p w14:paraId="5FD33DC9" w14:textId="77777777" w:rsidR="00BC008C" w:rsidRDefault="00000000">
      <w:pPr>
        <w:pStyle w:val="Heading210"/>
        <w:keepNext/>
        <w:keepLines/>
        <w:spacing w:line="240" w:lineRule="auto"/>
      </w:pPr>
      <w:bookmarkStart w:id="3" w:name="bookmark7"/>
      <w:r>
        <w:rPr>
          <w:rStyle w:val="Heading21"/>
          <w:b/>
          <w:bCs/>
        </w:rPr>
        <w:t>čl. II.</w:t>
      </w:r>
      <w:bookmarkEnd w:id="3"/>
    </w:p>
    <w:p w14:paraId="45F64287" w14:textId="77777777" w:rsidR="00BC008C" w:rsidRDefault="00000000">
      <w:pPr>
        <w:pStyle w:val="Heading210"/>
        <w:keepNext/>
        <w:keepLines/>
        <w:spacing w:line="240" w:lineRule="auto"/>
      </w:pPr>
      <w:r>
        <w:rPr>
          <w:rStyle w:val="Heading21"/>
          <w:b/>
          <w:bCs/>
        </w:rPr>
        <w:t>Benefitní program</w:t>
      </w:r>
    </w:p>
    <w:p w14:paraId="13630E36" w14:textId="77777777" w:rsidR="00BC008C" w:rsidRDefault="00000000">
      <w:pPr>
        <w:pStyle w:val="Bodytext10"/>
        <w:spacing w:after="0" w:line="240" w:lineRule="auto"/>
        <w:jc w:val="both"/>
      </w:pPr>
      <w:r>
        <w:rPr>
          <w:rStyle w:val="Bodytext1"/>
        </w:rPr>
        <w:t>Poskytovatel se zavazuje vytvořit a poskytnout zaměstnancům příjemce benefitní program s tímto obsahem:</w:t>
      </w:r>
    </w:p>
    <w:p w14:paraId="5A24E6F0" w14:textId="77777777" w:rsidR="00BC008C" w:rsidRDefault="00000000">
      <w:pPr>
        <w:pStyle w:val="Bodytext10"/>
        <w:spacing w:line="240" w:lineRule="auto"/>
        <w:jc w:val="both"/>
      </w:pPr>
      <w:r>
        <w:rPr>
          <w:rStyle w:val="Bodytext1"/>
        </w:rPr>
        <w:t xml:space="preserve">NDM se zavazuje poskytnout slevu </w:t>
      </w:r>
      <w:r>
        <w:rPr>
          <w:rStyle w:val="Bodytext1"/>
          <w:b/>
          <w:bCs/>
        </w:rPr>
        <w:t xml:space="preserve">ve výši 20 % z ceny každé vstupenky na všechna představení NDM, kromě představení hostujících umělců, </w:t>
      </w:r>
      <w:r>
        <w:rPr>
          <w:rStyle w:val="Bodytext1"/>
        </w:rPr>
        <w:t>pokud nebude uvedeno jinak. NDM mimo dohodnuté zvýhodnění bude zasílat nabídku i na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jiné speciální/bonusové akce pro příjemce, příjemce bude o těchto akcích informovat zaměstnance.</w:t>
      </w:r>
    </w:p>
    <w:p w14:paraId="54BC5D4D" w14:textId="77777777" w:rsidR="00BC008C" w:rsidRDefault="00000000">
      <w:pPr>
        <w:pStyle w:val="Bodytext10"/>
        <w:jc w:val="both"/>
      </w:pPr>
      <w:r>
        <w:rPr>
          <w:rStyle w:val="Bodytext1"/>
          <w:b/>
          <w:bCs/>
        </w:rPr>
        <w:t>Slevu je možné uplatnit max. na 4 vstupenky na jedno představení, pokud si zaměstnanec zakoupí více představení.</w:t>
      </w:r>
    </w:p>
    <w:p w14:paraId="59544430" w14:textId="77777777" w:rsidR="00BC008C" w:rsidRDefault="00000000">
      <w:pPr>
        <w:pStyle w:val="Bodytext10"/>
        <w:spacing w:after="260" w:line="240" w:lineRule="auto"/>
        <w:jc w:val="both"/>
      </w:pPr>
      <w:r>
        <w:rPr>
          <w:rStyle w:val="Bodytext1"/>
        </w:rPr>
        <w:t xml:space="preserve">Sleva bude uplatněna na prodejních místech NDM, kterými jsou prodej vstupenek a předplatného </w:t>
      </w:r>
      <w:proofErr w:type="gramStart"/>
      <w:r>
        <w:rPr>
          <w:rStyle w:val="Bodytext1"/>
        </w:rPr>
        <w:t>NDM - nová</w:t>
      </w:r>
      <w:proofErr w:type="gramEnd"/>
      <w:r>
        <w:rPr>
          <w:rStyle w:val="Bodytext1"/>
        </w:rPr>
        <w:t xml:space="preserve"> pasáž (ulice Čs. legií) a večerní pokladna v Divadle Antonína Dvořáka. Slevy se nesčítají. </w:t>
      </w:r>
      <w:r>
        <w:rPr>
          <w:rStyle w:val="Bodytext1"/>
          <w:b/>
          <w:bCs/>
        </w:rPr>
        <w:t xml:space="preserve">Sleva bude poskytnuta oproti prokázání se zaměstnaneckou kartou příjemce </w:t>
      </w:r>
      <w:r>
        <w:rPr>
          <w:rStyle w:val="Bodytext1"/>
        </w:rPr>
        <w:t>(viz příloha č. 1).</w:t>
      </w:r>
    </w:p>
    <w:p w14:paraId="10C8D0E3" w14:textId="77777777" w:rsidR="00BC008C" w:rsidRDefault="00000000">
      <w:pPr>
        <w:pStyle w:val="Heading210"/>
        <w:keepNext/>
        <w:keepLines/>
      </w:pPr>
      <w:bookmarkStart w:id="4" w:name="bookmark10"/>
      <w:r>
        <w:rPr>
          <w:rStyle w:val="Heading21"/>
          <w:b/>
          <w:bCs/>
        </w:rPr>
        <w:t>čl. III.</w:t>
      </w:r>
      <w:bookmarkEnd w:id="4"/>
    </w:p>
    <w:p w14:paraId="03025A14" w14:textId="77777777" w:rsidR="00BC008C" w:rsidRDefault="00000000">
      <w:pPr>
        <w:pStyle w:val="Heading210"/>
        <w:keepNext/>
        <w:keepLines/>
      </w:pPr>
      <w:r>
        <w:rPr>
          <w:rStyle w:val="Heading21"/>
          <w:b/>
          <w:bCs/>
        </w:rPr>
        <w:t>Způsob publikace</w:t>
      </w:r>
    </w:p>
    <w:p w14:paraId="0C465AEE" w14:textId="77777777" w:rsidR="00BC008C" w:rsidRDefault="00000000">
      <w:pPr>
        <w:pStyle w:val="Bodytext10"/>
        <w:spacing w:after="260"/>
        <w:jc w:val="both"/>
      </w:pPr>
      <w:r>
        <w:rPr>
          <w:rStyle w:val="Bodytext1"/>
        </w:rPr>
        <w:t>Příjemce se zavazuje k publikaci obsahu benefitního programu v rámci možností svého intranetu a e-mailingu + případné umístění tištěných propagačních materiálů NDM v prostorách Příjemce.</w:t>
      </w:r>
    </w:p>
    <w:p w14:paraId="021B0FA5" w14:textId="77777777" w:rsidR="00BC008C" w:rsidRDefault="00000000">
      <w:pPr>
        <w:pStyle w:val="Bodytext10"/>
        <w:spacing w:line="276" w:lineRule="auto"/>
        <w:jc w:val="both"/>
      </w:pPr>
      <w:r>
        <w:rPr>
          <w:rStyle w:val="Bodytext1"/>
        </w:rPr>
        <w:t>Pravidelné měsíční nabídky + mimořádné nabídky bude za NDM zasílat kontaktní osoba poskytovatele.</w:t>
      </w:r>
    </w:p>
    <w:p w14:paraId="6333D35E" w14:textId="77777777" w:rsidR="00BC008C" w:rsidRDefault="00000000">
      <w:pPr>
        <w:pStyle w:val="Bodytext10"/>
        <w:spacing w:after="520"/>
        <w:jc w:val="both"/>
      </w:pPr>
      <w:r>
        <w:rPr>
          <w:rStyle w:val="Bodytext1"/>
        </w:rPr>
        <w:t xml:space="preserve">Nabídky NDM budou zasílány na email: </w:t>
      </w:r>
      <w:hyperlink r:id="rId8" w:history="1">
        <w:r>
          <w:rPr>
            <w:rStyle w:val="Bodytext1"/>
            <w:color w:val="3767A5"/>
            <w:u w:val="single"/>
            <w:lang w:val="en-US" w:eastAsia="en-US" w:bidi="en-US"/>
          </w:rPr>
          <w:t>romana.ferenzova@nemhav.cz</w:t>
        </w:r>
      </w:hyperlink>
    </w:p>
    <w:p w14:paraId="5640B510" w14:textId="77777777" w:rsidR="00BC008C" w:rsidRDefault="00000000">
      <w:pPr>
        <w:pStyle w:val="Heading210"/>
        <w:keepNext/>
        <w:keepLines/>
      </w:pPr>
      <w:bookmarkStart w:id="5" w:name="bookmark13"/>
      <w:r>
        <w:rPr>
          <w:rStyle w:val="Heading21"/>
          <w:b/>
          <w:bCs/>
        </w:rPr>
        <w:t>čl. IV.</w:t>
      </w:r>
      <w:bookmarkEnd w:id="5"/>
    </w:p>
    <w:p w14:paraId="0B6F10B1" w14:textId="77777777" w:rsidR="00BC008C" w:rsidRDefault="00000000">
      <w:pPr>
        <w:pStyle w:val="Heading210"/>
        <w:keepNext/>
        <w:keepLines/>
      </w:pPr>
      <w:r>
        <w:rPr>
          <w:rStyle w:val="Heading21"/>
          <w:b/>
          <w:bCs/>
        </w:rPr>
        <w:t>Doba platnosti</w:t>
      </w:r>
    </w:p>
    <w:p w14:paraId="3EDFFCAA" w14:textId="77777777" w:rsidR="00BC008C" w:rsidRDefault="00000000">
      <w:pPr>
        <w:pStyle w:val="Bodytext10"/>
        <w:spacing w:after="260"/>
        <w:jc w:val="both"/>
      </w:pPr>
      <w:r>
        <w:rPr>
          <w:rStyle w:val="Bodytext1"/>
        </w:rPr>
        <w:t xml:space="preserve">Smluvní strany sjednaly dobu platnosti a účinnosti této smlouvy od dne jejího podpisu oběma stranami </w:t>
      </w:r>
      <w:r>
        <w:rPr>
          <w:rStyle w:val="Bodytext1"/>
          <w:b/>
          <w:bCs/>
        </w:rPr>
        <w:t>do 31.12. 2025.</w:t>
      </w:r>
    </w:p>
    <w:p w14:paraId="31ECDF99" w14:textId="77777777" w:rsidR="00BC008C" w:rsidRDefault="00000000">
      <w:pPr>
        <w:pStyle w:val="Heading210"/>
        <w:keepNext/>
        <w:keepLines/>
        <w:spacing w:line="254" w:lineRule="auto"/>
      </w:pPr>
      <w:bookmarkStart w:id="6" w:name="bookmark16"/>
      <w:r>
        <w:rPr>
          <w:rStyle w:val="Heading21"/>
          <w:b/>
          <w:bCs/>
        </w:rPr>
        <w:t>čl. V.</w:t>
      </w:r>
      <w:bookmarkEnd w:id="6"/>
    </w:p>
    <w:p w14:paraId="674AC240" w14:textId="77777777" w:rsidR="00BC008C" w:rsidRDefault="00000000">
      <w:pPr>
        <w:pStyle w:val="Heading210"/>
        <w:keepNext/>
        <w:keepLines/>
        <w:spacing w:line="254" w:lineRule="auto"/>
      </w:pPr>
      <w:r>
        <w:rPr>
          <w:rStyle w:val="Heading21"/>
          <w:b/>
          <w:bCs/>
        </w:rPr>
        <w:t>Závěrečná ustanovení</w:t>
      </w:r>
    </w:p>
    <w:p w14:paraId="3A0B1101" w14:textId="77777777" w:rsidR="00BC008C" w:rsidRDefault="00000000">
      <w:pPr>
        <w:pStyle w:val="Bodytext10"/>
        <w:numPr>
          <w:ilvl w:val="0"/>
          <w:numId w:val="1"/>
        </w:numPr>
        <w:tabs>
          <w:tab w:val="left" w:pos="382"/>
        </w:tabs>
        <w:spacing w:after="0" w:line="254" w:lineRule="auto"/>
        <w:ind w:left="400" w:hanging="400"/>
      </w:pPr>
      <w:r>
        <w:rPr>
          <w:rStyle w:val="Bodytext1"/>
        </w:rPr>
        <w:t>Veškeré změny a doplňky této smlouvy je možné činit písemně, a to formou číslovaných dodatků.</w:t>
      </w:r>
    </w:p>
    <w:p w14:paraId="55982196" w14:textId="77777777" w:rsidR="00BC008C" w:rsidRDefault="00000000">
      <w:pPr>
        <w:pStyle w:val="Bodytext10"/>
        <w:numPr>
          <w:ilvl w:val="0"/>
          <w:numId w:val="1"/>
        </w:numPr>
        <w:tabs>
          <w:tab w:val="left" w:pos="382"/>
        </w:tabs>
        <w:spacing w:after="0" w:line="254" w:lineRule="auto"/>
        <w:ind w:left="400" w:hanging="400"/>
      </w:pPr>
      <w:r>
        <w:rPr>
          <w:rStyle w:val="Bodytext1"/>
        </w:rPr>
        <w:t>Tato smlouva je sepsána ve dvou vyhotoveních, každá strana obdrží jedno vyhotovení.</w:t>
      </w:r>
    </w:p>
    <w:p w14:paraId="484D699C" w14:textId="77777777" w:rsidR="00BC008C" w:rsidRDefault="00000000">
      <w:pPr>
        <w:pStyle w:val="Bodytext10"/>
        <w:numPr>
          <w:ilvl w:val="0"/>
          <w:numId w:val="1"/>
        </w:numPr>
        <w:tabs>
          <w:tab w:val="left" w:pos="382"/>
        </w:tabs>
        <w:spacing w:after="0" w:line="254" w:lineRule="auto"/>
        <w:ind w:left="400" w:hanging="400"/>
      </w:pPr>
      <w:r>
        <w:rPr>
          <w:rStyle w:val="Bodytext1"/>
        </w:rPr>
        <w:t>Veškeré právní vztahy touto smlouvou neupravené se řídí ustanoveními občanského zákoníku a ostatních obecně závazných právních předpisů.</w:t>
      </w:r>
    </w:p>
    <w:p w14:paraId="5CD951A6" w14:textId="77777777" w:rsidR="00BC008C" w:rsidRDefault="00000000">
      <w:pPr>
        <w:pStyle w:val="Bodytext10"/>
        <w:numPr>
          <w:ilvl w:val="0"/>
          <w:numId w:val="1"/>
        </w:numPr>
        <w:tabs>
          <w:tab w:val="left" w:pos="382"/>
        </w:tabs>
        <w:spacing w:after="520" w:line="254" w:lineRule="auto"/>
      </w:pPr>
      <w:r>
        <w:rPr>
          <w:rStyle w:val="Bodytext1"/>
        </w:rPr>
        <w:t>Tato smlouva nabývá platnosti a účinnosti podpisem obou smluvních stran.</w:t>
      </w:r>
    </w:p>
    <w:p w14:paraId="181E2E31" w14:textId="437E51B3" w:rsidR="00BC008C" w:rsidRDefault="00000000">
      <w:pPr>
        <w:pStyle w:val="Bodytext10"/>
        <w:spacing w:line="240" w:lineRule="auto"/>
        <w:ind w:left="2120"/>
      </w:pPr>
      <w:r>
        <w:rPr>
          <w:rStyle w:val="Bodytext1"/>
        </w:rPr>
        <w:t>V Ostravě dne</w:t>
      </w:r>
    </w:p>
    <w:p w14:paraId="50E13BBD" w14:textId="79F79D42" w:rsidR="00BC008C" w:rsidRDefault="00BC008C">
      <w:pPr>
        <w:pStyle w:val="Bodytext20"/>
        <w:spacing w:after="260" w:line="180" w:lineRule="auto"/>
      </w:pPr>
    </w:p>
    <w:p w14:paraId="6BBDAF34" w14:textId="2B58D50E" w:rsidR="00BC008C" w:rsidRDefault="00000000">
      <w:pPr>
        <w:pStyle w:val="Bodytext10"/>
        <w:spacing w:after="260" w:line="240" w:lineRule="auto"/>
        <w:jc w:val="center"/>
        <w:sectPr w:rsidR="00BC008C">
          <w:pgSz w:w="11900" w:h="16840"/>
          <w:pgMar w:top="1665" w:right="1562" w:bottom="1720" w:left="1489" w:header="1237" w:footer="1292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za nemocnici Havířov</w:t>
      </w:r>
      <w:r>
        <w:rPr>
          <w:rStyle w:val="Bodytext1"/>
        </w:rPr>
        <w:br/>
        <w:t>ředitel</w:t>
      </w:r>
    </w:p>
    <w:p w14:paraId="66F74D28" w14:textId="77777777" w:rsidR="00BC008C" w:rsidRDefault="00000000">
      <w:pPr>
        <w:pStyle w:val="Heading210"/>
        <w:keepNext/>
        <w:keepLines/>
        <w:framePr w:w="2837" w:h="742" w:wrap="none" w:hAnchor="page" w:x="1666" w:y="1"/>
        <w:spacing w:after="180" w:line="240" w:lineRule="auto"/>
        <w:jc w:val="left"/>
      </w:pPr>
      <w:bookmarkStart w:id="7" w:name="bookmark19"/>
      <w:r>
        <w:rPr>
          <w:rStyle w:val="Heading21"/>
          <w:b/>
          <w:bCs/>
        </w:rPr>
        <w:lastRenderedPageBreak/>
        <w:t>Příloha č. 1</w:t>
      </w:r>
      <w:bookmarkEnd w:id="7"/>
    </w:p>
    <w:p w14:paraId="3857EDB2" w14:textId="77777777" w:rsidR="00BC008C" w:rsidRDefault="00000000">
      <w:pPr>
        <w:pStyle w:val="Bodytext10"/>
        <w:framePr w:w="2837" w:h="742" w:wrap="none" w:hAnchor="page" w:x="1666" w:y="1"/>
        <w:spacing w:after="0" w:line="240" w:lineRule="auto"/>
      </w:pPr>
      <w:r>
        <w:rPr>
          <w:rStyle w:val="Bodytext1"/>
        </w:rPr>
        <w:t>Vzor zaměstnanecké karty:</w:t>
      </w:r>
    </w:p>
    <w:p w14:paraId="20468A4D" w14:textId="77777777" w:rsidR="00BC008C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0F27C41" wp14:editId="01959EA9">
            <wp:simplePos x="0" y="0"/>
            <wp:positionH relativeFrom="page">
              <wp:posOffset>1111885</wp:posOffset>
            </wp:positionH>
            <wp:positionV relativeFrom="margin">
              <wp:posOffset>594360</wp:posOffset>
            </wp:positionV>
            <wp:extent cx="4236720" cy="271907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23672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46E22" w14:textId="77777777" w:rsidR="00BC008C" w:rsidRDefault="00BC008C">
      <w:pPr>
        <w:spacing w:line="360" w:lineRule="exact"/>
      </w:pPr>
    </w:p>
    <w:p w14:paraId="6F71F719" w14:textId="77777777" w:rsidR="00BC008C" w:rsidRDefault="00BC008C">
      <w:pPr>
        <w:spacing w:line="360" w:lineRule="exact"/>
      </w:pPr>
    </w:p>
    <w:p w14:paraId="022177BE" w14:textId="77777777" w:rsidR="00BC008C" w:rsidRDefault="00BC008C">
      <w:pPr>
        <w:spacing w:line="360" w:lineRule="exact"/>
      </w:pPr>
    </w:p>
    <w:p w14:paraId="58FB58AA" w14:textId="77777777" w:rsidR="00BC008C" w:rsidRDefault="00BC008C">
      <w:pPr>
        <w:spacing w:line="360" w:lineRule="exact"/>
      </w:pPr>
    </w:p>
    <w:p w14:paraId="3D8544C8" w14:textId="77777777" w:rsidR="00BC008C" w:rsidRDefault="00BC008C">
      <w:pPr>
        <w:spacing w:line="360" w:lineRule="exact"/>
      </w:pPr>
    </w:p>
    <w:p w14:paraId="3CAC8107" w14:textId="77777777" w:rsidR="00BC008C" w:rsidRDefault="00BC008C">
      <w:pPr>
        <w:spacing w:line="360" w:lineRule="exact"/>
      </w:pPr>
    </w:p>
    <w:p w14:paraId="40DEB140" w14:textId="77777777" w:rsidR="00BC008C" w:rsidRDefault="00BC008C">
      <w:pPr>
        <w:spacing w:line="360" w:lineRule="exact"/>
      </w:pPr>
    </w:p>
    <w:p w14:paraId="3A42B792" w14:textId="77777777" w:rsidR="00BC008C" w:rsidRDefault="00BC008C">
      <w:pPr>
        <w:spacing w:line="360" w:lineRule="exact"/>
      </w:pPr>
    </w:p>
    <w:p w14:paraId="2C893548" w14:textId="77777777" w:rsidR="00BC008C" w:rsidRDefault="00BC008C">
      <w:pPr>
        <w:spacing w:line="360" w:lineRule="exact"/>
      </w:pPr>
    </w:p>
    <w:p w14:paraId="26CDCB72" w14:textId="77777777" w:rsidR="00BC008C" w:rsidRDefault="00BC008C">
      <w:pPr>
        <w:spacing w:line="360" w:lineRule="exact"/>
      </w:pPr>
    </w:p>
    <w:p w14:paraId="4002A869" w14:textId="77777777" w:rsidR="00BC008C" w:rsidRDefault="00BC008C">
      <w:pPr>
        <w:spacing w:line="360" w:lineRule="exact"/>
      </w:pPr>
    </w:p>
    <w:p w14:paraId="41038F5F" w14:textId="77777777" w:rsidR="00BC008C" w:rsidRDefault="00BC008C">
      <w:pPr>
        <w:spacing w:line="360" w:lineRule="exact"/>
      </w:pPr>
    </w:p>
    <w:p w14:paraId="40A01770" w14:textId="77777777" w:rsidR="00BC008C" w:rsidRDefault="00BC008C">
      <w:pPr>
        <w:spacing w:after="539" w:line="1" w:lineRule="exact"/>
      </w:pPr>
    </w:p>
    <w:p w14:paraId="58AFFB0D" w14:textId="77777777" w:rsidR="00BC008C" w:rsidRDefault="00BC008C">
      <w:pPr>
        <w:spacing w:line="1" w:lineRule="exact"/>
      </w:pPr>
    </w:p>
    <w:sectPr w:rsidR="00BC008C">
      <w:pgSz w:w="11900" w:h="16840"/>
      <w:pgMar w:top="1664" w:right="3475" w:bottom="1664" w:left="1665" w:header="1236" w:footer="123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5CC3A" w14:textId="77777777" w:rsidR="00C9664A" w:rsidRDefault="00C9664A">
      <w:r>
        <w:separator/>
      </w:r>
    </w:p>
  </w:endnote>
  <w:endnote w:type="continuationSeparator" w:id="0">
    <w:p w14:paraId="71DBCE23" w14:textId="77777777" w:rsidR="00C9664A" w:rsidRDefault="00C9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D3450" w14:textId="77777777" w:rsidR="00C9664A" w:rsidRDefault="00C9664A"/>
  </w:footnote>
  <w:footnote w:type="continuationSeparator" w:id="0">
    <w:p w14:paraId="4CB07F31" w14:textId="77777777" w:rsidR="00C9664A" w:rsidRDefault="00C966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95C10"/>
    <w:multiLevelType w:val="multilevel"/>
    <w:tmpl w:val="183AE1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563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8C"/>
    <w:rsid w:val="001E0448"/>
    <w:rsid w:val="00523D19"/>
    <w:rsid w:val="00BC008C"/>
    <w:rsid w:val="00C9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B432"/>
  <w15:docId w15:val="{09B669D5-3811-4FF6-85A5-C7927F88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B6495A"/>
      <w:sz w:val="32"/>
      <w:szCs w:val="3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|2"/>
    <w:basedOn w:val="Normln"/>
    <w:link w:val="Bodytext2"/>
    <w:pPr>
      <w:spacing w:after="190"/>
      <w:ind w:left="2360"/>
    </w:pPr>
    <w:rPr>
      <w:rFonts w:ascii="Arial" w:eastAsia="Arial" w:hAnsi="Arial" w:cs="Arial"/>
      <w:sz w:val="13"/>
      <w:szCs w:val="13"/>
    </w:rPr>
  </w:style>
  <w:style w:type="paragraph" w:customStyle="1" w:styleId="Picturecaption10">
    <w:name w:val="Picture caption|1"/>
    <w:basedOn w:val="Normln"/>
    <w:link w:val="Picturecaption1"/>
    <w:pPr>
      <w:spacing w:after="70"/>
    </w:pPr>
    <w:rPr>
      <w:rFonts w:ascii="Arial" w:eastAsia="Arial" w:hAnsi="Arial" w:cs="Arial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100" w:line="252" w:lineRule="auto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|3"/>
    <w:basedOn w:val="Normln"/>
    <w:link w:val="Bodytext3"/>
    <w:pPr>
      <w:spacing w:line="242" w:lineRule="auto"/>
      <w:ind w:left="1320"/>
    </w:pPr>
    <w:rPr>
      <w:rFonts w:ascii="Arial" w:eastAsia="Arial" w:hAnsi="Arial" w:cs="Arial"/>
      <w:b/>
      <w:bCs/>
      <w:sz w:val="11"/>
      <w:szCs w:val="11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color w:val="B6495A"/>
      <w:sz w:val="32"/>
      <w:szCs w:val="32"/>
    </w:rPr>
  </w:style>
  <w:style w:type="paragraph" w:customStyle="1" w:styleId="Heading210">
    <w:name w:val="Heading #2|1"/>
    <w:basedOn w:val="Normln"/>
    <w:link w:val="Heading21"/>
    <w:pPr>
      <w:spacing w:line="252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a.ferenzova@nemha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2024-10-16T10:42:00Z</dcterms:created>
  <dcterms:modified xsi:type="dcterms:W3CDTF">2024-10-16T10:42:00Z</dcterms:modified>
</cp:coreProperties>
</file>