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98B1" w14:textId="77777777" w:rsidR="00FF5A1E" w:rsidRPr="00FF5A1E" w:rsidRDefault="00FF5A1E" w:rsidP="00111707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722A9225" w14:textId="77777777" w:rsidR="003B617F" w:rsidRPr="00FF5A1E" w:rsidRDefault="00B85813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Dohoda </w:t>
      </w:r>
      <w:r w:rsidR="003B617F" w:rsidRPr="00FF5A1E">
        <w:rPr>
          <w:rFonts w:ascii="Arial" w:hAnsi="Arial" w:cs="Arial"/>
          <w:b/>
          <w:sz w:val="18"/>
          <w:szCs w:val="18"/>
        </w:rPr>
        <w:t xml:space="preserve">o poskytnutí </w:t>
      </w:r>
      <w:r>
        <w:rPr>
          <w:rFonts w:ascii="Arial" w:hAnsi="Arial" w:cs="Arial"/>
          <w:b/>
          <w:sz w:val="18"/>
          <w:szCs w:val="18"/>
        </w:rPr>
        <w:t>finančního příspěvku dle § 68 a 69 zákona č.114/1992 Sb., o ochraně přírody a krajiny, ve znění pozdějších předpisů</w:t>
      </w:r>
    </w:p>
    <w:p w14:paraId="66357918" w14:textId="4498F718" w:rsidR="003B617F" w:rsidRDefault="003B617F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číslo:  D/</w:t>
      </w:r>
      <w:r w:rsidR="00497E40">
        <w:rPr>
          <w:rFonts w:ascii="Arial" w:hAnsi="Arial" w:cs="Arial"/>
          <w:b/>
          <w:sz w:val="18"/>
          <w:szCs w:val="18"/>
        </w:rPr>
        <w:t>3</w:t>
      </w:r>
      <w:r w:rsidR="009410F6">
        <w:rPr>
          <w:rFonts w:ascii="Arial" w:hAnsi="Arial" w:cs="Arial"/>
          <w:b/>
          <w:sz w:val="18"/>
          <w:szCs w:val="18"/>
        </w:rPr>
        <w:t>1</w:t>
      </w:r>
      <w:r w:rsidR="00886271">
        <w:rPr>
          <w:rFonts w:ascii="Arial" w:hAnsi="Arial" w:cs="Arial"/>
          <w:b/>
          <w:sz w:val="18"/>
          <w:szCs w:val="18"/>
        </w:rPr>
        <w:t>33</w:t>
      </w:r>
      <w:r w:rsidRPr="00FF5A1E">
        <w:rPr>
          <w:rFonts w:ascii="Arial" w:hAnsi="Arial" w:cs="Arial"/>
          <w:b/>
          <w:sz w:val="18"/>
          <w:szCs w:val="18"/>
        </w:rPr>
        <w:t>/20</w:t>
      </w:r>
      <w:r w:rsidR="00B01D45">
        <w:rPr>
          <w:rFonts w:ascii="Arial" w:hAnsi="Arial" w:cs="Arial"/>
          <w:b/>
          <w:sz w:val="18"/>
          <w:szCs w:val="18"/>
        </w:rPr>
        <w:t>2</w:t>
      </w:r>
      <w:r w:rsidR="00497E40">
        <w:rPr>
          <w:rFonts w:ascii="Arial" w:hAnsi="Arial" w:cs="Arial"/>
          <w:b/>
          <w:sz w:val="18"/>
          <w:szCs w:val="18"/>
        </w:rPr>
        <w:t>4</w:t>
      </w:r>
      <w:r w:rsidRPr="00FF5A1E">
        <w:rPr>
          <w:rFonts w:ascii="Arial" w:hAnsi="Arial" w:cs="Arial"/>
          <w:b/>
          <w:sz w:val="18"/>
          <w:szCs w:val="18"/>
        </w:rPr>
        <w:t>/ŽPZE</w:t>
      </w:r>
    </w:p>
    <w:p w14:paraId="2C737E0A" w14:textId="77777777" w:rsidR="00B85813" w:rsidRDefault="00B85813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65B703D2" w14:textId="77777777" w:rsidR="00B85813" w:rsidRPr="00FF5A1E" w:rsidRDefault="00B85813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391A865A" w14:textId="77777777" w:rsidR="003B617F" w:rsidRPr="00FF5A1E" w:rsidRDefault="003B617F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49A0F639" w14:textId="77777777" w:rsidR="003B617F" w:rsidRPr="00FF5A1E" w:rsidRDefault="003B617F" w:rsidP="003B617F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Poskytovatelem </w:t>
      </w:r>
      <w:r w:rsidR="00B85813">
        <w:rPr>
          <w:rFonts w:ascii="Arial" w:hAnsi="Arial" w:cs="Arial"/>
          <w:sz w:val="18"/>
          <w:szCs w:val="18"/>
        </w:rPr>
        <w:t>příspěvku</w:t>
      </w:r>
      <w:r w:rsidRPr="00FF5A1E">
        <w:rPr>
          <w:rFonts w:ascii="Arial" w:hAnsi="Arial" w:cs="Arial"/>
          <w:sz w:val="18"/>
          <w:szCs w:val="18"/>
        </w:rPr>
        <w:t>:</w:t>
      </w:r>
      <w:r w:rsidRPr="00FF5A1E">
        <w:rPr>
          <w:rFonts w:ascii="Arial" w:hAnsi="Arial" w:cs="Arial"/>
          <w:sz w:val="18"/>
          <w:szCs w:val="18"/>
        </w:rPr>
        <w:tab/>
      </w:r>
      <w:r w:rsidRPr="00FF5A1E">
        <w:rPr>
          <w:rFonts w:ascii="Arial" w:hAnsi="Arial" w:cs="Arial"/>
          <w:b/>
          <w:sz w:val="18"/>
          <w:szCs w:val="18"/>
        </w:rPr>
        <w:t xml:space="preserve">Zlínský kraj </w:t>
      </w:r>
    </w:p>
    <w:p w14:paraId="3F12C625" w14:textId="77777777" w:rsidR="003B617F" w:rsidRPr="00FF5A1E" w:rsidRDefault="003B617F" w:rsidP="003B617F">
      <w:pPr>
        <w:pStyle w:val="Zkladntext"/>
        <w:ind w:left="2552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se sídlem ve Zlíně, tř. T. Bati 21, PSČ 761 90</w:t>
      </w:r>
    </w:p>
    <w:p w14:paraId="4E484053" w14:textId="77777777" w:rsidR="003B617F" w:rsidRPr="00FF5A1E" w:rsidRDefault="00B85813" w:rsidP="003B617F">
      <w:pPr>
        <w:pStyle w:val="Zkladntext"/>
        <w:ind w:left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zastup</w:t>
      </w:r>
      <w:r w:rsidR="004D76B6">
        <w:rPr>
          <w:rFonts w:ascii="Arial" w:hAnsi="Arial" w:cs="Arial"/>
          <w:sz w:val="18"/>
          <w:szCs w:val="18"/>
        </w:rPr>
        <w:t>uje Bc. Hana Ančincová, statutární náměstkyně hejtmana Zlínského kraje, na základě pověření</w:t>
      </w:r>
    </w:p>
    <w:p w14:paraId="44D8838C" w14:textId="77777777" w:rsidR="003B617F" w:rsidRPr="00FF5A1E" w:rsidRDefault="003B617F" w:rsidP="003B617F">
      <w:pPr>
        <w:pStyle w:val="Zkladntext"/>
        <w:ind w:left="2552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IČ</w:t>
      </w:r>
      <w:r w:rsidR="00B06B86">
        <w:rPr>
          <w:rFonts w:ascii="Arial" w:hAnsi="Arial" w:cs="Arial"/>
          <w:sz w:val="18"/>
          <w:szCs w:val="18"/>
        </w:rPr>
        <w:t>O</w:t>
      </w:r>
      <w:r w:rsidRPr="00FF5A1E">
        <w:rPr>
          <w:rFonts w:ascii="Arial" w:hAnsi="Arial" w:cs="Arial"/>
          <w:sz w:val="18"/>
          <w:szCs w:val="18"/>
        </w:rPr>
        <w:t>: 70891320</w:t>
      </w:r>
    </w:p>
    <w:p w14:paraId="413B7211" w14:textId="77777777" w:rsidR="003B617F" w:rsidRPr="00FF5A1E" w:rsidRDefault="003B617F" w:rsidP="003B617F">
      <w:pPr>
        <w:ind w:left="2552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bankovní spojení: Česká spořitelna, a. s., č. </w:t>
      </w:r>
      <w:proofErr w:type="spellStart"/>
      <w:r w:rsidRPr="00FF5A1E">
        <w:rPr>
          <w:rFonts w:ascii="Arial" w:hAnsi="Arial" w:cs="Arial"/>
          <w:sz w:val="18"/>
          <w:szCs w:val="18"/>
        </w:rPr>
        <w:t>ú.</w:t>
      </w:r>
      <w:proofErr w:type="spellEnd"/>
      <w:r w:rsidRPr="00FF5A1E">
        <w:rPr>
          <w:rFonts w:ascii="Arial" w:hAnsi="Arial" w:cs="Arial"/>
          <w:sz w:val="18"/>
          <w:szCs w:val="18"/>
        </w:rPr>
        <w:t xml:space="preserve"> 2786182/0800</w:t>
      </w:r>
    </w:p>
    <w:p w14:paraId="2093D8B5" w14:textId="77777777" w:rsidR="003B617F" w:rsidRPr="00FF5A1E" w:rsidRDefault="003B617F" w:rsidP="003B617F">
      <w:pPr>
        <w:pStyle w:val="Zkladntext"/>
        <w:ind w:left="2552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(dále jen „</w:t>
      </w:r>
      <w:r w:rsidRPr="00FF5A1E">
        <w:rPr>
          <w:rFonts w:ascii="Arial" w:hAnsi="Arial" w:cs="Arial"/>
          <w:b/>
          <w:sz w:val="18"/>
          <w:szCs w:val="18"/>
        </w:rPr>
        <w:t>poskytovatel“</w:t>
      </w:r>
      <w:r w:rsidRPr="00FF5A1E">
        <w:rPr>
          <w:rFonts w:ascii="Arial" w:hAnsi="Arial" w:cs="Arial"/>
          <w:sz w:val="18"/>
          <w:szCs w:val="18"/>
        </w:rPr>
        <w:t>)</w:t>
      </w:r>
    </w:p>
    <w:p w14:paraId="62ED6C1F" w14:textId="77777777" w:rsidR="003B617F" w:rsidRPr="00FF5A1E" w:rsidRDefault="003B617F" w:rsidP="003B617F">
      <w:pPr>
        <w:pStyle w:val="Zkladntext"/>
        <w:ind w:left="2552"/>
        <w:rPr>
          <w:rFonts w:ascii="Arial" w:hAnsi="Arial" w:cs="Arial"/>
          <w:sz w:val="18"/>
          <w:szCs w:val="18"/>
        </w:rPr>
      </w:pPr>
    </w:p>
    <w:p w14:paraId="4959CF55" w14:textId="77777777" w:rsidR="003B617F" w:rsidRPr="00FF5A1E" w:rsidRDefault="003B617F" w:rsidP="003B617F">
      <w:pPr>
        <w:pStyle w:val="Zkladntext"/>
        <w:ind w:firstLine="2552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a</w:t>
      </w:r>
    </w:p>
    <w:p w14:paraId="1573C334" w14:textId="77777777" w:rsidR="003B617F" w:rsidRPr="00FF5A1E" w:rsidRDefault="003B617F" w:rsidP="003B617F">
      <w:pPr>
        <w:pStyle w:val="Zkladntext"/>
        <w:rPr>
          <w:rFonts w:ascii="Arial" w:hAnsi="Arial" w:cs="Arial"/>
          <w:sz w:val="18"/>
          <w:szCs w:val="18"/>
        </w:rPr>
      </w:pPr>
    </w:p>
    <w:p w14:paraId="2FFA8CE4" w14:textId="43EF4010" w:rsidR="004A019D" w:rsidRPr="007475C2" w:rsidRDefault="003B617F" w:rsidP="004A019D">
      <w:pPr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Příjemcem </w:t>
      </w:r>
      <w:r w:rsidR="00B85813">
        <w:rPr>
          <w:rFonts w:ascii="Arial" w:hAnsi="Arial" w:cs="Arial"/>
          <w:sz w:val="18"/>
          <w:szCs w:val="18"/>
        </w:rPr>
        <w:t>příspěvku</w:t>
      </w:r>
      <w:r w:rsidRPr="00FF5A1E">
        <w:rPr>
          <w:rFonts w:ascii="Arial" w:hAnsi="Arial" w:cs="Arial"/>
          <w:sz w:val="18"/>
          <w:szCs w:val="18"/>
        </w:rPr>
        <w:t xml:space="preserve">: </w:t>
      </w:r>
      <w:r w:rsidRPr="00FF5A1E">
        <w:rPr>
          <w:rFonts w:ascii="Arial" w:hAnsi="Arial" w:cs="Arial"/>
          <w:sz w:val="18"/>
          <w:szCs w:val="18"/>
        </w:rPr>
        <w:tab/>
        <w:t xml:space="preserve">      </w:t>
      </w:r>
      <w:r w:rsidR="008E2CF0">
        <w:rPr>
          <w:rFonts w:ascii="Arial" w:hAnsi="Arial" w:cs="Arial"/>
          <w:sz w:val="18"/>
          <w:szCs w:val="18"/>
        </w:rPr>
        <w:t xml:space="preserve"> </w:t>
      </w:r>
      <w:r w:rsidRPr="00FF5A1E">
        <w:rPr>
          <w:rFonts w:ascii="Arial" w:hAnsi="Arial" w:cs="Arial"/>
          <w:sz w:val="18"/>
          <w:szCs w:val="18"/>
        </w:rPr>
        <w:t xml:space="preserve"> </w:t>
      </w:r>
      <w:r w:rsidR="00886271">
        <w:rPr>
          <w:rFonts w:ascii="Arial" w:hAnsi="Arial" w:cs="Arial"/>
          <w:b/>
          <w:sz w:val="18"/>
          <w:szCs w:val="18"/>
        </w:rPr>
        <w:t>Park Rochus</w:t>
      </w:r>
      <w:r w:rsidR="00240A0C">
        <w:rPr>
          <w:rFonts w:ascii="Arial" w:hAnsi="Arial" w:cs="Arial"/>
          <w:b/>
          <w:sz w:val="18"/>
          <w:szCs w:val="18"/>
        </w:rPr>
        <w:t>, o.p.s.</w:t>
      </w:r>
    </w:p>
    <w:p w14:paraId="39FBDDE5" w14:textId="2E76AF2C" w:rsidR="004A019D" w:rsidRPr="007475C2" w:rsidRDefault="004A019D" w:rsidP="004A019D">
      <w:pPr>
        <w:rPr>
          <w:rFonts w:ascii="Arial" w:hAnsi="Arial" w:cs="Arial"/>
          <w:sz w:val="18"/>
          <w:szCs w:val="18"/>
        </w:rPr>
      </w:pPr>
      <w:r w:rsidRPr="007475C2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240A0C">
        <w:rPr>
          <w:rFonts w:ascii="Arial" w:hAnsi="Arial" w:cs="Arial"/>
          <w:sz w:val="18"/>
          <w:szCs w:val="18"/>
        </w:rPr>
        <w:t xml:space="preserve">IČO: </w:t>
      </w:r>
      <w:r w:rsidR="00DC5CCE">
        <w:rPr>
          <w:rFonts w:ascii="Arial" w:hAnsi="Arial" w:cs="Arial"/>
          <w:sz w:val="18"/>
          <w:szCs w:val="18"/>
        </w:rPr>
        <w:t>29234387</w:t>
      </w:r>
    </w:p>
    <w:p w14:paraId="0E7C7695" w14:textId="3861DAF7" w:rsidR="004A019D" w:rsidRPr="007475C2" w:rsidRDefault="004A019D" w:rsidP="004A019D">
      <w:pPr>
        <w:ind w:left="2520"/>
        <w:rPr>
          <w:rFonts w:ascii="Arial" w:hAnsi="Arial" w:cs="Arial"/>
          <w:sz w:val="18"/>
          <w:szCs w:val="18"/>
        </w:rPr>
      </w:pPr>
      <w:r w:rsidRPr="007475C2">
        <w:rPr>
          <w:rFonts w:ascii="Arial" w:hAnsi="Arial" w:cs="Arial"/>
          <w:sz w:val="18"/>
          <w:szCs w:val="18"/>
        </w:rPr>
        <w:t xml:space="preserve">bytem/sídlo: </w:t>
      </w:r>
      <w:r w:rsidR="00DC5CCE">
        <w:rPr>
          <w:rFonts w:ascii="Arial" w:hAnsi="Arial" w:cs="Arial"/>
          <w:sz w:val="18"/>
          <w:szCs w:val="18"/>
        </w:rPr>
        <w:t>Studentské nám. 1531, 686 01 Uherské Hradiště</w:t>
      </w:r>
    </w:p>
    <w:p w14:paraId="57DDE42E" w14:textId="165E616E" w:rsidR="004A019D" w:rsidRPr="007475C2" w:rsidRDefault="004A019D" w:rsidP="004A019D">
      <w:pPr>
        <w:ind w:left="2520"/>
        <w:rPr>
          <w:rFonts w:ascii="Arial" w:hAnsi="Arial" w:cs="Arial"/>
          <w:sz w:val="18"/>
          <w:szCs w:val="18"/>
        </w:rPr>
      </w:pPr>
      <w:r w:rsidRPr="007475C2">
        <w:rPr>
          <w:rFonts w:ascii="Arial" w:hAnsi="Arial" w:cs="Arial"/>
          <w:sz w:val="18"/>
          <w:szCs w:val="18"/>
        </w:rPr>
        <w:t xml:space="preserve">typ příjemce: </w:t>
      </w:r>
      <w:r w:rsidR="009356EE">
        <w:rPr>
          <w:rFonts w:ascii="Arial" w:hAnsi="Arial" w:cs="Arial"/>
          <w:sz w:val="18"/>
          <w:szCs w:val="18"/>
        </w:rPr>
        <w:t>nevládní nezisková organizace</w:t>
      </w:r>
      <w:r w:rsidRPr="007475C2">
        <w:rPr>
          <w:rFonts w:ascii="Arial" w:hAnsi="Arial" w:cs="Arial"/>
          <w:sz w:val="18"/>
          <w:szCs w:val="18"/>
        </w:rPr>
        <w:t xml:space="preserve"> </w:t>
      </w:r>
    </w:p>
    <w:p w14:paraId="7091EDC6" w14:textId="44D3B604" w:rsidR="003B617F" w:rsidRPr="00FF5A1E" w:rsidRDefault="004A019D" w:rsidP="004A01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7475C2">
        <w:rPr>
          <w:rFonts w:ascii="Arial" w:hAnsi="Arial" w:cs="Arial"/>
          <w:sz w:val="18"/>
          <w:szCs w:val="18"/>
        </w:rPr>
        <w:t>bankovní spojení</w:t>
      </w:r>
      <w:r w:rsidRPr="007475C2">
        <w:rPr>
          <w:rFonts w:ascii="Arial" w:hAnsi="Arial" w:cs="Arial"/>
          <w:i/>
          <w:sz w:val="18"/>
          <w:szCs w:val="18"/>
        </w:rPr>
        <w:t>:</w:t>
      </w:r>
      <w:r w:rsidRPr="007475C2">
        <w:rPr>
          <w:rFonts w:ascii="Arial" w:hAnsi="Arial" w:cs="Arial"/>
          <w:sz w:val="18"/>
          <w:szCs w:val="18"/>
        </w:rPr>
        <w:t xml:space="preserve"> </w:t>
      </w:r>
      <w:r w:rsidR="006668A7">
        <w:rPr>
          <w:rFonts w:ascii="Arial" w:hAnsi="Arial" w:cs="Arial"/>
          <w:sz w:val="18"/>
          <w:szCs w:val="18"/>
        </w:rPr>
        <w:t>1070000182/2200</w:t>
      </w:r>
    </w:p>
    <w:p w14:paraId="295BBD57" w14:textId="77777777" w:rsidR="003B617F" w:rsidRPr="00FF5A1E" w:rsidRDefault="003B617F" w:rsidP="003B617F">
      <w:pPr>
        <w:pStyle w:val="Zkladntext"/>
        <w:ind w:left="252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(dále jen „</w:t>
      </w:r>
      <w:r w:rsidRPr="00FF5A1E">
        <w:rPr>
          <w:rFonts w:ascii="Arial" w:hAnsi="Arial" w:cs="Arial"/>
          <w:b/>
          <w:sz w:val="18"/>
          <w:szCs w:val="18"/>
        </w:rPr>
        <w:t>příjemce“</w:t>
      </w:r>
      <w:r w:rsidRPr="00FF5A1E">
        <w:rPr>
          <w:rFonts w:ascii="Arial" w:hAnsi="Arial" w:cs="Arial"/>
          <w:sz w:val="18"/>
          <w:szCs w:val="18"/>
        </w:rPr>
        <w:t>)</w:t>
      </w:r>
    </w:p>
    <w:p w14:paraId="3F7B888C" w14:textId="77777777" w:rsidR="003B617F" w:rsidRPr="00FF5A1E" w:rsidRDefault="003B617F" w:rsidP="003B617F">
      <w:pPr>
        <w:rPr>
          <w:rFonts w:ascii="Arial" w:hAnsi="Arial" w:cs="Arial"/>
          <w:b/>
          <w:sz w:val="18"/>
          <w:szCs w:val="18"/>
        </w:rPr>
      </w:pPr>
    </w:p>
    <w:p w14:paraId="013249D1" w14:textId="77777777" w:rsidR="003B617F" w:rsidRPr="00FF5A1E" w:rsidRDefault="003B617F" w:rsidP="003B617F">
      <w:pPr>
        <w:rPr>
          <w:rFonts w:ascii="Arial" w:hAnsi="Arial" w:cs="Arial"/>
          <w:b/>
          <w:sz w:val="18"/>
          <w:szCs w:val="18"/>
        </w:rPr>
      </w:pPr>
    </w:p>
    <w:p w14:paraId="01467A12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I.</w:t>
      </w:r>
    </w:p>
    <w:p w14:paraId="07C5BF4A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Předmět smlouvy</w:t>
      </w:r>
    </w:p>
    <w:p w14:paraId="48482214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</w:p>
    <w:p w14:paraId="12504091" w14:textId="24329C8B" w:rsidR="003B617F" w:rsidRDefault="003B617F" w:rsidP="00111707">
      <w:pPr>
        <w:numPr>
          <w:ilvl w:val="1"/>
          <w:numId w:val="1"/>
        </w:numPr>
        <w:tabs>
          <w:tab w:val="left" w:pos="3600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Poskytovatel poskytne příjemci za podmínek uvedených v čl. II. a III. </w:t>
      </w:r>
      <w:r w:rsidR="00B85813">
        <w:rPr>
          <w:rFonts w:ascii="Arial" w:hAnsi="Arial" w:cs="Arial"/>
          <w:sz w:val="18"/>
          <w:szCs w:val="18"/>
        </w:rPr>
        <w:t xml:space="preserve">finanční příspěvek </w:t>
      </w:r>
      <w:r w:rsidR="00D31871">
        <w:rPr>
          <w:rFonts w:ascii="Arial" w:hAnsi="Arial" w:cs="Arial"/>
          <w:sz w:val="18"/>
          <w:szCs w:val="18"/>
        </w:rPr>
        <w:t>do</w:t>
      </w:r>
      <w:r w:rsidR="00D31871" w:rsidRPr="00FF5A1E">
        <w:rPr>
          <w:rFonts w:ascii="Arial" w:hAnsi="Arial" w:cs="Arial"/>
          <w:sz w:val="18"/>
          <w:szCs w:val="18"/>
        </w:rPr>
        <w:t xml:space="preserve"> </w:t>
      </w:r>
      <w:r w:rsidRPr="00FF5A1E">
        <w:rPr>
          <w:rFonts w:ascii="Arial" w:hAnsi="Arial" w:cs="Arial"/>
          <w:sz w:val="18"/>
          <w:szCs w:val="18"/>
        </w:rPr>
        <w:t>výš</w:t>
      </w:r>
      <w:r w:rsidR="00D31871">
        <w:rPr>
          <w:rFonts w:ascii="Arial" w:hAnsi="Arial" w:cs="Arial"/>
          <w:sz w:val="18"/>
          <w:szCs w:val="18"/>
        </w:rPr>
        <w:t>e</w:t>
      </w:r>
      <w:r w:rsidRPr="00FF5A1E">
        <w:rPr>
          <w:rFonts w:ascii="Arial" w:hAnsi="Arial" w:cs="Arial"/>
          <w:sz w:val="18"/>
          <w:szCs w:val="18"/>
        </w:rPr>
        <w:t xml:space="preserve"> </w:t>
      </w:r>
      <w:r w:rsidR="006668A7">
        <w:rPr>
          <w:rFonts w:ascii="Arial" w:hAnsi="Arial" w:cs="Arial"/>
          <w:sz w:val="18"/>
          <w:szCs w:val="18"/>
        </w:rPr>
        <w:t>60 000</w:t>
      </w:r>
      <w:r w:rsidR="004831AF">
        <w:rPr>
          <w:rFonts w:ascii="Arial" w:hAnsi="Arial" w:cs="Arial"/>
          <w:sz w:val="18"/>
          <w:szCs w:val="18"/>
        </w:rPr>
        <w:t xml:space="preserve">,- Kč </w:t>
      </w:r>
      <w:r w:rsidRPr="00FF5A1E">
        <w:rPr>
          <w:rFonts w:ascii="Arial" w:hAnsi="Arial" w:cs="Arial"/>
          <w:sz w:val="18"/>
          <w:szCs w:val="18"/>
        </w:rPr>
        <w:t xml:space="preserve">(slovy: </w:t>
      </w:r>
      <w:r w:rsidR="006668A7">
        <w:rPr>
          <w:rFonts w:ascii="Arial" w:hAnsi="Arial" w:cs="Arial"/>
          <w:sz w:val="18"/>
          <w:szCs w:val="18"/>
        </w:rPr>
        <w:t>šedesát</w:t>
      </w:r>
      <w:r w:rsidR="00FA6087">
        <w:rPr>
          <w:rFonts w:ascii="Arial" w:hAnsi="Arial" w:cs="Arial"/>
          <w:sz w:val="18"/>
          <w:szCs w:val="18"/>
        </w:rPr>
        <w:t xml:space="preserve"> tisíc </w:t>
      </w:r>
      <w:r w:rsidRPr="00FF5A1E">
        <w:rPr>
          <w:rFonts w:ascii="Arial" w:hAnsi="Arial" w:cs="Arial"/>
          <w:sz w:val="18"/>
          <w:szCs w:val="18"/>
        </w:rPr>
        <w:t>korun českých</w:t>
      </w:r>
      <w:r w:rsidRPr="00343FB5">
        <w:rPr>
          <w:rFonts w:ascii="Arial" w:hAnsi="Arial" w:cs="Arial"/>
          <w:sz w:val="18"/>
          <w:szCs w:val="18"/>
        </w:rPr>
        <w:t xml:space="preserve">) </w:t>
      </w:r>
      <w:r w:rsidR="00F72810" w:rsidRPr="00F72810">
        <w:rPr>
          <w:rFonts w:ascii="Arial" w:hAnsi="Arial" w:cs="Arial"/>
          <w:sz w:val="18"/>
          <w:szCs w:val="18"/>
        </w:rPr>
        <w:t>na provedení údržby ve zvláště chráněném území PP Rochus spočívající v sečení trávy lehkou mechanizací na ploše 4,12 ha včetně odstranění sena mimo plochu zvláště chráněného území</w:t>
      </w:r>
      <w:r w:rsidR="00B62D81" w:rsidRPr="00F72810">
        <w:rPr>
          <w:rFonts w:ascii="Arial" w:hAnsi="Arial" w:cs="Arial"/>
          <w:sz w:val="18"/>
          <w:szCs w:val="18"/>
        </w:rPr>
        <w:t>.</w:t>
      </w:r>
      <w:r w:rsidRPr="00FF5A1E">
        <w:rPr>
          <w:rFonts w:ascii="Arial" w:hAnsi="Arial" w:cs="Arial"/>
          <w:sz w:val="18"/>
          <w:szCs w:val="18"/>
        </w:rPr>
        <w:t xml:space="preserve"> Údržba bude provedena do 20. 10. 20</w:t>
      </w:r>
      <w:r w:rsidR="00B01D45">
        <w:rPr>
          <w:rFonts w:ascii="Arial" w:hAnsi="Arial" w:cs="Arial"/>
          <w:sz w:val="18"/>
          <w:szCs w:val="18"/>
        </w:rPr>
        <w:t>2</w:t>
      </w:r>
      <w:r w:rsidR="00497E40">
        <w:rPr>
          <w:rFonts w:ascii="Arial" w:hAnsi="Arial" w:cs="Arial"/>
          <w:sz w:val="18"/>
          <w:szCs w:val="18"/>
        </w:rPr>
        <w:t>4</w:t>
      </w:r>
      <w:r w:rsidRPr="00FF5A1E">
        <w:rPr>
          <w:rFonts w:ascii="Arial" w:hAnsi="Arial" w:cs="Arial"/>
          <w:sz w:val="18"/>
          <w:szCs w:val="18"/>
        </w:rPr>
        <w:t>.</w:t>
      </w:r>
    </w:p>
    <w:p w14:paraId="2BC9B93E" w14:textId="77777777" w:rsidR="00B85813" w:rsidRPr="00B85813" w:rsidRDefault="00B85813" w:rsidP="00B85813">
      <w:pPr>
        <w:numPr>
          <w:ilvl w:val="1"/>
          <w:numId w:val="1"/>
        </w:numPr>
        <w:tabs>
          <w:tab w:val="left" w:pos="3600"/>
        </w:tabs>
        <w:overflowPunct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B85813">
        <w:rPr>
          <w:rFonts w:ascii="Arial" w:hAnsi="Arial" w:cs="Arial"/>
          <w:sz w:val="18"/>
          <w:szCs w:val="18"/>
        </w:rPr>
        <w:t>Finanční příspěvek je příjemci poskytován na základě ustanovení § 68 a 69 zákona</w:t>
      </w:r>
      <w:r w:rsidRPr="00B85813">
        <w:rPr>
          <w:rFonts w:ascii="Arial" w:hAnsi="Arial" w:cs="Arial"/>
          <w:b/>
          <w:sz w:val="18"/>
          <w:szCs w:val="18"/>
        </w:rPr>
        <w:t xml:space="preserve"> </w:t>
      </w:r>
      <w:r w:rsidRPr="00B85813">
        <w:rPr>
          <w:rFonts w:ascii="Arial" w:hAnsi="Arial" w:cs="Arial"/>
          <w:sz w:val="18"/>
          <w:szCs w:val="18"/>
        </w:rPr>
        <w:t>č.114/1992 Sb., o ochraně přírody a krajiny, ve znění pozdějších předpisů</w:t>
      </w:r>
      <w:r>
        <w:rPr>
          <w:rFonts w:ascii="Arial" w:hAnsi="Arial" w:cs="Arial"/>
          <w:sz w:val="18"/>
          <w:szCs w:val="18"/>
        </w:rPr>
        <w:t xml:space="preserve"> a § 19 vyhlášky č. 395/1992 Sb., kterou se provádějí některá ustanovení zákona ČNR č. 114/1992 Sb., o ochraně přírody a krajiny.</w:t>
      </w:r>
    </w:p>
    <w:p w14:paraId="74D44CB2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</w:p>
    <w:p w14:paraId="0F8F4C51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 xml:space="preserve">II. </w:t>
      </w:r>
    </w:p>
    <w:p w14:paraId="076F7873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 xml:space="preserve">Splatnost peněžních prostředků </w:t>
      </w:r>
    </w:p>
    <w:p w14:paraId="5A6C9005" w14:textId="77777777" w:rsidR="003B617F" w:rsidRPr="00FF5A1E" w:rsidRDefault="003B617F" w:rsidP="003B617F">
      <w:pPr>
        <w:jc w:val="center"/>
        <w:rPr>
          <w:rFonts w:ascii="Arial" w:hAnsi="Arial" w:cs="Arial"/>
          <w:b/>
          <w:sz w:val="18"/>
          <w:szCs w:val="18"/>
        </w:rPr>
      </w:pPr>
    </w:p>
    <w:p w14:paraId="11DDEB28" w14:textId="77777777" w:rsidR="003B617F" w:rsidRPr="00FF5A1E" w:rsidRDefault="003B617F" w:rsidP="003B617F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Poskytovatel se zavazuje poskytnout příjemci </w:t>
      </w:r>
      <w:r w:rsidR="00B85813">
        <w:rPr>
          <w:rFonts w:ascii="Arial" w:hAnsi="Arial" w:cs="Arial"/>
          <w:sz w:val="18"/>
          <w:szCs w:val="18"/>
        </w:rPr>
        <w:t>finanční příspěvek</w:t>
      </w:r>
      <w:r w:rsidRPr="00FF5A1E">
        <w:rPr>
          <w:rFonts w:ascii="Arial" w:hAnsi="Arial" w:cs="Arial"/>
          <w:sz w:val="18"/>
          <w:szCs w:val="18"/>
        </w:rPr>
        <w:t xml:space="preserve"> za účelem uvedeným v článku I. na účet příjemce uvedený v záhlaví této smlouvy do 30 dnů po schválení vyúčtování předloženého příjemcem dle čl. III odst. 3.3 této smlouvy.</w:t>
      </w:r>
    </w:p>
    <w:p w14:paraId="0993211F" w14:textId="77777777" w:rsidR="003B617F" w:rsidRPr="00FF5A1E" w:rsidRDefault="003B617F" w:rsidP="00111707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V případě, že poskytovatel neshledá v předloženém vyúčtování nedostatky či nesrovnalosti, vyúčtování schválí do 10 dnů ode dne jeho předložení. Budou-li v předloženém vyúčtování shledány nedostatky či nesrovnalosti, bude příjemce ve lhůtě 20 dnů ode dne doručení vyúčtování vyzván k jejich odstranění do 15 dnů ode dne doručení výzvy. </w:t>
      </w:r>
    </w:p>
    <w:p w14:paraId="6C6A4F97" w14:textId="77777777" w:rsidR="003B617F" w:rsidRPr="00FF5A1E" w:rsidRDefault="003B617F" w:rsidP="003B617F">
      <w:pPr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III.</w:t>
      </w:r>
    </w:p>
    <w:p w14:paraId="457C4FF0" w14:textId="77777777" w:rsidR="003B617F" w:rsidRPr="00FF5A1E" w:rsidRDefault="003B617F" w:rsidP="003B617F">
      <w:pPr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Podmínky přidělení peněžních prostředků</w:t>
      </w:r>
    </w:p>
    <w:p w14:paraId="4D137C3C" w14:textId="77777777" w:rsidR="003B617F" w:rsidRPr="00FF5A1E" w:rsidRDefault="003B617F" w:rsidP="003B617F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7F91DFA9" w14:textId="77777777" w:rsidR="003B617F" w:rsidRPr="00FF5A1E" w:rsidRDefault="003B617F" w:rsidP="003B617F">
      <w:pPr>
        <w:numPr>
          <w:ilvl w:val="1"/>
          <w:numId w:val="3"/>
        </w:numPr>
        <w:tabs>
          <w:tab w:val="num" w:pos="360"/>
        </w:tabs>
        <w:spacing w:after="120" w:line="240" w:lineRule="atLeast"/>
        <w:ind w:left="357" w:hanging="35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Příjemce je oprávněn použít </w:t>
      </w:r>
      <w:r w:rsidR="00B85813">
        <w:rPr>
          <w:rFonts w:ascii="Arial" w:hAnsi="Arial" w:cs="Arial"/>
          <w:sz w:val="18"/>
          <w:szCs w:val="18"/>
        </w:rPr>
        <w:t>finanční příspěvek</w:t>
      </w:r>
      <w:r w:rsidR="00B85813" w:rsidRPr="00FF5A1E">
        <w:rPr>
          <w:rFonts w:ascii="Arial" w:hAnsi="Arial" w:cs="Arial"/>
          <w:sz w:val="18"/>
          <w:szCs w:val="18"/>
        </w:rPr>
        <w:t xml:space="preserve"> </w:t>
      </w:r>
      <w:r w:rsidRPr="00FF5A1E">
        <w:rPr>
          <w:rFonts w:ascii="Arial" w:hAnsi="Arial" w:cs="Arial"/>
          <w:sz w:val="18"/>
          <w:szCs w:val="18"/>
        </w:rPr>
        <w:t>pouze k účelu uvedenému v čl. I. této smlouvy.</w:t>
      </w:r>
    </w:p>
    <w:p w14:paraId="1A3E5CBE" w14:textId="77777777" w:rsidR="003B617F" w:rsidRPr="00FF5A1E" w:rsidRDefault="003B617F" w:rsidP="003B617F">
      <w:pPr>
        <w:numPr>
          <w:ilvl w:val="1"/>
          <w:numId w:val="3"/>
        </w:numPr>
        <w:tabs>
          <w:tab w:val="num" w:pos="360"/>
        </w:tabs>
        <w:spacing w:after="120" w:line="240" w:lineRule="atLeast"/>
        <w:ind w:left="357" w:hanging="357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Pokosená tráva bude na ploše ležet nejvýše 14 dní. V případě, že bude pokosená travní hmota odklizena po delší době, bude </w:t>
      </w:r>
      <w:r w:rsidR="00B85813">
        <w:rPr>
          <w:rFonts w:ascii="Arial" w:hAnsi="Arial" w:cs="Arial"/>
          <w:sz w:val="18"/>
          <w:szCs w:val="18"/>
        </w:rPr>
        <w:t>finanční příspěvek</w:t>
      </w:r>
      <w:r w:rsidR="00B85813" w:rsidRPr="00FF5A1E">
        <w:rPr>
          <w:rFonts w:ascii="Arial" w:hAnsi="Arial" w:cs="Arial"/>
          <w:sz w:val="18"/>
          <w:szCs w:val="18"/>
        </w:rPr>
        <w:t xml:space="preserve"> </w:t>
      </w:r>
      <w:r w:rsidR="00B85813">
        <w:rPr>
          <w:rFonts w:ascii="Arial" w:hAnsi="Arial" w:cs="Arial"/>
          <w:sz w:val="18"/>
          <w:szCs w:val="18"/>
        </w:rPr>
        <w:t>krácen</w:t>
      </w:r>
      <w:r w:rsidRPr="00FF5A1E">
        <w:rPr>
          <w:rFonts w:ascii="Arial" w:hAnsi="Arial" w:cs="Arial"/>
          <w:sz w:val="18"/>
          <w:szCs w:val="18"/>
        </w:rPr>
        <w:t xml:space="preserve"> o 20%. Pokud bude pokosená travní hmota odklizena po době delší než 30 dní, bude </w:t>
      </w:r>
      <w:r w:rsidR="00B85813">
        <w:rPr>
          <w:rFonts w:ascii="Arial" w:hAnsi="Arial" w:cs="Arial"/>
          <w:sz w:val="18"/>
          <w:szCs w:val="18"/>
        </w:rPr>
        <w:t>finanční příspěvek</w:t>
      </w:r>
      <w:r w:rsidR="00B85813" w:rsidRPr="00FF5A1E">
        <w:rPr>
          <w:rFonts w:ascii="Arial" w:hAnsi="Arial" w:cs="Arial"/>
          <w:sz w:val="18"/>
          <w:szCs w:val="18"/>
        </w:rPr>
        <w:t xml:space="preserve"> </w:t>
      </w:r>
      <w:r w:rsidR="005222DA">
        <w:rPr>
          <w:rFonts w:ascii="Arial" w:hAnsi="Arial" w:cs="Arial"/>
          <w:sz w:val="18"/>
          <w:szCs w:val="18"/>
        </w:rPr>
        <w:t>krácen</w:t>
      </w:r>
      <w:r w:rsidRPr="00FF5A1E">
        <w:rPr>
          <w:rFonts w:ascii="Arial" w:hAnsi="Arial" w:cs="Arial"/>
          <w:sz w:val="18"/>
          <w:szCs w:val="18"/>
        </w:rPr>
        <w:t xml:space="preserve"> o 60%.</w:t>
      </w:r>
    </w:p>
    <w:p w14:paraId="6578B2B9" w14:textId="2D25D8F7" w:rsidR="003B617F" w:rsidRPr="00FF5A1E" w:rsidRDefault="003B617F" w:rsidP="003B617F">
      <w:pPr>
        <w:numPr>
          <w:ilvl w:val="1"/>
          <w:numId w:val="3"/>
        </w:numPr>
        <w:tabs>
          <w:tab w:val="num" w:pos="360"/>
        </w:tabs>
        <w:spacing w:after="120" w:line="240" w:lineRule="atLeast"/>
        <w:ind w:left="357" w:hanging="357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Vyúčtování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="005222DA" w:rsidRPr="00FF5A1E">
        <w:rPr>
          <w:rFonts w:ascii="Arial" w:hAnsi="Arial" w:cs="Arial"/>
          <w:sz w:val="18"/>
          <w:szCs w:val="18"/>
        </w:rPr>
        <w:t xml:space="preserve"> </w:t>
      </w:r>
      <w:r w:rsidRPr="00FF5A1E">
        <w:rPr>
          <w:rFonts w:ascii="Arial" w:hAnsi="Arial" w:cs="Arial"/>
          <w:sz w:val="18"/>
          <w:szCs w:val="18"/>
        </w:rPr>
        <w:t xml:space="preserve">předloží příjemce nejpozději do </w:t>
      </w:r>
      <w:r w:rsidRPr="00FF5A1E">
        <w:rPr>
          <w:rFonts w:ascii="Arial" w:hAnsi="Arial" w:cs="Arial"/>
          <w:b/>
          <w:sz w:val="18"/>
          <w:szCs w:val="18"/>
        </w:rPr>
        <w:t>5. 11. 20</w:t>
      </w:r>
      <w:r w:rsidR="00B01D45">
        <w:rPr>
          <w:rFonts w:ascii="Arial" w:hAnsi="Arial" w:cs="Arial"/>
          <w:b/>
          <w:sz w:val="18"/>
          <w:szCs w:val="18"/>
        </w:rPr>
        <w:t>2</w:t>
      </w:r>
      <w:r w:rsidR="00497E40">
        <w:rPr>
          <w:rFonts w:ascii="Arial" w:hAnsi="Arial" w:cs="Arial"/>
          <w:b/>
          <w:sz w:val="18"/>
          <w:szCs w:val="18"/>
        </w:rPr>
        <w:t>4</w:t>
      </w:r>
      <w:r w:rsidRPr="00FF5A1E">
        <w:rPr>
          <w:rFonts w:ascii="Arial" w:hAnsi="Arial" w:cs="Arial"/>
          <w:sz w:val="18"/>
          <w:szCs w:val="18"/>
        </w:rPr>
        <w:t>, a to Odboru životního prostředí a zemědělství Krajského úřadu Zlínského kraje. Vyúčtováním akce se rozumí předložení přehledu počtu hodin odpracovaných při realizaci akce</w:t>
      </w:r>
      <w:r w:rsidR="00EF7FD4">
        <w:rPr>
          <w:rFonts w:ascii="Arial" w:hAnsi="Arial" w:cs="Arial"/>
          <w:sz w:val="18"/>
          <w:szCs w:val="18"/>
        </w:rPr>
        <w:t>.</w:t>
      </w:r>
      <w:r w:rsidR="00D31871">
        <w:rPr>
          <w:rFonts w:ascii="Arial" w:hAnsi="Arial" w:cs="Arial"/>
          <w:sz w:val="18"/>
          <w:szCs w:val="18"/>
        </w:rPr>
        <w:t xml:space="preserve"> </w:t>
      </w:r>
      <w:r w:rsidR="005968FD">
        <w:rPr>
          <w:rFonts w:ascii="Arial" w:hAnsi="Arial" w:cs="Arial"/>
          <w:sz w:val="18"/>
          <w:szCs w:val="18"/>
        </w:rPr>
        <w:t>P</w:t>
      </w:r>
      <w:r w:rsidR="00D31871">
        <w:rPr>
          <w:rFonts w:ascii="Arial" w:hAnsi="Arial" w:cs="Arial"/>
          <w:sz w:val="18"/>
          <w:szCs w:val="18"/>
        </w:rPr>
        <w:t>okud vyúčtuje příjemce příspěvku nižší částku</w:t>
      </w:r>
      <w:r w:rsidR="005968FD">
        <w:rPr>
          <w:rFonts w:ascii="Arial" w:hAnsi="Arial" w:cs="Arial"/>
          <w:sz w:val="18"/>
          <w:szCs w:val="18"/>
        </w:rPr>
        <w:t>,</w:t>
      </w:r>
      <w:r w:rsidR="00D31871">
        <w:rPr>
          <w:rFonts w:ascii="Arial" w:hAnsi="Arial" w:cs="Arial"/>
          <w:sz w:val="18"/>
          <w:szCs w:val="18"/>
        </w:rPr>
        <w:t xml:space="preserve"> než která je uvedena v čl. I. </w:t>
      </w:r>
      <w:r w:rsidR="005968FD">
        <w:rPr>
          <w:rFonts w:ascii="Arial" w:hAnsi="Arial" w:cs="Arial"/>
          <w:sz w:val="18"/>
          <w:szCs w:val="18"/>
        </w:rPr>
        <w:t>t</w:t>
      </w:r>
      <w:r w:rsidR="00D31871">
        <w:rPr>
          <w:rFonts w:ascii="Arial" w:hAnsi="Arial" w:cs="Arial"/>
          <w:sz w:val="18"/>
          <w:szCs w:val="18"/>
        </w:rPr>
        <w:t xml:space="preserve">éto smlouvy, </w:t>
      </w:r>
      <w:r w:rsidR="005968FD">
        <w:rPr>
          <w:rFonts w:ascii="Arial" w:hAnsi="Arial" w:cs="Arial"/>
          <w:sz w:val="18"/>
          <w:szCs w:val="18"/>
        </w:rPr>
        <w:t xml:space="preserve">bude mu vyplacena tato nižší částka příspěvku. Pokud budou </w:t>
      </w:r>
      <w:r w:rsidR="007B1051">
        <w:rPr>
          <w:rFonts w:ascii="Arial" w:hAnsi="Arial" w:cs="Arial"/>
          <w:sz w:val="18"/>
          <w:szCs w:val="18"/>
        </w:rPr>
        <w:t>mimo uznatelné výdaje obsahem vyúčtování také</w:t>
      </w:r>
      <w:r w:rsidR="00D31871">
        <w:rPr>
          <w:rFonts w:ascii="Arial" w:hAnsi="Arial" w:cs="Arial"/>
          <w:sz w:val="18"/>
          <w:szCs w:val="18"/>
        </w:rPr>
        <w:t xml:space="preserve"> výdaje, </w:t>
      </w:r>
      <w:r w:rsidR="005968FD">
        <w:rPr>
          <w:rFonts w:ascii="Arial" w:hAnsi="Arial" w:cs="Arial"/>
          <w:sz w:val="18"/>
          <w:szCs w:val="18"/>
        </w:rPr>
        <w:t xml:space="preserve">které nesouvisí s předmětem této dohody, </w:t>
      </w:r>
      <w:r w:rsidR="00D31871">
        <w:rPr>
          <w:rFonts w:ascii="Arial" w:hAnsi="Arial" w:cs="Arial"/>
          <w:sz w:val="18"/>
          <w:szCs w:val="18"/>
        </w:rPr>
        <w:t xml:space="preserve">bude </w:t>
      </w:r>
      <w:r w:rsidR="005968FD">
        <w:rPr>
          <w:rFonts w:ascii="Arial" w:hAnsi="Arial" w:cs="Arial"/>
          <w:sz w:val="18"/>
          <w:szCs w:val="18"/>
        </w:rPr>
        <w:t xml:space="preserve">příjemci </w:t>
      </w:r>
      <w:r w:rsidR="00D31871">
        <w:rPr>
          <w:rFonts w:ascii="Arial" w:hAnsi="Arial" w:cs="Arial"/>
          <w:sz w:val="18"/>
          <w:szCs w:val="18"/>
        </w:rPr>
        <w:t xml:space="preserve">vyplacena nižší částka příspěvku, krácená o </w:t>
      </w:r>
      <w:r w:rsidR="007B1051">
        <w:rPr>
          <w:rFonts w:ascii="Arial" w:hAnsi="Arial" w:cs="Arial"/>
          <w:sz w:val="18"/>
          <w:szCs w:val="18"/>
        </w:rPr>
        <w:t xml:space="preserve">tyto </w:t>
      </w:r>
      <w:r w:rsidR="00D31871">
        <w:rPr>
          <w:rFonts w:ascii="Arial" w:hAnsi="Arial" w:cs="Arial"/>
          <w:sz w:val="18"/>
          <w:szCs w:val="18"/>
        </w:rPr>
        <w:t>neuznatelné výdaje</w:t>
      </w:r>
      <w:r w:rsidRPr="00FF5A1E">
        <w:rPr>
          <w:rFonts w:ascii="Arial" w:hAnsi="Arial" w:cs="Arial"/>
          <w:sz w:val="18"/>
          <w:szCs w:val="18"/>
        </w:rPr>
        <w:t xml:space="preserve">. Nedílnou součástí vyúčtování bude písemný protokol o </w:t>
      </w:r>
      <w:r w:rsidRPr="00FF5A1E">
        <w:rPr>
          <w:rFonts w:ascii="Arial" w:hAnsi="Arial" w:cs="Arial"/>
          <w:sz w:val="18"/>
          <w:szCs w:val="18"/>
        </w:rPr>
        <w:lastRenderedPageBreak/>
        <w:t xml:space="preserve">provedených činnostech, pravdivost v něm uvedených údajů potvrdí zástupce poskytovatele a příjemce svými podpisy. </w:t>
      </w:r>
    </w:p>
    <w:p w14:paraId="15DF8F1C" w14:textId="6FCD1340" w:rsidR="009D104D" w:rsidRPr="00F83A9E" w:rsidRDefault="003B617F" w:rsidP="00F83A9E">
      <w:pPr>
        <w:numPr>
          <w:ilvl w:val="1"/>
          <w:numId w:val="3"/>
        </w:numPr>
        <w:tabs>
          <w:tab w:val="num" w:pos="360"/>
        </w:tabs>
        <w:spacing w:after="120" w:line="240" w:lineRule="atLeast"/>
        <w:ind w:left="357" w:hanging="357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Příjemce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="005222DA" w:rsidRPr="00FF5A1E">
        <w:rPr>
          <w:rFonts w:ascii="Arial" w:hAnsi="Arial" w:cs="Arial"/>
          <w:sz w:val="18"/>
          <w:szCs w:val="18"/>
        </w:rPr>
        <w:t xml:space="preserve"> </w:t>
      </w:r>
      <w:r w:rsidR="005222DA">
        <w:rPr>
          <w:rFonts w:ascii="Arial" w:hAnsi="Arial" w:cs="Arial"/>
          <w:sz w:val="18"/>
          <w:szCs w:val="18"/>
        </w:rPr>
        <w:t>p</w:t>
      </w:r>
      <w:r w:rsidRPr="00FF5A1E">
        <w:rPr>
          <w:rFonts w:ascii="Arial" w:hAnsi="Arial" w:cs="Arial"/>
          <w:sz w:val="18"/>
          <w:szCs w:val="18"/>
        </w:rPr>
        <w:t>rohlašuje na svou čest, že na akci uvedenou v čl. I. této smlouvy nežádal ani nebude žádat prostředky z jiných zdrojů Zlínského kraje.</w:t>
      </w:r>
    </w:p>
    <w:p w14:paraId="3C81DD12" w14:textId="77777777" w:rsidR="003B617F" w:rsidRPr="00FF5A1E" w:rsidRDefault="003B617F" w:rsidP="003B617F">
      <w:pPr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IV.</w:t>
      </w:r>
    </w:p>
    <w:p w14:paraId="5D0AC258" w14:textId="77777777" w:rsidR="003B617F" w:rsidRPr="00FF5A1E" w:rsidRDefault="003B617F" w:rsidP="003B617F">
      <w:pPr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Sankce</w:t>
      </w:r>
    </w:p>
    <w:p w14:paraId="00CE9CC3" w14:textId="77777777" w:rsidR="003B617F" w:rsidRPr="00FF5A1E" w:rsidRDefault="003B617F" w:rsidP="003B617F">
      <w:pPr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1160A2CF" w14:textId="77777777" w:rsidR="003B617F" w:rsidRPr="00FF5A1E" w:rsidRDefault="003B617F" w:rsidP="00111707">
      <w:pPr>
        <w:pStyle w:val="Odstavecseseznamem"/>
        <w:numPr>
          <w:ilvl w:val="1"/>
          <w:numId w:val="4"/>
        </w:numPr>
        <w:spacing w:after="120" w:line="240" w:lineRule="atLeast"/>
        <w:ind w:left="357" w:hanging="357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Nedodržení podmínek této smlouvy příjemcem je porušením rozpočtové kázně ve smyslu § 22 zákona č. 250/2000 Sb., o rozpočtových pravidlech územních rozpočtů, ve znění pozdějších přepisů.</w:t>
      </w:r>
    </w:p>
    <w:p w14:paraId="43529AFE" w14:textId="77777777" w:rsidR="00111707" w:rsidRPr="00FF5A1E" w:rsidRDefault="00111707" w:rsidP="00111707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V.</w:t>
      </w:r>
    </w:p>
    <w:p w14:paraId="5310E5AA" w14:textId="77777777" w:rsidR="00111707" w:rsidRPr="00FF5A1E" w:rsidRDefault="00111707" w:rsidP="00111707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 xml:space="preserve">Ukončení smlouvy </w:t>
      </w:r>
    </w:p>
    <w:p w14:paraId="4A4795C1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</w:tabs>
        <w:spacing w:before="120" w:after="12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Smlouvu lze ukončit na základě písemné dohody obou smluvních stran nebo písemnou výpovědí Smlouvy, a to za podmínek dále stanovených. </w:t>
      </w:r>
    </w:p>
    <w:p w14:paraId="3748F5A4" w14:textId="77777777" w:rsidR="00111707" w:rsidRPr="00FF5A1E" w:rsidRDefault="00111707" w:rsidP="00F61739">
      <w:pPr>
        <w:pStyle w:val="Zkladntext"/>
        <w:widowControl w:val="0"/>
        <w:numPr>
          <w:ilvl w:val="0"/>
          <w:numId w:val="6"/>
        </w:numPr>
        <w:tabs>
          <w:tab w:val="clear" w:pos="361"/>
        </w:tabs>
        <w:spacing w:before="120" w:after="120"/>
        <w:ind w:left="426" w:hanging="426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Poskytovatel může Smlouvu vypovědět jak před proplacením, tak i po proplacení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Pr="00FF5A1E">
        <w:rPr>
          <w:rFonts w:ascii="Arial" w:hAnsi="Arial" w:cs="Arial"/>
          <w:sz w:val="18"/>
          <w:szCs w:val="18"/>
        </w:rPr>
        <w:t xml:space="preserve">. </w:t>
      </w:r>
    </w:p>
    <w:p w14:paraId="050456F8" w14:textId="77777777" w:rsidR="00111707" w:rsidRPr="00FF5A1E" w:rsidRDefault="00111707" w:rsidP="00F61739">
      <w:pPr>
        <w:pStyle w:val="Zkladntext"/>
        <w:widowControl w:val="0"/>
        <w:numPr>
          <w:ilvl w:val="0"/>
          <w:numId w:val="6"/>
        </w:numPr>
        <w:tabs>
          <w:tab w:val="clear" w:pos="361"/>
        </w:tabs>
        <w:spacing w:before="120" w:after="120"/>
        <w:ind w:left="426" w:hanging="426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Výpovědním důvodem j</w:t>
      </w:r>
      <w:r w:rsidR="005222DA">
        <w:rPr>
          <w:rFonts w:ascii="Arial" w:hAnsi="Arial" w:cs="Arial"/>
          <w:sz w:val="18"/>
          <w:szCs w:val="18"/>
        </w:rPr>
        <w:t xml:space="preserve">e porušení povinností příjemcem </w:t>
      </w:r>
      <w:r w:rsidRPr="00FF5A1E">
        <w:rPr>
          <w:rFonts w:ascii="Arial" w:hAnsi="Arial" w:cs="Arial"/>
          <w:sz w:val="18"/>
          <w:szCs w:val="18"/>
        </w:rPr>
        <w:t xml:space="preserve">stanovených touto Smlouvou nebo obecně závaznými právními předpisy, kterého se příjemce dopustí zejména pokud: </w:t>
      </w:r>
    </w:p>
    <w:p w14:paraId="12891906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svým jednáním poruší rozpočtovou kázeň dle zákona č. 250/2000 Sb., o rozpočtových pravidlech územních rozpočtů, ve znění pozdějších předpisů,  </w:t>
      </w:r>
    </w:p>
    <w:p w14:paraId="3091C61C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poruší pravidla veřejné podpory,</w:t>
      </w:r>
    </w:p>
    <w:p w14:paraId="6369EC39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je on sám, případně jako právnická osoba či některá osoba tvořící statutární orgán příjemce odsouzen/a za trestný čin, jehož skutková podstat</w:t>
      </w:r>
      <w:r w:rsidR="00B06B86">
        <w:rPr>
          <w:rFonts w:ascii="Arial" w:hAnsi="Arial" w:cs="Arial"/>
          <w:sz w:val="18"/>
          <w:szCs w:val="18"/>
        </w:rPr>
        <w:t>a</w:t>
      </w:r>
      <w:r w:rsidRPr="00FF5A1E">
        <w:rPr>
          <w:rFonts w:ascii="Arial" w:hAnsi="Arial" w:cs="Arial"/>
          <w:sz w:val="18"/>
          <w:szCs w:val="18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71982E8E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ind w:left="992" w:hanging="425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bylo zahájeno insolvenční řízení podle zákona č. 182/2006 Sb., o úpadku a způsobech jeho řešení, ve znění pozdějších předpisů,  </w:t>
      </w:r>
    </w:p>
    <w:p w14:paraId="763EF458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ind w:left="992" w:hanging="425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příjemce uvedl nepravdivé, neúplné nebo zkreslené údaje, na které se váže uzavření této Smlouvy,</w:t>
      </w:r>
    </w:p>
    <w:p w14:paraId="6830D06C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ind w:left="992" w:hanging="425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je v likvidaci, </w:t>
      </w:r>
    </w:p>
    <w:p w14:paraId="33B8B433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ind w:left="992" w:hanging="425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změní právní formu a stane se tak nezpůsobilým příjemcem pro danou oblast podpory, </w:t>
      </w:r>
    </w:p>
    <w:p w14:paraId="4FE5D0C2" w14:textId="77777777" w:rsidR="00111707" w:rsidRPr="00FF5A1E" w:rsidRDefault="00111707" w:rsidP="00111707">
      <w:pPr>
        <w:pStyle w:val="Odstavecseseznamem"/>
        <w:numPr>
          <w:ilvl w:val="0"/>
          <w:numId w:val="7"/>
        </w:numPr>
        <w:ind w:left="992" w:hanging="425"/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opakovaně neplní povinnosti stanovené Smlouvou, i když byl k jejich nápravě vyzván poskytovatelem. </w:t>
      </w:r>
    </w:p>
    <w:p w14:paraId="3E868036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V případě výpovědi této smlouvy před proplacením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Pr="00FF5A1E">
        <w:rPr>
          <w:rFonts w:ascii="Arial" w:hAnsi="Arial" w:cs="Arial"/>
          <w:sz w:val="18"/>
          <w:szCs w:val="18"/>
        </w:rPr>
        <w:t>, nárok na vyplacení</w:t>
      </w:r>
      <w:r w:rsidR="005222DA" w:rsidRPr="005222DA">
        <w:rPr>
          <w:rFonts w:ascii="Arial" w:hAnsi="Arial" w:cs="Arial"/>
          <w:sz w:val="18"/>
          <w:szCs w:val="18"/>
        </w:rPr>
        <w:t xml:space="preserve">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Pr="00FF5A1E">
        <w:rPr>
          <w:rFonts w:ascii="Arial" w:hAnsi="Arial" w:cs="Arial"/>
          <w:sz w:val="18"/>
          <w:szCs w:val="18"/>
        </w:rPr>
        <w:t xml:space="preserve"> nevzniká a nelze se jej platně domáhat. V případě výpovědi smlouvy po proplacení </w:t>
      </w:r>
      <w:r w:rsidR="005222DA">
        <w:rPr>
          <w:rFonts w:ascii="Arial" w:hAnsi="Arial" w:cs="Arial"/>
          <w:sz w:val="18"/>
          <w:szCs w:val="18"/>
        </w:rPr>
        <w:t>finančního příspěvku</w:t>
      </w:r>
      <w:r w:rsidRPr="00FF5A1E">
        <w:rPr>
          <w:rFonts w:ascii="Arial" w:hAnsi="Arial" w:cs="Arial"/>
          <w:sz w:val="18"/>
          <w:szCs w:val="18"/>
        </w:rPr>
        <w:t>, se příjemce zavazuje poskytnuté peněžní prostředky vrátit bezhotovostním převodem na účet poskytovatele bez zbytečného odkladu, nejpozději však do 15 dnů od doručení výpovědi</w:t>
      </w:r>
      <w:r w:rsidRPr="00FF5A1E">
        <w:rPr>
          <w:rFonts w:ascii="Arial" w:hAnsi="Arial" w:cs="Arial"/>
          <w:i/>
          <w:sz w:val="18"/>
          <w:szCs w:val="18"/>
        </w:rPr>
        <w:t>.</w:t>
      </w:r>
    </w:p>
    <w:p w14:paraId="48F17A5F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Výpověď Smlouvy musí být učiněna písemně a musí v ní být uvedeny důvody jejího udělení. </w:t>
      </w:r>
    </w:p>
    <w:p w14:paraId="72F077C8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Výpovědní </w:t>
      </w:r>
      <w:r w:rsidR="00F919E3">
        <w:rPr>
          <w:rFonts w:ascii="Arial" w:hAnsi="Arial" w:cs="Arial"/>
          <w:sz w:val="18"/>
          <w:szCs w:val="18"/>
        </w:rPr>
        <w:t xml:space="preserve">doba </w:t>
      </w:r>
      <w:r w:rsidRPr="008E2CF0">
        <w:rPr>
          <w:rFonts w:ascii="Arial" w:hAnsi="Arial" w:cs="Arial"/>
          <w:sz w:val="18"/>
          <w:szCs w:val="18"/>
        </w:rPr>
        <w:t>činí jeden měsíc a začne</w:t>
      </w:r>
      <w:r w:rsidRPr="00FF5A1E">
        <w:rPr>
          <w:rFonts w:ascii="Arial" w:hAnsi="Arial" w:cs="Arial"/>
          <w:sz w:val="18"/>
          <w:szCs w:val="18"/>
        </w:rPr>
        <w:t xml:space="preserve"> běžet od prvního dne měsíce následujícího po měsíci, v němž</w:t>
      </w:r>
      <w:r w:rsidR="005222DA">
        <w:rPr>
          <w:rFonts w:ascii="Arial" w:hAnsi="Arial" w:cs="Arial"/>
          <w:sz w:val="18"/>
          <w:szCs w:val="18"/>
        </w:rPr>
        <w:t xml:space="preserve"> byla výpověď doručena příjemci</w:t>
      </w:r>
      <w:r w:rsidRPr="00FF5A1E">
        <w:rPr>
          <w:rFonts w:ascii="Arial" w:hAnsi="Arial" w:cs="Arial"/>
          <w:sz w:val="18"/>
          <w:szCs w:val="18"/>
        </w:rPr>
        <w:t xml:space="preserve">. Účinky doručení pro účely této smlouvy však nastávají i tehdy, pokud příjemce svým jednáním nebo opomenutím doručení zmařil. </w:t>
      </w:r>
    </w:p>
    <w:p w14:paraId="0E303BBB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Účinky výpovědi nastávají dnem uplynutí výpovědní </w:t>
      </w:r>
      <w:r w:rsidR="001824D7">
        <w:rPr>
          <w:rFonts w:ascii="Arial" w:hAnsi="Arial" w:cs="Arial"/>
          <w:sz w:val="18"/>
          <w:szCs w:val="18"/>
        </w:rPr>
        <w:t xml:space="preserve">doby </w:t>
      </w:r>
      <w:r w:rsidRPr="00FF5A1E">
        <w:rPr>
          <w:rFonts w:ascii="Arial" w:hAnsi="Arial" w:cs="Arial"/>
          <w:sz w:val="18"/>
          <w:szCs w:val="18"/>
        </w:rPr>
        <w:t xml:space="preserve">za podmínky, že příjemce vrátí poskytnuté peněžní prostředky před jejím uplynutím. Jinak k ukončení Smlouvy dojde až vypořádáním všech práv a povinností Smluvních stran. </w:t>
      </w:r>
    </w:p>
    <w:p w14:paraId="6B702303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8E2CF0">
        <w:rPr>
          <w:rFonts w:ascii="Arial" w:hAnsi="Arial" w:cs="Arial"/>
          <w:sz w:val="18"/>
          <w:szCs w:val="18"/>
        </w:rPr>
        <w:t>Příjemce je oprávněn tuto smlouvu</w:t>
      </w:r>
      <w:r w:rsidRPr="00FF5A1E">
        <w:rPr>
          <w:rFonts w:ascii="Arial" w:hAnsi="Arial" w:cs="Arial"/>
          <w:sz w:val="18"/>
          <w:szCs w:val="18"/>
        </w:rPr>
        <w:t xml:space="preserve"> kdykoliv písemně vypovědět nejpozději však do konce lhůty pro podání vyúčtování, přičemž výpověď je účinná dnem jejího doručení poskytovateli. V takovém případě je příjemce povinen vrátit poskytnut</w:t>
      </w:r>
      <w:r w:rsidR="005222DA">
        <w:rPr>
          <w:rFonts w:ascii="Arial" w:hAnsi="Arial" w:cs="Arial"/>
          <w:sz w:val="18"/>
          <w:szCs w:val="18"/>
        </w:rPr>
        <w:t>ý finanční příspěvek</w:t>
      </w:r>
      <w:r w:rsidRPr="00FF5A1E">
        <w:rPr>
          <w:rFonts w:ascii="Arial" w:hAnsi="Arial" w:cs="Arial"/>
          <w:sz w:val="18"/>
          <w:szCs w:val="18"/>
        </w:rPr>
        <w:t xml:space="preserve"> poskytovateli do 14 dnů ode dne účinnosti výpovědi.  </w:t>
      </w:r>
    </w:p>
    <w:p w14:paraId="47FC1F21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Při ukončení Smlouvy dohodou je příjemce povinen vrátit bezhotovostním převodem na účet poskytovatele poskytnutou </w:t>
      </w:r>
      <w:r w:rsidR="005222DA">
        <w:rPr>
          <w:rFonts w:ascii="Arial" w:hAnsi="Arial" w:cs="Arial"/>
          <w:sz w:val="18"/>
          <w:szCs w:val="18"/>
        </w:rPr>
        <w:t>finanční částku</w:t>
      </w:r>
      <w:r w:rsidRPr="00FF5A1E">
        <w:rPr>
          <w:rFonts w:ascii="Arial" w:hAnsi="Arial" w:cs="Arial"/>
          <w:sz w:val="18"/>
          <w:szCs w:val="18"/>
        </w:rPr>
        <w:t xml:space="preserve">, která mu již byla vyplacena, a to bez zbytečného odkladu, nejpozději do 30 dnů ode dne doručení dohody podepsané oběma smluvními stranami, nedohodnou-li se smluvní strany jinak. </w:t>
      </w:r>
    </w:p>
    <w:p w14:paraId="2E430457" w14:textId="77777777" w:rsidR="00111707" w:rsidRPr="00FF5A1E" w:rsidRDefault="00111707" w:rsidP="00111707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Dohoda o ukončení Smlouvy nabývá účinnosti dnem připsání vrácených peněžních prostředků na účet poskytovatele</w:t>
      </w:r>
      <w:r w:rsidRPr="00FF5A1E">
        <w:rPr>
          <w:rFonts w:ascii="Arial" w:hAnsi="Arial" w:cs="Arial"/>
          <w:i/>
          <w:sz w:val="18"/>
          <w:szCs w:val="18"/>
        </w:rPr>
        <w:t xml:space="preserve">, </w:t>
      </w:r>
      <w:r w:rsidRPr="00FF5A1E">
        <w:rPr>
          <w:rFonts w:ascii="Arial" w:hAnsi="Arial" w:cs="Arial"/>
          <w:sz w:val="18"/>
          <w:szCs w:val="18"/>
        </w:rPr>
        <w:t>nedohodnou-li se smluvní strany jinak.</w:t>
      </w:r>
    </w:p>
    <w:p w14:paraId="5C0A3ECB" w14:textId="77777777" w:rsidR="00111707" w:rsidRPr="00FF5A1E" w:rsidRDefault="00111707" w:rsidP="00FF5A1E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95A" w14:textId="54431E27" w:rsidR="00FF5A1E" w:rsidRPr="00F83A9E" w:rsidRDefault="00111707" w:rsidP="00F83A9E">
      <w:pPr>
        <w:pStyle w:val="Zkladntext"/>
        <w:widowControl w:val="0"/>
        <w:numPr>
          <w:ilvl w:val="0"/>
          <w:numId w:val="6"/>
        </w:numPr>
        <w:tabs>
          <w:tab w:val="clear" w:pos="361"/>
          <w:tab w:val="num" w:pos="567"/>
        </w:tabs>
        <w:spacing w:before="120" w:after="120"/>
        <w:ind w:left="567" w:hanging="567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6494EE1D" w14:textId="77777777" w:rsidR="00FF5A1E" w:rsidRPr="00FF5A1E" w:rsidRDefault="00FF5A1E" w:rsidP="00FF5A1E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 xml:space="preserve">VI. </w:t>
      </w:r>
    </w:p>
    <w:p w14:paraId="407FC872" w14:textId="77777777" w:rsidR="00FF5A1E" w:rsidRPr="00FF5A1E" w:rsidRDefault="00FF5A1E" w:rsidP="00FF5A1E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Závěrečná ustanovení</w:t>
      </w:r>
    </w:p>
    <w:p w14:paraId="01398533" w14:textId="77777777" w:rsidR="00FF5A1E" w:rsidRPr="00FF5A1E" w:rsidRDefault="00FF5A1E" w:rsidP="00FF5A1E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16B7A975" w14:textId="77777777" w:rsidR="00FF5A1E" w:rsidRPr="00FF5A1E" w:rsidRDefault="00FF5A1E" w:rsidP="00FF5A1E">
      <w:pPr>
        <w:pStyle w:val="Odstavecseseznamem"/>
        <w:widowControl w:val="0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vanish/>
          <w:sz w:val="18"/>
          <w:szCs w:val="18"/>
        </w:rPr>
      </w:pPr>
    </w:p>
    <w:p w14:paraId="1EEC9C43" w14:textId="77777777" w:rsidR="00FF5A1E" w:rsidRPr="00FF5A1E" w:rsidRDefault="00FF5A1E" w:rsidP="00FF5A1E">
      <w:pPr>
        <w:pStyle w:val="Odstavecseseznamem"/>
        <w:widowControl w:val="0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vanish/>
          <w:sz w:val="18"/>
          <w:szCs w:val="18"/>
        </w:rPr>
      </w:pPr>
    </w:p>
    <w:p w14:paraId="76338280" w14:textId="77777777" w:rsidR="00FF5A1E" w:rsidRDefault="00FF5A1E" w:rsidP="00FF5A1E">
      <w:pPr>
        <w:pStyle w:val="Zkladntext"/>
        <w:widowControl w:val="0"/>
        <w:numPr>
          <w:ilvl w:val="1"/>
          <w:numId w:val="8"/>
        </w:numPr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Jako kontaktní místo poskytovatele se pro účely této smlouvy stanovuje: Krajský úřad Zlínského kraje, odbor životního prostředí a zemědělství, tř. Tomáše Bati 21, 761 90 Zlín - pracovníci odd. </w:t>
      </w:r>
      <w:r w:rsidR="00971F2F">
        <w:rPr>
          <w:rFonts w:ascii="Arial" w:hAnsi="Arial" w:cs="Arial"/>
          <w:sz w:val="18"/>
          <w:szCs w:val="18"/>
        </w:rPr>
        <w:t>právní a ochrany přírody</w:t>
      </w:r>
      <w:r w:rsidRPr="00FF5A1E">
        <w:rPr>
          <w:rFonts w:ascii="Arial" w:hAnsi="Arial" w:cs="Arial"/>
          <w:sz w:val="18"/>
          <w:szCs w:val="18"/>
        </w:rPr>
        <w:t>.</w:t>
      </w:r>
    </w:p>
    <w:p w14:paraId="31226DFC" w14:textId="77777777" w:rsidR="005222DA" w:rsidRPr="0083781E" w:rsidRDefault="005222DA" w:rsidP="005222DA">
      <w:pPr>
        <w:pStyle w:val="Odstavecseseznamem"/>
        <w:numPr>
          <w:ilvl w:val="1"/>
          <w:numId w:val="8"/>
        </w:numPr>
        <w:spacing w:beforeLines="60" w:before="144"/>
        <w:ind w:left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Příjemce je povinen do 15 dnů oznámit poskytovateli zahájení insolvenčního řízení, </w:t>
      </w:r>
      <w:r w:rsidRPr="0083781E">
        <w:rPr>
          <w:rFonts w:ascii="Arial" w:hAnsi="Arial" w:cs="Arial"/>
          <w:sz w:val="18"/>
          <w:szCs w:val="18"/>
        </w:rPr>
        <w:t xml:space="preserve">vstup právnické osoby do likvidace, změnu statutárního orgánu nebo jeho člena, změnu názvu, bankovního spojení, sídla či adresy. </w:t>
      </w:r>
    </w:p>
    <w:p w14:paraId="10E239FC" w14:textId="77777777" w:rsidR="005222DA" w:rsidRDefault="005222DA" w:rsidP="005222DA">
      <w:pPr>
        <w:pStyle w:val="Odstavecseseznamem"/>
        <w:spacing w:beforeLines="60" w:before="144"/>
        <w:ind w:left="340"/>
        <w:jc w:val="both"/>
        <w:rPr>
          <w:rFonts w:ascii="Arial" w:hAnsi="Arial" w:cs="Arial"/>
          <w:sz w:val="18"/>
          <w:szCs w:val="18"/>
        </w:rPr>
      </w:pPr>
      <w:r w:rsidRPr="0083781E">
        <w:rPr>
          <w:rFonts w:ascii="Arial" w:hAnsi="Arial" w:cs="Arial"/>
          <w:sz w:val="18"/>
          <w:szCs w:val="18"/>
        </w:rPr>
        <w:t>Příjemce, který je obchodní korporací dle zákona č. 90/2012 Sb., je povinen zaslat poskytovateli informaci o přeměně společnosti, jejíž součástí je projekt přeměny, a to alespoň 1 měsíc přede dnem, kdy má být přeměna schválena způsobem stanoveným zákonem. U ostatních právnických osob je příjemce povinen oznámit poskytovateli přeměnu právnické osoby do 15 dnů od rozhodnutí příslušného orgánu.</w:t>
      </w:r>
    </w:p>
    <w:p w14:paraId="51D73F6E" w14:textId="77777777" w:rsidR="005222DA" w:rsidRPr="00FF5A1E" w:rsidRDefault="005222DA" w:rsidP="005222DA">
      <w:pPr>
        <w:pStyle w:val="Odstavecseseznamem"/>
        <w:spacing w:beforeLines="60" w:before="144"/>
        <w:ind w:left="340"/>
        <w:jc w:val="both"/>
        <w:rPr>
          <w:rFonts w:ascii="Arial" w:hAnsi="Arial" w:cs="Arial"/>
          <w:sz w:val="18"/>
          <w:szCs w:val="18"/>
        </w:rPr>
      </w:pPr>
    </w:p>
    <w:p w14:paraId="49A9325B" w14:textId="058839EB" w:rsidR="00FF5A1E" w:rsidRPr="00F919E3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Tato smlouva nabývá účinnosti dnem jejího podpisu oběma smluvními stranami</w:t>
      </w:r>
      <w:r w:rsidR="001824D7">
        <w:rPr>
          <w:rFonts w:ascii="Arial" w:hAnsi="Arial" w:cs="Arial"/>
          <w:sz w:val="18"/>
          <w:szCs w:val="18"/>
        </w:rPr>
        <w:t>.</w:t>
      </w:r>
      <w:r w:rsidR="00D67F76" w:rsidRPr="00D67F76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70ECEC3B" w14:textId="77777777" w:rsidR="00FF5A1E" w:rsidRPr="00FF5A1E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4C2F8E3E" w14:textId="77777777" w:rsidR="00FF5A1E" w:rsidRPr="00FF5A1E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Smlouva může být měněna či doplňována pouze písemnými, vzestupně číslovanými dodatky podepsanými oprávněnými zástupci obou smluvních stran. </w:t>
      </w:r>
    </w:p>
    <w:p w14:paraId="5770AF46" w14:textId="77777777" w:rsidR="00FF5A1E" w:rsidRPr="00FF5A1E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Smluvní strany bezvýhradně souhlasí se zveřejněním všech údajů obsažených v této smlouvě.</w:t>
      </w:r>
    </w:p>
    <w:p w14:paraId="1900E69A" w14:textId="77777777" w:rsidR="00FF5A1E" w:rsidRPr="00FF5A1E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Smlouva je vyhotovena ve třech stejnopisech, z nichž poskytovatel obdrží dvě vyhotovení a příjemce jedno vyhotovení. </w:t>
      </w:r>
    </w:p>
    <w:p w14:paraId="529B5113" w14:textId="77777777" w:rsidR="00FF5A1E" w:rsidRPr="00FF5A1E" w:rsidRDefault="00FF5A1E" w:rsidP="00FF5A1E">
      <w:pPr>
        <w:pStyle w:val="Zkladntext"/>
        <w:widowControl w:val="0"/>
        <w:numPr>
          <w:ilvl w:val="1"/>
          <w:numId w:val="8"/>
        </w:numPr>
        <w:tabs>
          <w:tab w:val="num" w:pos="426"/>
        </w:tabs>
        <w:spacing w:after="120" w:line="288" w:lineRule="auto"/>
        <w:ind w:left="360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Smluvní strany svými podpisy stvrzují, že smlouva byla sjednána na základě jejich pravé a svobodné vůle, nikoli v tísni, pod nátlakem či za jiných jednostranně nevýhodných podmínek. </w:t>
      </w:r>
    </w:p>
    <w:p w14:paraId="2B822969" w14:textId="77777777" w:rsidR="00DF2066" w:rsidRPr="00FF5A1E" w:rsidRDefault="00DF2066" w:rsidP="00DF2066">
      <w:pPr>
        <w:pStyle w:val="Zkladntext"/>
        <w:rPr>
          <w:rFonts w:ascii="Arial" w:hAnsi="Arial" w:cs="Arial"/>
          <w:sz w:val="18"/>
          <w:szCs w:val="18"/>
        </w:rPr>
      </w:pPr>
    </w:p>
    <w:p w14:paraId="3B7B5D03" w14:textId="77777777" w:rsidR="00111707" w:rsidRPr="00FF5A1E" w:rsidRDefault="00111707" w:rsidP="00111707">
      <w:pPr>
        <w:pStyle w:val="Zkladntext"/>
        <w:rPr>
          <w:rFonts w:ascii="Arial" w:hAnsi="Arial" w:cs="Arial"/>
          <w:sz w:val="18"/>
          <w:szCs w:val="18"/>
        </w:rPr>
      </w:pPr>
    </w:p>
    <w:p w14:paraId="06AC1AF4" w14:textId="77777777" w:rsidR="00111707" w:rsidRPr="00FF5A1E" w:rsidRDefault="00111707" w:rsidP="0011170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FF5A1E">
        <w:rPr>
          <w:rFonts w:ascii="Arial" w:hAnsi="Arial" w:cs="Arial"/>
          <w:b/>
          <w:sz w:val="18"/>
          <w:szCs w:val="18"/>
        </w:rPr>
        <w:t>Doložka dle § 23 zákona č. 129/2000 Sb., o krajích, ve znění pozdějších předpisů</w:t>
      </w:r>
    </w:p>
    <w:p w14:paraId="1392B479" w14:textId="77777777" w:rsidR="00111707" w:rsidRPr="00FF5A1E" w:rsidRDefault="00111707" w:rsidP="0011170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Schváleno orgánem kraje:</w:t>
      </w:r>
      <w:r w:rsidRPr="00FF5A1E">
        <w:rPr>
          <w:rFonts w:ascii="Arial" w:hAnsi="Arial" w:cs="Arial"/>
          <w:sz w:val="18"/>
          <w:szCs w:val="18"/>
        </w:rPr>
        <w:tab/>
        <w:t>Rada Zlínského kraje</w:t>
      </w:r>
    </w:p>
    <w:p w14:paraId="00CE96D7" w14:textId="0451344F" w:rsidR="00111707" w:rsidRPr="00FF5A1E" w:rsidRDefault="00111707" w:rsidP="00497E40">
      <w:pPr>
        <w:pStyle w:val="Nadpis1"/>
        <w:rPr>
          <w:rFonts w:cs="Arial"/>
          <w:sz w:val="18"/>
          <w:szCs w:val="18"/>
        </w:rPr>
      </w:pPr>
      <w:r w:rsidRPr="00FF5A1E">
        <w:rPr>
          <w:rFonts w:cs="Arial"/>
          <w:i w:val="0"/>
          <w:sz w:val="18"/>
          <w:szCs w:val="18"/>
        </w:rPr>
        <w:t xml:space="preserve">Datum a číslo jednací:               </w:t>
      </w:r>
      <w:r w:rsidR="00497E40">
        <w:rPr>
          <w:rFonts w:cs="Arial"/>
          <w:i w:val="0"/>
          <w:sz w:val="18"/>
          <w:szCs w:val="18"/>
        </w:rPr>
        <w:t>19. 8. 2024, č. 0767/R21/24</w:t>
      </w:r>
    </w:p>
    <w:p w14:paraId="107D55CE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14:paraId="33516CF2" w14:textId="77777777" w:rsidR="00111707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55CD4C3A" w14:textId="77777777" w:rsidR="00FF5A1E" w:rsidRPr="00FF5A1E" w:rsidRDefault="00FF5A1E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3FF23A21" w14:textId="77777777" w:rsidR="00111707" w:rsidRPr="00FF5A1E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>Ve Zlíně dne…………….…..</w:t>
      </w:r>
      <w:r w:rsidRPr="00FF5A1E">
        <w:rPr>
          <w:rFonts w:ascii="Arial" w:hAnsi="Arial" w:cs="Arial"/>
          <w:sz w:val="18"/>
          <w:szCs w:val="18"/>
        </w:rPr>
        <w:tab/>
        <w:t>Ve ………………… dne ……….……………</w:t>
      </w:r>
    </w:p>
    <w:p w14:paraId="4AACD91B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          </w:t>
      </w:r>
    </w:p>
    <w:p w14:paraId="6411C7D5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14:paraId="192C2D38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14:paraId="4ECF73F7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14:paraId="07A0B488" w14:textId="77777777" w:rsidR="00111707" w:rsidRPr="00FF5A1E" w:rsidRDefault="00111707" w:rsidP="00111707">
      <w:pPr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                 za poskytovatele:                                                              za příjemce:</w:t>
      </w:r>
    </w:p>
    <w:p w14:paraId="3B3A8B2A" w14:textId="77777777" w:rsidR="00111707" w:rsidRPr="00FF5A1E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4FF9A838" w14:textId="77777777" w:rsidR="00111707" w:rsidRPr="00FF5A1E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37B73DA4" w14:textId="77777777" w:rsidR="00111707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0BC4997E" w14:textId="77777777" w:rsidR="00FF5A1E" w:rsidRPr="00FF5A1E" w:rsidRDefault="00FF5A1E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1041333E" w14:textId="77777777" w:rsidR="00111707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30579B67" w14:textId="77777777" w:rsidR="00FF5A1E" w:rsidRPr="00FF5A1E" w:rsidRDefault="00FF5A1E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2BF19C01" w14:textId="77777777" w:rsidR="00111707" w:rsidRPr="00FF5A1E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6EFAA72E" w14:textId="77777777" w:rsidR="00111707" w:rsidRPr="00FF5A1E" w:rsidRDefault="00111707" w:rsidP="00111707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       ……………………………………</w:t>
      </w:r>
      <w:r w:rsidR="004D76B6">
        <w:rPr>
          <w:rFonts w:ascii="Arial" w:hAnsi="Arial" w:cs="Arial"/>
          <w:sz w:val="18"/>
          <w:szCs w:val="18"/>
        </w:rPr>
        <w:t>……..</w:t>
      </w:r>
      <w:r w:rsidRPr="00FF5A1E">
        <w:rPr>
          <w:rFonts w:ascii="Arial" w:hAnsi="Arial" w:cs="Arial"/>
          <w:sz w:val="18"/>
          <w:szCs w:val="18"/>
        </w:rPr>
        <w:t>.</w:t>
      </w:r>
      <w:r w:rsidRPr="00FF5A1E">
        <w:rPr>
          <w:rFonts w:ascii="Arial" w:hAnsi="Arial" w:cs="Arial"/>
          <w:sz w:val="18"/>
          <w:szCs w:val="18"/>
        </w:rPr>
        <w:tab/>
        <w:t xml:space="preserve">   ……………………..…..…………</w:t>
      </w:r>
      <w:r w:rsidR="004D76B6">
        <w:rPr>
          <w:rFonts w:ascii="Arial" w:hAnsi="Arial" w:cs="Arial"/>
          <w:sz w:val="18"/>
          <w:szCs w:val="18"/>
        </w:rPr>
        <w:t>….</w:t>
      </w:r>
      <w:r w:rsidRPr="00FF5A1E">
        <w:rPr>
          <w:rFonts w:ascii="Arial" w:hAnsi="Arial" w:cs="Arial"/>
          <w:sz w:val="18"/>
          <w:szCs w:val="18"/>
        </w:rPr>
        <w:t>..</w:t>
      </w:r>
    </w:p>
    <w:p w14:paraId="20EC813B" w14:textId="1F98870F" w:rsidR="00111707" w:rsidRPr="00FF5A1E" w:rsidRDefault="00971F2F" w:rsidP="00111707">
      <w:pPr>
        <w:pStyle w:val="Zkladntext"/>
        <w:tabs>
          <w:tab w:val="left" w:pos="52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AD202C">
        <w:rPr>
          <w:rFonts w:ascii="Arial" w:hAnsi="Arial" w:cs="Arial"/>
          <w:sz w:val="18"/>
          <w:szCs w:val="18"/>
        </w:rPr>
        <w:t xml:space="preserve"> </w:t>
      </w:r>
      <w:r w:rsidR="004D76B6">
        <w:rPr>
          <w:rFonts w:ascii="Arial" w:hAnsi="Arial" w:cs="Arial"/>
          <w:sz w:val="18"/>
          <w:szCs w:val="18"/>
        </w:rPr>
        <w:t>Bc. Hana Ančincová</w:t>
      </w:r>
      <w:r w:rsidR="00111707" w:rsidRPr="00FF5A1E">
        <w:rPr>
          <w:rFonts w:ascii="Arial" w:hAnsi="Arial" w:cs="Arial"/>
          <w:sz w:val="18"/>
          <w:szCs w:val="18"/>
        </w:rPr>
        <w:t xml:space="preserve">       </w:t>
      </w:r>
      <w:r w:rsidR="004831AF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14:paraId="2C266F1B" w14:textId="77777777" w:rsidR="00111707" w:rsidRPr="00FF5A1E" w:rsidRDefault="00111707" w:rsidP="00111707">
      <w:pPr>
        <w:pStyle w:val="Zkladntext"/>
        <w:rPr>
          <w:rFonts w:ascii="Arial" w:hAnsi="Arial" w:cs="Arial"/>
          <w:sz w:val="18"/>
          <w:szCs w:val="18"/>
        </w:rPr>
      </w:pPr>
      <w:r w:rsidRPr="00FF5A1E">
        <w:rPr>
          <w:rFonts w:ascii="Arial" w:hAnsi="Arial" w:cs="Arial"/>
          <w:sz w:val="18"/>
          <w:szCs w:val="18"/>
        </w:rPr>
        <w:t xml:space="preserve">              </w:t>
      </w:r>
      <w:r w:rsidR="004D76B6">
        <w:rPr>
          <w:rFonts w:ascii="Arial" w:hAnsi="Arial" w:cs="Arial"/>
          <w:sz w:val="18"/>
          <w:szCs w:val="18"/>
        </w:rPr>
        <w:t xml:space="preserve">statutární náměstkyně </w:t>
      </w:r>
      <w:r w:rsidRPr="00FF5A1E">
        <w:rPr>
          <w:rFonts w:ascii="Arial" w:hAnsi="Arial" w:cs="Arial"/>
          <w:sz w:val="18"/>
          <w:szCs w:val="18"/>
        </w:rPr>
        <w:t>hejtman</w:t>
      </w:r>
      <w:r w:rsidR="004D76B6">
        <w:rPr>
          <w:rFonts w:ascii="Arial" w:hAnsi="Arial" w:cs="Arial"/>
          <w:sz w:val="18"/>
          <w:szCs w:val="18"/>
        </w:rPr>
        <w:t>a</w:t>
      </w:r>
      <w:r w:rsidRPr="00FF5A1E">
        <w:rPr>
          <w:rFonts w:ascii="Arial" w:hAnsi="Arial" w:cs="Arial"/>
          <w:sz w:val="18"/>
          <w:szCs w:val="18"/>
        </w:rPr>
        <w:tab/>
      </w:r>
      <w:r w:rsidRPr="00FF5A1E">
        <w:rPr>
          <w:rFonts w:ascii="Arial" w:hAnsi="Arial" w:cs="Arial"/>
          <w:sz w:val="18"/>
          <w:szCs w:val="18"/>
        </w:rPr>
        <w:tab/>
      </w:r>
      <w:r w:rsidRPr="00FF5A1E">
        <w:rPr>
          <w:rFonts w:ascii="Arial" w:hAnsi="Arial" w:cs="Arial"/>
          <w:sz w:val="18"/>
          <w:szCs w:val="18"/>
        </w:rPr>
        <w:tab/>
      </w:r>
      <w:r w:rsidRPr="00FF5A1E">
        <w:rPr>
          <w:rFonts w:ascii="Arial" w:hAnsi="Arial" w:cs="Arial"/>
          <w:sz w:val="18"/>
          <w:szCs w:val="18"/>
        </w:rPr>
        <w:tab/>
        <w:t xml:space="preserve">                   </w:t>
      </w:r>
    </w:p>
    <w:p w14:paraId="59811AE6" w14:textId="77777777" w:rsidR="003B617F" w:rsidRPr="00FF5A1E" w:rsidRDefault="003B617F" w:rsidP="003B617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48F1DD52" w14:textId="77777777" w:rsidR="003B617F" w:rsidRPr="00FF5A1E" w:rsidRDefault="003B617F" w:rsidP="003B617F">
      <w:pPr>
        <w:pStyle w:val="Zkladntext"/>
        <w:tabs>
          <w:tab w:val="left" w:pos="5245"/>
        </w:tabs>
        <w:rPr>
          <w:rFonts w:ascii="Arial" w:hAnsi="Arial" w:cs="Arial"/>
          <w:sz w:val="18"/>
          <w:szCs w:val="18"/>
        </w:rPr>
      </w:pPr>
    </w:p>
    <w:p w14:paraId="01C45E9F" w14:textId="77777777" w:rsidR="003B617F" w:rsidRDefault="003B617F" w:rsidP="003B617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56EA658" w14:textId="77777777" w:rsidR="00B90D31" w:rsidRPr="00111707" w:rsidRDefault="003B617F" w:rsidP="0011170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sectPr w:rsidR="00B90D31" w:rsidRPr="0011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5BDB"/>
    <w:multiLevelType w:val="hybridMultilevel"/>
    <w:tmpl w:val="34D405A2"/>
    <w:lvl w:ilvl="0" w:tplc="AF7E1A62">
      <w:start w:val="1"/>
      <w:numFmt w:val="decimal"/>
      <w:lvlText w:val="5.%1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7F23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F7BDE"/>
    <w:multiLevelType w:val="multilevel"/>
    <w:tmpl w:val="AFE4616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C2A2A27"/>
    <w:multiLevelType w:val="multilevel"/>
    <w:tmpl w:val="B8A071F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33B3576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5" w15:restartNumberingAfterBreak="0">
    <w:nsid w:val="2876621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5066187C"/>
    <w:multiLevelType w:val="hybridMultilevel"/>
    <w:tmpl w:val="DA880F98"/>
    <w:lvl w:ilvl="0" w:tplc="AF7E1A62">
      <w:start w:val="1"/>
      <w:numFmt w:val="decimal"/>
      <w:lvlText w:val="5.%1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5D46191A"/>
    <w:multiLevelType w:val="hybridMultilevel"/>
    <w:tmpl w:val="441E8BD4"/>
    <w:lvl w:ilvl="0" w:tplc="41246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B45F0"/>
    <w:multiLevelType w:val="multilevel"/>
    <w:tmpl w:val="762849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6E9475FE"/>
    <w:multiLevelType w:val="hybridMultilevel"/>
    <w:tmpl w:val="A24CA55C"/>
    <w:lvl w:ilvl="0" w:tplc="AF7E1A62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707682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0606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15369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1953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6503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582974">
    <w:abstractNumId w:val="6"/>
  </w:num>
  <w:num w:numId="7" w16cid:durableId="814488147">
    <w:abstractNumId w:val="5"/>
  </w:num>
  <w:num w:numId="8" w16cid:durableId="997030013">
    <w:abstractNumId w:val="3"/>
  </w:num>
  <w:num w:numId="9" w16cid:durableId="51588923">
    <w:abstractNumId w:val="1"/>
  </w:num>
  <w:num w:numId="10" w16cid:durableId="711075069">
    <w:abstractNumId w:val="9"/>
  </w:num>
  <w:num w:numId="11" w16cid:durableId="75593777">
    <w:abstractNumId w:val="0"/>
  </w:num>
  <w:num w:numId="12" w16cid:durableId="1959677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7F"/>
    <w:rsid w:val="000416FD"/>
    <w:rsid w:val="000F2495"/>
    <w:rsid w:val="00104A47"/>
    <w:rsid w:val="00105379"/>
    <w:rsid w:val="00111707"/>
    <w:rsid w:val="00156851"/>
    <w:rsid w:val="00164904"/>
    <w:rsid w:val="001824D7"/>
    <w:rsid w:val="001A46CA"/>
    <w:rsid w:val="001B17E2"/>
    <w:rsid w:val="001C4F9D"/>
    <w:rsid w:val="00240A0C"/>
    <w:rsid w:val="002508F5"/>
    <w:rsid w:val="002728C1"/>
    <w:rsid w:val="00310574"/>
    <w:rsid w:val="00342831"/>
    <w:rsid w:val="00343FB5"/>
    <w:rsid w:val="003B617F"/>
    <w:rsid w:val="003D4161"/>
    <w:rsid w:val="00465778"/>
    <w:rsid w:val="004831AF"/>
    <w:rsid w:val="00497E40"/>
    <w:rsid w:val="004A019D"/>
    <w:rsid w:val="004C1FF7"/>
    <w:rsid w:val="004D76B6"/>
    <w:rsid w:val="005222DA"/>
    <w:rsid w:val="00574006"/>
    <w:rsid w:val="00574667"/>
    <w:rsid w:val="005752F6"/>
    <w:rsid w:val="005968FD"/>
    <w:rsid w:val="005A3F99"/>
    <w:rsid w:val="00605E89"/>
    <w:rsid w:val="00634576"/>
    <w:rsid w:val="00637474"/>
    <w:rsid w:val="006668A7"/>
    <w:rsid w:val="006D55DA"/>
    <w:rsid w:val="007865C4"/>
    <w:rsid w:val="007B1051"/>
    <w:rsid w:val="007B4092"/>
    <w:rsid w:val="007C0A31"/>
    <w:rsid w:val="007D0897"/>
    <w:rsid w:val="007E7C7D"/>
    <w:rsid w:val="007F1BD3"/>
    <w:rsid w:val="008839CD"/>
    <w:rsid w:val="00886271"/>
    <w:rsid w:val="008E2CF0"/>
    <w:rsid w:val="009356EE"/>
    <w:rsid w:val="009410F6"/>
    <w:rsid w:val="00954A79"/>
    <w:rsid w:val="009650E6"/>
    <w:rsid w:val="00971F2F"/>
    <w:rsid w:val="009A229E"/>
    <w:rsid w:val="009A5F9E"/>
    <w:rsid w:val="009B0742"/>
    <w:rsid w:val="009D104D"/>
    <w:rsid w:val="00A40D84"/>
    <w:rsid w:val="00A472E7"/>
    <w:rsid w:val="00A66BC9"/>
    <w:rsid w:val="00AD202C"/>
    <w:rsid w:val="00AE0BCC"/>
    <w:rsid w:val="00B01D45"/>
    <w:rsid w:val="00B06B86"/>
    <w:rsid w:val="00B3405B"/>
    <w:rsid w:val="00B62D81"/>
    <w:rsid w:val="00B85813"/>
    <w:rsid w:val="00B90D31"/>
    <w:rsid w:val="00BB5E37"/>
    <w:rsid w:val="00BF1B79"/>
    <w:rsid w:val="00C36653"/>
    <w:rsid w:val="00C369DA"/>
    <w:rsid w:val="00C44DE5"/>
    <w:rsid w:val="00C61302"/>
    <w:rsid w:val="00C6362A"/>
    <w:rsid w:val="00C965F2"/>
    <w:rsid w:val="00CA45BE"/>
    <w:rsid w:val="00CB2028"/>
    <w:rsid w:val="00D31871"/>
    <w:rsid w:val="00D5555D"/>
    <w:rsid w:val="00D67F76"/>
    <w:rsid w:val="00DB13E1"/>
    <w:rsid w:val="00DC5CCE"/>
    <w:rsid w:val="00DF2066"/>
    <w:rsid w:val="00E151EB"/>
    <w:rsid w:val="00E44988"/>
    <w:rsid w:val="00E81EF3"/>
    <w:rsid w:val="00E83879"/>
    <w:rsid w:val="00ED2BB7"/>
    <w:rsid w:val="00EE0FCE"/>
    <w:rsid w:val="00EE66F3"/>
    <w:rsid w:val="00EF4DCE"/>
    <w:rsid w:val="00EF7FD4"/>
    <w:rsid w:val="00F34259"/>
    <w:rsid w:val="00F61739"/>
    <w:rsid w:val="00F72810"/>
    <w:rsid w:val="00F81F44"/>
    <w:rsid w:val="00F83A9E"/>
    <w:rsid w:val="00F919E3"/>
    <w:rsid w:val="00F95792"/>
    <w:rsid w:val="00FA6087"/>
    <w:rsid w:val="00FC3DA8"/>
    <w:rsid w:val="00FF5A1E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BA91"/>
  <w15:docId w15:val="{5E846226-8A43-49F5-B2F2-A4FB2588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617F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617F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B617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B61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B617F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117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F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F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F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F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F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F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F7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7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9" ma:contentTypeDescription="Vytvoří nový dokument" ma:contentTypeScope="" ma:versionID="094221a523450c890ff85f5d00a4546c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d856ae0b52a81e546caaff263ad529ea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F984A-2429-448C-A1DC-6B586BE0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20A0A-4021-4708-AB96-B8A51E1E2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7C89E-6F3C-4A48-A358-491C48C353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1398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demuthova</dc:creator>
  <cp:lastModifiedBy>Šnajdarová Magdaléna</cp:lastModifiedBy>
  <cp:revision>11</cp:revision>
  <cp:lastPrinted>2024-09-11T14:10:00Z</cp:lastPrinted>
  <dcterms:created xsi:type="dcterms:W3CDTF">2024-09-12T07:30:00Z</dcterms:created>
  <dcterms:modified xsi:type="dcterms:W3CDTF">2024-09-12T07:41:00Z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