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3A805" w14:textId="40C682BB" w:rsidR="00213A69" w:rsidRPr="00601978" w:rsidRDefault="00213A69" w:rsidP="004305E5">
      <w:pPr>
        <w:pBdr>
          <w:bottom w:val="single" w:sz="6" w:space="1" w:color="000000"/>
        </w:pBdr>
        <w:jc w:val="center"/>
        <w:rPr>
          <w:sz w:val="23"/>
          <w:szCs w:val="23"/>
        </w:rPr>
      </w:pPr>
      <w:r w:rsidRPr="00601978">
        <w:rPr>
          <w:b/>
          <w:sz w:val="23"/>
          <w:szCs w:val="23"/>
        </w:rPr>
        <w:t xml:space="preserve">SMLOUVA O PRONÁJMU PROSTOR SMETANOVA DOMU č. </w:t>
      </w:r>
      <w:r w:rsidR="00C46984">
        <w:rPr>
          <w:b/>
          <w:sz w:val="23"/>
          <w:szCs w:val="23"/>
        </w:rPr>
        <w:t>2</w:t>
      </w:r>
      <w:r w:rsidRPr="00601978">
        <w:rPr>
          <w:b/>
          <w:sz w:val="23"/>
          <w:szCs w:val="23"/>
        </w:rPr>
        <w:t>/20</w:t>
      </w:r>
      <w:r w:rsidR="000718D8">
        <w:rPr>
          <w:b/>
          <w:sz w:val="23"/>
          <w:szCs w:val="23"/>
        </w:rPr>
        <w:t>2</w:t>
      </w:r>
      <w:r w:rsidR="00D90EAA">
        <w:rPr>
          <w:b/>
          <w:sz w:val="23"/>
          <w:szCs w:val="23"/>
        </w:rPr>
        <w:t>5</w:t>
      </w:r>
    </w:p>
    <w:p w14:paraId="110176E0" w14:textId="77777777" w:rsidR="00213A69" w:rsidRPr="00601978" w:rsidRDefault="00213A69" w:rsidP="004305E5">
      <w:pPr>
        <w:jc w:val="center"/>
        <w:rPr>
          <w:sz w:val="23"/>
          <w:szCs w:val="23"/>
        </w:rPr>
      </w:pPr>
      <w:r w:rsidRPr="00601978">
        <w:rPr>
          <w:sz w:val="23"/>
          <w:szCs w:val="23"/>
        </w:rPr>
        <w:t>uzavřená mezi provozovatelem kulturního zařízení Smetanův dům Litomyšl</w:t>
      </w:r>
    </w:p>
    <w:p w14:paraId="003A258D" w14:textId="75C3399D" w:rsidR="0015448C" w:rsidRPr="00230E57" w:rsidRDefault="0015448C" w:rsidP="00880128">
      <w:pPr>
        <w:suppressAutoHyphens w:val="0"/>
        <w:spacing w:before="100" w:beforeAutospacing="1" w:after="100" w:afterAutospacing="1"/>
        <w:ind w:left="705"/>
      </w:pPr>
      <w:r w:rsidRPr="00601978">
        <w:rPr>
          <w:b/>
          <w:kern w:val="0"/>
          <w:sz w:val="23"/>
          <w:szCs w:val="23"/>
          <w:lang w:eastAsia="cs-CZ"/>
        </w:rPr>
        <w:t xml:space="preserve">Smetanův dům Litomyšl </w:t>
      </w:r>
      <w:r w:rsidRPr="00601978">
        <w:rPr>
          <w:b/>
          <w:kern w:val="0"/>
          <w:sz w:val="23"/>
          <w:szCs w:val="23"/>
          <w:lang w:eastAsia="cs-CZ"/>
        </w:rPr>
        <w:br/>
      </w:r>
      <w:r w:rsidRPr="00601978">
        <w:rPr>
          <w:kern w:val="0"/>
          <w:sz w:val="23"/>
          <w:szCs w:val="23"/>
          <w:lang w:eastAsia="cs-CZ"/>
        </w:rPr>
        <w:t xml:space="preserve">zastoupený ředitelem MgA. Leošem Krejčím </w:t>
      </w:r>
      <w:r w:rsidRPr="00601978">
        <w:rPr>
          <w:kern w:val="0"/>
          <w:sz w:val="23"/>
          <w:szCs w:val="23"/>
          <w:lang w:eastAsia="cs-CZ"/>
        </w:rPr>
        <w:br/>
        <w:t xml:space="preserve">570 01 Litomyšl, Komenského nám. 402 </w:t>
      </w:r>
      <w:r w:rsidRPr="00601978">
        <w:rPr>
          <w:kern w:val="0"/>
          <w:sz w:val="23"/>
          <w:szCs w:val="23"/>
          <w:lang w:eastAsia="cs-CZ"/>
        </w:rPr>
        <w:br/>
        <w:t xml:space="preserve">IČO: 00527416 </w:t>
      </w:r>
      <w:r w:rsidRPr="00601978">
        <w:rPr>
          <w:kern w:val="0"/>
          <w:sz w:val="23"/>
          <w:szCs w:val="23"/>
          <w:lang w:eastAsia="cs-CZ"/>
        </w:rPr>
        <w:br/>
        <w:t xml:space="preserve">DIČ: nejsme plátci DPH </w:t>
      </w:r>
      <w:r w:rsidRPr="00601978">
        <w:rPr>
          <w:kern w:val="0"/>
          <w:sz w:val="23"/>
          <w:szCs w:val="23"/>
          <w:lang w:eastAsia="cs-CZ"/>
        </w:rPr>
        <w:br/>
      </w:r>
      <w:r w:rsidR="00230E57">
        <w:rPr>
          <w:kern w:val="0"/>
          <w:sz w:val="23"/>
          <w:szCs w:val="23"/>
          <w:lang w:eastAsia="cs-CZ"/>
        </w:rPr>
        <w:t>Bankovní spojení</w:t>
      </w:r>
      <w:r w:rsidR="00230E57" w:rsidRPr="00230E57">
        <w:t xml:space="preserve">: MONETA MONEY BANK </w:t>
      </w:r>
    </w:p>
    <w:p w14:paraId="51BF5236" w14:textId="77777777" w:rsidR="00213A69" w:rsidRPr="00601978" w:rsidRDefault="00213A69" w:rsidP="0015448C">
      <w:pPr>
        <w:rPr>
          <w:b/>
          <w:sz w:val="23"/>
          <w:szCs w:val="23"/>
        </w:rPr>
      </w:pPr>
      <w:r w:rsidRPr="00601978">
        <w:rPr>
          <w:sz w:val="23"/>
          <w:szCs w:val="23"/>
        </w:rPr>
        <w:t>a nájemcem na straně druhé</w:t>
      </w:r>
    </w:p>
    <w:p w14:paraId="33C1C01B" w14:textId="77777777" w:rsidR="0015448C" w:rsidRPr="00601978" w:rsidRDefault="0015448C" w:rsidP="0015448C">
      <w:pPr>
        <w:ind w:firstLine="705"/>
        <w:rPr>
          <w:b/>
          <w:sz w:val="23"/>
          <w:szCs w:val="23"/>
        </w:rPr>
      </w:pPr>
    </w:p>
    <w:p w14:paraId="2AF38F8C" w14:textId="1F942D86" w:rsidR="00213A69" w:rsidRPr="00601978" w:rsidRDefault="00E86976" w:rsidP="0015448C">
      <w:pPr>
        <w:ind w:firstLine="705"/>
        <w:rPr>
          <w:sz w:val="23"/>
          <w:szCs w:val="23"/>
        </w:rPr>
      </w:pPr>
      <w:r w:rsidRPr="00601978">
        <w:rPr>
          <w:b/>
          <w:sz w:val="23"/>
          <w:szCs w:val="23"/>
        </w:rPr>
        <w:t xml:space="preserve">Máša </w:t>
      </w:r>
      <w:r w:rsidR="00C46984">
        <w:rPr>
          <w:b/>
          <w:sz w:val="23"/>
          <w:szCs w:val="23"/>
        </w:rPr>
        <w:t>a</w:t>
      </w:r>
      <w:r w:rsidRPr="00601978">
        <w:rPr>
          <w:b/>
          <w:sz w:val="23"/>
          <w:szCs w:val="23"/>
        </w:rPr>
        <w:t>gency s.r.o.</w:t>
      </w:r>
    </w:p>
    <w:p w14:paraId="5CD6A920" w14:textId="2C49C13C" w:rsidR="00213A69" w:rsidRPr="00601978" w:rsidRDefault="004305E5" w:rsidP="0015448C">
      <w:pPr>
        <w:ind w:firstLine="705"/>
        <w:rPr>
          <w:sz w:val="23"/>
          <w:szCs w:val="23"/>
        </w:rPr>
      </w:pPr>
      <w:r w:rsidRPr="00601978">
        <w:rPr>
          <w:sz w:val="23"/>
          <w:szCs w:val="23"/>
        </w:rPr>
        <w:t>zastoupená</w:t>
      </w:r>
      <w:r w:rsidR="00213A69" w:rsidRPr="00601978">
        <w:rPr>
          <w:sz w:val="23"/>
          <w:szCs w:val="23"/>
        </w:rPr>
        <w:t xml:space="preserve"> </w:t>
      </w:r>
      <w:r w:rsidR="00E86976" w:rsidRPr="00601978">
        <w:rPr>
          <w:sz w:val="23"/>
          <w:szCs w:val="23"/>
        </w:rPr>
        <w:t xml:space="preserve">jednatelem </w:t>
      </w:r>
      <w:r w:rsidR="006F1062">
        <w:rPr>
          <w:sz w:val="22"/>
          <w:szCs w:val="22"/>
          <w:lang w:eastAsia="en-US"/>
        </w:rPr>
        <w:t>Radkem Mašíkem</w:t>
      </w:r>
      <w:r w:rsidR="00213A69" w:rsidRPr="00601978">
        <w:rPr>
          <w:sz w:val="23"/>
          <w:szCs w:val="23"/>
        </w:rPr>
        <w:t xml:space="preserve"> </w:t>
      </w:r>
    </w:p>
    <w:p w14:paraId="32232477" w14:textId="6CFF1C6C" w:rsidR="00213A69" w:rsidRPr="00601978" w:rsidRDefault="00E86976" w:rsidP="00E86976">
      <w:pPr>
        <w:rPr>
          <w:sz w:val="23"/>
          <w:szCs w:val="23"/>
        </w:rPr>
      </w:pPr>
      <w:r w:rsidRPr="00601978">
        <w:rPr>
          <w:sz w:val="23"/>
          <w:szCs w:val="23"/>
        </w:rPr>
        <w:tab/>
      </w:r>
      <w:r w:rsidR="00956E0A" w:rsidRPr="00956E0A">
        <w:rPr>
          <w:sz w:val="22"/>
          <w:szCs w:val="22"/>
          <w:lang w:eastAsia="en-US"/>
        </w:rPr>
        <w:t>Bratranců Veverkových 680, P</w:t>
      </w:r>
      <w:r w:rsidR="00956E0A">
        <w:rPr>
          <w:sz w:val="22"/>
          <w:szCs w:val="22"/>
          <w:lang w:eastAsia="en-US"/>
        </w:rPr>
        <w:t>ardubice</w:t>
      </w:r>
      <w:r w:rsidR="00956E0A" w:rsidRPr="00956E0A">
        <w:rPr>
          <w:sz w:val="22"/>
          <w:szCs w:val="22"/>
          <w:lang w:eastAsia="en-US"/>
        </w:rPr>
        <w:t xml:space="preserve"> 530 02</w:t>
      </w:r>
    </w:p>
    <w:p w14:paraId="093ABC08" w14:textId="77777777" w:rsidR="00213A69" w:rsidRPr="00601978" w:rsidRDefault="0015448C">
      <w:pPr>
        <w:ind w:left="720"/>
        <w:rPr>
          <w:sz w:val="23"/>
          <w:szCs w:val="23"/>
        </w:rPr>
      </w:pPr>
      <w:r w:rsidRPr="00601978">
        <w:rPr>
          <w:sz w:val="23"/>
          <w:szCs w:val="23"/>
        </w:rPr>
        <w:t>IČO</w:t>
      </w:r>
      <w:r w:rsidR="00E86976" w:rsidRPr="00601978">
        <w:rPr>
          <w:sz w:val="23"/>
          <w:szCs w:val="23"/>
        </w:rPr>
        <w:t>: 25288881, DIČ: CZ25288881</w:t>
      </w:r>
    </w:p>
    <w:p w14:paraId="2D4C275E" w14:textId="77777777" w:rsidR="0015448C" w:rsidRPr="00601978" w:rsidRDefault="0015448C">
      <w:pPr>
        <w:ind w:left="720"/>
        <w:rPr>
          <w:sz w:val="23"/>
          <w:szCs w:val="23"/>
        </w:rPr>
      </w:pPr>
    </w:p>
    <w:p w14:paraId="5D8F1E48" w14:textId="77777777" w:rsidR="00213A69" w:rsidRPr="00601978" w:rsidRDefault="00213A69">
      <w:pPr>
        <w:numPr>
          <w:ilvl w:val="0"/>
          <w:numId w:val="2"/>
        </w:numPr>
        <w:rPr>
          <w:b/>
          <w:sz w:val="23"/>
          <w:szCs w:val="23"/>
        </w:rPr>
      </w:pPr>
      <w:r w:rsidRPr="00601978">
        <w:rPr>
          <w:b/>
          <w:sz w:val="23"/>
          <w:szCs w:val="23"/>
        </w:rPr>
        <w:t>Předmět smlouvy</w:t>
      </w:r>
    </w:p>
    <w:p w14:paraId="5689A7E4" w14:textId="77777777" w:rsidR="00213A69" w:rsidRPr="00601978" w:rsidRDefault="00213A69">
      <w:pPr>
        <w:rPr>
          <w:b/>
          <w:sz w:val="23"/>
          <w:szCs w:val="23"/>
        </w:rPr>
      </w:pPr>
      <w:r w:rsidRPr="00601978">
        <w:rPr>
          <w:sz w:val="23"/>
          <w:szCs w:val="23"/>
        </w:rPr>
        <w:t>Na základě této dohody poskytne provozovatel společenské prostory Smetanova domu (velký sál, malý sál, šatny, sanitární zařízení, chodby, vestibul apod.) za účelem konání akce:</w:t>
      </w:r>
    </w:p>
    <w:p w14:paraId="79FAB9B4" w14:textId="77777777" w:rsidR="00213A69" w:rsidRPr="00601978" w:rsidRDefault="00E86976">
      <w:pPr>
        <w:jc w:val="center"/>
        <w:rPr>
          <w:sz w:val="23"/>
          <w:szCs w:val="23"/>
        </w:rPr>
      </w:pPr>
      <w:r w:rsidRPr="00601978">
        <w:rPr>
          <w:b/>
          <w:sz w:val="23"/>
          <w:szCs w:val="23"/>
        </w:rPr>
        <w:t>PLES DOPRAVY ČESKÉ REPUBLIKY</w:t>
      </w:r>
    </w:p>
    <w:p w14:paraId="22B33377" w14:textId="77777777" w:rsidR="00213A69" w:rsidRPr="00601978" w:rsidRDefault="00213A69">
      <w:pPr>
        <w:rPr>
          <w:sz w:val="23"/>
          <w:szCs w:val="23"/>
        </w:rPr>
      </w:pPr>
      <w:r w:rsidRPr="00601978">
        <w:rPr>
          <w:sz w:val="23"/>
          <w:szCs w:val="23"/>
        </w:rPr>
        <w:t>Nájemce se zavazuje užívat pronajaté prostory v souladu s touto smlouvou a uhradit nájemné i služby poskytované pronajímatelem.</w:t>
      </w:r>
    </w:p>
    <w:p w14:paraId="4FCA267C" w14:textId="77777777" w:rsidR="00213A69" w:rsidRPr="00601978" w:rsidRDefault="00213A69">
      <w:pPr>
        <w:rPr>
          <w:b/>
          <w:sz w:val="23"/>
          <w:szCs w:val="23"/>
        </w:rPr>
      </w:pPr>
      <w:r w:rsidRPr="00601978">
        <w:rPr>
          <w:sz w:val="23"/>
          <w:szCs w:val="23"/>
        </w:rPr>
        <w:t>Doba pronájmu prostor Smetanova domu se sjednává následně:</w:t>
      </w:r>
    </w:p>
    <w:p w14:paraId="19333D1D" w14:textId="1C11693E" w:rsidR="00213A69" w:rsidRPr="00601978" w:rsidRDefault="00213A69">
      <w:pPr>
        <w:rPr>
          <w:b/>
          <w:sz w:val="23"/>
          <w:szCs w:val="23"/>
        </w:rPr>
      </w:pPr>
      <w:r w:rsidRPr="00601978">
        <w:rPr>
          <w:b/>
          <w:sz w:val="23"/>
          <w:szCs w:val="23"/>
        </w:rPr>
        <w:t xml:space="preserve">Dne </w:t>
      </w:r>
      <w:r w:rsidR="00C46984">
        <w:rPr>
          <w:b/>
          <w:sz w:val="23"/>
          <w:szCs w:val="23"/>
        </w:rPr>
        <w:t>2</w:t>
      </w:r>
      <w:r w:rsidR="00D90EAA">
        <w:rPr>
          <w:b/>
          <w:sz w:val="23"/>
          <w:szCs w:val="23"/>
        </w:rPr>
        <w:t>2</w:t>
      </w:r>
      <w:r w:rsidRPr="00601978">
        <w:rPr>
          <w:b/>
          <w:sz w:val="23"/>
          <w:szCs w:val="23"/>
        </w:rPr>
        <w:t>.</w:t>
      </w:r>
      <w:r w:rsidR="00773438" w:rsidRPr="00601978">
        <w:rPr>
          <w:b/>
          <w:sz w:val="23"/>
          <w:szCs w:val="23"/>
        </w:rPr>
        <w:t xml:space="preserve"> 3</w:t>
      </w:r>
      <w:r w:rsidRPr="00601978">
        <w:rPr>
          <w:b/>
          <w:sz w:val="23"/>
          <w:szCs w:val="23"/>
        </w:rPr>
        <w:t>.</w:t>
      </w:r>
      <w:r w:rsidR="00773438" w:rsidRPr="00601978">
        <w:rPr>
          <w:b/>
          <w:sz w:val="23"/>
          <w:szCs w:val="23"/>
        </w:rPr>
        <w:t xml:space="preserve"> </w:t>
      </w:r>
      <w:r w:rsidRPr="00601978">
        <w:rPr>
          <w:b/>
          <w:sz w:val="23"/>
          <w:szCs w:val="23"/>
        </w:rPr>
        <w:t>20</w:t>
      </w:r>
      <w:r w:rsidR="000718D8">
        <w:rPr>
          <w:b/>
          <w:sz w:val="23"/>
          <w:szCs w:val="23"/>
        </w:rPr>
        <w:t>2</w:t>
      </w:r>
      <w:r w:rsidR="00D90EAA">
        <w:rPr>
          <w:b/>
          <w:sz w:val="23"/>
          <w:szCs w:val="23"/>
        </w:rPr>
        <w:t>5</w:t>
      </w:r>
      <w:r w:rsidRPr="00601978">
        <w:rPr>
          <w:b/>
          <w:sz w:val="23"/>
          <w:szCs w:val="23"/>
        </w:rPr>
        <w:t xml:space="preserve"> od </w:t>
      </w:r>
      <w:r w:rsidR="005E08D3">
        <w:rPr>
          <w:b/>
          <w:sz w:val="23"/>
          <w:szCs w:val="23"/>
        </w:rPr>
        <w:t>7</w:t>
      </w:r>
      <w:r w:rsidR="00E86976" w:rsidRPr="00601978">
        <w:rPr>
          <w:b/>
          <w:sz w:val="23"/>
          <w:szCs w:val="23"/>
        </w:rPr>
        <w:t>,00 hod. do 3</w:t>
      </w:r>
      <w:r w:rsidRPr="00601978">
        <w:rPr>
          <w:b/>
          <w:sz w:val="23"/>
          <w:szCs w:val="23"/>
        </w:rPr>
        <w:t>,00 hod.</w:t>
      </w:r>
      <w:r w:rsidR="00E86976" w:rsidRPr="00601978">
        <w:rPr>
          <w:b/>
          <w:sz w:val="23"/>
          <w:szCs w:val="23"/>
        </w:rPr>
        <w:t xml:space="preserve"> (úklid do 5,00 hod – catering, technika)</w:t>
      </w:r>
    </w:p>
    <w:p w14:paraId="5DBC41BF" w14:textId="19271DF6" w:rsidR="00213A69" w:rsidRPr="00601978" w:rsidRDefault="00213A69">
      <w:pPr>
        <w:rPr>
          <w:sz w:val="23"/>
          <w:szCs w:val="23"/>
        </w:rPr>
      </w:pPr>
      <w:r w:rsidRPr="00601978">
        <w:rPr>
          <w:b/>
          <w:sz w:val="23"/>
          <w:szCs w:val="23"/>
        </w:rPr>
        <w:t>Akce bude zahájena v 19,</w:t>
      </w:r>
      <w:r w:rsidR="00C46984">
        <w:rPr>
          <w:b/>
          <w:sz w:val="23"/>
          <w:szCs w:val="23"/>
        </w:rPr>
        <w:t>3</w:t>
      </w:r>
      <w:r w:rsidRPr="00601978">
        <w:rPr>
          <w:b/>
          <w:sz w:val="23"/>
          <w:szCs w:val="23"/>
        </w:rPr>
        <w:t>0 hod.</w:t>
      </w:r>
    </w:p>
    <w:p w14:paraId="1A332FC7" w14:textId="77777777" w:rsidR="00213A69" w:rsidRPr="00601978" w:rsidRDefault="00213A69">
      <w:pPr>
        <w:rPr>
          <w:sz w:val="23"/>
          <w:szCs w:val="23"/>
        </w:rPr>
      </w:pPr>
      <w:r w:rsidRPr="00601978">
        <w:rPr>
          <w:sz w:val="23"/>
          <w:szCs w:val="23"/>
        </w:rPr>
        <w:t>Nájemce se zavazuje ukončit akci ve sjednanou hodinu</w:t>
      </w:r>
      <w:r w:rsidR="007A12AC" w:rsidRPr="00601978">
        <w:rPr>
          <w:sz w:val="23"/>
          <w:szCs w:val="23"/>
        </w:rPr>
        <w:t>.</w:t>
      </w:r>
    </w:p>
    <w:p w14:paraId="38BCB4A5" w14:textId="77777777" w:rsidR="00F9671A" w:rsidRPr="00601978" w:rsidRDefault="00F9671A">
      <w:pPr>
        <w:rPr>
          <w:sz w:val="23"/>
          <w:szCs w:val="23"/>
        </w:rPr>
      </w:pPr>
    </w:p>
    <w:p w14:paraId="3A6ADF21" w14:textId="77777777" w:rsidR="00213A69" w:rsidRPr="00601978" w:rsidRDefault="00213A69">
      <w:pPr>
        <w:numPr>
          <w:ilvl w:val="0"/>
          <w:numId w:val="2"/>
        </w:numPr>
        <w:rPr>
          <w:b/>
          <w:sz w:val="23"/>
          <w:szCs w:val="23"/>
        </w:rPr>
      </w:pPr>
      <w:r w:rsidRPr="00601978">
        <w:rPr>
          <w:b/>
          <w:sz w:val="23"/>
          <w:szCs w:val="23"/>
        </w:rPr>
        <w:t>Cena a způsob úhrady</w:t>
      </w:r>
    </w:p>
    <w:p w14:paraId="30FECFE1" w14:textId="450BBE0B" w:rsidR="00F9671A" w:rsidRPr="00601978" w:rsidRDefault="004305E5">
      <w:pPr>
        <w:jc w:val="both"/>
        <w:rPr>
          <w:b/>
          <w:sz w:val="23"/>
          <w:szCs w:val="23"/>
        </w:rPr>
      </w:pPr>
      <w:r w:rsidRPr="00601978">
        <w:rPr>
          <w:sz w:val="23"/>
          <w:szCs w:val="23"/>
        </w:rPr>
        <w:t xml:space="preserve">Za propůjčení prostor na konání této akce bude účtována </w:t>
      </w:r>
      <w:r w:rsidRPr="00601978">
        <w:rPr>
          <w:b/>
          <w:sz w:val="23"/>
          <w:szCs w:val="23"/>
        </w:rPr>
        <w:t xml:space="preserve">cena </w:t>
      </w:r>
      <w:r w:rsidR="00C46984">
        <w:rPr>
          <w:b/>
          <w:sz w:val="23"/>
          <w:szCs w:val="23"/>
        </w:rPr>
        <w:t>53</w:t>
      </w:r>
      <w:r w:rsidR="005E10AB" w:rsidRPr="00601978">
        <w:rPr>
          <w:b/>
          <w:sz w:val="23"/>
          <w:szCs w:val="23"/>
        </w:rPr>
        <w:t xml:space="preserve"> </w:t>
      </w:r>
      <w:r w:rsidR="004B5239" w:rsidRPr="00601978">
        <w:rPr>
          <w:b/>
          <w:sz w:val="23"/>
          <w:szCs w:val="23"/>
        </w:rPr>
        <w:t>0</w:t>
      </w:r>
      <w:r w:rsidR="005E10AB" w:rsidRPr="00601978">
        <w:rPr>
          <w:b/>
          <w:sz w:val="23"/>
          <w:szCs w:val="23"/>
        </w:rPr>
        <w:t>00</w:t>
      </w:r>
      <w:r w:rsidRPr="00601978">
        <w:rPr>
          <w:b/>
          <w:sz w:val="23"/>
          <w:szCs w:val="23"/>
        </w:rPr>
        <w:t>,- Kč</w:t>
      </w:r>
      <w:r w:rsidR="00E86976" w:rsidRPr="00601978">
        <w:rPr>
          <w:b/>
          <w:sz w:val="23"/>
          <w:szCs w:val="23"/>
        </w:rPr>
        <w:t xml:space="preserve"> </w:t>
      </w:r>
    </w:p>
    <w:p w14:paraId="3A79AAE1" w14:textId="77777777" w:rsidR="00CE403F" w:rsidRPr="00601978" w:rsidRDefault="004305E5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včetně zajištění požadovaných</w:t>
      </w:r>
      <w:r w:rsidR="00CE403F" w:rsidRPr="00601978">
        <w:rPr>
          <w:sz w:val="23"/>
          <w:szCs w:val="23"/>
        </w:rPr>
        <w:t xml:space="preserve"> služeb:</w:t>
      </w:r>
    </w:p>
    <w:p w14:paraId="689D3FCB" w14:textId="77777777" w:rsidR="00CE403F" w:rsidRPr="00601978" w:rsidRDefault="00CE403F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-</w:t>
      </w:r>
      <w:r w:rsidR="004305E5" w:rsidRPr="00601978">
        <w:rPr>
          <w:sz w:val="23"/>
          <w:szCs w:val="23"/>
        </w:rPr>
        <w:t xml:space="preserve"> </w:t>
      </w:r>
      <w:r w:rsidR="005E10AB" w:rsidRPr="00601978">
        <w:rPr>
          <w:sz w:val="23"/>
          <w:szCs w:val="23"/>
        </w:rPr>
        <w:t>vystěhování</w:t>
      </w:r>
      <w:r w:rsidR="00AB5FF7" w:rsidRPr="00601978">
        <w:rPr>
          <w:sz w:val="23"/>
          <w:szCs w:val="23"/>
        </w:rPr>
        <w:t>,</w:t>
      </w:r>
      <w:r w:rsidR="005E10AB" w:rsidRPr="00601978">
        <w:rPr>
          <w:sz w:val="23"/>
          <w:szCs w:val="23"/>
        </w:rPr>
        <w:t xml:space="preserve"> nastěhování divadelních sedadel</w:t>
      </w:r>
    </w:p>
    <w:p w14:paraId="73A54894" w14:textId="77777777" w:rsidR="00CE403F" w:rsidRPr="00601978" w:rsidRDefault="00CE403F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- uskladnění divadelních sedadel</w:t>
      </w:r>
    </w:p>
    <w:p w14:paraId="26DE3CF2" w14:textId="77777777" w:rsidR="00ED2546" w:rsidRPr="00601978" w:rsidRDefault="00CE403F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 xml:space="preserve">Cena dále zahrnuje </w:t>
      </w:r>
      <w:r w:rsidR="008E169F" w:rsidRPr="00601978">
        <w:rPr>
          <w:sz w:val="23"/>
          <w:szCs w:val="23"/>
        </w:rPr>
        <w:t>organizační</w:t>
      </w:r>
      <w:r w:rsidR="00880128" w:rsidRPr="00601978">
        <w:rPr>
          <w:sz w:val="23"/>
          <w:szCs w:val="23"/>
        </w:rPr>
        <w:t xml:space="preserve"> (</w:t>
      </w:r>
      <w:r w:rsidR="00F9671A" w:rsidRPr="00601978">
        <w:rPr>
          <w:sz w:val="23"/>
          <w:szCs w:val="23"/>
        </w:rPr>
        <w:t>4</w:t>
      </w:r>
      <w:r w:rsidR="00880128" w:rsidRPr="00601978">
        <w:rPr>
          <w:sz w:val="23"/>
          <w:szCs w:val="23"/>
        </w:rPr>
        <w:t>x šatnářka</w:t>
      </w:r>
      <w:r w:rsidR="00F9671A" w:rsidRPr="00601978">
        <w:rPr>
          <w:sz w:val="23"/>
          <w:szCs w:val="23"/>
        </w:rPr>
        <w:t>,</w:t>
      </w:r>
      <w:r w:rsidR="00880128" w:rsidRPr="00601978">
        <w:rPr>
          <w:sz w:val="23"/>
          <w:szCs w:val="23"/>
        </w:rPr>
        <w:t xml:space="preserve"> 2x pořadatel)</w:t>
      </w:r>
      <w:r w:rsidR="008E169F" w:rsidRPr="00601978">
        <w:rPr>
          <w:sz w:val="23"/>
          <w:szCs w:val="23"/>
        </w:rPr>
        <w:t xml:space="preserve"> a hasičské služby, technické vybavení Smetanova domu </w:t>
      </w:r>
      <w:r w:rsidR="00ED2546" w:rsidRPr="00601978">
        <w:rPr>
          <w:sz w:val="23"/>
          <w:szCs w:val="23"/>
        </w:rPr>
        <w:t>včetně</w:t>
      </w:r>
      <w:r w:rsidR="008E169F" w:rsidRPr="00601978">
        <w:rPr>
          <w:sz w:val="23"/>
          <w:szCs w:val="23"/>
        </w:rPr>
        <w:t> odborn</w:t>
      </w:r>
      <w:r w:rsidR="00ED2546" w:rsidRPr="00601978">
        <w:rPr>
          <w:sz w:val="23"/>
          <w:szCs w:val="23"/>
        </w:rPr>
        <w:t>ého</w:t>
      </w:r>
      <w:r w:rsidR="008E169F" w:rsidRPr="00601978">
        <w:rPr>
          <w:sz w:val="23"/>
          <w:szCs w:val="23"/>
        </w:rPr>
        <w:t xml:space="preserve"> personál</w:t>
      </w:r>
      <w:r w:rsidR="00ED2546" w:rsidRPr="00601978">
        <w:rPr>
          <w:sz w:val="23"/>
          <w:szCs w:val="23"/>
        </w:rPr>
        <w:t>u</w:t>
      </w:r>
      <w:r w:rsidR="00880128" w:rsidRPr="00601978">
        <w:rPr>
          <w:sz w:val="23"/>
          <w:szCs w:val="23"/>
        </w:rPr>
        <w:t xml:space="preserve"> v počtu 2 osob</w:t>
      </w:r>
      <w:r w:rsidR="008E169F" w:rsidRPr="00601978">
        <w:rPr>
          <w:sz w:val="23"/>
          <w:szCs w:val="23"/>
        </w:rPr>
        <w:t xml:space="preserve">, </w:t>
      </w:r>
      <w:r w:rsidR="004305E5" w:rsidRPr="00601978">
        <w:rPr>
          <w:sz w:val="23"/>
          <w:szCs w:val="23"/>
        </w:rPr>
        <w:t>náklad</w:t>
      </w:r>
      <w:r w:rsidRPr="00601978">
        <w:rPr>
          <w:sz w:val="23"/>
          <w:szCs w:val="23"/>
        </w:rPr>
        <w:t>y</w:t>
      </w:r>
      <w:r w:rsidR="00750413" w:rsidRPr="00601978">
        <w:rPr>
          <w:sz w:val="23"/>
          <w:szCs w:val="23"/>
        </w:rPr>
        <w:t xml:space="preserve"> na teplo, vodu, el. energii.</w:t>
      </w:r>
    </w:p>
    <w:p w14:paraId="36D4C809" w14:textId="77777777" w:rsidR="00213A69" w:rsidRPr="00601978" w:rsidRDefault="004305E5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 xml:space="preserve">Součástí ceny je </w:t>
      </w:r>
      <w:r w:rsidR="00ED2546" w:rsidRPr="00601978">
        <w:rPr>
          <w:sz w:val="23"/>
          <w:szCs w:val="23"/>
        </w:rPr>
        <w:t xml:space="preserve">dále </w:t>
      </w:r>
      <w:r w:rsidRPr="00601978">
        <w:rPr>
          <w:sz w:val="23"/>
          <w:szCs w:val="23"/>
        </w:rPr>
        <w:t xml:space="preserve">poskytnutí prostor na případné hudební zkoušky dle vzájemné dohody. </w:t>
      </w:r>
      <w:r w:rsidR="00213A69" w:rsidRPr="00601978">
        <w:rPr>
          <w:sz w:val="23"/>
          <w:szCs w:val="23"/>
        </w:rPr>
        <w:t>Pronájem bude hrazen na základě vystavené faktury s</w:t>
      </w:r>
      <w:r w:rsidR="00CF557F" w:rsidRPr="00601978">
        <w:rPr>
          <w:sz w:val="23"/>
          <w:szCs w:val="23"/>
        </w:rPr>
        <w:t> 10denní</w:t>
      </w:r>
      <w:r w:rsidR="00213A69" w:rsidRPr="00601978">
        <w:rPr>
          <w:sz w:val="23"/>
          <w:szCs w:val="23"/>
        </w:rPr>
        <w:t xml:space="preserve"> splatností, případně v hotovosti v pokladně SD Litomyšl</w:t>
      </w:r>
      <w:r w:rsidRPr="00601978">
        <w:rPr>
          <w:sz w:val="23"/>
          <w:szCs w:val="23"/>
        </w:rPr>
        <w:t>.</w:t>
      </w:r>
    </w:p>
    <w:p w14:paraId="1C0ADCFC" w14:textId="77777777" w:rsidR="00213A69" w:rsidRPr="00601978" w:rsidRDefault="00213A69">
      <w:pPr>
        <w:jc w:val="both"/>
        <w:rPr>
          <w:sz w:val="23"/>
          <w:szCs w:val="23"/>
        </w:rPr>
      </w:pPr>
    </w:p>
    <w:p w14:paraId="67CC6F9C" w14:textId="77777777" w:rsidR="00213A69" w:rsidRPr="00601978" w:rsidRDefault="00213A69">
      <w:pPr>
        <w:numPr>
          <w:ilvl w:val="0"/>
          <w:numId w:val="2"/>
        </w:numPr>
        <w:rPr>
          <w:b/>
          <w:sz w:val="23"/>
          <w:szCs w:val="23"/>
        </w:rPr>
      </w:pPr>
      <w:r w:rsidRPr="00601978">
        <w:rPr>
          <w:b/>
          <w:sz w:val="23"/>
          <w:szCs w:val="23"/>
        </w:rPr>
        <w:t>Zvláštní ustanovení</w:t>
      </w:r>
    </w:p>
    <w:p w14:paraId="28E29920" w14:textId="77777777" w:rsidR="00213A69" w:rsidRPr="00601978" w:rsidRDefault="00213A69">
      <w:pPr>
        <w:rPr>
          <w:sz w:val="23"/>
          <w:szCs w:val="23"/>
        </w:rPr>
      </w:pPr>
      <w:r w:rsidRPr="00601978">
        <w:rPr>
          <w:sz w:val="23"/>
          <w:szCs w:val="23"/>
        </w:rPr>
        <w:t>Nájemce se zavazuje:</w:t>
      </w:r>
    </w:p>
    <w:p w14:paraId="18193838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užívat pronajaté prostory v souladu s touto smlouvou a obvyklým hospodárným užíváním</w:t>
      </w:r>
    </w:p>
    <w:p w14:paraId="1A8E7CC9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dodržovat bezpečnostní, protipožární, hygienické a jiné obecně známé přepisy, řídit se pokyny pronajímatele, jeho odborných pracovníků</w:t>
      </w:r>
      <w:r w:rsidR="004B5239" w:rsidRPr="00601978">
        <w:rPr>
          <w:sz w:val="23"/>
          <w:szCs w:val="23"/>
        </w:rPr>
        <w:t>,</w:t>
      </w:r>
      <w:r w:rsidRPr="00601978">
        <w:rPr>
          <w:sz w:val="23"/>
          <w:szCs w:val="23"/>
        </w:rPr>
        <w:t xml:space="preserve"> tj. správce objektu, požár.</w:t>
      </w:r>
      <w:r w:rsidR="008F5482" w:rsidRPr="00601978">
        <w:rPr>
          <w:sz w:val="23"/>
          <w:szCs w:val="23"/>
        </w:rPr>
        <w:t xml:space="preserve"> </w:t>
      </w:r>
      <w:r w:rsidRPr="00601978">
        <w:rPr>
          <w:sz w:val="23"/>
          <w:szCs w:val="23"/>
        </w:rPr>
        <w:t>techniků apod.</w:t>
      </w:r>
    </w:p>
    <w:p w14:paraId="6755E696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neprovádět žádné úpravy bez předchozího písemného souhlasu SD</w:t>
      </w:r>
    </w:p>
    <w:p w14:paraId="657BF1D7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platit včas a řádně nájemné a služby s ním spojené</w:t>
      </w:r>
    </w:p>
    <w:p w14:paraId="5EF9ADC7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akceptovat kontrolu prostor SD a pořadatelské služby pověřenými pracovníky SD</w:t>
      </w:r>
    </w:p>
    <w:p w14:paraId="2B8CA1FB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>při skončení nájmu odevzdat prostory SD řádně vyklizené formou písemného zápisu, pořadatel je povinen odstranit i různé obaly, krabice, které používal při pořádání akce (např. od tomboly apod.)</w:t>
      </w:r>
    </w:p>
    <w:p w14:paraId="4D2EE93C" w14:textId="77777777" w:rsidR="00213A69" w:rsidRPr="00601978" w:rsidRDefault="00213A69">
      <w:pPr>
        <w:numPr>
          <w:ilvl w:val="0"/>
          <w:numId w:val="3"/>
        </w:numPr>
        <w:rPr>
          <w:sz w:val="23"/>
          <w:szCs w:val="23"/>
        </w:rPr>
      </w:pPr>
      <w:r w:rsidRPr="00601978">
        <w:rPr>
          <w:sz w:val="23"/>
          <w:szCs w:val="23"/>
        </w:rPr>
        <w:t xml:space="preserve">Pořadatel akce je povinen zajistit </w:t>
      </w:r>
      <w:proofErr w:type="spellStart"/>
      <w:r w:rsidR="004A6B5B" w:rsidRPr="00601978">
        <w:rPr>
          <w:sz w:val="23"/>
          <w:szCs w:val="23"/>
        </w:rPr>
        <w:t>security</w:t>
      </w:r>
      <w:proofErr w:type="spellEnd"/>
      <w:r w:rsidR="004A6B5B" w:rsidRPr="00601978">
        <w:rPr>
          <w:sz w:val="23"/>
          <w:szCs w:val="23"/>
        </w:rPr>
        <w:t xml:space="preserve"> </w:t>
      </w:r>
      <w:r w:rsidR="0008210A" w:rsidRPr="00601978">
        <w:rPr>
          <w:sz w:val="23"/>
          <w:szCs w:val="23"/>
        </w:rPr>
        <w:t>službu</w:t>
      </w:r>
      <w:r w:rsidR="004A6B5B" w:rsidRPr="00601978">
        <w:rPr>
          <w:sz w:val="23"/>
          <w:szCs w:val="23"/>
        </w:rPr>
        <w:t xml:space="preserve">, která </w:t>
      </w:r>
      <w:r w:rsidRPr="00601978">
        <w:rPr>
          <w:sz w:val="23"/>
          <w:szCs w:val="23"/>
        </w:rPr>
        <w:t>je povinna setrvat až do konce akce, než poslední účastník opustí prostory Smetanova domu</w:t>
      </w:r>
      <w:r w:rsidR="00B05A49" w:rsidRPr="00601978">
        <w:rPr>
          <w:sz w:val="23"/>
          <w:szCs w:val="23"/>
        </w:rPr>
        <w:t>.</w:t>
      </w:r>
      <w:r w:rsidRPr="00601978">
        <w:rPr>
          <w:sz w:val="23"/>
          <w:szCs w:val="23"/>
        </w:rPr>
        <w:t xml:space="preserve"> Do zákulisí a zadních prostor s šatnami mají přístup pouze účinkující a označení pořadatelé. Šatny nesmí být </w:t>
      </w:r>
      <w:r w:rsidRPr="00601978">
        <w:rPr>
          <w:sz w:val="23"/>
          <w:szCs w:val="23"/>
        </w:rPr>
        <w:lastRenderedPageBreak/>
        <w:t>používány k podávání alkoholických nápojů. Pořádající odpovídá za škody způsobené účinkujícími (kapela apod.), které najímá a s nimiž má smlouvu.</w:t>
      </w:r>
    </w:p>
    <w:p w14:paraId="1BB66E7A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nést plnou majetkovou odpovědnost za způsobenou škodu</w:t>
      </w:r>
    </w:p>
    <w:p w14:paraId="40B90354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nebude použita pyrotechnika v prostorách Smetanova domu</w:t>
      </w:r>
    </w:p>
    <w:p w14:paraId="14C19286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v případě použití živé hudby, je pořadatel povinen nahlásit produkci a repertoárový list na autorský ochranný svaz OSA, Na ostrově 28, Havlíčkův Brod</w:t>
      </w:r>
    </w:p>
    <w:p w14:paraId="611ECC76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nájemce před zahájením akce převezme fyzickou prohlídkou prostory SD s příslušným zaměstnance</w:t>
      </w:r>
      <w:r w:rsidR="005E10AB" w:rsidRPr="00601978">
        <w:rPr>
          <w:sz w:val="23"/>
          <w:szCs w:val="23"/>
        </w:rPr>
        <w:t>m</w:t>
      </w:r>
      <w:r w:rsidRPr="00601978">
        <w:rPr>
          <w:sz w:val="23"/>
          <w:szCs w:val="23"/>
        </w:rPr>
        <w:t xml:space="preserve"> SD a současně se s ním dohodne termín předání prostorů po akci. O předání bude sepsán protokol, kde se uvedou případné škody. Tyto škody se nájemce zavazuje uhradit v plné výši. </w:t>
      </w:r>
    </w:p>
    <w:p w14:paraId="7596A407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ve všech prostorách SD je zákaz kouření! V případě překročení tohoto zákazu může zástupce SD akci předčasně ukončit.</w:t>
      </w:r>
    </w:p>
    <w:p w14:paraId="2F1FA697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na základě požárních předpisů je stanovena kapacita SD pro společenské akce maximálně 550 osob. Vzhledem k bezpečnosti přítomných nesmí být tento počet překročen. Tento počet zahrnuje vedle návštěvníků i pořadatele, účinkující apod. Za dodržení stanovené kapacity nese výhradní zodpovědnost pořadatel akce, který nese i veškeré důsledky vyplývající z překročení výše uvedené kapacity.</w:t>
      </w:r>
    </w:p>
    <w:p w14:paraId="6C46C70B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 xml:space="preserve">podávání občerstvení v prostorách Smetanova domu je smluvně vázáno smlouvou Městského úřadu jako majitele SD a firmou, která je nájemcem restaurace Karlov, která má na podávání občerstvení přednostní právo. </w:t>
      </w:r>
      <w:r w:rsidR="00E86976" w:rsidRPr="00601978">
        <w:rPr>
          <w:sz w:val="23"/>
          <w:szCs w:val="23"/>
        </w:rPr>
        <w:t>Nájemce si může po dohodě s pronajímatelem a restaurací Karlov zajistit vlastní cateringovou firmu.</w:t>
      </w:r>
      <w:r w:rsidRPr="00601978">
        <w:rPr>
          <w:sz w:val="23"/>
          <w:szCs w:val="23"/>
        </w:rPr>
        <w:t xml:space="preserve"> </w:t>
      </w:r>
    </w:p>
    <w:p w14:paraId="724EE92E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bude-li předmětem tomboly potravinářský nebo zemědělský výrobek, bude tento předán při konání akce formou poukázky a vydán po dohodě s pořadatelem v prostorách vestibulu SD odchodu, příp. mimo prostory SD.</w:t>
      </w:r>
    </w:p>
    <w:p w14:paraId="58547109" w14:textId="77777777" w:rsidR="00213A69" w:rsidRPr="00601978" w:rsidRDefault="00213A69">
      <w:pPr>
        <w:numPr>
          <w:ilvl w:val="0"/>
          <w:numId w:val="3"/>
        </w:num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Pronajímatel zajišťuje povinnou požární hlídku.</w:t>
      </w:r>
    </w:p>
    <w:p w14:paraId="3A8152B1" w14:textId="77777777" w:rsidR="00213A69" w:rsidRPr="00601978" w:rsidRDefault="00213A69">
      <w:pPr>
        <w:ind w:left="1068" w:firstLine="348"/>
        <w:rPr>
          <w:b/>
          <w:sz w:val="23"/>
          <w:szCs w:val="23"/>
        </w:rPr>
      </w:pPr>
    </w:p>
    <w:p w14:paraId="0E4E23C6" w14:textId="77777777" w:rsidR="00213A69" w:rsidRPr="00601978" w:rsidRDefault="00213A69">
      <w:pPr>
        <w:ind w:left="1068" w:firstLine="348"/>
        <w:rPr>
          <w:sz w:val="23"/>
          <w:szCs w:val="23"/>
        </w:rPr>
      </w:pPr>
      <w:r w:rsidRPr="00601978">
        <w:rPr>
          <w:b/>
          <w:sz w:val="23"/>
          <w:szCs w:val="23"/>
        </w:rPr>
        <w:t>IV.</w:t>
      </w:r>
      <w:r w:rsidRPr="00601978">
        <w:rPr>
          <w:b/>
          <w:sz w:val="23"/>
          <w:szCs w:val="23"/>
        </w:rPr>
        <w:tab/>
        <w:t>Závěrečná ustanovení</w:t>
      </w:r>
    </w:p>
    <w:p w14:paraId="66BF23BE" w14:textId="77777777" w:rsidR="00213A69" w:rsidRPr="00601978" w:rsidRDefault="00213A69">
      <w:pPr>
        <w:rPr>
          <w:sz w:val="23"/>
          <w:szCs w:val="23"/>
        </w:rPr>
      </w:pPr>
      <w:r w:rsidRPr="00601978">
        <w:rPr>
          <w:sz w:val="23"/>
          <w:szCs w:val="23"/>
        </w:rPr>
        <w:t>Tuto smlouvu podepisují účastníci na důkaz souhlasu s jejím obsahem a nabývá platnosti dnem jejího podpisu smluvními účastníky.  Podmínky smlouvy zde neřešené podléhají ustanovením Občanského zákoníku</w:t>
      </w:r>
      <w:r w:rsidR="005E10AB" w:rsidRPr="00601978">
        <w:rPr>
          <w:sz w:val="23"/>
          <w:szCs w:val="23"/>
        </w:rPr>
        <w:t>.</w:t>
      </w:r>
    </w:p>
    <w:p w14:paraId="4DCB0E6F" w14:textId="77777777" w:rsidR="00601978" w:rsidRDefault="00601978" w:rsidP="00601978">
      <w:pPr>
        <w:jc w:val="both"/>
      </w:pPr>
      <w:r>
        <w:rPr>
          <w:rFonts w:cs="Calibri"/>
        </w:rPr>
        <w:br/>
        <w:t>Veškeré úkony týkající se OÚ jsou v souladu se zákonem o GDPR. Smetanův dům Litomyšl zpracovává osobní údaje ve veřejném zájmu a v nezbytném rozsahu pro plnění povinností vyplývajících ze zákona a dalších obecně závazných právních předpisů. OÚ jsou předávány pouze zákonem stanoveným osobám včetně předávání OÚ. Každý má možnost podat na způsob zpracování OÚ stížnost u dozorového úřadu a má právo požadovat od organizace přístup k osobním údajům, jejich opravu, výmaz, přenos OÚ, omezení zpracování a má právo vnést námitku proti zpracování OÚ.</w:t>
      </w:r>
    </w:p>
    <w:p w14:paraId="01F58D12" w14:textId="77777777" w:rsidR="00601978" w:rsidRDefault="00601978">
      <w:pPr>
        <w:jc w:val="both"/>
        <w:rPr>
          <w:sz w:val="23"/>
          <w:szCs w:val="23"/>
        </w:rPr>
      </w:pPr>
    </w:p>
    <w:p w14:paraId="4431AFB9" w14:textId="77777777" w:rsidR="00213A69" w:rsidRPr="00601978" w:rsidRDefault="00213A69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>Tato smlouva byla sepsána ve dvou exemplářích, z nichž po jednom obdrží každá strana.</w:t>
      </w:r>
    </w:p>
    <w:p w14:paraId="412F314A" w14:textId="77777777" w:rsidR="00213A69" w:rsidRPr="00601978" w:rsidRDefault="00213A69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 xml:space="preserve">Ředitel SD byl usnesením </w:t>
      </w:r>
      <w:proofErr w:type="spellStart"/>
      <w:r w:rsidRPr="00601978">
        <w:rPr>
          <w:sz w:val="23"/>
          <w:szCs w:val="23"/>
        </w:rPr>
        <w:t>RaM</w:t>
      </w:r>
      <w:proofErr w:type="spellEnd"/>
      <w:r w:rsidRPr="00601978">
        <w:rPr>
          <w:sz w:val="23"/>
          <w:szCs w:val="23"/>
        </w:rPr>
        <w:t xml:space="preserve"> č. 411/01 ze dne 11.</w:t>
      </w:r>
      <w:r w:rsidR="005E10AB" w:rsidRPr="00601978">
        <w:rPr>
          <w:sz w:val="23"/>
          <w:szCs w:val="23"/>
        </w:rPr>
        <w:t xml:space="preserve"> </w:t>
      </w:r>
      <w:r w:rsidRPr="00601978">
        <w:rPr>
          <w:sz w:val="23"/>
          <w:szCs w:val="23"/>
        </w:rPr>
        <w:t>9.</w:t>
      </w:r>
      <w:r w:rsidR="005E10AB" w:rsidRPr="00601978">
        <w:rPr>
          <w:sz w:val="23"/>
          <w:szCs w:val="23"/>
        </w:rPr>
        <w:t xml:space="preserve"> </w:t>
      </w:r>
      <w:r w:rsidRPr="00601978">
        <w:rPr>
          <w:sz w:val="23"/>
          <w:szCs w:val="23"/>
        </w:rPr>
        <w:t>2001 pověřen k uzavírání nájemních smluv, týkajících se prostor Smetanova domu, který je v majetku Města Litomyšle.</w:t>
      </w:r>
    </w:p>
    <w:p w14:paraId="4A82AFA3" w14:textId="77777777" w:rsidR="00853444" w:rsidRPr="00601978" w:rsidRDefault="00853444">
      <w:pPr>
        <w:jc w:val="both"/>
        <w:rPr>
          <w:sz w:val="23"/>
          <w:szCs w:val="23"/>
        </w:rPr>
      </w:pPr>
    </w:p>
    <w:p w14:paraId="1298CC32" w14:textId="77777777" w:rsidR="003F30C0" w:rsidRPr="00601978" w:rsidRDefault="003F30C0">
      <w:pPr>
        <w:jc w:val="both"/>
        <w:rPr>
          <w:sz w:val="23"/>
          <w:szCs w:val="23"/>
        </w:rPr>
      </w:pPr>
    </w:p>
    <w:p w14:paraId="0ADE54B0" w14:textId="77777777" w:rsidR="003F30C0" w:rsidRPr="00601978" w:rsidRDefault="003F30C0">
      <w:pPr>
        <w:jc w:val="both"/>
        <w:rPr>
          <w:sz w:val="23"/>
          <w:szCs w:val="23"/>
        </w:rPr>
      </w:pPr>
    </w:p>
    <w:p w14:paraId="0E639219" w14:textId="39C680F8" w:rsidR="00213A69" w:rsidRPr="00601978" w:rsidRDefault="00213A69">
      <w:pPr>
        <w:jc w:val="both"/>
        <w:rPr>
          <w:sz w:val="23"/>
          <w:szCs w:val="23"/>
        </w:rPr>
      </w:pPr>
      <w:r w:rsidRPr="00601978">
        <w:rPr>
          <w:sz w:val="23"/>
          <w:szCs w:val="23"/>
        </w:rPr>
        <w:t xml:space="preserve">V Litomyšli </w:t>
      </w:r>
      <w:r w:rsidR="00D90EAA">
        <w:rPr>
          <w:sz w:val="23"/>
          <w:szCs w:val="23"/>
        </w:rPr>
        <w:t>7</w:t>
      </w:r>
      <w:r w:rsidR="000718D8">
        <w:rPr>
          <w:sz w:val="23"/>
          <w:szCs w:val="23"/>
        </w:rPr>
        <w:t>.</w:t>
      </w:r>
      <w:r w:rsidR="004305E5" w:rsidRPr="00601978">
        <w:rPr>
          <w:sz w:val="23"/>
          <w:szCs w:val="23"/>
        </w:rPr>
        <w:t xml:space="preserve"> </w:t>
      </w:r>
      <w:r w:rsidR="00D90EAA">
        <w:rPr>
          <w:sz w:val="23"/>
          <w:szCs w:val="23"/>
        </w:rPr>
        <w:t>10</w:t>
      </w:r>
      <w:r w:rsidRPr="00601978">
        <w:rPr>
          <w:sz w:val="23"/>
          <w:szCs w:val="23"/>
        </w:rPr>
        <w:t>.</w:t>
      </w:r>
      <w:r w:rsidR="004305E5" w:rsidRPr="00601978">
        <w:rPr>
          <w:sz w:val="23"/>
          <w:szCs w:val="23"/>
        </w:rPr>
        <w:t xml:space="preserve"> </w:t>
      </w:r>
      <w:r w:rsidRPr="00601978">
        <w:rPr>
          <w:sz w:val="23"/>
          <w:szCs w:val="23"/>
        </w:rPr>
        <w:t>20</w:t>
      </w:r>
      <w:r w:rsidR="000718D8">
        <w:rPr>
          <w:sz w:val="23"/>
          <w:szCs w:val="23"/>
        </w:rPr>
        <w:t>2</w:t>
      </w:r>
      <w:r w:rsidR="00C46984">
        <w:rPr>
          <w:sz w:val="23"/>
          <w:szCs w:val="23"/>
        </w:rPr>
        <w:t>4</w:t>
      </w:r>
      <w:r w:rsidR="003F30C0" w:rsidRPr="00601978">
        <w:rPr>
          <w:sz w:val="23"/>
          <w:szCs w:val="23"/>
        </w:rPr>
        <w:tab/>
      </w:r>
      <w:r w:rsidR="003F30C0" w:rsidRPr="00601978">
        <w:rPr>
          <w:sz w:val="23"/>
          <w:szCs w:val="23"/>
        </w:rPr>
        <w:tab/>
      </w:r>
      <w:r w:rsidR="003F30C0" w:rsidRPr="00601978">
        <w:rPr>
          <w:sz w:val="23"/>
          <w:szCs w:val="23"/>
        </w:rPr>
        <w:tab/>
      </w:r>
      <w:r w:rsidR="003F30C0" w:rsidRPr="00601978">
        <w:rPr>
          <w:sz w:val="23"/>
          <w:szCs w:val="23"/>
        </w:rPr>
        <w:tab/>
        <w:t>V </w:t>
      </w:r>
      <w:r w:rsidR="007C1374" w:rsidRPr="00601978">
        <w:rPr>
          <w:sz w:val="23"/>
          <w:szCs w:val="23"/>
        </w:rPr>
        <w:t>……………………………</w:t>
      </w:r>
      <w:r w:rsidR="007A12AC" w:rsidRPr="00601978">
        <w:rPr>
          <w:sz w:val="23"/>
          <w:szCs w:val="23"/>
        </w:rPr>
        <w:t>………….</w:t>
      </w:r>
    </w:p>
    <w:p w14:paraId="7DE3A6A1" w14:textId="40F83534" w:rsidR="00213A69" w:rsidRDefault="00213A69">
      <w:pPr>
        <w:jc w:val="both"/>
        <w:rPr>
          <w:b/>
          <w:noProof/>
          <w:sz w:val="23"/>
          <w:szCs w:val="23"/>
        </w:rPr>
      </w:pPr>
    </w:p>
    <w:p w14:paraId="4D67FB19" w14:textId="77777777" w:rsidR="00D90EAA" w:rsidRDefault="00D90EAA">
      <w:pPr>
        <w:jc w:val="both"/>
        <w:rPr>
          <w:b/>
          <w:noProof/>
          <w:sz w:val="23"/>
          <w:szCs w:val="23"/>
        </w:rPr>
      </w:pPr>
    </w:p>
    <w:p w14:paraId="5BF6116B" w14:textId="77777777" w:rsidR="00D90EAA" w:rsidRDefault="00D90EAA">
      <w:pPr>
        <w:jc w:val="both"/>
        <w:rPr>
          <w:b/>
          <w:noProof/>
          <w:sz w:val="23"/>
          <w:szCs w:val="23"/>
        </w:rPr>
      </w:pPr>
    </w:p>
    <w:p w14:paraId="4ECCA9F1" w14:textId="77777777" w:rsidR="00D90EAA" w:rsidRDefault="00D90EAA">
      <w:pPr>
        <w:jc w:val="both"/>
        <w:rPr>
          <w:b/>
          <w:noProof/>
          <w:sz w:val="23"/>
          <w:szCs w:val="23"/>
        </w:rPr>
      </w:pPr>
    </w:p>
    <w:p w14:paraId="4D504DA8" w14:textId="77777777" w:rsidR="00D90EAA" w:rsidRDefault="00D90EAA">
      <w:pPr>
        <w:jc w:val="both"/>
        <w:rPr>
          <w:b/>
          <w:noProof/>
          <w:sz w:val="23"/>
          <w:szCs w:val="23"/>
        </w:rPr>
      </w:pPr>
    </w:p>
    <w:p w14:paraId="54EB33CE" w14:textId="77777777" w:rsidR="00D90EAA" w:rsidRPr="00601978" w:rsidRDefault="00D90EAA">
      <w:pPr>
        <w:jc w:val="both"/>
        <w:rPr>
          <w:sz w:val="23"/>
          <w:szCs w:val="23"/>
        </w:rPr>
      </w:pPr>
    </w:p>
    <w:p w14:paraId="217C5990" w14:textId="77777777" w:rsidR="00213A69" w:rsidRPr="00601978" w:rsidRDefault="004305E5">
      <w:pPr>
        <w:rPr>
          <w:sz w:val="23"/>
          <w:szCs w:val="23"/>
        </w:rPr>
      </w:pPr>
      <w:r w:rsidRPr="00601978">
        <w:rPr>
          <w:sz w:val="23"/>
          <w:szCs w:val="23"/>
        </w:rPr>
        <w:t>……………………………….</w:t>
      </w:r>
      <w:r w:rsidRPr="00601978">
        <w:rPr>
          <w:sz w:val="23"/>
          <w:szCs w:val="23"/>
        </w:rPr>
        <w:tab/>
      </w:r>
      <w:r w:rsidRPr="00601978">
        <w:rPr>
          <w:sz w:val="23"/>
          <w:szCs w:val="23"/>
        </w:rPr>
        <w:tab/>
      </w:r>
      <w:r w:rsidRPr="00601978">
        <w:rPr>
          <w:sz w:val="23"/>
          <w:szCs w:val="23"/>
        </w:rPr>
        <w:tab/>
      </w:r>
      <w:r w:rsidRPr="00601978">
        <w:rPr>
          <w:sz w:val="23"/>
          <w:szCs w:val="23"/>
        </w:rPr>
        <w:tab/>
      </w:r>
      <w:r w:rsidR="00213A69" w:rsidRPr="00601978">
        <w:rPr>
          <w:sz w:val="23"/>
          <w:szCs w:val="23"/>
        </w:rPr>
        <w:t>…………………………………..</w:t>
      </w:r>
    </w:p>
    <w:p w14:paraId="3A84B285" w14:textId="77777777" w:rsidR="00213A69" w:rsidRPr="00601978" w:rsidRDefault="00213A69">
      <w:pPr>
        <w:rPr>
          <w:sz w:val="23"/>
          <w:szCs w:val="23"/>
        </w:rPr>
      </w:pPr>
      <w:r w:rsidRPr="00601978">
        <w:rPr>
          <w:sz w:val="23"/>
          <w:szCs w:val="23"/>
        </w:rPr>
        <w:t xml:space="preserve"> ředitel SD MgA. Leoš Krejčí</w:t>
      </w:r>
      <w:r w:rsidR="004305E5" w:rsidRPr="00601978">
        <w:rPr>
          <w:sz w:val="23"/>
          <w:szCs w:val="23"/>
        </w:rPr>
        <w:tab/>
      </w:r>
      <w:r w:rsidR="004305E5" w:rsidRPr="00601978">
        <w:rPr>
          <w:sz w:val="23"/>
          <w:szCs w:val="23"/>
        </w:rPr>
        <w:tab/>
      </w:r>
      <w:r w:rsidR="004305E5" w:rsidRPr="00601978">
        <w:rPr>
          <w:sz w:val="23"/>
          <w:szCs w:val="23"/>
        </w:rPr>
        <w:tab/>
      </w:r>
      <w:r w:rsidR="004305E5" w:rsidRPr="00601978">
        <w:rPr>
          <w:sz w:val="23"/>
          <w:szCs w:val="23"/>
        </w:rPr>
        <w:tab/>
      </w:r>
      <w:r w:rsidR="004305E5" w:rsidRPr="00601978">
        <w:rPr>
          <w:sz w:val="23"/>
          <w:szCs w:val="23"/>
        </w:rPr>
        <w:tab/>
      </w:r>
      <w:r w:rsidRPr="00601978">
        <w:rPr>
          <w:sz w:val="23"/>
          <w:szCs w:val="23"/>
        </w:rPr>
        <w:t>pořadatel akce</w:t>
      </w:r>
    </w:p>
    <w:sectPr w:rsidR="00213A69" w:rsidRPr="00601978" w:rsidSect="007F1000">
      <w:pgSz w:w="11906" w:h="16838"/>
      <w:pgMar w:top="1134" w:right="1418" w:bottom="1134" w:left="1418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1313491">
    <w:abstractNumId w:val="0"/>
  </w:num>
  <w:num w:numId="2" w16cid:durableId="1592813147">
    <w:abstractNumId w:val="1"/>
  </w:num>
  <w:num w:numId="3" w16cid:durableId="1809861150">
    <w:abstractNumId w:val="2"/>
  </w:num>
  <w:num w:numId="4" w16cid:durableId="1833636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8C"/>
    <w:rsid w:val="000049FC"/>
    <w:rsid w:val="000464A5"/>
    <w:rsid w:val="000718D8"/>
    <w:rsid w:val="0008210A"/>
    <w:rsid w:val="0015448C"/>
    <w:rsid w:val="001F7F75"/>
    <w:rsid w:val="00213A69"/>
    <w:rsid w:val="00220D22"/>
    <w:rsid w:val="00230E57"/>
    <w:rsid w:val="00264CDE"/>
    <w:rsid w:val="003A43B2"/>
    <w:rsid w:val="003B4F11"/>
    <w:rsid w:val="003F30C0"/>
    <w:rsid w:val="004305E5"/>
    <w:rsid w:val="00436E52"/>
    <w:rsid w:val="004A6B5B"/>
    <w:rsid w:val="004B5239"/>
    <w:rsid w:val="004F2572"/>
    <w:rsid w:val="00563DA1"/>
    <w:rsid w:val="005B4F72"/>
    <w:rsid w:val="005B6098"/>
    <w:rsid w:val="005E08D3"/>
    <w:rsid w:val="005E10AB"/>
    <w:rsid w:val="005F40CE"/>
    <w:rsid w:val="00601978"/>
    <w:rsid w:val="006E091D"/>
    <w:rsid w:val="006F1062"/>
    <w:rsid w:val="00750413"/>
    <w:rsid w:val="00773438"/>
    <w:rsid w:val="007A12AC"/>
    <w:rsid w:val="007C1374"/>
    <w:rsid w:val="007F1000"/>
    <w:rsid w:val="0082396A"/>
    <w:rsid w:val="00853444"/>
    <w:rsid w:val="00880128"/>
    <w:rsid w:val="008E169F"/>
    <w:rsid w:val="008F5482"/>
    <w:rsid w:val="00904F58"/>
    <w:rsid w:val="00956E0A"/>
    <w:rsid w:val="009772CF"/>
    <w:rsid w:val="009B098F"/>
    <w:rsid w:val="00AB5FF7"/>
    <w:rsid w:val="00AF338A"/>
    <w:rsid w:val="00B05A49"/>
    <w:rsid w:val="00BD5925"/>
    <w:rsid w:val="00C46984"/>
    <w:rsid w:val="00CE403F"/>
    <w:rsid w:val="00CF557F"/>
    <w:rsid w:val="00D45C56"/>
    <w:rsid w:val="00D90EAA"/>
    <w:rsid w:val="00E86976"/>
    <w:rsid w:val="00EA386E"/>
    <w:rsid w:val="00ED2546"/>
    <w:rsid w:val="00EF66AC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EBDC5"/>
  <w15:chartTrackingRefBased/>
  <w15:docId w15:val="{4E89987D-F31F-499B-BC0A-241254F7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PROSTOR SMETANOVA DOMU č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PROSTOR SMETANOVA DOMU č</dc:title>
  <dc:subject/>
  <dc:creator>Hurychova</dc:creator>
  <cp:keywords/>
  <cp:lastModifiedBy>Hana Švandova</cp:lastModifiedBy>
  <cp:revision>2</cp:revision>
  <cp:lastPrinted>2023-03-13T12:07:00Z</cp:lastPrinted>
  <dcterms:created xsi:type="dcterms:W3CDTF">2024-10-16T07:15:00Z</dcterms:created>
  <dcterms:modified xsi:type="dcterms:W3CDTF">2024-10-16T07:15:00Z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