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8AF9" w14:textId="77777777" w:rsidR="00402AFA" w:rsidRPr="00896FE5" w:rsidRDefault="00402AFA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14:paraId="1E1F4E8E" w14:textId="77777777" w:rsidR="00C7146C" w:rsidRPr="00896FE5" w:rsidRDefault="00C7146C">
      <w:pPr>
        <w:pStyle w:val="Nadpis3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>PŘÍKAZNÍ SMLOUVA</w:t>
      </w:r>
    </w:p>
    <w:p w14:paraId="1AF43D03" w14:textId="643AC677" w:rsidR="00402AFA" w:rsidRPr="00896FE5" w:rsidRDefault="00402AFA">
      <w:pPr>
        <w:pStyle w:val="Nadpis3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>č.</w:t>
      </w:r>
      <w:r w:rsidR="00CC4A2A" w:rsidRPr="00896FE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ázev"/>
          <w:tag w:val=""/>
          <w:id w:val="1753239129"/>
          <w:placeholder>
            <w:docPart w:val="06E19D7810FD441AA81FD339B60E8A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4B60">
            <w:rPr>
              <w:rFonts w:asciiTheme="minorHAnsi" w:hAnsiTheme="minorHAnsi" w:cstheme="minorHAnsi"/>
            </w:rPr>
            <w:t>6</w:t>
          </w:r>
          <w:r w:rsidR="00F93E8D">
            <w:rPr>
              <w:rFonts w:asciiTheme="minorHAnsi" w:hAnsiTheme="minorHAnsi" w:cstheme="minorHAnsi"/>
            </w:rPr>
            <w:t>/2024/71400</w:t>
          </w:r>
        </w:sdtContent>
      </w:sdt>
    </w:p>
    <w:p w14:paraId="26D56BAA" w14:textId="2D518FA5" w:rsidR="00402AFA" w:rsidRPr="00896FE5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</w:p>
    <w:p w14:paraId="6A9F1C4E" w14:textId="77777777" w:rsidR="00803B4F" w:rsidRPr="00896FE5" w:rsidRDefault="00803B4F">
      <w:pPr>
        <w:jc w:val="both"/>
        <w:rPr>
          <w:rFonts w:asciiTheme="minorHAnsi" w:hAnsiTheme="minorHAnsi" w:cstheme="minorHAnsi"/>
          <w:sz w:val="24"/>
        </w:rPr>
      </w:pPr>
    </w:p>
    <w:p w14:paraId="750DD711" w14:textId="2E8BF92B" w:rsidR="00803B4F" w:rsidRPr="00896FE5" w:rsidRDefault="00C7146C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896FE5">
        <w:rPr>
          <w:rFonts w:asciiTheme="minorHAnsi" w:hAnsiTheme="minorHAnsi" w:cstheme="minorHAnsi"/>
          <w:b/>
          <w:bCs/>
          <w:sz w:val="24"/>
          <w:u w:val="single"/>
        </w:rPr>
        <w:t>Smluvní strany:</w:t>
      </w:r>
    </w:p>
    <w:p w14:paraId="2F00953F" w14:textId="77777777" w:rsidR="00803B4F" w:rsidRPr="00896FE5" w:rsidRDefault="00803B4F">
      <w:pPr>
        <w:jc w:val="both"/>
        <w:rPr>
          <w:rFonts w:asciiTheme="minorHAnsi" w:hAnsiTheme="minorHAnsi" w:cstheme="minorHAnsi"/>
          <w:sz w:val="24"/>
        </w:rPr>
      </w:pPr>
    </w:p>
    <w:p w14:paraId="446A6548" w14:textId="26DF483A" w:rsidR="00402AFA" w:rsidRPr="00896FE5" w:rsidRDefault="00402AFA">
      <w:pPr>
        <w:pStyle w:val="Nadpis5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>Česká republika –</w:t>
      </w:r>
      <w:r w:rsidR="00762980" w:rsidRPr="00896FE5">
        <w:rPr>
          <w:rFonts w:asciiTheme="minorHAnsi" w:hAnsiTheme="minorHAnsi" w:cstheme="minorHAnsi"/>
        </w:rPr>
        <w:t xml:space="preserve"> </w:t>
      </w:r>
      <w:r w:rsidRPr="00896FE5">
        <w:rPr>
          <w:rFonts w:asciiTheme="minorHAnsi" w:hAnsiTheme="minorHAnsi" w:cstheme="minorHAnsi"/>
        </w:rPr>
        <w:t>Ministerstvo průmyslu a</w:t>
      </w:r>
      <w:r w:rsidR="00DD7BC2">
        <w:rPr>
          <w:rFonts w:asciiTheme="minorHAnsi" w:hAnsiTheme="minorHAnsi" w:cstheme="minorHAnsi"/>
        </w:rPr>
        <w:t> </w:t>
      </w:r>
      <w:r w:rsidRPr="00896FE5">
        <w:rPr>
          <w:rFonts w:asciiTheme="minorHAnsi" w:hAnsiTheme="minorHAnsi" w:cstheme="minorHAnsi"/>
        </w:rPr>
        <w:t>obchodu</w:t>
      </w:r>
    </w:p>
    <w:p w14:paraId="40BC5B5D" w14:textId="7CE7BF77" w:rsidR="00402AFA" w:rsidRPr="00896FE5" w:rsidRDefault="00FA7178">
      <w:pPr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se sídlem</w:t>
      </w:r>
      <w:r w:rsidR="00E80BB0" w:rsidRPr="00896FE5">
        <w:rPr>
          <w:rFonts w:asciiTheme="minorHAnsi" w:hAnsiTheme="minorHAnsi" w:cstheme="minorHAnsi"/>
          <w:sz w:val="24"/>
        </w:rPr>
        <w:t>:</w:t>
      </w:r>
      <w:r w:rsidR="00E80BB0" w:rsidRPr="00896FE5">
        <w:rPr>
          <w:rFonts w:asciiTheme="minorHAnsi" w:hAnsiTheme="minorHAnsi" w:cstheme="minorHAnsi"/>
          <w:sz w:val="24"/>
        </w:rPr>
        <w:tab/>
      </w:r>
      <w:r w:rsidR="00402AFA" w:rsidRPr="00896FE5">
        <w:rPr>
          <w:rFonts w:asciiTheme="minorHAnsi" w:hAnsiTheme="minorHAnsi" w:cstheme="minorHAnsi"/>
          <w:sz w:val="24"/>
        </w:rPr>
        <w:t>Na Františku 32, 110 15 Praha 1</w:t>
      </w:r>
    </w:p>
    <w:p w14:paraId="1509E152" w14:textId="43D1577C" w:rsidR="00402AFA" w:rsidRPr="00896FE5" w:rsidRDefault="00402AFA">
      <w:pPr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IČ</w:t>
      </w:r>
      <w:r w:rsidR="00E80BB0" w:rsidRPr="00896FE5">
        <w:rPr>
          <w:rFonts w:asciiTheme="minorHAnsi" w:hAnsiTheme="minorHAnsi" w:cstheme="minorHAnsi"/>
          <w:sz w:val="24"/>
        </w:rPr>
        <w:t>O</w:t>
      </w:r>
      <w:r w:rsidRPr="00896FE5">
        <w:rPr>
          <w:rFonts w:asciiTheme="minorHAnsi" w:hAnsiTheme="minorHAnsi" w:cstheme="minorHAnsi"/>
          <w:sz w:val="24"/>
        </w:rPr>
        <w:t>:</w:t>
      </w:r>
      <w:r w:rsidR="00E80BB0" w:rsidRPr="00896FE5">
        <w:rPr>
          <w:rFonts w:asciiTheme="minorHAnsi" w:hAnsiTheme="minorHAnsi" w:cstheme="minorHAnsi"/>
          <w:sz w:val="24"/>
        </w:rPr>
        <w:tab/>
      </w:r>
      <w:r w:rsidR="00E80BB0" w:rsidRPr="00896FE5">
        <w:rPr>
          <w:rFonts w:asciiTheme="minorHAnsi" w:hAnsiTheme="minorHAnsi" w:cstheme="minorHAnsi"/>
          <w:sz w:val="24"/>
        </w:rPr>
        <w:tab/>
      </w:r>
      <w:r w:rsidRPr="00896FE5">
        <w:rPr>
          <w:rFonts w:asciiTheme="minorHAnsi" w:hAnsiTheme="minorHAnsi" w:cstheme="minorHAnsi"/>
          <w:sz w:val="24"/>
        </w:rPr>
        <w:t>47609109</w:t>
      </w:r>
    </w:p>
    <w:p w14:paraId="3715B4CC" w14:textId="115B764D" w:rsidR="00931C6A" w:rsidRPr="00896FE5" w:rsidRDefault="00931C6A">
      <w:pPr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DIČ:</w:t>
      </w:r>
      <w:r w:rsidR="00E80BB0" w:rsidRPr="00896FE5">
        <w:rPr>
          <w:rFonts w:asciiTheme="minorHAnsi" w:hAnsiTheme="minorHAnsi" w:cstheme="minorHAnsi"/>
          <w:sz w:val="24"/>
        </w:rPr>
        <w:tab/>
      </w:r>
      <w:r w:rsidR="00E80BB0" w:rsidRPr="00896FE5">
        <w:rPr>
          <w:rFonts w:asciiTheme="minorHAnsi" w:hAnsiTheme="minorHAnsi" w:cstheme="minorHAnsi"/>
          <w:sz w:val="24"/>
        </w:rPr>
        <w:tab/>
      </w:r>
      <w:r w:rsidRPr="00896FE5">
        <w:rPr>
          <w:rFonts w:asciiTheme="minorHAnsi" w:hAnsiTheme="minorHAnsi" w:cstheme="minorHAnsi"/>
          <w:sz w:val="24"/>
        </w:rPr>
        <w:t>CZ47609109, neplátce DPH</w:t>
      </w:r>
    </w:p>
    <w:p w14:paraId="28682021" w14:textId="77777777" w:rsidR="00402AFA" w:rsidRPr="00896FE5" w:rsidRDefault="00402AFA">
      <w:p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zastoupená:</w:t>
      </w:r>
      <w:r w:rsidRPr="00896FE5">
        <w:rPr>
          <w:rFonts w:asciiTheme="minorHAnsi" w:hAnsiTheme="minorHAnsi" w:cstheme="minorHAnsi"/>
          <w:sz w:val="24"/>
        </w:rPr>
        <w:tab/>
      </w:r>
      <w:r w:rsidR="002F38A5" w:rsidRPr="00896FE5">
        <w:rPr>
          <w:rFonts w:asciiTheme="minorHAnsi" w:hAnsiTheme="minorHAnsi" w:cstheme="minorHAnsi"/>
          <w:b/>
          <w:bCs/>
          <w:sz w:val="24"/>
        </w:rPr>
        <w:t xml:space="preserve">Ing. Martinem </w:t>
      </w:r>
      <w:proofErr w:type="spellStart"/>
      <w:r w:rsidR="002F38A5" w:rsidRPr="00896FE5">
        <w:rPr>
          <w:rFonts w:asciiTheme="minorHAnsi" w:hAnsiTheme="minorHAnsi" w:cstheme="minorHAnsi"/>
          <w:b/>
          <w:bCs/>
          <w:sz w:val="24"/>
        </w:rPr>
        <w:t>Švolbou</w:t>
      </w:r>
      <w:proofErr w:type="spellEnd"/>
    </w:p>
    <w:p w14:paraId="3DA5525A" w14:textId="3A0A8569" w:rsidR="00402AFA" w:rsidRPr="00896FE5" w:rsidRDefault="00402AFA">
      <w:p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ab/>
      </w:r>
      <w:r w:rsidRPr="00896FE5">
        <w:rPr>
          <w:rFonts w:asciiTheme="minorHAnsi" w:hAnsiTheme="minorHAnsi" w:cstheme="minorHAnsi"/>
          <w:sz w:val="24"/>
        </w:rPr>
        <w:tab/>
      </w:r>
      <w:r w:rsidRPr="00896FE5">
        <w:rPr>
          <w:rFonts w:asciiTheme="minorHAnsi" w:hAnsiTheme="minorHAnsi" w:cstheme="minorHAnsi"/>
          <w:bCs/>
          <w:spacing w:val="-8"/>
          <w:sz w:val="24"/>
        </w:rPr>
        <w:t>ředitelem odboru výzkumu</w:t>
      </w:r>
      <w:r w:rsidR="00376BB0" w:rsidRPr="00896FE5">
        <w:rPr>
          <w:rFonts w:asciiTheme="minorHAnsi" w:hAnsiTheme="minorHAnsi" w:cstheme="minorHAnsi"/>
          <w:bCs/>
          <w:spacing w:val="-8"/>
          <w:sz w:val="24"/>
        </w:rPr>
        <w:t>,</w:t>
      </w:r>
      <w:r w:rsidRPr="00896FE5">
        <w:rPr>
          <w:rFonts w:asciiTheme="minorHAnsi" w:hAnsiTheme="minorHAnsi" w:cstheme="minorHAnsi"/>
          <w:bCs/>
          <w:spacing w:val="-8"/>
          <w:sz w:val="24"/>
        </w:rPr>
        <w:t xml:space="preserve"> vývoje</w:t>
      </w:r>
      <w:r w:rsidR="00376BB0" w:rsidRPr="00896FE5">
        <w:rPr>
          <w:rFonts w:asciiTheme="minorHAnsi" w:hAnsiTheme="minorHAnsi" w:cstheme="minorHAnsi"/>
          <w:bCs/>
          <w:spacing w:val="-8"/>
          <w:sz w:val="24"/>
        </w:rPr>
        <w:t xml:space="preserve"> a</w:t>
      </w:r>
      <w:r w:rsidR="00DD7BC2">
        <w:rPr>
          <w:rFonts w:asciiTheme="minorHAnsi" w:hAnsiTheme="minorHAnsi" w:cstheme="minorHAnsi"/>
          <w:bCs/>
          <w:spacing w:val="-8"/>
          <w:sz w:val="24"/>
        </w:rPr>
        <w:t> </w:t>
      </w:r>
      <w:r w:rsidR="00376BB0" w:rsidRPr="00896FE5">
        <w:rPr>
          <w:rFonts w:asciiTheme="minorHAnsi" w:hAnsiTheme="minorHAnsi" w:cstheme="minorHAnsi"/>
          <w:bCs/>
          <w:spacing w:val="-8"/>
          <w:sz w:val="24"/>
        </w:rPr>
        <w:t>inovací</w:t>
      </w:r>
    </w:p>
    <w:p w14:paraId="0A5521A9" w14:textId="77777777" w:rsidR="00AA34CC" w:rsidRPr="00896FE5" w:rsidRDefault="00AA34CC">
      <w:pPr>
        <w:jc w:val="both"/>
        <w:rPr>
          <w:rFonts w:asciiTheme="minorHAnsi" w:hAnsiTheme="minorHAnsi" w:cstheme="minorHAnsi"/>
          <w:strike/>
          <w:sz w:val="24"/>
        </w:rPr>
      </w:pPr>
    </w:p>
    <w:p w14:paraId="350771CD" w14:textId="776712D7" w:rsidR="00037F95" w:rsidRPr="00896FE5" w:rsidRDefault="00FA7178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896FE5">
        <w:rPr>
          <w:rFonts w:asciiTheme="minorHAnsi" w:hAnsiTheme="minorHAnsi" w:cstheme="minorHAnsi"/>
          <w:sz w:val="24"/>
        </w:rPr>
        <w:t>(</w:t>
      </w:r>
      <w:r w:rsidR="00402AFA" w:rsidRPr="00896FE5">
        <w:rPr>
          <w:rFonts w:asciiTheme="minorHAnsi" w:hAnsiTheme="minorHAnsi" w:cstheme="minorHAnsi"/>
          <w:sz w:val="24"/>
        </w:rPr>
        <w:t xml:space="preserve">dále </w:t>
      </w:r>
      <w:r w:rsidR="00E80BB0" w:rsidRPr="00896FE5">
        <w:rPr>
          <w:rFonts w:asciiTheme="minorHAnsi" w:hAnsiTheme="minorHAnsi" w:cstheme="minorHAnsi"/>
          <w:sz w:val="24"/>
        </w:rPr>
        <w:t xml:space="preserve">jen </w:t>
      </w:r>
      <w:r w:rsidR="00931C6A" w:rsidRPr="00896FE5">
        <w:rPr>
          <w:rFonts w:asciiTheme="minorHAnsi" w:hAnsiTheme="minorHAnsi" w:cstheme="minorHAnsi"/>
          <w:sz w:val="24"/>
        </w:rPr>
        <w:t>„</w:t>
      </w:r>
      <w:r w:rsidR="00E80BB0" w:rsidRPr="00896FE5">
        <w:rPr>
          <w:rFonts w:asciiTheme="minorHAnsi" w:hAnsiTheme="minorHAnsi" w:cstheme="minorHAnsi"/>
          <w:b/>
          <w:bCs/>
          <w:sz w:val="24"/>
        </w:rPr>
        <w:t>příkazce</w:t>
      </w:r>
      <w:r w:rsidR="00931C6A" w:rsidRPr="00896FE5">
        <w:rPr>
          <w:rFonts w:asciiTheme="minorHAnsi" w:hAnsiTheme="minorHAnsi" w:cstheme="minorHAnsi"/>
          <w:b/>
          <w:bCs/>
          <w:sz w:val="24"/>
        </w:rPr>
        <w:t>“</w:t>
      </w:r>
      <w:r w:rsidRPr="00896FE5">
        <w:rPr>
          <w:rFonts w:asciiTheme="minorHAnsi" w:hAnsiTheme="minorHAnsi" w:cstheme="minorHAnsi"/>
          <w:sz w:val="24"/>
        </w:rPr>
        <w:t>)</w:t>
      </w:r>
    </w:p>
    <w:p w14:paraId="79A59950" w14:textId="77777777" w:rsidR="00402AFA" w:rsidRPr="00896FE5" w:rsidRDefault="00037F95">
      <w:p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 xml:space="preserve"> </w:t>
      </w:r>
    </w:p>
    <w:p w14:paraId="60F79C14" w14:textId="77777777" w:rsidR="00402AFA" w:rsidRPr="00896FE5" w:rsidRDefault="00402AFA" w:rsidP="00FA7178">
      <w:pPr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</w:rPr>
        <w:t>a</w:t>
      </w:r>
    </w:p>
    <w:p w14:paraId="162B9B96" w14:textId="77777777" w:rsidR="00402AFA" w:rsidRPr="00896FE5" w:rsidRDefault="00402A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CA057F" w14:textId="33401241" w:rsidR="003C1A24" w:rsidRPr="00AC75A3" w:rsidRDefault="003C1A24" w:rsidP="003C1A24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75A3">
        <w:rPr>
          <w:rFonts w:asciiTheme="minorHAnsi" w:hAnsiTheme="minorHAnsi" w:cstheme="minorHAnsi"/>
          <w:b/>
          <w:bCs/>
          <w:sz w:val="24"/>
          <w:szCs w:val="24"/>
        </w:rPr>
        <w:t xml:space="preserve">Jméno, příjmení: </w:t>
      </w:r>
      <w:r w:rsidRPr="00AC75A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45B30" w:rsidRPr="00AC75A3">
        <w:rPr>
          <w:rFonts w:asciiTheme="minorHAnsi" w:hAnsiTheme="minorHAnsi" w:cstheme="minorHAnsi"/>
          <w:b/>
          <w:bCs/>
          <w:sz w:val="24"/>
          <w:szCs w:val="24"/>
        </w:rPr>
        <w:t>RNDr. Ing. Petr Kučera</w:t>
      </w:r>
    </w:p>
    <w:p w14:paraId="3F41D6F1" w14:textId="4A7F00A4" w:rsidR="003C1A24" w:rsidRPr="00AC75A3" w:rsidRDefault="003C1A24" w:rsidP="003C1A24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C75A3">
        <w:rPr>
          <w:rFonts w:asciiTheme="minorHAnsi" w:hAnsiTheme="minorHAnsi" w:cstheme="minorHAnsi"/>
          <w:sz w:val="24"/>
          <w:szCs w:val="24"/>
        </w:rPr>
        <w:t xml:space="preserve">bytem: </w:t>
      </w:r>
      <w:proofErr w:type="spellStart"/>
      <w:r w:rsidR="00AC75A3" w:rsidRPr="00AC75A3">
        <w:rPr>
          <w:rFonts w:asciiTheme="minorHAnsi" w:hAnsiTheme="minorHAnsi" w:cstheme="minorHAnsi"/>
          <w:sz w:val="24"/>
          <w:szCs w:val="24"/>
        </w:rPr>
        <w:t>xxxxxxxxxxx</w:t>
      </w:r>
      <w:proofErr w:type="spellEnd"/>
    </w:p>
    <w:p w14:paraId="5BDFB47D" w14:textId="50FB47BA" w:rsidR="003C1A24" w:rsidRPr="00AC75A3" w:rsidRDefault="003C1A24" w:rsidP="003C1A24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75A3">
        <w:rPr>
          <w:rFonts w:asciiTheme="minorHAnsi" w:hAnsiTheme="minorHAnsi" w:cstheme="minorHAnsi"/>
          <w:sz w:val="24"/>
          <w:szCs w:val="24"/>
        </w:rPr>
        <w:t xml:space="preserve">datum narození: </w:t>
      </w:r>
      <w:r w:rsidR="00AC75A3" w:rsidRPr="00AC75A3">
        <w:rPr>
          <w:rFonts w:asciiTheme="minorHAnsi" w:hAnsiTheme="minorHAnsi" w:cstheme="minorHAnsi"/>
          <w:sz w:val="24"/>
          <w:szCs w:val="24"/>
        </w:rPr>
        <w:t>25.3.1952</w:t>
      </w:r>
    </w:p>
    <w:p w14:paraId="301C108E" w14:textId="1B142DC8" w:rsidR="003C1A24" w:rsidRPr="00AC75A3" w:rsidRDefault="003C1A24" w:rsidP="003C1A24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75A3">
        <w:rPr>
          <w:rFonts w:asciiTheme="minorHAnsi" w:hAnsiTheme="minorHAnsi" w:cstheme="minorHAnsi"/>
          <w:sz w:val="24"/>
          <w:szCs w:val="24"/>
        </w:rPr>
        <w:t xml:space="preserve">rodné číslo: </w:t>
      </w:r>
      <w:proofErr w:type="spellStart"/>
      <w:r w:rsidR="00AC75A3" w:rsidRPr="00AC75A3"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</w:p>
    <w:p w14:paraId="5034AF0B" w14:textId="21ADF420" w:rsidR="00D925B1" w:rsidRPr="00AC75A3" w:rsidRDefault="003C1A24" w:rsidP="003C1A24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C75A3">
        <w:rPr>
          <w:rFonts w:asciiTheme="minorHAnsi" w:hAnsiTheme="minorHAnsi" w:cstheme="minorHAnsi"/>
          <w:sz w:val="24"/>
          <w:szCs w:val="24"/>
        </w:rPr>
        <w:t xml:space="preserve">číslo bankovního účtu: </w:t>
      </w:r>
      <w:proofErr w:type="spellStart"/>
      <w:r w:rsidR="00AC75A3" w:rsidRPr="00AC75A3"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  <w:r w:rsidR="00D925B1" w:rsidRPr="00AC75A3">
        <w:rPr>
          <w:rFonts w:asciiTheme="minorHAnsi" w:hAnsiTheme="minorHAnsi" w:cstheme="minorHAnsi"/>
          <w:sz w:val="24"/>
          <w:szCs w:val="24"/>
        </w:rPr>
        <w:br/>
      </w:r>
    </w:p>
    <w:p w14:paraId="102C2066" w14:textId="77777777" w:rsidR="00D925B1" w:rsidRPr="00896FE5" w:rsidRDefault="00D925B1" w:rsidP="00D925B1">
      <w:pPr>
        <w:jc w:val="both"/>
        <w:rPr>
          <w:rFonts w:asciiTheme="minorHAnsi" w:hAnsiTheme="minorHAnsi" w:cstheme="minorHAnsi"/>
          <w:strike/>
          <w:sz w:val="24"/>
        </w:rPr>
      </w:pPr>
      <w:r w:rsidRPr="00896FE5">
        <w:rPr>
          <w:rFonts w:asciiTheme="minorHAnsi" w:hAnsiTheme="minorHAnsi" w:cstheme="minorHAnsi"/>
          <w:sz w:val="24"/>
        </w:rPr>
        <w:t>(dále jen</w:t>
      </w:r>
      <w:r w:rsidRPr="00896FE5">
        <w:rPr>
          <w:rFonts w:asciiTheme="minorHAnsi" w:hAnsiTheme="minorHAnsi" w:cstheme="minorHAnsi"/>
          <w:b/>
          <w:bCs/>
          <w:sz w:val="24"/>
        </w:rPr>
        <w:t xml:space="preserve"> „příkazník“</w:t>
      </w:r>
      <w:r w:rsidRPr="00896FE5">
        <w:rPr>
          <w:rFonts w:asciiTheme="minorHAnsi" w:hAnsiTheme="minorHAnsi" w:cstheme="minorHAnsi"/>
          <w:sz w:val="24"/>
        </w:rPr>
        <w:t>)</w:t>
      </w:r>
    </w:p>
    <w:p w14:paraId="100E9F2F" w14:textId="1BFD85E6" w:rsidR="009E4791" w:rsidRPr="00896FE5" w:rsidRDefault="009E4791">
      <w:pPr>
        <w:jc w:val="both"/>
        <w:rPr>
          <w:rFonts w:asciiTheme="minorHAnsi" w:hAnsiTheme="minorHAnsi" w:cstheme="minorHAnsi"/>
          <w:sz w:val="24"/>
        </w:rPr>
      </w:pPr>
    </w:p>
    <w:p w14:paraId="158627E0" w14:textId="77777777" w:rsidR="00861572" w:rsidRPr="00896FE5" w:rsidRDefault="00861572">
      <w:pPr>
        <w:jc w:val="both"/>
        <w:rPr>
          <w:rFonts w:asciiTheme="minorHAnsi" w:hAnsiTheme="minorHAnsi" w:cstheme="minorHAnsi"/>
          <w:sz w:val="24"/>
        </w:rPr>
      </w:pPr>
    </w:p>
    <w:p w14:paraId="75F60781" w14:textId="54A20047" w:rsidR="00402AFA" w:rsidRPr="00896FE5" w:rsidRDefault="00402AFA" w:rsidP="00E90C84">
      <w:pPr>
        <w:pStyle w:val="Zkladntext"/>
        <w:widowControl/>
        <w:spacing w:line="276" w:lineRule="auto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 xml:space="preserve">uzavřeli </w:t>
      </w:r>
      <w:r w:rsidR="0072784F" w:rsidRPr="00896FE5">
        <w:rPr>
          <w:rFonts w:asciiTheme="minorHAnsi" w:hAnsiTheme="minorHAnsi" w:cstheme="minorHAnsi"/>
        </w:rPr>
        <w:t>níže uvedeného</w:t>
      </w:r>
      <w:r w:rsidRPr="00896FE5">
        <w:rPr>
          <w:rFonts w:asciiTheme="minorHAnsi" w:hAnsiTheme="minorHAnsi" w:cstheme="minorHAnsi"/>
        </w:rPr>
        <w:t xml:space="preserve"> dne</w:t>
      </w:r>
      <w:r w:rsidR="00AD6C91" w:rsidRPr="00896FE5">
        <w:rPr>
          <w:rFonts w:asciiTheme="minorHAnsi" w:hAnsiTheme="minorHAnsi" w:cstheme="minorHAnsi"/>
        </w:rPr>
        <w:t xml:space="preserve"> </w:t>
      </w:r>
      <w:r w:rsidR="00E90115" w:rsidRPr="00896FE5">
        <w:rPr>
          <w:rFonts w:asciiTheme="minorHAnsi" w:hAnsiTheme="minorHAnsi" w:cstheme="minorHAnsi"/>
        </w:rPr>
        <w:t>podle ustanovení § 2430 a</w:t>
      </w:r>
      <w:r w:rsidR="00DD7BC2">
        <w:rPr>
          <w:rFonts w:asciiTheme="minorHAnsi" w:hAnsiTheme="minorHAnsi" w:cstheme="minorHAnsi"/>
        </w:rPr>
        <w:t> </w:t>
      </w:r>
      <w:r w:rsidR="00861572" w:rsidRPr="00896FE5">
        <w:rPr>
          <w:rFonts w:asciiTheme="minorHAnsi" w:hAnsiTheme="minorHAnsi" w:cstheme="minorHAnsi"/>
        </w:rPr>
        <w:t>násl. zákona č. 89/2012 Sb., občanský zákoník, ve znění pozdějších předpisů</w:t>
      </w:r>
      <w:r w:rsidRPr="00896FE5">
        <w:rPr>
          <w:rFonts w:asciiTheme="minorHAnsi" w:hAnsiTheme="minorHAnsi" w:cstheme="minorHAnsi"/>
        </w:rPr>
        <w:t xml:space="preserve"> tuto </w:t>
      </w:r>
      <w:r w:rsidR="00861572" w:rsidRPr="00896FE5">
        <w:rPr>
          <w:rFonts w:asciiTheme="minorHAnsi" w:hAnsiTheme="minorHAnsi" w:cstheme="minorHAnsi"/>
        </w:rPr>
        <w:t>Příkazní s</w:t>
      </w:r>
      <w:r w:rsidR="0066143E" w:rsidRPr="00896FE5">
        <w:rPr>
          <w:rFonts w:asciiTheme="minorHAnsi" w:hAnsiTheme="minorHAnsi" w:cstheme="minorHAnsi"/>
        </w:rPr>
        <w:t>mlouvu</w:t>
      </w:r>
      <w:r w:rsidR="00861572" w:rsidRPr="00896FE5">
        <w:rPr>
          <w:rFonts w:asciiTheme="minorHAnsi" w:hAnsiTheme="minorHAnsi" w:cstheme="minorHAnsi"/>
        </w:rPr>
        <w:t xml:space="preserve"> č. </w:t>
      </w:r>
      <w:r w:rsidR="00E14B60">
        <w:rPr>
          <w:rFonts w:asciiTheme="minorHAnsi" w:hAnsiTheme="minorHAnsi" w:cstheme="minorHAnsi"/>
        </w:rPr>
        <w:t>6</w:t>
      </w:r>
      <w:r w:rsidR="005368D1" w:rsidRPr="005368D1">
        <w:rPr>
          <w:rFonts w:asciiTheme="minorHAnsi" w:hAnsiTheme="minorHAnsi" w:cstheme="minorHAnsi"/>
        </w:rPr>
        <w:t>/2024/71400</w:t>
      </w:r>
      <w:r w:rsidR="005368D1">
        <w:rPr>
          <w:rFonts w:asciiTheme="minorHAnsi" w:hAnsiTheme="minorHAnsi" w:cstheme="minorHAnsi"/>
        </w:rPr>
        <w:t xml:space="preserve"> </w:t>
      </w:r>
      <w:r w:rsidR="00861572" w:rsidRPr="00896FE5">
        <w:rPr>
          <w:rFonts w:asciiTheme="minorHAnsi" w:hAnsiTheme="minorHAnsi" w:cstheme="minorHAnsi"/>
        </w:rPr>
        <w:t>(dále jen „Smlouva“).</w:t>
      </w:r>
    </w:p>
    <w:p w14:paraId="3CEAFC1D" w14:textId="77777777" w:rsidR="00402AFA" w:rsidRPr="00896FE5" w:rsidRDefault="00402AFA" w:rsidP="00E90C84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DD6B1A4" w14:textId="77777777" w:rsidR="00402AFA" w:rsidRPr="00896FE5" w:rsidRDefault="00402AFA" w:rsidP="00E90C84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896FE5">
        <w:rPr>
          <w:rFonts w:asciiTheme="minorHAnsi" w:hAnsiTheme="minorHAnsi" w:cstheme="minorHAnsi"/>
          <w:b/>
          <w:sz w:val="24"/>
        </w:rPr>
        <w:t>Článek I.</w:t>
      </w:r>
    </w:p>
    <w:p w14:paraId="50699088" w14:textId="05E8D3B8" w:rsidR="00402AFA" w:rsidRPr="00896FE5" w:rsidRDefault="0045129F" w:rsidP="00E90C84">
      <w:pPr>
        <w:pStyle w:val="Nadpis1"/>
        <w:spacing w:line="276" w:lineRule="auto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 xml:space="preserve">Předmět </w:t>
      </w:r>
      <w:r w:rsidR="001A659F" w:rsidRPr="00896FE5">
        <w:rPr>
          <w:rFonts w:asciiTheme="minorHAnsi" w:hAnsiTheme="minorHAnsi" w:cstheme="minorHAnsi"/>
        </w:rPr>
        <w:t>S</w:t>
      </w:r>
      <w:r w:rsidR="00402AFA" w:rsidRPr="00896FE5">
        <w:rPr>
          <w:rFonts w:asciiTheme="minorHAnsi" w:hAnsiTheme="minorHAnsi" w:cstheme="minorHAnsi"/>
        </w:rPr>
        <w:t>mlouvy</w:t>
      </w:r>
    </w:p>
    <w:p w14:paraId="7CDA94D5" w14:textId="374AD96A" w:rsidR="00B605BC" w:rsidRPr="00950056" w:rsidRDefault="00B605BC" w:rsidP="00E90C84">
      <w:pPr>
        <w:spacing w:line="276" w:lineRule="auto"/>
        <w:jc w:val="both"/>
        <w:rPr>
          <w:rFonts w:asciiTheme="minorHAnsi" w:hAnsiTheme="minorHAnsi" w:cstheme="minorHAnsi"/>
        </w:rPr>
      </w:pPr>
    </w:p>
    <w:p w14:paraId="00071A8E" w14:textId="6EC8870E" w:rsidR="003A2D61" w:rsidRPr="00896FE5" w:rsidRDefault="00857384" w:rsidP="0097359F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</w:t>
      </w:r>
      <w:r w:rsidR="00085712" w:rsidRPr="00896FE5">
        <w:rPr>
          <w:rFonts w:asciiTheme="minorHAnsi" w:hAnsiTheme="minorHAnsi" w:cstheme="minorHAnsi"/>
          <w:sz w:val="24"/>
          <w:szCs w:val="24"/>
        </w:rPr>
        <w:t xml:space="preserve">říkazník se zavazuje </w:t>
      </w:r>
      <w:r w:rsidR="001810BB" w:rsidRPr="00896FE5">
        <w:rPr>
          <w:rFonts w:asciiTheme="minorHAnsi" w:hAnsiTheme="minorHAnsi" w:cstheme="minorHAnsi"/>
          <w:sz w:val="24"/>
          <w:szCs w:val="24"/>
        </w:rPr>
        <w:t>provádět činnosti související s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1810BB" w:rsidRPr="00896FE5">
        <w:rPr>
          <w:rFonts w:asciiTheme="minorHAnsi" w:hAnsiTheme="minorHAnsi" w:cstheme="minorHAnsi"/>
          <w:sz w:val="24"/>
          <w:szCs w:val="24"/>
        </w:rPr>
        <w:t>výkonem funkce člena Expertní komise Rady programu (zpravodaje)</w:t>
      </w:r>
      <w:r w:rsidR="002656E3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="00085712" w:rsidRPr="00896FE5">
        <w:rPr>
          <w:rFonts w:asciiTheme="minorHAnsi" w:hAnsiTheme="minorHAnsi" w:cstheme="minorHAnsi"/>
          <w:sz w:val="24"/>
          <w:szCs w:val="24"/>
        </w:rPr>
        <w:t>dle pokynu příkazce</w:t>
      </w:r>
      <w:r w:rsidR="001810BB" w:rsidRPr="00896FE5">
        <w:rPr>
          <w:rFonts w:asciiTheme="minorHAnsi" w:hAnsiTheme="minorHAnsi" w:cstheme="minorHAnsi"/>
          <w:sz w:val="24"/>
          <w:szCs w:val="24"/>
        </w:rPr>
        <w:t xml:space="preserve">, </w:t>
      </w:r>
      <w:r w:rsidR="00ED72F8" w:rsidRPr="00896FE5">
        <w:rPr>
          <w:rFonts w:asciiTheme="minorHAnsi" w:hAnsiTheme="minorHAnsi" w:cstheme="minorHAnsi"/>
          <w:sz w:val="24"/>
          <w:szCs w:val="24"/>
        </w:rPr>
        <w:t xml:space="preserve">které spočívají </w:t>
      </w:r>
      <w:r w:rsidR="001466D9" w:rsidRPr="00896FE5">
        <w:rPr>
          <w:rFonts w:asciiTheme="minorHAnsi" w:hAnsiTheme="minorHAnsi" w:cstheme="minorHAnsi"/>
          <w:sz w:val="24"/>
          <w:szCs w:val="24"/>
        </w:rPr>
        <w:t xml:space="preserve">zejména </w:t>
      </w:r>
      <w:r w:rsidR="00B768FE" w:rsidRPr="00896FE5">
        <w:rPr>
          <w:rFonts w:asciiTheme="minorHAnsi" w:hAnsiTheme="minorHAnsi" w:cstheme="minorHAnsi"/>
          <w:sz w:val="24"/>
          <w:szCs w:val="24"/>
        </w:rPr>
        <w:t>v/</w:t>
      </w:r>
      <w:r w:rsidR="00ED72F8" w:rsidRPr="00896FE5">
        <w:rPr>
          <w:rFonts w:asciiTheme="minorHAnsi" w:hAnsiTheme="minorHAnsi" w:cstheme="minorHAnsi"/>
          <w:sz w:val="24"/>
          <w:szCs w:val="24"/>
        </w:rPr>
        <w:t>ve:</w:t>
      </w:r>
    </w:p>
    <w:p w14:paraId="0314060F" w14:textId="38A1D518" w:rsidR="00ED72F8" w:rsidRPr="00896FE5" w:rsidRDefault="00056B6F" w:rsidP="0097359F">
      <w:pPr>
        <w:pStyle w:val="Odstavecseseznamem"/>
        <w:numPr>
          <w:ilvl w:val="1"/>
          <w:numId w:val="7"/>
        </w:numPr>
        <w:spacing w:line="276" w:lineRule="auto"/>
        <w:ind w:left="1434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z</w:t>
      </w:r>
      <w:r w:rsidR="00ED72F8" w:rsidRPr="00896FE5">
        <w:rPr>
          <w:rFonts w:asciiTheme="minorHAnsi" w:hAnsiTheme="minorHAnsi" w:cstheme="minorHAnsi"/>
          <w:sz w:val="24"/>
          <w:szCs w:val="24"/>
        </w:rPr>
        <w:t>pracování odborných stanovisek ve veřejné soutěži</w:t>
      </w:r>
      <w:r w:rsidRPr="00896FE5">
        <w:rPr>
          <w:rFonts w:asciiTheme="minorHAnsi" w:hAnsiTheme="minorHAnsi" w:cstheme="minorHAnsi"/>
          <w:sz w:val="24"/>
          <w:szCs w:val="24"/>
        </w:rPr>
        <w:t>,</w:t>
      </w:r>
    </w:p>
    <w:p w14:paraId="656EE30C" w14:textId="6AAC7BFB" w:rsidR="001466D9" w:rsidRPr="00896FE5" w:rsidRDefault="00056B6F" w:rsidP="0097359F">
      <w:pPr>
        <w:pStyle w:val="Odstavecseseznamem"/>
        <w:numPr>
          <w:ilvl w:val="1"/>
          <w:numId w:val="7"/>
        </w:numPr>
        <w:spacing w:line="276" w:lineRule="auto"/>
        <w:ind w:left="1434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z</w:t>
      </w:r>
      <w:r w:rsidR="00ED72F8" w:rsidRPr="00896FE5">
        <w:rPr>
          <w:rFonts w:asciiTheme="minorHAnsi" w:hAnsiTheme="minorHAnsi" w:cstheme="minorHAnsi"/>
          <w:sz w:val="24"/>
        </w:rPr>
        <w:t xml:space="preserve">pracování </w:t>
      </w:r>
      <w:r w:rsidR="00D961D3" w:rsidRPr="00896FE5">
        <w:rPr>
          <w:rFonts w:asciiTheme="minorHAnsi" w:hAnsiTheme="minorHAnsi" w:cstheme="minorHAnsi"/>
          <w:sz w:val="24"/>
        </w:rPr>
        <w:t xml:space="preserve">odborných </w:t>
      </w:r>
      <w:r w:rsidR="00ED72F8" w:rsidRPr="00896FE5">
        <w:rPr>
          <w:rFonts w:asciiTheme="minorHAnsi" w:hAnsiTheme="minorHAnsi" w:cstheme="minorHAnsi"/>
          <w:sz w:val="24"/>
        </w:rPr>
        <w:t>stanovisek k</w:t>
      </w:r>
      <w:r w:rsidR="00DD7BC2">
        <w:rPr>
          <w:rFonts w:asciiTheme="minorHAnsi" w:hAnsiTheme="minorHAnsi" w:cstheme="minorHAnsi"/>
          <w:sz w:val="24"/>
        </w:rPr>
        <w:t> </w:t>
      </w:r>
      <w:r w:rsidR="00ED72F8" w:rsidRPr="00896FE5">
        <w:rPr>
          <w:rFonts w:asciiTheme="minorHAnsi" w:hAnsiTheme="minorHAnsi" w:cstheme="minorHAnsi"/>
          <w:sz w:val="24"/>
        </w:rPr>
        <w:t>průběžným</w:t>
      </w:r>
      <w:r w:rsidR="001466D9" w:rsidRPr="00896FE5">
        <w:rPr>
          <w:rFonts w:asciiTheme="minorHAnsi" w:hAnsiTheme="minorHAnsi" w:cstheme="minorHAnsi"/>
          <w:sz w:val="24"/>
        </w:rPr>
        <w:t xml:space="preserve">/závěrečným </w:t>
      </w:r>
      <w:r w:rsidR="00ED72F8" w:rsidRPr="00896FE5">
        <w:rPr>
          <w:rFonts w:asciiTheme="minorHAnsi" w:hAnsiTheme="minorHAnsi" w:cstheme="minorHAnsi"/>
          <w:sz w:val="24"/>
        </w:rPr>
        <w:t>zprávám</w:t>
      </w:r>
      <w:r w:rsidRPr="00896FE5">
        <w:rPr>
          <w:rFonts w:asciiTheme="minorHAnsi" w:hAnsiTheme="minorHAnsi" w:cstheme="minorHAnsi"/>
          <w:sz w:val="24"/>
        </w:rPr>
        <w:t>,</w:t>
      </w:r>
      <w:r w:rsidR="001466D9" w:rsidRPr="00896FE5">
        <w:rPr>
          <w:rFonts w:asciiTheme="minorHAnsi" w:hAnsiTheme="minorHAnsi" w:cstheme="minorHAnsi"/>
          <w:sz w:val="24"/>
        </w:rPr>
        <w:t xml:space="preserve"> </w:t>
      </w:r>
    </w:p>
    <w:p w14:paraId="7131EC44" w14:textId="246B431F" w:rsidR="00ED72F8" w:rsidRPr="00896FE5" w:rsidRDefault="00056B6F" w:rsidP="0097359F">
      <w:pPr>
        <w:pStyle w:val="Odstavecseseznamem"/>
        <w:numPr>
          <w:ilvl w:val="1"/>
          <w:numId w:val="7"/>
        </w:numPr>
        <w:spacing w:line="276" w:lineRule="auto"/>
        <w:ind w:left="1434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z</w:t>
      </w:r>
      <w:r w:rsidR="001466D9" w:rsidRPr="00896FE5">
        <w:rPr>
          <w:rFonts w:asciiTheme="minorHAnsi" w:hAnsiTheme="minorHAnsi" w:cstheme="minorHAnsi"/>
          <w:sz w:val="24"/>
        </w:rPr>
        <w:t xml:space="preserve">pracování </w:t>
      </w:r>
      <w:r w:rsidR="00D961D3" w:rsidRPr="00896FE5">
        <w:rPr>
          <w:rFonts w:asciiTheme="minorHAnsi" w:hAnsiTheme="minorHAnsi" w:cstheme="minorHAnsi"/>
          <w:sz w:val="24"/>
        </w:rPr>
        <w:t xml:space="preserve">odborných </w:t>
      </w:r>
      <w:r w:rsidR="001466D9" w:rsidRPr="00896FE5">
        <w:rPr>
          <w:rFonts w:asciiTheme="minorHAnsi" w:hAnsiTheme="minorHAnsi" w:cstheme="minorHAnsi"/>
          <w:sz w:val="24"/>
        </w:rPr>
        <w:t>stanovisek ke z</w:t>
      </w:r>
      <w:r w:rsidR="00ED72F8" w:rsidRPr="00896FE5">
        <w:rPr>
          <w:rFonts w:asciiTheme="minorHAnsi" w:hAnsiTheme="minorHAnsi" w:cstheme="minorHAnsi"/>
          <w:sz w:val="24"/>
        </w:rPr>
        <w:t>měnovým řízením</w:t>
      </w:r>
      <w:r w:rsidR="001466D9" w:rsidRPr="00896FE5">
        <w:rPr>
          <w:rFonts w:asciiTheme="minorHAnsi" w:hAnsiTheme="minorHAnsi" w:cstheme="minorHAnsi"/>
          <w:sz w:val="24"/>
        </w:rPr>
        <w:t xml:space="preserve"> projektů</w:t>
      </w:r>
      <w:r w:rsidR="007A5366">
        <w:rPr>
          <w:rFonts w:asciiTheme="minorHAnsi" w:hAnsiTheme="minorHAnsi" w:cstheme="minorHAnsi"/>
          <w:sz w:val="24"/>
        </w:rPr>
        <w:t xml:space="preserve"> a</w:t>
      </w:r>
      <w:r w:rsidR="00DD7BC2">
        <w:rPr>
          <w:rFonts w:asciiTheme="minorHAnsi" w:hAnsiTheme="minorHAnsi" w:cstheme="minorHAnsi"/>
          <w:sz w:val="24"/>
        </w:rPr>
        <w:t> </w:t>
      </w:r>
      <w:r w:rsidR="007A5366">
        <w:rPr>
          <w:rFonts w:asciiTheme="minorHAnsi" w:hAnsiTheme="minorHAnsi" w:cstheme="minorHAnsi"/>
          <w:sz w:val="24"/>
        </w:rPr>
        <w:t xml:space="preserve">dalších </w:t>
      </w:r>
      <w:r w:rsidR="003B1869">
        <w:rPr>
          <w:rFonts w:asciiTheme="minorHAnsi" w:hAnsiTheme="minorHAnsi" w:cstheme="minorHAnsi"/>
          <w:sz w:val="24"/>
        </w:rPr>
        <w:t>stanovisek</w:t>
      </w:r>
      <w:r w:rsidR="007A5366">
        <w:rPr>
          <w:rFonts w:asciiTheme="minorHAnsi" w:hAnsiTheme="minorHAnsi" w:cstheme="minorHAnsi"/>
          <w:sz w:val="24"/>
        </w:rPr>
        <w:t xml:space="preserve"> k</w:t>
      </w:r>
      <w:r w:rsidR="00DD7BC2">
        <w:rPr>
          <w:rFonts w:asciiTheme="minorHAnsi" w:hAnsiTheme="minorHAnsi" w:cstheme="minorHAnsi"/>
          <w:sz w:val="24"/>
        </w:rPr>
        <w:t> </w:t>
      </w:r>
      <w:r w:rsidR="007A5366">
        <w:rPr>
          <w:rFonts w:asciiTheme="minorHAnsi" w:hAnsiTheme="minorHAnsi" w:cstheme="minorHAnsi"/>
          <w:sz w:val="24"/>
        </w:rPr>
        <w:t xml:space="preserve">projektům </w:t>
      </w:r>
      <w:r w:rsidR="00BE5E1D">
        <w:rPr>
          <w:rFonts w:asciiTheme="minorHAnsi" w:hAnsiTheme="minorHAnsi" w:cstheme="minorHAnsi"/>
          <w:sz w:val="24"/>
        </w:rPr>
        <w:t>dle zadání</w:t>
      </w:r>
      <w:r w:rsidR="007A5366">
        <w:rPr>
          <w:rFonts w:asciiTheme="minorHAnsi" w:hAnsiTheme="minorHAnsi" w:cstheme="minorHAnsi"/>
          <w:sz w:val="24"/>
        </w:rPr>
        <w:t xml:space="preserve"> příkazce</w:t>
      </w:r>
      <w:r w:rsidRPr="00896FE5">
        <w:rPr>
          <w:rFonts w:asciiTheme="minorHAnsi" w:hAnsiTheme="minorHAnsi" w:cstheme="minorHAnsi"/>
          <w:sz w:val="24"/>
        </w:rPr>
        <w:t>,</w:t>
      </w:r>
    </w:p>
    <w:p w14:paraId="5DF943BD" w14:textId="685B73D7" w:rsidR="00ED72F8" w:rsidRPr="0097359F" w:rsidRDefault="00056B6F" w:rsidP="0097359F">
      <w:pPr>
        <w:pStyle w:val="Odstavecseseznamem"/>
        <w:numPr>
          <w:ilvl w:val="1"/>
          <w:numId w:val="7"/>
        </w:numPr>
        <w:spacing w:line="276" w:lineRule="auto"/>
        <w:ind w:left="1434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ú</w:t>
      </w:r>
      <w:r w:rsidR="00ED72F8" w:rsidRPr="00896FE5">
        <w:rPr>
          <w:rFonts w:asciiTheme="minorHAnsi" w:hAnsiTheme="minorHAnsi" w:cstheme="minorHAnsi"/>
          <w:sz w:val="24"/>
          <w:szCs w:val="24"/>
        </w:rPr>
        <w:t>čast</w:t>
      </w:r>
      <w:r w:rsidR="00B768FE" w:rsidRPr="00896FE5">
        <w:rPr>
          <w:rFonts w:asciiTheme="minorHAnsi" w:hAnsiTheme="minorHAnsi" w:cstheme="minorHAnsi"/>
          <w:sz w:val="24"/>
          <w:szCs w:val="24"/>
        </w:rPr>
        <w:t>i</w:t>
      </w:r>
      <w:r w:rsidR="00ED72F8" w:rsidRPr="00896FE5">
        <w:rPr>
          <w:rFonts w:asciiTheme="minorHAnsi" w:hAnsiTheme="minorHAnsi" w:cstheme="minorHAnsi"/>
          <w:sz w:val="24"/>
          <w:szCs w:val="24"/>
        </w:rPr>
        <w:t xml:space="preserve"> na Závěrečném oponentním řízení projektů</w:t>
      </w:r>
      <w:r w:rsidRPr="00896FE5">
        <w:rPr>
          <w:rFonts w:asciiTheme="minorHAnsi" w:hAnsiTheme="minorHAnsi" w:cstheme="minorHAnsi"/>
          <w:sz w:val="24"/>
          <w:szCs w:val="24"/>
        </w:rPr>
        <w:t>.</w:t>
      </w:r>
    </w:p>
    <w:p w14:paraId="1777E28A" w14:textId="77777777" w:rsidR="0097359F" w:rsidRPr="00896FE5" w:rsidRDefault="0097359F" w:rsidP="0097359F">
      <w:pPr>
        <w:pStyle w:val="Odstavecseseznamem"/>
        <w:spacing w:line="276" w:lineRule="auto"/>
        <w:ind w:left="1434"/>
        <w:jc w:val="both"/>
        <w:rPr>
          <w:rFonts w:asciiTheme="minorHAnsi" w:hAnsiTheme="minorHAnsi" w:cstheme="minorHAnsi"/>
          <w:sz w:val="24"/>
        </w:rPr>
      </w:pPr>
    </w:p>
    <w:p w14:paraId="24052D38" w14:textId="6DD8DE9A" w:rsidR="003A3BF5" w:rsidRPr="00896FE5" w:rsidRDefault="003A3BF5" w:rsidP="00F8132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Činnosti uvedené v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Čl. I. odst. 1. Smlouvy bude příkazník</w:t>
      </w:r>
      <w:r w:rsidR="003E6B53" w:rsidRPr="00896FE5">
        <w:rPr>
          <w:rFonts w:asciiTheme="minorHAnsi" w:hAnsiTheme="minorHAnsi" w:cstheme="minorHAnsi"/>
          <w:sz w:val="24"/>
        </w:rPr>
        <w:t xml:space="preserve"> vykonávat </w:t>
      </w:r>
      <w:r w:rsidR="00E96719" w:rsidRPr="003B452E">
        <w:rPr>
          <w:rFonts w:asciiTheme="minorHAnsi" w:hAnsiTheme="minorHAnsi" w:cstheme="minorHAnsi"/>
          <w:sz w:val="24"/>
        </w:rPr>
        <w:t>v</w:t>
      </w:r>
      <w:r w:rsidR="00DD7BC2">
        <w:rPr>
          <w:rFonts w:asciiTheme="minorHAnsi" w:hAnsiTheme="minorHAnsi" w:cstheme="minorHAnsi"/>
          <w:sz w:val="24"/>
        </w:rPr>
        <w:t> </w:t>
      </w:r>
      <w:r w:rsidR="00E96719" w:rsidRPr="003B452E">
        <w:rPr>
          <w:rFonts w:asciiTheme="minorHAnsi" w:hAnsiTheme="minorHAnsi" w:cstheme="minorHAnsi"/>
          <w:sz w:val="24"/>
        </w:rPr>
        <w:t>předem stanovených</w:t>
      </w:r>
      <w:r w:rsidR="00E96719" w:rsidRPr="00896FE5">
        <w:rPr>
          <w:rFonts w:asciiTheme="minorHAnsi" w:hAnsiTheme="minorHAnsi" w:cstheme="minorHAnsi"/>
          <w:sz w:val="24"/>
        </w:rPr>
        <w:t xml:space="preserve"> termínech</w:t>
      </w:r>
      <w:r w:rsidR="003B452E">
        <w:rPr>
          <w:rFonts w:asciiTheme="minorHAnsi" w:hAnsiTheme="minorHAnsi" w:cstheme="minorHAnsi"/>
          <w:sz w:val="24"/>
        </w:rPr>
        <w:t xml:space="preserve"> dle Čl. II odst. 3 této Smlouvy</w:t>
      </w:r>
      <w:r w:rsidR="00990559" w:rsidRPr="00896FE5">
        <w:rPr>
          <w:rFonts w:asciiTheme="minorHAnsi" w:hAnsiTheme="minorHAnsi" w:cstheme="minorHAnsi"/>
          <w:sz w:val="24"/>
        </w:rPr>
        <w:t xml:space="preserve"> a</w:t>
      </w:r>
      <w:r w:rsidR="00DD7BC2">
        <w:rPr>
          <w:rFonts w:asciiTheme="minorHAnsi" w:hAnsiTheme="minorHAnsi" w:cstheme="minorHAnsi"/>
          <w:sz w:val="24"/>
        </w:rPr>
        <w:t> </w:t>
      </w:r>
      <w:r w:rsidR="00990559" w:rsidRPr="00896FE5">
        <w:rPr>
          <w:rFonts w:asciiTheme="minorHAnsi" w:hAnsiTheme="minorHAnsi" w:cstheme="minorHAnsi"/>
          <w:sz w:val="24"/>
        </w:rPr>
        <w:t>za podmínek dále sjednaných v</w:t>
      </w:r>
      <w:r w:rsidR="00DD7BC2">
        <w:rPr>
          <w:rFonts w:asciiTheme="minorHAnsi" w:hAnsiTheme="minorHAnsi" w:cstheme="minorHAnsi"/>
          <w:sz w:val="24"/>
        </w:rPr>
        <w:t> </w:t>
      </w:r>
      <w:r w:rsidR="00990559" w:rsidRPr="00896FE5">
        <w:rPr>
          <w:rFonts w:asciiTheme="minorHAnsi" w:hAnsiTheme="minorHAnsi" w:cstheme="minorHAnsi"/>
          <w:sz w:val="24"/>
        </w:rPr>
        <w:t>této Smlouvě.</w:t>
      </w:r>
    </w:p>
    <w:p w14:paraId="1E27FC65" w14:textId="77777777" w:rsidR="002A2120" w:rsidRPr="00896FE5" w:rsidRDefault="002A2120" w:rsidP="002A2120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4"/>
        </w:rPr>
      </w:pPr>
    </w:p>
    <w:p w14:paraId="6E21758E" w14:textId="13EF28D3" w:rsidR="002A2120" w:rsidRPr="00896FE5" w:rsidRDefault="002A2120" w:rsidP="00F8132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 xml:space="preserve">Za </w:t>
      </w:r>
      <w:r w:rsidR="00454003" w:rsidRPr="00896FE5">
        <w:rPr>
          <w:rFonts w:asciiTheme="minorHAnsi" w:hAnsiTheme="minorHAnsi" w:cstheme="minorHAnsi"/>
          <w:sz w:val="24"/>
        </w:rPr>
        <w:t>provedení</w:t>
      </w:r>
      <w:r w:rsidRPr="00896FE5">
        <w:rPr>
          <w:rFonts w:asciiTheme="minorHAnsi" w:hAnsiTheme="minorHAnsi" w:cstheme="minorHAnsi"/>
          <w:sz w:val="24"/>
        </w:rPr>
        <w:t xml:space="preserve"> činnosti uvedené v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Čl. I. odst. 1</w:t>
      </w:r>
      <w:r w:rsidR="00CE6116">
        <w:rPr>
          <w:rFonts w:asciiTheme="minorHAnsi" w:hAnsiTheme="minorHAnsi" w:cstheme="minorHAnsi"/>
          <w:sz w:val="24"/>
        </w:rPr>
        <w:t>.</w:t>
      </w:r>
      <w:r w:rsidRPr="00896FE5">
        <w:rPr>
          <w:rFonts w:asciiTheme="minorHAnsi" w:hAnsiTheme="minorHAnsi" w:cstheme="minorHAnsi"/>
          <w:sz w:val="24"/>
        </w:rPr>
        <w:t xml:space="preserve"> Smlouvy bude příkazce proplácet příkazníkovi odměnu ve výši a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za podmínek ve Smlouvě dále uvedených.</w:t>
      </w:r>
    </w:p>
    <w:p w14:paraId="2377E7EB" w14:textId="77777777" w:rsidR="00917A8A" w:rsidRPr="00896FE5" w:rsidRDefault="00917A8A" w:rsidP="00E90C84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A08E1D6" w14:textId="63C87C58" w:rsidR="00917A8A" w:rsidRPr="00896FE5" w:rsidRDefault="00917A8A" w:rsidP="00E90C84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896FE5">
        <w:rPr>
          <w:rFonts w:asciiTheme="minorHAnsi" w:hAnsiTheme="minorHAnsi" w:cstheme="minorHAnsi"/>
          <w:b/>
          <w:sz w:val="24"/>
        </w:rPr>
        <w:t>Článek II.</w:t>
      </w:r>
    </w:p>
    <w:p w14:paraId="1D572BD7" w14:textId="1C06935D" w:rsidR="00990559" w:rsidRPr="00896FE5" w:rsidRDefault="00990559" w:rsidP="00E90C84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96FE5">
        <w:rPr>
          <w:rFonts w:asciiTheme="minorHAnsi" w:hAnsiTheme="minorHAnsi" w:cstheme="minorHAnsi"/>
          <w:b/>
          <w:sz w:val="24"/>
          <w:u w:val="single"/>
        </w:rPr>
        <w:t>Podmínky plnění</w:t>
      </w:r>
    </w:p>
    <w:p w14:paraId="44E757EF" w14:textId="77777777" w:rsidR="002A2120" w:rsidRPr="00896FE5" w:rsidRDefault="002A2120" w:rsidP="002A2120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4"/>
        </w:rPr>
      </w:pPr>
    </w:p>
    <w:p w14:paraId="6819D6E6" w14:textId="769DFAE5" w:rsidR="00A32CF6" w:rsidRPr="00896FE5" w:rsidRDefault="00A32CF6" w:rsidP="00A32CF6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Příkazník prohlašuje, že je odborně způsobilý k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činnostem nutným pro splnění závazků dle této Smlouvy,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že je trestně bezúhonný.</w:t>
      </w:r>
      <w:r w:rsidR="000A11BF" w:rsidRPr="00896FE5">
        <w:rPr>
          <w:rFonts w:asciiTheme="minorHAnsi" w:hAnsiTheme="minorHAnsi" w:cstheme="minorHAnsi"/>
          <w:sz w:val="24"/>
          <w:szCs w:val="24"/>
        </w:rPr>
        <w:t xml:space="preserve"> Zároveň potvrzuje, že osobní údaje uvedené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0A11BF" w:rsidRPr="00896FE5">
        <w:rPr>
          <w:rFonts w:asciiTheme="minorHAnsi" w:hAnsiTheme="minorHAnsi" w:cstheme="minorHAnsi"/>
          <w:sz w:val="24"/>
          <w:szCs w:val="24"/>
        </w:rPr>
        <w:t xml:space="preserve">jeho životopise, který </w:t>
      </w:r>
      <w:r w:rsidR="0075019C" w:rsidRPr="00896FE5">
        <w:rPr>
          <w:rFonts w:asciiTheme="minorHAnsi" w:hAnsiTheme="minorHAnsi" w:cstheme="minorHAnsi"/>
          <w:sz w:val="24"/>
          <w:szCs w:val="24"/>
        </w:rPr>
        <w:t>poskytl</w:t>
      </w:r>
      <w:r w:rsidR="000A11BF" w:rsidRPr="00896FE5">
        <w:rPr>
          <w:rFonts w:asciiTheme="minorHAnsi" w:hAnsiTheme="minorHAnsi" w:cstheme="minorHAnsi"/>
          <w:sz w:val="24"/>
          <w:szCs w:val="24"/>
        </w:rPr>
        <w:t xml:space="preserve"> před uzavřením této Smlouvy, jsou pravdivé.</w:t>
      </w:r>
    </w:p>
    <w:p w14:paraId="027D9CD7" w14:textId="77777777" w:rsidR="00A32CF6" w:rsidRPr="00896FE5" w:rsidRDefault="00A32CF6" w:rsidP="00A32CF6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4"/>
        </w:rPr>
      </w:pPr>
    </w:p>
    <w:p w14:paraId="1C5B70B7" w14:textId="74836B8F" w:rsidR="00A32CF6" w:rsidRPr="00896FE5" w:rsidRDefault="00A32CF6" w:rsidP="00A32CF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 xml:space="preserve">Příkazník je povinen vykonávat činnosti dle Čl. I. odst. 1. této Smlouvy osobně. Příkazník není oprávněn svěřit provedení předmětu Smlouvy </w:t>
      </w:r>
      <w:r w:rsidR="006F3505">
        <w:rPr>
          <w:rFonts w:asciiTheme="minorHAnsi" w:hAnsiTheme="minorHAnsi" w:cstheme="minorHAnsi"/>
          <w:sz w:val="24"/>
        </w:rPr>
        <w:t>třetí osobě.</w:t>
      </w:r>
    </w:p>
    <w:p w14:paraId="1BCB7A26" w14:textId="77777777" w:rsidR="00A32CF6" w:rsidRPr="00896FE5" w:rsidRDefault="00A32CF6" w:rsidP="00A32CF6">
      <w:pPr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</w:p>
    <w:p w14:paraId="51FE9D54" w14:textId="02A64625" w:rsidR="00361D7D" w:rsidRPr="00896FE5" w:rsidRDefault="00361D7D" w:rsidP="00774BD0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Požadavky na činnosti uvedené v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Čl. I. odst. 1. Smlouvy budou příkazníkovi zadávány</w:t>
      </w:r>
      <w:r w:rsidR="00171CEE" w:rsidRPr="00896FE5">
        <w:rPr>
          <w:rFonts w:asciiTheme="minorHAnsi" w:hAnsiTheme="minorHAnsi" w:cstheme="minorHAnsi"/>
          <w:sz w:val="24"/>
        </w:rPr>
        <w:t xml:space="preserve"> </w:t>
      </w:r>
      <w:r w:rsidRPr="00896FE5">
        <w:rPr>
          <w:rFonts w:asciiTheme="minorHAnsi" w:hAnsiTheme="minorHAnsi" w:cstheme="minorHAnsi"/>
          <w:sz w:val="24"/>
        </w:rPr>
        <w:t>písemně na</w:t>
      </w:r>
      <w:r w:rsidR="00F81321" w:rsidRPr="00896FE5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 xml:space="preserve">e-mail: </w:t>
      </w:r>
      <w:proofErr w:type="spellStart"/>
      <w:r w:rsidR="00AC75A3">
        <w:rPr>
          <w:rFonts w:asciiTheme="minorHAnsi" w:hAnsiTheme="minorHAnsi" w:cstheme="minorHAnsi"/>
          <w:b/>
          <w:bCs/>
          <w:sz w:val="24"/>
        </w:rPr>
        <w:t>xxxxxxxxxxxxxx</w:t>
      </w:r>
      <w:proofErr w:type="spellEnd"/>
      <w:r w:rsidR="00451FDC" w:rsidRPr="00896FE5">
        <w:rPr>
          <w:rFonts w:asciiTheme="minorHAnsi" w:hAnsiTheme="minorHAnsi" w:cstheme="minorHAnsi"/>
          <w:sz w:val="24"/>
        </w:rPr>
        <w:t>, včetně termínu předání plnění, nebo období, ve kterém má být činnost příkazníkem vykonávána.</w:t>
      </w:r>
      <w:r w:rsidR="00DA70EC" w:rsidRPr="00896FE5">
        <w:rPr>
          <w:rFonts w:asciiTheme="minorHAnsi" w:hAnsiTheme="minorHAnsi" w:cstheme="minorHAnsi"/>
          <w:sz w:val="24"/>
        </w:rPr>
        <w:t xml:space="preserve"> Příkazce se zavazuje</w:t>
      </w:r>
      <w:r w:rsidR="00FE1D73" w:rsidRPr="00896FE5">
        <w:rPr>
          <w:rFonts w:asciiTheme="minorHAnsi" w:hAnsiTheme="minorHAnsi" w:cstheme="minorHAnsi"/>
          <w:sz w:val="24"/>
        </w:rPr>
        <w:t xml:space="preserve"> předat příkazníkovi veškeré podklady a</w:t>
      </w:r>
      <w:r w:rsidR="00DD7BC2">
        <w:rPr>
          <w:rFonts w:asciiTheme="minorHAnsi" w:hAnsiTheme="minorHAnsi" w:cstheme="minorHAnsi"/>
          <w:sz w:val="24"/>
        </w:rPr>
        <w:t> </w:t>
      </w:r>
      <w:r w:rsidR="00FE1D73" w:rsidRPr="00896FE5">
        <w:rPr>
          <w:rFonts w:asciiTheme="minorHAnsi" w:hAnsiTheme="minorHAnsi" w:cstheme="minorHAnsi"/>
          <w:sz w:val="24"/>
        </w:rPr>
        <w:t>informace nezbytné pro</w:t>
      </w:r>
      <w:r w:rsidR="009320BA" w:rsidRPr="00896FE5">
        <w:rPr>
          <w:rFonts w:asciiTheme="minorHAnsi" w:hAnsiTheme="minorHAnsi" w:cstheme="minorHAnsi"/>
          <w:sz w:val="24"/>
        </w:rPr>
        <w:t> </w:t>
      </w:r>
      <w:r w:rsidR="00FE1D73" w:rsidRPr="00896FE5">
        <w:rPr>
          <w:rFonts w:asciiTheme="minorHAnsi" w:hAnsiTheme="minorHAnsi" w:cstheme="minorHAnsi"/>
          <w:sz w:val="24"/>
        </w:rPr>
        <w:t xml:space="preserve">plnění </w:t>
      </w:r>
      <w:r w:rsidR="009320BA" w:rsidRPr="00896FE5">
        <w:rPr>
          <w:rFonts w:asciiTheme="minorHAnsi" w:hAnsiTheme="minorHAnsi" w:cstheme="minorHAnsi"/>
          <w:sz w:val="24"/>
        </w:rPr>
        <w:t xml:space="preserve">předmětu </w:t>
      </w:r>
      <w:r w:rsidR="00FE1D73" w:rsidRPr="00896FE5">
        <w:rPr>
          <w:rFonts w:asciiTheme="minorHAnsi" w:hAnsiTheme="minorHAnsi" w:cstheme="minorHAnsi"/>
          <w:sz w:val="24"/>
        </w:rPr>
        <w:t>Smlouvy</w:t>
      </w:r>
      <w:r w:rsidR="009320BA" w:rsidRPr="00896FE5">
        <w:rPr>
          <w:rFonts w:asciiTheme="minorHAnsi" w:hAnsiTheme="minorHAnsi" w:cstheme="minorHAnsi"/>
          <w:sz w:val="24"/>
        </w:rPr>
        <w:t xml:space="preserve"> a</w:t>
      </w:r>
      <w:r w:rsidR="00DD7BC2">
        <w:rPr>
          <w:rFonts w:asciiTheme="minorHAnsi" w:hAnsiTheme="minorHAnsi" w:cstheme="minorHAnsi"/>
          <w:sz w:val="24"/>
        </w:rPr>
        <w:t> </w:t>
      </w:r>
      <w:r w:rsidR="009320BA" w:rsidRPr="00896FE5">
        <w:rPr>
          <w:rFonts w:asciiTheme="minorHAnsi" w:hAnsiTheme="minorHAnsi" w:cstheme="minorHAnsi"/>
          <w:sz w:val="24"/>
        </w:rPr>
        <w:t>poskytovat mu nezbytnou součinnost</w:t>
      </w:r>
      <w:r w:rsidR="00FE1D73" w:rsidRPr="00896FE5">
        <w:rPr>
          <w:rFonts w:asciiTheme="minorHAnsi" w:hAnsiTheme="minorHAnsi" w:cstheme="minorHAnsi"/>
          <w:sz w:val="24"/>
        </w:rPr>
        <w:t>.</w:t>
      </w:r>
    </w:p>
    <w:p w14:paraId="029C6A29" w14:textId="77777777" w:rsidR="00A32CF6" w:rsidRPr="00896FE5" w:rsidRDefault="00A32CF6" w:rsidP="00A32CF6">
      <w:pPr>
        <w:pStyle w:val="Odstavecseseznamem"/>
        <w:rPr>
          <w:rFonts w:asciiTheme="minorHAnsi" w:hAnsiTheme="minorHAnsi" w:cstheme="minorHAnsi"/>
          <w:sz w:val="24"/>
        </w:rPr>
      </w:pPr>
    </w:p>
    <w:p w14:paraId="5C833C3A" w14:textId="7070C8F3" w:rsidR="00A32CF6" w:rsidRPr="00896FE5" w:rsidRDefault="00451FDC" w:rsidP="0097359F">
      <w:pPr>
        <w:pStyle w:val="Odstavecseseznamem"/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Příkazník se zavazuje zejména</w:t>
      </w:r>
      <w:r w:rsidR="00A32CF6" w:rsidRPr="00896FE5">
        <w:rPr>
          <w:rFonts w:asciiTheme="minorHAnsi" w:hAnsiTheme="minorHAnsi" w:cstheme="minorHAnsi"/>
          <w:sz w:val="24"/>
        </w:rPr>
        <w:t>:</w:t>
      </w:r>
    </w:p>
    <w:p w14:paraId="7A9BFBC6" w14:textId="2E80E0FB" w:rsidR="00750130" w:rsidRPr="00896FE5" w:rsidRDefault="000B7CDC" w:rsidP="0097359F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řídit se pokyny příkazce a</w:t>
      </w:r>
      <w:r w:rsidR="00DD7BC2">
        <w:rPr>
          <w:rFonts w:asciiTheme="minorHAnsi" w:hAnsiTheme="minorHAnsi" w:cstheme="minorHAnsi"/>
          <w:sz w:val="24"/>
        </w:rPr>
        <w:t> </w:t>
      </w:r>
      <w:r w:rsidR="00A32CF6" w:rsidRPr="00896FE5">
        <w:rPr>
          <w:rFonts w:asciiTheme="minorHAnsi" w:hAnsiTheme="minorHAnsi" w:cstheme="minorHAnsi"/>
          <w:sz w:val="24"/>
        </w:rPr>
        <w:t>provád</w:t>
      </w:r>
      <w:r w:rsidRPr="00896FE5">
        <w:rPr>
          <w:rFonts w:asciiTheme="minorHAnsi" w:hAnsiTheme="minorHAnsi" w:cstheme="minorHAnsi"/>
          <w:sz w:val="24"/>
        </w:rPr>
        <w:t>ět plnění dle této Smlouvy řádně a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včas a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s odbornou péčí,</w:t>
      </w:r>
    </w:p>
    <w:p w14:paraId="7E9E6C17" w14:textId="4160A114" w:rsidR="000B7CDC" w:rsidRPr="00896FE5" w:rsidRDefault="000B7CDC" w:rsidP="0097359F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>postupovat při plnění předmětu Smlouvy nestranně, objektivně a</w:t>
      </w:r>
      <w:r w:rsidR="00DD7BC2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neprosazovat</w:t>
      </w:r>
      <w:r w:rsidR="00E61815" w:rsidRPr="00896FE5">
        <w:rPr>
          <w:rFonts w:asciiTheme="minorHAnsi" w:hAnsiTheme="minorHAnsi" w:cstheme="minorHAnsi"/>
          <w:sz w:val="24"/>
        </w:rPr>
        <w:t xml:space="preserve"> </w:t>
      </w:r>
      <w:r w:rsidR="00A31D17" w:rsidRPr="00896FE5">
        <w:rPr>
          <w:rFonts w:asciiTheme="minorHAnsi" w:hAnsiTheme="minorHAnsi" w:cstheme="minorHAnsi"/>
          <w:sz w:val="24"/>
        </w:rPr>
        <w:t>j</w:t>
      </w:r>
      <w:r w:rsidR="00750130" w:rsidRPr="00896FE5">
        <w:rPr>
          <w:rFonts w:asciiTheme="minorHAnsi" w:hAnsiTheme="minorHAnsi" w:cstheme="minorHAnsi"/>
          <w:sz w:val="24"/>
        </w:rPr>
        <w:t>iné zájmy,</w:t>
      </w:r>
    </w:p>
    <w:p w14:paraId="4DDA211F" w14:textId="0B35ADDB" w:rsidR="00AF6AD4" w:rsidRPr="00896FE5" w:rsidRDefault="00750130" w:rsidP="0097359F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bCs/>
          <w:sz w:val="24"/>
        </w:rPr>
        <w:t>bezodkladně oznámit příkazci, pokud se dozví o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skutečnostech nebo okolnostech, které by</w:t>
      </w:r>
      <w:r w:rsidR="00F81321" w:rsidRPr="00896FE5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mohly ovlivnit příkazníkovu nepodjatost a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zpochybnit jeho objektivnost nebo nezávislost při zpracování plnění,</w:t>
      </w:r>
    </w:p>
    <w:p w14:paraId="3F781103" w14:textId="6C12D286" w:rsidR="00290936" w:rsidRPr="00896FE5" w:rsidRDefault="00290936" w:rsidP="0097359F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bCs/>
          <w:sz w:val="24"/>
        </w:rPr>
        <w:t>nenavázat za žádných okolností a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jakýmkoliv způsobem cílený kontakt se subjektem, jehož projekt je předmětem zpracování plnění dle Smlouvy, a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nekomunikovat s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Pr="00896FE5">
        <w:rPr>
          <w:rFonts w:asciiTheme="minorHAnsi" w:hAnsiTheme="minorHAnsi" w:cstheme="minorHAnsi"/>
          <w:bCs/>
          <w:sz w:val="24"/>
        </w:rPr>
        <w:t>takovým subjektem o</w:t>
      </w:r>
      <w:r w:rsidR="00DD7BC2">
        <w:rPr>
          <w:rFonts w:asciiTheme="minorHAnsi" w:hAnsiTheme="minorHAnsi" w:cstheme="minorHAnsi"/>
          <w:bCs/>
          <w:sz w:val="24"/>
        </w:rPr>
        <w:t> </w:t>
      </w:r>
      <w:r w:rsidR="00330862" w:rsidRPr="00896FE5">
        <w:rPr>
          <w:rFonts w:asciiTheme="minorHAnsi" w:hAnsiTheme="minorHAnsi" w:cstheme="minorHAnsi"/>
          <w:bCs/>
          <w:sz w:val="24"/>
        </w:rPr>
        <w:t>tomto předmětu plnění, nestanoví-li příkazce jinak,</w:t>
      </w:r>
    </w:p>
    <w:p w14:paraId="7A80B835" w14:textId="0F7286D1" w:rsidR="00051417" w:rsidRDefault="000B67FA" w:rsidP="00FE367B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051417">
        <w:rPr>
          <w:rFonts w:asciiTheme="minorHAnsi" w:hAnsiTheme="minorHAnsi" w:cstheme="minorHAnsi"/>
          <w:sz w:val="24"/>
        </w:rPr>
        <w:t>zachovávat mlčenlivost o</w:t>
      </w:r>
      <w:r w:rsidR="00DD7BC2">
        <w:rPr>
          <w:rFonts w:asciiTheme="minorHAnsi" w:hAnsiTheme="minorHAnsi" w:cstheme="minorHAnsi"/>
          <w:sz w:val="24"/>
        </w:rPr>
        <w:t> </w:t>
      </w:r>
      <w:r w:rsidRPr="00051417">
        <w:rPr>
          <w:rFonts w:asciiTheme="minorHAnsi" w:hAnsiTheme="minorHAnsi" w:cstheme="minorHAnsi"/>
          <w:sz w:val="24"/>
        </w:rPr>
        <w:t>všech skutečnostech, o</w:t>
      </w:r>
      <w:r w:rsidR="00DD7BC2">
        <w:rPr>
          <w:rFonts w:asciiTheme="minorHAnsi" w:hAnsiTheme="minorHAnsi" w:cstheme="minorHAnsi"/>
          <w:sz w:val="24"/>
        </w:rPr>
        <w:t> </w:t>
      </w:r>
      <w:r w:rsidRPr="00051417">
        <w:rPr>
          <w:rFonts w:asciiTheme="minorHAnsi" w:hAnsiTheme="minorHAnsi" w:cstheme="minorHAnsi"/>
          <w:sz w:val="24"/>
        </w:rPr>
        <w:t>nichž se dozvěděl</w:t>
      </w:r>
      <w:r w:rsidR="0075363C" w:rsidRPr="00051417">
        <w:rPr>
          <w:rFonts w:asciiTheme="minorHAnsi" w:hAnsiTheme="minorHAnsi" w:cstheme="minorHAnsi"/>
          <w:sz w:val="24"/>
        </w:rPr>
        <w:t xml:space="preserve"> v</w:t>
      </w:r>
      <w:r w:rsidR="00DD7BC2">
        <w:rPr>
          <w:rFonts w:asciiTheme="minorHAnsi" w:hAnsiTheme="minorHAnsi" w:cstheme="minorHAnsi"/>
          <w:sz w:val="24"/>
        </w:rPr>
        <w:t> </w:t>
      </w:r>
      <w:r w:rsidR="0075363C" w:rsidRPr="00051417">
        <w:rPr>
          <w:rFonts w:asciiTheme="minorHAnsi" w:hAnsiTheme="minorHAnsi" w:cstheme="minorHAnsi"/>
          <w:sz w:val="24"/>
        </w:rPr>
        <w:t>souvislosti s</w:t>
      </w:r>
      <w:r w:rsidR="00DD7BC2">
        <w:rPr>
          <w:rFonts w:asciiTheme="minorHAnsi" w:hAnsiTheme="minorHAnsi" w:cstheme="minorHAnsi"/>
          <w:sz w:val="24"/>
        </w:rPr>
        <w:t> </w:t>
      </w:r>
      <w:r w:rsidR="0075363C" w:rsidRPr="00051417">
        <w:rPr>
          <w:rFonts w:asciiTheme="minorHAnsi" w:hAnsiTheme="minorHAnsi" w:cstheme="minorHAnsi"/>
          <w:sz w:val="24"/>
        </w:rPr>
        <w:t>plněním předmětu této Smlouvy, a</w:t>
      </w:r>
      <w:r w:rsidR="00DD7BC2">
        <w:rPr>
          <w:rFonts w:asciiTheme="minorHAnsi" w:hAnsiTheme="minorHAnsi" w:cstheme="minorHAnsi"/>
          <w:sz w:val="24"/>
        </w:rPr>
        <w:t> </w:t>
      </w:r>
      <w:r w:rsidR="0075363C" w:rsidRPr="00051417">
        <w:rPr>
          <w:rFonts w:asciiTheme="minorHAnsi" w:hAnsiTheme="minorHAnsi" w:cstheme="minorHAnsi"/>
          <w:sz w:val="24"/>
        </w:rPr>
        <w:t>to i</w:t>
      </w:r>
      <w:r w:rsidR="00DD7BC2">
        <w:rPr>
          <w:rFonts w:asciiTheme="minorHAnsi" w:hAnsiTheme="minorHAnsi" w:cstheme="minorHAnsi"/>
          <w:sz w:val="24"/>
        </w:rPr>
        <w:t> </w:t>
      </w:r>
      <w:r w:rsidR="0075363C" w:rsidRPr="00051417">
        <w:rPr>
          <w:rFonts w:asciiTheme="minorHAnsi" w:hAnsiTheme="minorHAnsi" w:cstheme="minorHAnsi"/>
          <w:sz w:val="24"/>
        </w:rPr>
        <w:t>po</w:t>
      </w:r>
      <w:r w:rsidR="00AC34C6" w:rsidRPr="00051417">
        <w:rPr>
          <w:rFonts w:asciiTheme="minorHAnsi" w:hAnsiTheme="minorHAnsi" w:cstheme="minorHAnsi"/>
          <w:sz w:val="24"/>
        </w:rPr>
        <w:t> </w:t>
      </w:r>
      <w:r w:rsidR="0075363C" w:rsidRPr="00051417">
        <w:rPr>
          <w:rFonts w:asciiTheme="minorHAnsi" w:hAnsiTheme="minorHAnsi" w:cstheme="minorHAnsi"/>
          <w:sz w:val="24"/>
        </w:rPr>
        <w:t>ukončení tohoto smluvního vztahu, pokud nebude příkazcem tohoto závazku písemně zproště</w:t>
      </w:r>
      <w:r w:rsidR="00A84F0F" w:rsidRPr="00051417">
        <w:rPr>
          <w:rFonts w:asciiTheme="minorHAnsi" w:hAnsiTheme="minorHAnsi" w:cstheme="minorHAnsi"/>
          <w:sz w:val="24"/>
        </w:rPr>
        <w:t xml:space="preserve">n, </w:t>
      </w:r>
      <w:r w:rsidR="00632D4B" w:rsidRPr="00051417">
        <w:rPr>
          <w:rFonts w:asciiTheme="minorHAnsi" w:hAnsiTheme="minorHAnsi" w:cstheme="minorHAnsi"/>
          <w:sz w:val="24"/>
        </w:rPr>
        <w:t>s</w:t>
      </w:r>
      <w:r w:rsidR="00DD7BC2">
        <w:rPr>
          <w:rFonts w:asciiTheme="minorHAnsi" w:hAnsiTheme="minorHAnsi" w:cstheme="minorHAnsi"/>
          <w:sz w:val="24"/>
        </w:rPr>
        <w:t> </w:t>
      </w:r>
      <w:r w:rsidR="00632D4B" w:rsidRPr="00051417">
        <w:rPr>
          <w:rFonts w:asciiTheme="minorHAnsi" w:hAnsiTheme="minorHAnsi" w:cstheme="minorHAnsi"/>
          <w:sz w:val="24"/>
        </w:rPr>
        <w:t>výjimkou případů, kdy mu povinnost poskytnutí informace ukládá obecně závazný právní předpis,</w:t>
      </w:r>
      <w:r w:rsidRPr="00051417">
        <w:rPr>
          <w:rFonts w:asciiTheme="minorHAnsi" w:hAnsiTheme="minorHAnsi" w:cstheme="minorHAnsi"/>
          <w:sz w:val="24"/>
        </w:rPr>
        <w:t xml:space="preserve"> </w:t>
      </w:r>
    </w:p>
    <w:p w14:paraId="52D54098" w14:textId="644573C3" w:rsidR="0004666A" w:rsidRPr="00051417" w:rsidRDefault="0004666A" w:rsidP="00FE367B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r w:rsidRPr="00051417">
        <w:rPr>
          <w:rFonts w:asciiTheme="minorHAnsi" w:hAnsiTheme="minorHAnsi" w:cstheme="minorHAnsi"/>
          <w:sz w:val="24"/>
        </w:rPr>
        <w:t>upozornit příkazce na zřejmou nevhodnost jeho pokynů, které by mohly mít za následek vznik škody. V</w:t>
      </w:r>
      <w:r w:rsidR="00DD7BC2">
        <w:rPr>
          <w:rFonts w:asciiTheme="minorHAnsi" w:hAnsiTheme="minorHAnsi" w:cstheme="minorHAnsi"/>
          <w:sz w:val="24"/>
        </w:rPr>
        <w:t> </w:t>
      </w:r>
      <w:r w:rsidRPr="00051417">
        <w:rPr>
          <w:rFonts w:asciiTheme="minorHAnsi" w:hAnsiTheme="minorHAnsi" w:cstheme="minorHAnsi"/>
          <w:sz w:val="24"/>
        </w:rPr>
        <w:t>případě, že příkazce i</w:t>
      </w:r>
      <w:r w:rsidR="00DD7BC2">
        <w:rPr>
          <w:rFonts w:asciiTheme="minorHAnsi" w:hAnsiTheme="minorHAnsi" w:cstheme="minorHAnsi"/>
          <w:sz w:val="24"/>
        </w:rPr>
        <w:t> </w:t>
      </w:r>
      <w:r w:rsidRPr="00051417">
        <w:rPr>
          <w:rFonts w:asciiTheme="minorHAnsi" w:hAnsiTheme="minorHAnsi" w:cstheme="minorHAnsi"/>
          <w:sz w:val="24"/>
        </w:rPr>
        <w:t>přes písemné upozornění příkazníka na splnění pokynů trvá, příkazník neodpovídá za škodu takto vzniklou</w:t>
      </w:r>
      <w:r w:rsidR="0075363C" w:rsidRPr="00051417">
        <w:rPr>
          <w:rFonts w:asciiTheme="minorHAnsi" w:hAnsiTheme="minorHAnsi" w:cstheme="minorHAnsi"/>
          <w:sz w:val="24"/>
        </w:rPr>
        <w:t>,</w:t>
      </w:r>
    </w:p>
    <w:p w14:paraId="0421E84E" w14:textId="4AE24050" w:rsidR="00330862" w:rsidRPr="00896FE5" w:rsidRDefault="00750130" w:rsidP="0097359F">
      <w:pPr>
        <w:pStyle w:val="Odstavecseseznamem"/>
        <w:numPr>
          <w:ilvl w:val="0"/>
          <w:numId w:val="34"/>
        </w:numPr>
        <w:spacing w:line="276" w:lineRule="auto"/>
        <w:ind w:left="1066" w:hanging="357"/>
        <w:jc w:val="both"/>
        <w:rPr>
          <w:rFonts w:asciiTheme="minorHAnsi" w:hAnsiTheme="minorHAnsi" w:cstheme="minorHAnsi"/>
          <w:sz w:val="24"/>
        </w:rPr>
      </w:pPr>
      <w:proofErr w:type="spellStart"/>
      <w:r w:rsidRPr="00896FE5">
        <w:rPr>
          <w:rFonts w:asciiTheme="minorHAnsi" w:hAnsiTheme="minorHAnsi" w:cstheme="minorHAnsi"/>
          <w:sz w:val="24"/>
        </w:rPr>
        <w:t>neprodlene</w:t>
      </w:r>
      <w:proofErr w:type="spellEnd"/>
      <w:r w:rsidRPr="00896FE5">
        <w:rPr>
          <w:rFonts w:asciiTheme="minorHAnsi" w:hAnsiTheme="minorHAnsi" w:cstheme="minorHAnsi"/>
          <w:sz w:val="24"/>
        </w:rPr>
        <w:t>̌ oznamovat a</w:t>
      </w:r>
      <w:r w:rsidR="00DD7BC2">
        <w:rPr>
          <w:rFonts w:asciiTheme="minorHAnsi" w:hAnsiTheme="minorHAnsi" w:cstheme="minorHAnsi"/>
          <w:sz w:val="24"/>
        </w:rPr>
        <w:t> </w:t>
      </w:r>
      <w:proofErr w:type="spellStart"/>
      <w:r w:rsidRPr="00896FE5">
        <w:rPr>
          <w:rFonts w:asciiTheme="minorHAnsi" w:hAnsiTheme="minorHAnsi" w:cstheme="minorHAnsi"/>
          <w:sz w:val="24"/>
        </w:rPr>
        <w:t>dokládat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 příkazci </w:t>
      </w:r>
      <w:r w:rsidR="00AC34C6" w:rsidRPr="00896FE5">
        <w:rPr>
          <w:rFonts w:asciiTheme="minorHAnsi" w:hAnsiTheme="minorHAnsi" w:cstheme="minorHAnsi"/>
          <w:sz w:val="24"/>
        </w:rPr>
        <w:t>změny</w:t>
      </w:r>
      <w:r w:rsidRPr="00896FE5">
        <w:rPr>
          <w:rFonts w:asciiTheme="minorHAnsi" w:hAnsiTheme="minorHAnsi" w:cstheme="minorHAnsi"/>
          <w:sz w:val="24"/>
        </w:rPr>
        <w:t xml:space="preserve"> ve </w:t>
      </w:r>
      <w:proofErr w:type="spellStart"/>
      <w:r w:rsidRPr="00896FE5">
        <w:rPr>
          <w:rFonts w:asciiTheme="minorHAnsi" w:hAnsiTheme="minorHAnsi" w:cstheme="minorHAnsi"/>
          <w:sz w:val="24"/>
        </w:rPr>
        <w:t>skutečnostech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96FE5">
        <w:rPr>
          <w:rFonts w:asciiTheme="minorHAnsi" w:hAnsiTheme="minorHAnsi" w:cstheme="minorHAnsi"/>
          <w:sz w:val="24"/>
        </w:rPr>
        <w:t>týkajı́cı́ch</w:t>
      </w:r>
      <w:proofErr w:type="spellEnd"/>
      <w:r w:rsidR="00AC34C6" w:rsidRPr="00896FE5">
        <w:rPr>
          <w:rFonts w:asciiTheme="minorHAnsi" w:hAnsiTheme="minorHAnsi" w:cstheme="minorHAnsi"/>
          <w:sz w:val="24"/>
        </w:rPr>
        <w:t> </w:t>
      </w:r>
      <w:r w:rsidRPr="00896FE5">
        <w:rPr>
          <w:rFonts w:asciiTheme="minorHAnsi" w:hAnsiTheme="minorHAnsi" w:cstheme="minorHAnsi"/>
          <w:sz w:val="24"/>
        </w:rPr>
        <w:t>se</w:t>
      </w:r>
      <w:r w:rsidR="00F81321" w:rsidRPr="00896FE5">
        <w:rPr>
          <w:rFonts w:asciiTheme="minorHAnsi" w:hAnsiTheme="minorHAnsi" w:cstheme="minorHAnsi"/>
          <w:sz w:val="24"/>
        </w:rPr>
        <w:t xml:space="preserve"> </w:t>
      </w:r>
      <w:r w:rsidRPr="00896FE5">
        <w:rPr>
          <w:rFonts w:asciiTheme="minorHAnsi" w:hAnsiTheme="minorHAnsi" w:cstheme="minorHAnsi"/>
          <w:sz w:val="24"/>
        </w:rPr>
        <w:t xml:space="preserve">příkazníka, </w:t>
      </w:r>
      <w:proofErr w:type="spellStart"/>
      <w:r w:rsidRPr="00896FE5">
        <w:rPr>
          <w:rFonts w:asciiTheme="minorHAnsi" w:hAnsiTheme="minorHAnsi" w:cstheme="minorHAnsi"/>
          <w:sz w:val="24"/>
        </w:rPr>
        <w:t>ktere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́ </w:t>
      </w:r>
      <w:proofErr w:type="spellStart"/>
      <w:r w:rsidRPr="00896FE5">
        <w:rPr>
          <w:rFonts w:asciiTheme="minorHAnsi" w:hAnsiTheme="minorHAnsi" w:cstheme="minorHAnsi"/>
          <w:sz w:val="24"/>
        </w:rPr>
        <w:t>majı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́ vliv na </w:t>
      </w:r>
      <w:proofErr w:type="spellStart"/>
      <w:r w:rsidRPr="00896FE5">
        <w:rPr>
          <w:rFonts w:asciiTheme="minorHAnsi" w:hAnsiTheme="minorHAnsi" w:cstheme="minorHAnsi"/>
          <w:sz w:val="24"/>
        </w:rPr>
        <w:t>plněnı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́ </w:t>
      </w:r>
      <w:proofErr w:type="spellStart"/>
      <w:r w:rsidRPr="00896FE5">
        <w:rPr>
          <w:rFonts w:asciiTheme="minorHAnsi" w:hAnsiTheme="minorHAnsi" w:cstheme="minorHAnsi"/>
          <w:sz w:val="24"/>
        </w:rPr>
        <w:t>povinnostı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́ </w:t>
      </w:r>
      <w:proofErr w:type="spellStart"/>
      <w:r w:rsidRPr="00896FE5">
        <w:rPr>
          <w:rFonts w:asciiTheme="minorHAnsi" w:hAnsiTheme="minorHAnsi" w:cstheme="minorHAnsi"/>
          <w:sz w:val="24"/>
        </w:rPr>
        <w:t>vyplývajı́cı́ch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 z</w:t>
      </w:r>
      <w:r w:rsidR="00DD7BC2">
        <w:rPr>
          <w:rFonts w:asciiTheme="minorHAnsi" w:hAnsiTheme="minorHAnsi" w:cstheme="minorHAnsi"/>
          <w:sz w:val="24"/>
        </w:rPr>
        <w:t> </w:t>
      </w:r>
      <w:proofErr w:type="spellStart"/>
      <w:r w:rsidRPr="00896FE5">
        <w:rPr>
          <w:rFonts w:asciiTheme="minorHAnsi" w:hAnsiTheme="minorHAnsi" w:cstheme="minorHAnsi"/>
          <w:sz w:val="24"/>
        </w:rPr>
        <w:t>této</w:t>
      </w:r>
      <w:proofErr w:type="spellEnd"/>
      <w:r w:rsidRPr="00896FE5">
        <w:rPr>
          <w:rFonts w:asciiTheme="minorHAnsi" w:hAnsiTheme="minorHAnsi" w:cstheme="minorHAnsi"/>
          <w:sz w:val="24"/>
        </w:rPr>
        <w:t xml:space="preserve"> Smlouvy</w:t>
      </w:r>
      <w:r w:rsidR="00DD7498" w:rsidRPr="00896FE5">
        <w:rPr>
          <w:rFonts w:asciiTheme="minorHAnsi" w:hAnsiTheme="minorHAnsi" w:cstheme="minorHAnsi"/>
          <w:sz w:val="24"/>
        </w:rPr>
        <w:t>.</w:t>
      </w:r>
    </w:p>
    <w:p w14:paraId="46ECF32D" w14:textId="6119CF02" w:rsidR="000E66E3" w:rsidRPr="00896FE5" w:rsidRDefault="000E66E3" w:rsidP="000E66E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BE493B4" w14:textId="102425AA" w:rsidR="00990559" w:rsidRPr="00896FE5" w:rsidRDefault="00990559" w:rsidP="00FE39AD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896FE5">
        <w:rPr>
          <w:rFonts w:asciiTheme="minorHAnsi" w:hAnsiTheme="minorHAnsi" w:cstheme="minorHAnsi"/>
          <w:b/>
          <w:sz w:val="24"/>
        </w:rPr>
        <w:lastRenderedPageBreak/>
        <w:t>Článek III.</w:t>
      </w:r>
    </w:p>
    <w:p w14:paraId="51CCA2D0" w14:textId="3792B0F4" w:rsidR="00917A8A" w:rsidRPr="00896FE5" w:rsidRDefault="009F5EFD" w:rsidP="00E90C84">
      <w:pPr>
        <w:pStyle w:val="Nadpis1"/>
        <w:spacing w:line="276" w:lineRule="auto"/>
        <w:rPr>
          <w:rFonts w:asciiTheme="minorHAnsi" w:hAnsiTheme="minorHAnsi" w:cstheme="minorHAnsi"/>
        </w:rPr>
      </w:pPr>
      <w:r w:rsidRPr="00896FE5">
        <w:rPr>
          <w:rFonts w:asciiTheme="minorHAnsi" w:hAnsiTheme="minorHAnsi" w:cstheme="minorHAnsi"/>
        </w:rPr>
        <w:t>Odměna a</w:t>
      </w:r>
      <w:r w:rsidR="00DD7BC2">
        <w:rPr>
          <w:rFonts w:asciiTheme="minorHAnsi" w:hAnsiTheme="minorHAnsi" w:cstheme="minorHAnsi"/>
        </w:rPr>
        <w:t> </w:t>
      </w:r>
      <w:r w:rsidRPr="00896FE5">
        <w:rPr>
          <w:rFonts w:asciiTheme="minorHAnsi" w:hAnsiTheme="minorHAnsi" w:cstheme="minorHAnsi"/>
        </w:rPr>
        <w:t>platební podmínky</w:t>
      </w:r>
    </w:p>
    <w:p w14:paraId="76EB8A39" w14:textId="77777777" w:rsidR="00D74879" w:rsidRPr="00896FE5" w:rsidRDefault="00D74879" w:rsidP="00E90C84">
      <w:pPr>
        <w:jc w:val="both"/>
        <w:rPr>
          <w:rFonts w:asciiTheme="minorHAnsi" w:hAnsiTheme="minorHAnsi" w:cstheme="minorHAnsi"/>
        </w:rPr>
      </w:pPr>
    </w:p>
    <w:p w14:paraId="5F310B9D" w14:textId="5702162C" w:rsidR="00D74879" w:rsidRPr="00672EA0" w:rsidRDefault="009F5EFD" w:rsidP="00E90C84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72EA0">
        <w:rPr>
          <w:rFonts w:asciiTheme="minorHAnsi" w:hAnsiTheme="minorHAnsi" w:cstheme="minorHAnsi"/>
          <w:sz w:val="24"/>
          <w:szCs w:val="24"/>
        </w:rPr>
        <w:t>Odměna</w:t>
      </w:r>
      <w:r w:rsidR="00D74879" w:rsidRPr="00672EA0">
        <w:rPr>
          <w:rFonts w:asciiTheme="minorHAnsi" w:hAnsiTheme="minorHAnsi" w:cstheme="minorHAnsi"/>
          <w:sz w:val="24"/>
          <w:szCs w:val="24"/>
        </w:rPr>
        <w:t xml:space="preserve"> příkazníka za plnění předmětu této Smlouvy dle Čl. I. odst. 1. je smluvně stanovena jako hodinová sazba ve výši 500</w:t>
      </w:r>
      <w:r w:rsidR="00A53055" w:rsidRPr="00672EA0">
        <w:rPr>
          <w:rFonts w:asciiTheme="minorHAnsi" w:hAnsiTheme="minorHAnsi" w:cstheme="minorHAnsi"/>
          <w:sz w:val="24"/>
          <w:szCs w:val="24"/>
        </w:rPr>
        <w:t>,00</w:t>
      </w:r>
      <w:r w:rsidR="00D74879" w:rsidRPr="00672EA0">
        <w:rPr>
          <w:rFonts w:asciiTheme="minorHAnsi" w:hAnsiTheme="minorHAnsi" w:cstheme="minorHAnsi"/>
          <w:sz w:val="24"/>
          <w:szCs w:val="24"/>
        </w:rPr>
        <w:t xml:space="preserve"> Kč/hod bez DPH.</w:t>
      </w:r>
    </w:p>
    <w:p w14:paraId="0619893A" w14:textId="77777777" w:rsidR="00DA70EC" w:rsidRPr="00896FE5" w:rsidRDefault="00DA70EC" w:rsidP="00DA70EC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3237674" w14:textId="72E4014A" w:rsidR="001D350D" w:rsidRDefault="0063573D" w:rsidP="001D350D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Výše odměny za jeden kalendářní měsíc se vypočítá jako součin hodinové sazby uvedené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Čl. II</w:t>
      </w:r>
      <w:r w:rsidR="00A31D17" w:rsidRPr="00896FE5">
        <w:rPr>
          <w:rFonts w:asciiTheme="minorHAnsi" w:hAnsiTheme="minorHAnsi" w:cstheme="minorHAnsi"/>
          <w:sz w:val="24"/>
          <w:szCs w:val="24"/>
        </w:rPr>
        <w:t>I</w:t>
      </w:r>
      <w:r w:rsidRPr="00896FE5">
        <w:rPr>
          <w:rFonts w:asciiTheme="minorHAnsi" w:hAnsiTheme="minorHAnsi" w:cstheme="minorHAnsi"/>
          <w:sz w:val="24"/>
          <w:szCs w:val="24"/>
        </w:rPr>
        <w:t>. odst. 1. Smlouvy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počtu příkazcem odsouhlasených hodin.</w:t>
      </w:r>
      <w:r w:rsidR="00BF39B8" w:rsidRPr="00896FE5">
        <w:rPr>
          <w:rFonts w:asciiTheme="minorHAnsi" w:hAnsiTheme="minorHAnsi" w:cstheme="minorHAnsi"/>
          <w:sz w:val="24"/>
          <w:szCs w:val="24"/>
        </w:rPr>
        <w:t xml:space="preserve"> Odsouhlasení rozsahu provedené práce ze strany příkazce je podmínkou pro vznik nároku příkazníka na</w:t>
      </w:r>
      <w:r w:rsidR="00F81321" w:rsidRPr="00896FE5">
        <w:rPr>
          <w:rFonts w:asciiTheme="minorHAnsi" w:hAnsiTheme="minorHAnsi" w:cstheme="minorHAnsi"/>
          <w:sz w:val="24"/>
          <w:szCs w:val="24"/>
        </w:rPr>
        <w:t> </w:t>
      </w:r>
      <w:r w:rsidR="00BF39B8" w:rsidRPr="00896FE5">
        <w:rPr>
          <w:rFonts w:asciiTheme="minorHAnsi" w:hAnsiTheme="minorHAnsi" w:cstheme="minorHAnsi"/>
          <w:sz w:val="24"/>
          <w:szCs w:val="24"/>
        </w:rPr>
        <w:t>odměnu.</w:t>
      </w:r>
    </w:p>
    <w:p w14:paraId="3EE70CD7" w14:textId="77777777" w:rsidR="008538EA" w:rsidRPr="008538EA" w:rsidRDefault="008538EA" w:rsidP="008538E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065DD48" w14:textId="61CB2BB2" w:rsidR="008538EA" w:rsidRPr="00507C7E" w:rsidRDefault="00CF646F" w:rsidP="001D350D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7C7E">
        <w:rPr>
          <w:rFonts w:asciiTheme="minorHAnsi" w:hAnsiTheme="minorHAnsi" w:cstheme="minorHAnsi"/>
          <w:sz w:val="24"/>
          <w:szCs w:val="24"/>
        </w:rPr>
        <w:t xml:space="preserve">Smluvní strany se dohodly, že celková výše plnění dle této Smlouvy </w:t>
      </w:r>
      <w:r w:rsidR="008538EA" w:rsidRPr="00507C7E">
        <w:rPr>
          <w:rFonts w:asciiTheme="minorHAnsi" w:hAnsiTheme="minorHAnsi" w:cstheme="minorHAnsi"/>
          <w:sz w:val="24"/>
          <w:szCs w:val="24"/>
        </w:rPr>
        <w:t xml:space="preserve">za dobu </w:t>
      </w:r>
      <w:r w:rsidRPr="00507C7E">
        <w:rPr>
          <w:rFonts w:asciiTheme="minorHAnsi" w:hAnsiTheme="minorHAnsi" w:cstheme="minorHAnsi"/>
          <w:sz w:val="24"/>
          <w:szCs w:val="24"/>
        </w:rPr>
        <w:t>její platnosti</w:t>
      </w:r>
      <w:r w:rsidR="008538EA" w:rsidRPr="00507C7E">
        <w:rPr>
          <w:rFonts w:asciiTheme="minorHAnsi" w:hAnsiTheme="minorHAnsi" w:cstheme="minorHAnsi"/>
          <w:sz w:val="24"/>
          <w:szCs w:val="24"/>
        </w:rPr>
        <w:t xml:space="preserve"> nepřekročí částku </w:t>
      </w:r>
      <w:r w:rsidR="00507C7E" w:rsidRPr="00507C7E">
        <w:rPr>
          <w:rFonts w:asciiTheme="minorHAnsi" w:hAnsiTheme="minorHAnsi" w:cstheme="minorHAnsi"/>
          <w:sz w:val="24"/>
          <w:szCs w:val="24"/>
        </w:rPr>
        <w:t>200</w:t>
      </w:r>
      <w:r w:rsidR="0099318C">
        <w:rPr>
          <w:rFonts w:asciiTheme="minorHAnsi" w:hAnsiTheme="minorHAnsi" w:cstheme="minorHAnsi"/>
          <w:sz w:val="24"/>
          <w:szCs w:val="24"/>
        </w:rPr>
        <w:t> </w:t>
      </w:r>
      <w:r w:rsidR="008538EA" w:rsidRPr="00507C7E">
        <w:rPr>
          <w:rFonts w:asciiTheme="minorHAnsi" w:hAnsiTheme="minorHAnsi" w:cstheme="minorHAnsi"/>
          <w:sz w:val="24"/>
          <w:szCs w:val="24"/>
        </w:rPr>
        <w:t>000</w:t>
      </w:r>
      <w:r w:rsidR="0099318C">
        <w:rPr>
          <w:rFonts w:asciiTheme="minorHAnsi" w:hAnsiTheme="minorHAnsi" w:cstheme="minorHAnsi"/>
          <w:sz w:val="24"/>
          <w:szCs w:val="24"/>
        </w:rPr>
        <w:t>,00</w:t>
      </w:r>
      <w:r w:rsidR="008538EA" w:rsidRPr="00507C7E">
        <w:rPr>
          <w:rFonts w:asciiTheme="minorHAnsi" w:hAnsiTheme="minorHAnsi" w:cstheme="minorHAnsi"/>
          <w:sz w:val="24"/>
          <w:szCs w:val="24"/>
        </w:rPr>
        <w:t> Kč bez DPH.</w:t>
      </w:r>
    </w:p>
    <w:p w14:paraId="6FD35FD3" w14:textId="77777777" w:rsidR="00F07FE2" w:rsidRPr="00896FE5" w:rsidRDefault="00F07FE2" w:rsidP="00BF39B8">
      <w:pPr>
        <w:rPr>
          <w:rFonts w:asciiTheme="minorHAnsi" w:hAnsiTheme="minorHAnsi" w:cstheme="minorHAnsi"/>
          <w:sz w:val="24"/>
          <w:szCs w:val="24"/>
        </w:rPr>
      </w:pPr>
    </w:p>
    <w:p w14:paraId="56A5CD12" w14:textId="7916B939" w:rsidR="00870FD7" w:rsidRPr="00896FE5" w:rsidRDefault="00543AA0" w:rsidP="00DA70EC">
      <w:pPr>
        <w:pStyle w:val="Odstavecseseznamem"/>
        <w:numPr>
          <w:ilvl w:val="0"/>
          <w:numId w:val="23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Odměna </w:t>
      </w:r>
      <w:r w:rsidR="00870FD7" w:rsidRPr="00896FE5">
        <w:rPr>
          <w:rFonts w:asciiTheme="minorHAnsi" w:hAnsiTheme="minorHAnsi" w:cstheme="minorHAnsi"/>
          <w:sz w:val="24"/>
          <w:szCs w:val="24"/>
        </w:rPr>
        <w:t xml:space="preserve">za zpracování předmětu plnění dle Čl. I. odst. 1. Smlouvy </w:t>
      </w:r>
      <w:r w:rsidR="001A54F5" w:rsidRPr="00896FE5">
        <w:rPr>
          <w:rFonts w:asciiTheme="minorHAnsi" w:hAnsiTheme="minorHAnsi" w:cstheme="minorHAnsi"/>
          <w:sz w:val="24"/>
          <w:szCs w:val="24"/>
        </w:rPr>
        <w:t xml:space="preserve">je příkazcem </w:t>
      </w:r>
      <w:r w:rsidR="006D2044" w:rsidRPr="00896FE5">
        <w:rPr>
          <w:rFonts w:asciiTheme="minorHAnsi" w:hAnsiTheme="minorHAnsi" w:cstheme="minorHAnsi"/>
          <w:sz w:val="24"/>
          <w:szCs w:val="24"/>
        </w:rPr>
        <w:t xml:space="preserve">poukázána na bankovní účet příkazníka </w:t>
      </w:r>
      <w:r w:rsidR="001A54F5" w:rsidRPr="00896FE5">
        <w:rPr>
          <w:rFonts w:asciiTheme="minorHAnsi" w:hAnsiTheme="minorHAnsi" w:cstheme="minorHAnsi"/>
          <w:sz w:val="24"/>
          <w:szCs w:val="24"/>
        </w:rPr>
        <w:t>na základě:</w:t>
      </w:r>
    </w:p>
    <w:p w14:paraId="3E2EA1CC" w14:textId="44855100" w:rsidR="000E2DF3" w:rsidRPr="007279BA" w:rsidRDefault="007279BA" w:rsidP="00C141B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79BA">
        <w:rPr>
          <w:rFonts w:asciiTheme="minorHAnsi" w:hAnsiTheme="minorHAnsi" w:cstheme="minorHAnsi"/>
          <w:sz w:val="24"/>
          <w:szCs w:val="24"/>
        </w:rPr>
        <w:t>žádosti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279BA">
        <w:rPr>
          <w:rFonts w:asciiTheme="minorHAnsi" w:hAnsiTheme="minorHAnsi" w:cstheme="minorHAnsi"/>
          <w:sz w:val="24"/>
          <w:szCs w:val="24"/>
        </w:rPr>
        <w:t xml:space="preserve">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7279BA">
        <w:rPr>
          <w:rFonts w:asciiTheme="minorHAnsi" w:hAnsiTheme="minorHAnsi" w:cstheme="minorHAnsi"/>
          <w:sz w:val="24"/>
          <w:szCs w:val="24"/>
        </w:rPr>
        <w:t>to za příkazcem odsouhlasené výkony, provedené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7279BA">
        <w:rPr>
          <w:rFonts w:asciiTheme="minorHAnsi" w:hAnsiTheme="minorHAnsi" w:cstheme="minorHAnsi"/>
          <w:sz w:val="24"/>
          <w:szCs w:val="24"/>
        </w:rPr>
        <w:t>průběhu uplynulého kalendářního měsíce, popř. měsíců příslušného kalendářního roku.</w:t>
      </w:r>
    </w:p>
    <w:p w14:paraId="2AEFED81" w14:textId="51774814" w:rsidR="008B0E29" w:rsidRPr="00896FE5" w:rsidRDefault="008B0E29" w:rsidP="006D2044">
      <w:pPr>
        <w:pStyle w:val="Odstavecseseznamem"/>
        <w:ind w:left="1440"/>
        <w:rPr>
          <w:rFonts w:asciiTheme="minorHAnsi" w:hAnsiTheme="minorHAnsi" w:cstheme="minorHAnsi"/>
          <w:i/>
          <w:iCs/>
          <w:sz w:val="24"/>
          <w:szCs w:val="24"/>
        </w:rPr>
      </w:pPr>
    </w:p>
    <w:p w14:paraId="6A892407" w14:textId="7DB2ECDB" w:rsidR="0099318C" w:rsidRDefault="0099318C" w:rsidP="0099318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říkazník je oprávněn vystavit</w:t>
      </w:r>
      <w:r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="00E370DA">
        <w:rPr>
          <w:rFonts w:asciiTheme="minorHAnsi" w:hAnsiTheme="minorHAnsi" w:cstheme="minorHAnsi"/>
          <w:sz w:val="24"/>
          <w:szCs w:val="24"/>
        </w:rPr>
        <w:t>žádost</w:t>
      </w:r>
      <w:r w:rsidRPr="00896FE5">
        <w:rPr>
          <w:rFonts w:asciiTheme="minorHAnsi" w:hAnsiTheme="minorHAnsi" w:cstheme="minorHAnsi"/>
          <w:sz w:val="24"/>
          <w:szCs w:val="24"/>
        </w:rPr>
        <w:t xml:space="preserve"> následující den po ukončení každého kalendářního měsíce</w:t>
      </w:r>
      <w:r>
        <w:rPr>
          <w:rFonts w:asciiTheme="minorHAnsi" w:hAnsiTheme="minorHAnsi" w:cstheme="minorHAnsi"/>
          <w:sz w:val="24"/>
          <w:szCs w:val="24"/>
        </w:rPr>
        <w:t>, při splnění podmínek pro vznik nároku na odměnu dle Čl. III. odst. 3. Smlouvy</w:t>
      </w:r>
      <w:r w:rsidRPr="00896FE5">
        <w:rPr>
          <w:rFonts w:asciiTheme="minorHAnsi" w:hAnsiTheme="minorHAnsi" w:cstheme="minorHAnsi"/>
          <w:sz w:val="24"/>
          <w:szCs w:val="24"/>
        </w:rPr>
        <w:t xml:space="preserve">. Za měsíc prosinec má příkazník právo vystavit </w:t>
      </w:r>
      <w:r w:rsidR="00E370DA">
        <w:rPr>
          <w:rFonts w:asciiTheme="minorHAnsi" w:hAnsiTheme="minorHAnsi" w:cstheme="minorHAnsi"/>
          <w:sz w:val="24"/>
          <w:szCs w:val="24"/>
        </w:rPr>
        <w:t>žádost</w:t>
      </w:r>
      <w:r w:rsidR="00E370DA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>již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tomto měsíci</w:t>
      </w:r>
      <w:r>
        <w:rPr>
          <w:rFonts w:asciiTheme="minorHAnsi" w:hAnsiTheme="minorHAnsi" w:cstheme="minorHAnsi"/>
          <w:sz w:val="24"/>
          <w:szCs w:val="24"/>
        </w:rPr>
        <w:t>, při</w:t>
      </w:r>
      <w:r w:rsidRPr="00896F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splnění podmínek pro vznik nároku na odměnu dle Čl. III. odst. 3. Smlouvy</w:t>
      </w:r>
      <w:r w:rsidRPr="00896FE5">
        <w:rPr>
          <w:rFonts w:asciiTheme="minorHAnsi" w:hAnsiTheme="minorHAnsi" w:cstheme="minorHAnsi"/>
          <w:sz w:val="24"/>
          <w:szCs w:val="24"/>
        </w:rPr>
        <w:t>, nejpozději však do 15. dne tohoto měsíce příslušného kalendářního roku.</w:t>
      </w:r>
    </w:p>
    <w:p w14:paraId="3CD08729" w14:textId="77777777" w:rsidR="00942391" w:rsidRPr="00942391" w:rsidRDefault="00942391" w:rsidP="00942391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2695F0E" w14:textId="632DEA50" w:rsidR="00017BA0" w:rsidRDefault="00017BA0" w:rsidP="00017BA0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Lhůta splatnosti činí 30 kalendářních dní ode dne doručení </w:t>
      </w:r>
      <w:r w:rsidR="00E370DA">
        <w:rPr>
          <w:rFonts w:asciiTheme="minorHAnsi" w:hAnsiTheme="minorHAnsi" w:cstheme="minorHAnsi"/>
          <w:sz w:val="24"/>
          <w:szCs w:val="24"/>
        </w:rPr>
        <w:t>žádosti</w:t>
      </w:r>
      <w:r w:rsidR="00E370DA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 xml:space="preserve">příkazci. Nebude-li </w:t>
      </w:r>
      <w:r w:rsidR="00E370DA">
        <w:rPr>
          <w:rFonts w:asciiTheme="minorHAnsi" w:hAnsiTheme="minorHAnsi" w:cstheme="minorHAnsi"/>
          <w:sz w:val="24"/>
          <w:szCs w:val="24"/>
        </w:rPr>
        <w:t>žádost</w:t>
      </w:r>
      <w:r w:rsidR="00E370DA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>obsahovat touto Smlouvou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zákony stanovené náležitosti nebo bude obsahovat chybné údaje, je příkazce oprávněn </w:t>
      </w:r>
      <w:r w:rsidR="00E370DA">
        <w:rPr>
          <w:rFonts w:asciiTheme="minorHAnsi" w:hAnsiTheme="minorHAnsi" w:cstheme="minorHAnsi"/>
          <w:sz w:val="24"/>
          <w:szCs w:val="24"/>
        </w:rPr>
        <w:t>žádost</w:t>
      </w:r>
      <w:r w:rsidR="00E370DA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>vrátit příkazníkovi k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přepracování, aniž by se tím dostal do prodlení.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tomto případě neplatí původní doba splatnosti, ale celá lhůta splatnosti běží znovu ode dne doručení opravené nebo nově vystavené </w:t>
      </w:r>
      <w:r w:rsidR="00E370DA">
        <w:rPr>
          <w:rFonts w:asciiTheme="minorHAnsi" w:hAnsiTheme="minorHAnsi" w:cstheme="minorHAnsi"/>
          <w:sz w:val="24"/>
          <w:szCs w:val="24"/>
        </w:rPr>
        <w:t>žádosti</w:t>
      </w:r>
      <w:r w:rsidRPr="00896FE5">
        <w:rPr>
          <w:rFonts w:asciiTheme="minorHAnsi" w:hAnsiTheme="minorHAnsi" w:cstheme="minorHAnsi"/>
          <w:sz w:val="24"/>
          <w:szCs w:val="24"/>
        </w:rPr>
        <w:t>.</w:t>
      </w:r>
    </w:p>
    <w:p w14:paraId="79F4207F" w14:textId="77777777" w:rsidR="00195E74" w:rsidRPr="00195E74" w:rsidRDefault="00195E74" w:rsidP="00195E7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E9BC439" w14:textId="0830BF8D" w:rsidR="0054726A" w:rsidRPr="00896FE5" w:rsidRDefault="0054726A" w:rsidP="0054726A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Příkazník odpovídá za zdanění odměny dle příslušného zákona.</w:t>
      </w:r>
    </w:p>
    <w:p w14:paraId="67E50330" w14:textId="77777777" w:rsidR="0054726A" w:rsidRPr="00896FE5" w:rsidRDefault="0054726A" w:rsidP="00547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13135AD" w14:textId="2A5D3031" w:rsidR="0054726A" w:rsidRPr="00896FE5" w:rsidRDefault="0054726A" w:rsidP="0054726A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Příkazce neposkytne příkazníkovi na plnění předmětu Smlouvy zálohy.</w:t>
      </w:r>
    </w:p>
    <w:p w14:paraId="7C075979" w14:textId="2FBEE7AA" w:rsidR="00DA70EC" w:rsidRDefault="00DA70EC" w:rsidP="00A31D1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9CA4497" w14:textId="77777777" w:rsidR="005D09C0" w:rsidRPr="00896FE5" w:rsidRDefault="005D09C0" w:rsidP="00A31D1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B6B015D" w14:textId="33E47190" w:rsidR="00C22E61" w:rsidRPr="00896FE5" w:rsidRDefault="00C22E61" w:rsidP="00E92665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896FE5">
        <w:rPr>
          <w:rFonts w:asciiTheme="minorHAnsi" w:hAnsiTheme="minorHAnsi" w:cstheme="minorHAnsi"/>
          <w:b/>
          <w:bCs/>
          <w:sz w:val="24"/>
        </w:rPr>
        <w:t>Článek I</w:t>
      </w:r>
      <w:r w:rsidR="00990559" w:rsidRPr="00896FE5">
        <w:rPr>
          <w:rFonts w:asciiTheme="minorHAnsi" w:hAnsiTheme="minorHAnsi" w:cstheme="minorHAnsi"/>
          <w:b/>
          <w:bCs/>
          <w:sz w:val="24"/>
        </w:rPr>
        <w:t>V</w:t>
      </w:r>
      <w:r w:rsidR="00037F95" w:rsidRPr="00896FE5">
        <w:rPr>
          <w:rFonts w:asciiTheme="minorHAnsi" w:hAnsiTheme="minorHAnsi" w:cstheme="minorHAnsi"/>
          <w:b/>
          <w:bCs/>
          <w:sz w:val="24"/>
        </w:rPr>
        <w:t>.</w:t>
      </w:r>
    </w:p>
    <w:p w14:paraId="190E1978" w14:textId="0100E27A" w:rsidR="00C22E61" w:rsidRPr="00896FE5" w:rsidRDefault="00C00850" w:rsidP="00BF39B8">
      <w:pPr>
        <w:pStyle w:val="Nadpis1"/>
        <w:keepNext w:val="0"/>
        <w:spacing w:line="276" w:lineRule="auto"/>
        <w:rPr>
          <w:rFonts w:asciiTheme="minorHAnsi" w:hAnsiTheme="minorHAnsi" w:cstheme="minorHAnsi"/>
          <w:bCs/>
          <w:szCs w:val="24"/>
        </w:rPr>
      </w:pPr>
      <w:r w:rsidRPr="00896FE5">
        <w:rPr>
          <w:rFonts w:asciiTheme="minorHAnsi" w:hAnsiTheme="minorHAnsi" w:cstheme="minorHAnsi"/>
          <w:bCs/>
          <w:szCs w:val="24"/>
        </w:rPr>
        <w:t xml:space="preserve"> </w:t>
      </w:r>
      <w:r w:rsidR="00F575DC" w:rsidRPr="00896FE5">
        <w:rPr>
          <w:rFonts w:asciiTheme="minorHAnsi" w:hAnsiTheme="minorHAnsi" w:cstheme="minorHAnsi"/>
          <w:bCs/>
          <w:szCs w:val="24"/>
        </w:rPr>
        <w:t>Doba t</w:t>
      </w:r>
      <w:r w:rsidRPr="00896FE5">
        <w:rPr>
          <w:rFonts w:asciiTheme="minorHAnsi" w:hAnsiTheme="minorHAnsi" w:cstheme="minorHAnsi"/>
          <w:bCs/>
          <w:szCs w:val="24"/>
        </w:rPr>
        <w:t xml:space="preserve">rvání </w:t>
      </w:r>
      <w:r w:rsidR="00270AA4" w:rsidRPr="00896FE5">
        <w:rPr>
          <w:rFonts w:asciiTheme="minorHAnsi" w:hAnsiTheme="minorHAnsi" w:cstheme="minorHAnsi"/>
          <w:bCs/>
          <w:szCs w:val="24"/>
        </w:rPr>
        <w:t>a</w:t>
      </w:r>
      <w:r w:rsidR="00DD7BC2">
        <w:rPr>
          <w:rFonts w:asciiTheme="minorHAnsi" w:hAnsiTheme="minorHAnsi" w:cstheme="minorHAnsi"/>
          <w:bCs/>
          <w:szCs w:val="24"/>
        </w:rPr>
        <w:t> </w:t>
      </w:r>
      <w:r w:rsidR="00270AA4" w:rsidRPr="00896FE5">
        <w:rPr>
          <w:rFonts w:asciiTheme="minorHAnsi" w:hAnsiTheme="minorHAnsi" w:cstheme="minorHAnsi"/>
          <w:bCs/>
          <w:szCs w:val="24"/>
        </w:rPr>
        <w:t>z</w:t>
      </w:r>
      <w:r w:rsidR="00F575DC" w:rsidRPr="00896FE5">
        <w:rPr>
          <w:rFonts w:asciiTheme="minorHAnsi" w:hAnsiTheme="minorHAnsi" w:cstheme="minorHAnsi"/>
          <w:bCs/>
          <w:szCs w:val="24"/>
        </w:rPr>
        <w:t>ánik Smlouvy</w:t>
      </w:r>
    </w:p>
    <w:p w14:paraId="02723770" w14:textId="77777777" w:rsidR="00BF39B8" w:rsidRPr="00896FE5" w:rsidRDefault="00BF39B8" w:rsidP="00BF39B8">
      <w:pPr>
        <w:rPr>
          <w:rFonts w:asciiTheme="minorHAnsi" w:hAnsiTheme="minorHAnsi" w:cstheme="minorHAnsi"/>
        </w:rPr>
      </w:pPr>
    </w:p>
    <w:p w14:paraId="43E21345" w14:textId="2874F55D" w:rsidR="00820E5D" w:rsidRDefault="00270AA4" w:rsidP="00EC3750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Tato </w:t>
      </w:r>
      <w:r w:rsidR="00257DB9" w:rsidRPr="00896FE5">
        <w:rPr>
          <w:rFonts w:asciiTheme="minorHAnsi" w:hAnsiTheme="minorHAnsi" w:cstheme="minorHAnsi"/>
          <w:sz w:val="24"/>
          <w:szCs w:val="24"/>
        </w:rPr>
        <w:t>Smlouva nabývá platnosti dnem jejího podpisu oběma smluvními stranami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257DB9" w:rsidRPr="00896FE5">
        <w:rPr>
          <w:rFonts w:asciiTheme="minorHAnsi" w:hAnsiTheme="minorHAnsi" w:cstheme="minorHAnsi"/>
          <w:sz w:val="24"/>
          <w:szCs w:val="24"/>
        </w:rPr>
        <w:t>účinnosti dnem uveřejnění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257DB9" w:rsidRPr="00896FE5">
        <w:rPr>
          <w:rFonts w:asciiTheme="minorHAnsi" w:hAnsiTheme="minorHAnsi" w:cstheme="minorHAnsi"/>
          <w:sz w:val="24"/>
          <w:szCs w:val="24"/>
        </w:rPr>
        <w:t>registru smluv</w:t>
      </w:r>
      <w:r w:rsidR="00C00850" w:rsidRPr="00896F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990C62" w14:textId="77777777" w:rsidR="00820E5D" w:rsidRDefault="00820E5D" w:rsidP="00820E5D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1F937B8" w14:textId="4E9949B2" w:rsidR="00EC3750" w:rsidRPr="00896FE5" w:rsidRDefault="00270AA4" w:rsidP="00EC3750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</w:rPr>
        <w:t xml:space="preserve">Smlouva se uzavírá na dobu určitou </w:t>
      </w:r>
      <w:r w:rsidRPr="00672EA0">
        <w:rPr>
          <w:rFonts w:asciiTheme="minorHAnsi" w:hAnsiTheme="minorHAnsi" w:cstheme="minorHAnsi"/>
          <w:sz w:val="24"/>
        </w:rPr>
        <w:t xml:space="preserve">do </w:t>
      </w:r>
      <w:r w:rsidR="00543AA0" w:rsidRPr="00672EA0">
        <w:rPr>
          <w:rFonts w:asciiTheme="minorHAnsi" w:hAnsiTheme="minorHAnsi" w:cstheme="minorHAnsi"/>
          <w:sz w:val="24"/>
        </w:rPr>
        <w:t>30</w:t>
      </w:r>
      <w:r w:rsidRPr="00672EA0">
        <w:rPr>
          <w:rFonts w:asciiTheme="minorHAnsi" w:hAnsiTheme="minorHAnsi" w:cstheme="minorHAnsi"/>
          <w:sz w:val="24"/>
        </w:rPr>
        <w:t xml:space="preserve">. </w:t>
      </w:r>
      <w:r w:rsidR="00543AA0" w:rsidRPr="00672EA0">
        <w:rPr>
          <w:rFonts w:asciiTheme="minorHAnsi" w:hAnsiTheme="minorHAnsi" w:cstheme="minorHAnsi"/>
          <w:sz w:val="24"/>
        </w:rPr>
        <w:t>06</w:t>
      </w:r>
      <w:r w:rsidRPr="00672EA0">
        <w:rPr>
          <w:rFonts w:asciiTheme="minorHAnsi" w:hAnsiTheme="minorHAnsi" w:cstheme="minorHAnsi"/>
          <w:sz w:val="24"/>
        </w:rPr>
        <w:t>. 202</w:t>
      </w:r>
      <w:r w:rsidR="00543AA0" w:rsidRPr="00672EA0">
        <w:rPr>
          <w:rFonts w:asciiTheme="minorHAnsi" w:hAnsiTheme="minorHAnsi" w:cstheme="minorHAnsi"/>
          <w:sz w:val="24"/>
        </w:rPr>
        <w:t>6</w:t>
      </w:r>
      <w:r w:rsidR="00CE6116" w:rsidRPr="00672EA0">
        <w:rPr>
          <w:rFonts w:asciiTheme="minorHAnsi" w:hAnsiTheme="minorHAnsi" w:cstheme="minorHAnsi"/>
          <w:sz w:val="24"/>
        </w:rPr>
        <w:t>, neb</w:t>
      </w:r>
      <w:r w:rsidR="00CE6116">
        <w:rPr>
          <w:rFonts w:asciiTheme="minorHAnsi" w:hAnsiTheme="minorHAnsi" w:cstheme="minorHAnsi"/>
          <w:sz w:val="24"/>
        </w:rPr>
        <w:t>o do vyčerpání částky za plnění dle této Smlouvy ve výši 200 000,</w:t>
      </w:r>
      <w:r w:rsidR="0099318C">
        <w:rPr>
          <w:rFonts w:asciiTheme="minorHAnsi" w:hAnsiTheme="minorHAnsi" w:cstheme="minorHAnsi"/>
          <w:sz w:val="24"/>
        </w:rPr>
        <w:t>00</w:t>
      </w:r>
      <w:r w:rsidR="00CE6116">
        <w:rPr>
          <w:rFonts w:asciiTheme="minorHAnsi" w:hAnsiTheme="minorHAnsi" w:cstheme="minorHAnsi"/>
          <w:sz w:val="24"/>
        </w:rPr>
        <w:t xml:space="preserve"> Kč dle Čl. III. odst. </w:t>
      </w:r>
      <w:r w:rsidR="00017BA0">
        <w:rPr>
          <w:rFonts w:asciiTheme="minorHAnsi" w:hAnsiTheme="minorHAnsi" w:cstheme="minorHAnsi"/>
          <w:sz w:val="24"/>
        </w:rPr>
        <w:t>3</w:t>
      </w:r>
      <w:r w:rsidR="00CE6116">
        <w:rPr>
          <w:rFonts w:asciiTheme="minorHAnsi" w:hAnsiTheme="minorHAnsi" w:cstheme="minorHAnsi"/>
          <w:sz w:val="24"/>
        </w:rPr>
        <w:t>.</w:t>
      </w:r>
    </w:p>
    <w:p w14:paraId="61BF7845" w14:textId="5EC346E3" w:rsidR="00DA70EC" w:rsidRPr="00896FE5" w:rsidRDefault="00DA70EC" w:rsidP="00DA70EC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71E4EA4" w14:textId="50567851" w:rsidR="00EC3750" w:rsidRPr="00896FE5" w:rsidRDefault="00EC3750" w:rsidP="00DA70EC">
      <w:pPr>
        <w:pStyle w:val="Odstavecseseznamem"/>
        <w:numPr>
          <w:ilvl w:val="0"/>
          <w:numId w:val="8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lastRenderedPageBreak/>
        <w:t>Smluvní vztah založený touto Smlouvou může být před uplynutím doby uvedené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Čl. I</w:t>
      </w:r>
      <w:r w:rsidR="00990559" w:rsidRPr="00896FE5">
        <w:rPr>
          <w:rFonts w:asciiTheme="minorHAnsi" w:hAnsiTheme="minorHAnsi" w:cstheme="minorHAnsi"/>
          <w:sz w:val="24"/>
          <w:szCs w:val="24"/>
        </w:rPr>
        <w:t>V</w:t>
      </w:r>
      <w:r w:rsidRPr="00896FE5">
        <w:rPr>
          <w:rFonts w:asciiTheme="minorHAnsi" w:hAnsiTheme="minorHAnsi" w:cstheme="minorHAnsi"/>
          <w:sz w:val="24"/>
          <w:szCs w:val="24"/>
        </w:rPr>
        <w:t>. odst.</w:t>
      </w:r>
      <w:r w:rsidR="00917A8A" w:rsidRPr="00896FE5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1. ukončen:</w:t>
      </w:r>
    </w:p>
    <w:p w14:paraId="439E46E8" w14:textId="77777777" w:rsidR="00EC3750" w:rsidRPr="00896FE5" w:rsidRDefault="00EC3750" w:rsidP="00DA70EC">
      <w:pPr>
        <w:pStyle w:val="Odstavecseseznamem"/>
        <w:numPr>
          <w:ilvl w:val="0"/>
          <w:numId w:val="2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písemnou dohodou smluvních stran,</w:t>
      </w:r>
    </w:p>
    <w:p w14:paraId="4164E0A4" w14:textId="03DE7780" w:rsidR="00EC3750" w:rsidRPr="00896FE5" w:rsidRDefault="00EC3750" w:rsidP="00DA70EC">
      <w:pPr>
        <w:pStyle w:val="Odstavecseseznamem"/>
        <w:numPr>
          <w:ilvl w:val="0"/>
          <w:numId w:val="2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písemnou výpovědí kterékoliv ze smluvních stran,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to z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jakéhokoliv důvodu, nebo i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bez udání důvodu, přičemž výpovědní lhůta činí jeden měsíc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3112DE" w:rsidRPr="00896FE5">
        <w:rPr>
          <w:rFonts w:asciiTheme="minorHAnsi" w:hAnsiTheme="minorHAnsi" w:cstheme="minorHAnsi"/>
          <w:sz w:val="24"/>
          <w:szCs w:val="24"/>
        </w:rPr>
        <w:t>počı́na</w:t>
      </w:r>
      <w:proofErr w:type="spellEnd"/>
      <w:r w:rsidR="003112DE" w:rsidRPr="00896FE5">
        <w:rPr>
          <w:rFonts w:asciiTheme="minorHAnsi" w:hAnsiTheme="minorHAnsi" w:cstheme="minorHAnsi"/>
          <w:sz w:val="24"/>
          <w:szCs w:val="24"/>
        </w:rPr>
        <w:t xml:space="preserve">́ </w:t>
      </w:r>
      <w:proofErr w:type="spellStart"/>
      <w:r w:rsidR="003112DE" w:rsidRPr="00896FE5">
        <w:rPr>
          <w:rFonts w:asciiTheme="minorHAnsi" w:hAnsiTheme="minorHAnsi" w:cstheme="minorHAnsi"/>
          <w:sz w:val="24"/>
          <w:szCs w:val="24"/>
        </w:rPr>
        <w:t>běžet</w:t>
      </w:r>
      <w:proofErr w:type="spellEnd"/>
      <w:r w:rsidR="003112DE" w:rsidRPr="00896F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12DE" w:rsidRPr="00896FE5">
        <w:rPr>
          <w:rFonts w:asciiTheme="minorHAnsi" w:hAnsiTheme="minorHAnsi" w:cstheme="minorHAnsi"/>
          <w:sz w:val="24"/>
          <w:szCs w:val="24"/>
        </w:rPr>
        <w:t>prvnı́m</w:t>
      </w:r>
      <w:proofErr w:type="spellEnd"/>
      <w:r w:rsidR="003112DE" w:rsidRPr="00896FE5">
        <w:rPr>
          <w:rFonts w:asciiTheme="minorHAnsi" w:hAnsiTheme="minorHAnsi" w:cstheme="minorHAnsi"/>
          <w:sz w:val="24"/>
          <w:szCs w:val="24"/>
        </w:rPr>
        <w:t xml:space="preserve"> dnem </w:t>
      </w:r>
      <w:proofErr w:type="spellStart"/>
      <w:r w:rsidR="003112DE" w:rsidRPr="00896FE5">
        <w:rPr>
          <w:rFonts w:asciiTheme="minorHAnsi" w:hAnsiTheme="minorHAnsi" w:cstheme="minorHAnsi"/>
          <w:sz w:val="24"/>
          <w:szCs w:val="24"/>
        </w:rPr>
        <w:t>měsı́ce</w:t>
      </w:r>
      <w:proofErr w:type="spellEnd"/>
      <w:r w:rsidR="003112DE" w:rsidRPr="00896F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12DE" w:rsidRPr="00896FE5">
        <w:rPr>
          <w:rFonts w:asciiTheme="minorHAnsi" w:hAnsiTheme="minorHAnsi" w:cstheme="minorHAnsi"/>
          <w:sz w:val="24"/>
          <w:szCs w:val="24"/>
        </w:rPr>
        <w:t>následujı́cı́ho</w:t>
      </w:r>
      <w:proofErr w:type="spellEnd"/>
      <w:r w:rsidR="003112DE" w:rsidRPr="00896FE5">
        <w:rPr>
          <w:rFonts w:asciiTheme="minorHAnsi" w:hAnsiTheme="minorHAnsi" w:cstheme="minorHAnsi"/>
          <w:sz w:val="24"/>
          <w:szCs w:val="24"/>
        </w:rPr>
        <w:t xml:space="preserve"> po </w:t>
      </w:r>
      <w:r w:rsidRPr="00896FE5">
        <w:rPr>
          <w:rFonts w:asciiTheme="minorHAnsi" w:hAnsiTheme="minorHAnsi" w:cstheme="minorHAnsi"/>
          <w:sz w:val="24"/>
          <w:szCs w:val="24"/>
        </w:rPr>
        <w:t>doručení výpovědi druhé smluvní straně,</w:t>
      </w:r>
    </w:p>
    <w:p w14:paraId="5194F42F" w14:textId="41C4B3B7" w:rsidR="00DA70EC" w:rsidRPr="00896FE5" w:rsidRDefault="00EC3750" w:rsidP="00DA70EC">
      <w:pPr>
        <w:pStyle w:val="Odstavecseseznamem"/>
        <w:numPr>
          <w:ilvl w:val="0"/>
          <w:numId w:val="2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odstoupením od Smlouvy, porušuje-li druhá smluvní strana podstatným způsobem ujednání této Smlouvy. Smluvní vztah skončí dnem doručení oznámení o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odstoupení od</w:t>
      </w:r>
      <w:r w:rsidR="003112DE" w:rsidRPr="00896FE5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Smlouvy druhé smluvní straně.</w:t>
      </w:r>
    </w:p>
    <w:p w14:paraId="4A04DD2A" w14:textId="77777777" w:rsidR="00DA70EC" w:rsidRPr="00896FE5" w:rsidRDefault="00DA70EC" w:rsidP="00DA70EC">
      <w:pPr>
        <w:pStyle w:val="Odstavecseseznamem"/>
        <w:spacing w:line="276" w:lineRule="auto"/>
        <w:ind w:left="1145"/>
        <w:jc w:val="both"/>
        <w:rPr>
          <w:rFonts w:asciiTheme="minorHAnsi" w:hAnsiTheme="minorHAnsi" w:cstheme="minorHAnsi"/>
          <w:sz w:val="24"/>
          <w:szCs w:val="24"/>
        </w:rPr>
      </w:pPr>
    </w:p>
    <w:p w14:paraId="3CC7533E" w14:textId="7EFC9B77" w:rsidR="00F575DC" w:rsidRPr="00896FE5" w:rsidRDefault="00F575DC" w:rsidP="00F575DC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P</w:t>
      </w:r>
      <w:r w:rsidR="003E0BCF" w:rsidRPr="00896FE5">
        <w:rPr>
          <w:rFonts w:asciiTheme="minorHAnsi" w:hAnsiTheme="minorHAnsi" w:cstheme="minorHAnsi"/>
          <w:sz w:val="24"/>
          <w:szCs w:val="24"/>
        </w:rPr>
        <w:t>ři ukončení platnosti Smlouvy p</w:t>
      </w:r>
      <w:r w:rsidRPr="00896FE5">
        <w:rPr>
          <w:rFonts w:asciiTheme="minorHAnsi" w:hAnsiTheme="minorHAnsi" w:cstheme="minorHAnsi"/>
          <w:sz w:val="24"/>
          <w:szCs w:val="24"/>
        </w:rPr>
        <w:t>říkazník vrátí příkazci veškeré doklady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písemnosti</w:t>
      </w:r>
      <w:r w:rsidR="003E0BCF" w:rsidRPr="00896FE5">
        <w:rPr>
          <w:rFonts w:asciiTheme="minorHAnsi" w:hAnsiTheme="minorHAnsi" w:cstheme="minorHAnsi"/>
          <w:sz w:val="24"/>
          <w:szCs w:val="24"/>
        </w:rPr>
        <w:t>,</w:t>
      </w:r>
      <w:r w:rsidRPr="00896FE5">
        <w:rPr>
          <w:rFonts w:asciiTheme="minorHAnsi" w:hAnsiTheme="minorHAnsi" w:cstheme="minorHAnsi"/>
          <w:sz w:val="24"/>
          <w:szCs w:val="24"/>
        </w:rPr>
        <w:t xml:space="preserve"> jakož i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jiné věci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předměty, poskytnuté mu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přímé souvislosti s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výkonem činnosti,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to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případě odvolání </w:t>
      </w:r>
      <w:r w:rsidR="003E0BCF" w:rsidRPr="00896FE5">
        <w:rPr>
          <w:rFonts w:asciiTheme="minorHAnsi" w:hAnsiTheme="minorHAnsi" w:cstheme="minorHAnsi"/>
          <w:sz w:val="24"/>
          <w:szCs w:val="24"/>
        </w:rPr>
        <w:t>příkazu</w:t>
      </w:r>
      <w:r w:rsidRPr="00896FE5">
        <w:rPr>
          <w:rFonts w:asciiTheme="minorHAnsi" w:hAnsiTheme="minorHAnsi" w:cstheme="minorHAnsi"/>
          <w:sz w:val="24"/>
          <w:szCs w:val="24"/>
        </w:rPr>
        <w:t xml:space="preserve"> ze strany příkazce do tří </w:t>
      </w:r>
      <w:r w:rsidR="00195E74">
        <w:rPr>
          <w:rFonts w:asciiTheme="minorHAnsi" w:hAnsiTheme="minorHAnsi" w:cstheme="minorHAnsi"/>
          <w:sz w:val="24"/>
          <w:szCs w:val="24"/>
        </w:rPr>
        <w:t xml:space="preserve">pracovních </w:t>
      </w:r>
      <w:r w:rsidRPr="00896FE5">
        <w:rPr>
          <w:rFonts w:asciiTheme="minorHAnsi" w:hAnsiTheme="minorHAnsi" w:cstheme="minorHAnsi"/>
          <w:sz w:val="24"/>
          <w:szCs w:val="24"/>
        </w:rPr>
        <w:t>dnů od účinnosti odvolání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v případě výpovědi ze strany příkazníka ke dni ukončení </w:t>
      </w:r>
      <w:r w:rsidR="00974852" w:rsidRPr="00896FE5">
        <w:rPr>
          <w:rFonts w:asciiTheme="minorHAnsi" w:hAnsiTheme="minorHAnsi" w:cstheme="minorHAnsi"/>
          <w:sz w:val="24"/>
          <w:szCs w:val="24"/>
        </w:rPr>
        <w:t>S</w:t>
      </w:r>
      <w:r w:rsidRPr="00896FE5">
        <w:rPr>
          <w:rFonts w:asciiTheme="minorHAnsi" w:hAnsiTheme="minorHAnsi" w:cstheme="minorHAnsi"/>
          <w:sz w:val="24"/>
          <w:szCs w:val="24"/>
        </w:rPr>
        <w:t>mlouvy výpovědí.</w:t>
      </w:r>
    </w:p>
    <w:p w14:paraId="68C24F77" w14:textId="77777777" w:rsidR="00074CA6" w:rsidRPr="00896FE5" w:rsidRDefault="00074CA6" w:rsidP="00074CA6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DC967E5" w14:textId="6913B3D6" w:rsidR="00074CA6" w:rsidRPr="00896FE5" w:rsidRDefault="00F575DC" w:rsidP="00074CA6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Po zániku </w:t>
      </w:r>
      <w:r w:rsidR="00974852" w:rsidRPr="00896FE5">
        <w:rPr>
          <w:rFonts w:asciiTheme="minorHAnsi" w:hAnsiTheme="minorHAnsi" w:cstheme="minorHAnsi"/>
          <w:sz w:val="24"/>
          <w:szCs w:val="24"/>
        </w:rPr>
        <w:t>S</w:t>
      </w:r>
      <w:r w:rsidRPr="00896FE5">
        <w:rPr>
          <w:rFonts w:asciiTheme="minorHAnsi" w:hAnsiTheme="minorHAnsi" w:cstheme="minorHAnsi"/>
          <w:sz w:val="24"/>
          <w:szCs w:val="24"/>
        </w:rPr>
        <w:t xml:space="preserve">mlouvy výpovědí učiní příkazník vše, co nesnese odkladu, </w:t>
      </w:r>
      <w:r w:rsidR="00074CA6" w:rsidRPr="00896FE5">
        <w:rPr>
          <w:rFonts w:asciiTheme="minorHAnsi" w:hAnsiTheme="minorHAnsi" w:cstheme="minorHAnsi"/>
          <w:sz w:val="24"/>
          <w:szCs w:val="24"/>
        </w:rPr>
        <w:t>p</w:t>
      </w:r>
      <w:r w:rsidRPr="00896FE5">
        <w:rPr>
          <w:rFonts w:asciiTheme="minorHAnsi" w:hAnsiTheme="minorHAnsi" w:cstheme="minorHAnsi"/>
          <w:sz w:val="24"/>
          <w:szCs w:val="24"/>
        </w:rPr>
        <w:t>okud příkazce neprojeví jinou vůli.</w:t>
      </w:r>
    </w:p>
    <w:p w14:paraId="33E71B0C" w14:textId="77777777" w:rsidR="00074CA6" w:rsidRPr="00896FE5" w:rsidRDefault="00074CA6" w:rsidP="00074CA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431A20" w14:textId="5ED93D7C" w:rsidR="00E85930" w:rsidRPr="00E85930" w:rsidRDefault="00F575DC" w:rsidP="00E85930">
      <w:pPr>
        <w:pStyle w:val="Odstavecseseznamem"/>
        <w:numPr>
          <w:ilvl w:val="0"/>
          <w:numId w:val="8"/>
        </w:numPr>
        <w:tabs>
          <w:tab w:val="left" w:pos="5803"/>
        </w:tabs>
        <w:spacing w:line="276" w:lineRule="auto"/>
        <w:ind w:left="426"/>
        <w:jc w:val="both"/>
        <w:rPr>
          <w:rFonts w:asciiTheme="minorHAnsi" w:hAnsiTheme="minorHAnsi" w:cstheme="minorHAnsi"/>
          <w:color w:val="00B0F0"/>
          <w:sz w:val="24"/>
          <w:szCs w:val="24"/>
        </w:rPr>
      </w:pPr>
      <w:r w:rsidRPr="00E85930">
        <w:rPr>
          <w:rFonts w:asciiTheme="minorHAnsi" w:hAnsiTheme="minorHAnsi" w:cstheme="minorHAnsi"/>
          <w:sz w:val="24"/>
          <w:szCs w:val="24"/>
        </w:rPr>
        <w:t>Zanikne-li</w:t>
      </w:r>
      <w:r w:rsidR="00820E5D">
        <w:rPr>
          <w:rFonts w:asciiTheme="minorHAnsi" w:hAnsiTheme="minorHAnsi" w:cstheme="minorHAnsi"/>
          <w:sz w:val="24"/>
          <w:szCs w:val="24"/>
        </w:rPr>
        <w:t xml:space="preserve"> </w:t>
      </w:r>
      <w:r w:rsidR="00051A39" w:rsidRPr="00E85930">
        <w:rPr>
          <w:rFonts w:asciiTheme="minorHAnsi" w:hAnsiTheme="minorHAnsi" w:cstheme="minorHAnsi"/>
          <w:sz w:val="24"/>
          <w:szCs w:val="24"/>
        </w:rPr>
        <w:t>Smlouva</w:t>
      </w:r>
      <w:r w:rsidRPr="00E85930">
        <w:rPr>
          <w:rFonts w:asciiTheme="minorHAnsi" w:hAnsiTheme="minorHAnsi" w:cstheme="minorHAnsi"/>
          <w:sz w:val="24"/>
          <w:szCs w:val="24"/>
        </w:rPr>
        <w:t xml:space="preserve"> </w:t>
      </w:r>
      <w:r w:rsidR="00074CA6" w:rsidRPr="00E85930">
        <w:rPr>
          <w:rFonts w:asciiTheme="minorHAnsi" w:hAnsiTheme="minorHAnsi" w:cstheme="minorHAnsi"/>
          <w:sz w:val="24"/>
          <w:szCs w:val="24"/>
        </w:rPr>
        <w:t>výpovědí</w:t>
      </w:r>
      <w:r w:rsidRPr="00E85930">
        <w:rPr>
          <w:rFonts w:asciiTheme="minorHAnsi" w:hAnsiTheme="minorHAnsi" w:cstheme="minorHAnsi"/>
          <w:sz w:val="24"/>
          <w:szCs w:val="24"/>
        </w:rPr>
        <w:t xml:space="preserve"> ze strany příkazce, nahradí příkazce příkazníkovi </w:t>
      </w:r>
      <w:r w:rsidR="00074CA6" w:rsidRPr="00E85930">
        <w:rPr>
          <w:rFonts w:asciiTheme="minorHAnsi" w:hAnsiTheme="minorHAnsi" w:cstheme="minorHAnsi"/>
          <w:sz w:val="24"/>
          <w:szCs w:val="24"/>
        </w:rPr>
        <w:t>poměrnou</w:t>
      </w:r>
      <w:r w:rsidRPr="00E85930">
        <w:rPr>
          <w:rFonts w:asciiTheme="minorHAnsi" w:hAnsiTheme="minorHAnsi" w:cstheme="minorHAnsi"/>
          <w:sz w:val="24"/>
          <w:szCs w:val="24"/>
        </w:rPr>
        <w:t xml:space="preserve"> část odměny odpovídající provedené práci, to však pouze za předpokladu, že předané výsledky činnosti jsou pro příkazce přínosem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E85930">
        <w:rPr>
          <w:rFonts w:asciiTheme="minorHAnsi" w:hAnsiTheme="minorHAnsi" w:cstheme="minorHAnsi"/>
          <w:sz w:val="24"/>
          <w:szCs w:val="24"/>
        </w:rPr>
        <w:t>jsou využitelné</w:t>
      </w:r>
      <w:r w:rsidR="00A31D17" w:rsidRPr="00E85930">
        <w:rPr>
          <w:rFonts w:asciiTheme="minorHAnsi" w:hAnsiTheme="minorHAnsi" w:cstheme="minorHAnsi"/>
          <w:sz w:val="24"/>
          <w:szCs w:val="24"/>
        </w:rPr>
        <w:t>.</w:t>
      </w:r>
    </w:p>
    <w:p w14:paraId="20E345A6" w14:textId="77777777" w:rsidR="00647263" w:rsidRPr="00896FE5" w:rsidRDefault="00647263" w:rsidP="00647263">
      <w:pPr>
        <w:tabs>
          <w:tab w:val="left" w:pos="5803"/>
        </w:tabs>
        <w:rPr>
          <w:rFonts w:asciiTheme="minorHAnsi" w:hAnsiTheme="minorHAnsi" w:cstheme="minorHAnsi"/>
          <w:color w:val="00B0F0"/>
          <w:sz w:val="24"/>
          <w:szCs w:val="24"/>
        </w:rPr>
      </w:pPr>
    </w:p>
    <w:p w14:paraId="66A2C9CE" w14:textId="7F518195" w:rsidR="006B5995" w:rsidRPr="00896FE5" w:rsidRDefault="006B5995" w:rsidP="006B5995">
      <w:pPr>
        <w:pStyle w:val="Odstavecseseznamem"/>
        <w:spacing w:line="276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FE5">
        <w:rPr>
          <w:rFonts w:asciiTheme="minorHAnsi" w:hAnsiTheme="minorHAnsi" w:cstheme="minorHAnsi"/>
          <w:b/>
          <w:bCs/>
          <w:sz w:val="24"/>
          <w:szCs w:val="24"/>
        </w:rPr>
        <w:t>Článek V.</w:t>
      </w:r>
    </w:p>
    <w:p w14:paraId="6151D6CB" w14:textId="5DCEF73F" w:rsidR="006B5995" w:rsidRPr="00896FE5" w:rsidRDefault="003C1CC9" w:rsidP="00051417">
      <w:pPr>
        <w:pStyle w:val="Odstavecseseznamem"/>
        <w:spacing w:after="120" w:line="276" w:lineRule="auto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b/>
          <w:bCs/>
          <w:sz w:val="24"/>
          <w:szCs w:val="24"/>
          <w:u w:val="single"/>
        </w:rPr>
        <w:t>Odpovědnost za škodu</w:t>
      </w:r>
      <w:r w:rsidR="003B452E">
        <w:rPr>
          <w:rFonts w:asciiTheme="minorHAnsi" w:hAnsiTheme="minorHAnsi" w:cstheme="minorHAnsi"/>
          <w:b/>
          <w:bCs/>
          <w:sz w:val="24"/>
          <w:szCs w:val="24"/>
          <w:u w:val="single"/>
        </w:rPr>
        <w:t>, Sankce</w:t>
      </w:r>
    </w:p>
    <w:p w14:paraId="070DEA73" w14:textId="77777777" w:rsidR="00017BA0" w:rsidRPr="00017BA0" w:rsidRDefault="000F158A" w:rsidP="00A728A2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7BA0">
        <w:rPr>
          <w:rFonts w:asciiTheme="minorHAnsi" w:hAnsiTheme="minorHAnsi" w:cstheme="minorHAnsi"/>
          <w:spacing w:val="4"/>
          <w:sz w:val="24"/>
          <w:szCs w:val="24"/>
        </w:rPr>
        <w:t xml:space="preserve">Odpovědnost za škodu se řídí </w:t>
      </w:r>
      <w:r w:rsidR="0054726A" w:rsidRPr="00017BA0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017BA0">
        <w:rPr>
          <w:rFonts w:asciiTheme="minorHAnsi" w:hAnsiTheme="minorHAnsi" w:cstheme="minorHAnsi"/>
          <w:spacing w:val="4"/>
          <w:sz w:val="24"/>
          <w:szCs w:val="24"/>
        </w:rPr>
        <w:t xml:space="preserve">říslušnými ustanoveními </w:t>
      </w:r>
      <w:r w:rsidR="00965626" w:rsidRPr="00017BA0">
        <w:rPr>
          <w:rFonts w:asciiTheme="minorHAnsi" w:hAnsiTheme="minorHAnsi" w:cstheme="minorHAnsi"/>
          <w:bCs/>
          <w:sz w:val="24"/>
          <w:szCs w:val="24"/>
        </w:rPr>
        <w:t>zákona č. 89/2012 Sb., občanský zákoník, ve znění pozdějších předpisů</w:t>
      </w:r>
      <w:r w:rsidRPr="00017BA0">
        <w:rPr>
          <w:rFonts w:asciiTheme="minorHAnsi" w:hAnsiTheme="minorHAnsi" w:cstheme="minorHAnsi"/>
          <w:spacing w:val="4"/>
          <w:sz w:val="24"/>
          <w:szCs w:val="24"/>
        </w:rPr>
        <w:t>, nestanoví-li Smlouva jinak.</w:t>
      </w:r>
    </w:p>
    <w:p w14:paraId="476088C8" w14:textId="0D8977A9" w:rsidR="00965626" w:rsidRPr="00017BA0" w:rsidRDefault="00965626" w:rsidP="00A728A2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7BA0">
        <w:rPr>
          <w:rFonts w:asciiTheme="minorHAnsi" w:hAnsiTheme="minorHAnsi" w:cstheme="minorHAnsi"/>
          <w:sz w:val="24"/>
          <w:szCs w:val="24"/>
        </w:rPr>
        <w:t>Příkazník odpovídá za škodu, kterou způsobí příkazci či třetí osobě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017BA0">
        <w:rPr>
          <w:rFonts w:asciiTheme="minorHAnsi" w:hAnsiTheme="minorHAnsi" w:cstheme="minorHAnsi"/>
          <w:sz w:val="24"/>
          <w:szCs w:val="24"/>
        </w:rPr>
        <w:t xml:space="preserve">důsledku </w:t>
      </w:r>
      <w:r w:rsidR="00C5241D" w:rsidRPr="00017BA0">
        <w:rPr>
          <w:rFonts w:asciiTheme="minorHAnsi" w:hAnsiTheme="minorHAnsi" w:cstheme="minorHAnsi"/>
          <w:sz w:val="24"/>
          <w:szCs w:val="24"/>
        </w:rPr>
        <w:t>porušení</w:t>
      </w:r>
      <w:r w:rsidRPr="00017BA0">
        <w:rPr>
          <w:rFonts w:asciiTheme="minorHAnsi" w:hAnsiTheme="minorHAnsi" w:cstheme="minorHAnsi"/>
          <w:sz w:val="24"/>
          <w:szCs w:val="24"/>
        </w:rPr>
        <w:t xml:space="preserve"> shora </w:t>
      </w:r>
      <w:r w:rsidR="00017BA0" w:rsidRPr="00017BA0">
        <w:rPr>
          <w:rFonts w:asciiTheme="minorHAnsi" w:hAnsiTheme="minorHAnsi" w:cstheme="minorHAnsi"/>
          <w:sz w:val="24"/>
          <w:szCs w:val="24"/>
        </w:rPr>
        <w:t>uvedených</w:t>
      </w:r>
      <w:r w:rsidRPr="00017BA0">
        <w:rPr>
          <w:rFonts w:asciiTheme="minorHAnsi" w:hAnsiTheme="minorHAnsi" w:cstheme="minorHAnsi"/>
          <w:sz w:val="24"/>
          <w:szCs w:val="24"/>
        </w:rPr>
        <w:t xml:space="preserve"> </w:t>
      </w:r>
      <w:r w:rsidR="00017BA0" w:rsidRPr="00017BA0">
        <w:rPr>
          <w:rFonts w:asciiTheme="minorHAnsi" w:hAnsiTheme="minorHAnsi" w:cstheme="minorHAnsi"/>
          <w:sz w:val="24"/>
          <w:szCs w:val="24"/>
        </w:rPr>
        <w:t>smluvních</w:t>
      </w:r>
      <w:r w:rsidRPr="00017BA0">
        <w:rPr>
          <w:rFonts w:asciiTheme="minorHAnsi" w:hAnsiTheme="minorHAnsi" w:cstheme="minorHAnsi"/>
          <w:sz w:val="24"/>
          <w:szCs w:val="24"/>
        </w:rPr>
        <w:t xml:space="preserve"> </w:t>
      </w:r>
      <w:r w:rsidR="00017BA0" w:rsidRPr="00017BA0">
        <w:rPr>
          <w:rFonts w:asciiTheme="minorHAnsi" w:hAnsiTheme="minorHAnsi" w:cstheme="minorHAnsi"/>
          <w:sz w:val="24"/>
          <w:szCs w:val="24"/>
        </w:rPr>
        <w:t>závazků</w:t>
      </w:r>
      <w:r w:rsidRPr="00017BA0">
        <w:rPr>
          <w:rFonts w:asciiTheme="minorHAnsi" w:hAnsiTheme="minorHAnsi" w:cstheme="minorHAnsi"/>
          <w:sz w:val="24"/>
          <w:szCs w:val="24"/>
        </w:rPr>
        <w:t>. Za škodu se považuje i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017BA0">
        <w:rPr>
          <w:rFonts w:asciiTheme="minorHAnsi" w:hAnsiTheme="minorHAnsi" w:cstheme="minorHAnsi"/>
          <w:sz w:val="24"/>
          <w:szCs w:val="24"/>
        </w:rPr>
        <w:t>újma, která příkazci vznikla tím, že</w:t>
      </w:r>
      <w:r w:rsidR="008C1B08" w:rsidRPr="00017BA0">
        <w:rPr>
          <w:rFonts w:asciiTheme="minorHAnsi" w:hAnsiTheme="minorHAnsi" w:cstheme="minorHAnsi"/>
          <w:sz w:val="24"/>
          <w:szCs w:val="24"/>
        </w:rPr>
        <w:t> </w:t>
      </w:r>
      <w:r w:rsidRPr="00017BA0">
        <w:rPr>
          <w:rFonts w:asciiTheme="minorHAnsi" w:hAnsiTheme="minorHAnsi" w:cstheme="minorHAnsi"/>
          <w:sz w:val="24"/>
          <w:szCs w:val="24"/>
        </w:rPr>
        <w:t>musel vynaložit náklady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017BA0">
        <w:rPr>
          <w:rFonts w:asciiTheme="minorHAnsi" w:hAnsiTheme="minorHAnsi" w:cstheme="minorHAnsi"/>
          <w:sz w:val="24"/>
          <w:szCs w:val="24"/>
        </w:rPr>
        <w:t>důsledku porušení povinností příkazníka.</w:t>
      </w:r>
    </w:p>
    <w:p w14:paraId="3C83339B" w14:textId="77777777" w:rsidR="00BA3977" w:rsidRDefault="00BA3977" w:rsidP="00BA3977">
      <w:pPr>
        <w:pStyle w:val="Odstavecseseznamem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pacing w:val="4"/>
          <w:sz w:val="24"/>
          <w:szCs w:val="24"/>
        </w:rPr>
      </w:pPr>
    </w:p>
    <w:p w14:paraId="2479AC44" w14:textId="0643DBD0" w:rsidR="00E85930" w:rsidRPr="00E85930" w:rsidRDefault="00E85930" w:rsidP="00E85930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5930">
        <w:rPr>
          <w:rFonts w:asciiTheme="minorHAnsi" w:hAnsiTheme="minorHAnsi" w:cstheme="minorHAnsi"/>
          <w:sz w:val="24"/>
          <w:szCs w:val="24"/>
        </w:rPr>
        <w:t>V případě, že je příkazník povinen nahradit příkazci vzniklou škodu,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5930">
        <w:rPr>
          <w:rFonts w:asciiTheme="minorHAnsi" w:hAnsiTheme="minorHAnsi" w:cstheme="minorHAnsi"/>
          <w:sz w:val="24"/>
          <w:szCs w:val="24"/>
        </w:rPr>
        <w:t xml:space="preserve">je příkazce oprávněn započíst tuto náhradu škody proti odměně sjednané </w:t>
      </w:r>
      <w:r w:rsidRPr="003B452E">
        <w:rPr>
          <w:rFonts w:asciiTheme="minorHAnsi" w:hAnsiTheme="minorHAnsi" w:cstheme="minorHAnsi"/>
          <w:sz w:val="24"/>
          <w:szCs w:val="24"/>
        </w:rPr>
        <w:t>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3B452E">
        <w:rPr>
          <w:rFonts w:asciiTheme="minorHAnsi" w:hAnsiTheme="minorHAnsi" w:cstheme="minorHAnsi"/>
          <w:sz w:val="24"/>
          <w:szCs w:val="24"/>
        </w:rPr>
        <w:t xml:space="preserve">Čl. III. odst. 1.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85930">
        <w:rPr>
          <w:rFonts w:asciiTheme="minorHAnsi" w:hAnsiTheme="minorHAnsi" w:cstheme="minorHAnsi"/>
          <w:sz w:val="24"/>
          <w:szCs w:val="24"/>
        </w:rPr>
        <w:t>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116EC74" w14:textId="77777777" w:rsidR="00B54D92" w:rsidRPr="00896FE5" w:rsidRDefault="00B54D92" w:rsidP="00B54D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7536ABD" w14:textId="6710FBAA" w:rsidR="003B452E" w:rsidRPr="0099318C" w:rsidRDefault="00B54D92" w:rsidP="005C6D5C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318C">
        <w:rPr>
          <w:rFonts w:asciiTheme="minorHAnsi" w:hAnsiTheme="minorHAnsi" w:cstheme="minorHAnsi"/>
          <w:sz w:val="24"/>
          <w:szCs w:val="24"/>
        </w:rPr>
        <w:t>Příkazník neodpovídá za škody vzniklé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99318C">
        <w:rPr>
          <w:rFonts w:asciiTheme="minorHAnsi" w:hAnsiTheme="minorHAnsi" w:cstheme="minorHAnsi"/>
          <w:sz w:val="24"/>
          <w:szCs w:val="24"/>
        </w:rPr>
        <w:t>důsledku porušení povinností příkazce, zejména nepředáním podkladů ke zpracování nebo předáním neúplných</w:t>
      </w:r>
      <w:r w:rsidR="00D01B0C" w:rsidRPr="0099318C">
        <w:rPr>
          <w:rFonts w:asciiTheme="minorHAnsi" w:hAnsiTheme="minorHAnsi" w:cstheme="minorHAnsi"/>
          <w:sz w:val="24"/>
          <w:szCs w:val="24"/>
        </w:rPr>
        <w:t xml:space="preserve"> či</w:t>
      </w:r>
      <w:r w:rsidRPr="0099318C">
        <w:rPr>
          <w:rFonts w:asciiTheme="minorHAnsi" w:hAnsiTheme="minorHAnsi" w:cstheme="minorHAnsi"/>
          <w:sz w:val="24"/>
          <w:szCs w:val="24"/>
        </w:rPr>
        <w:t xml:space="preserve"> nesprávných</w:t>
      </w:r>
      <w:r w:rsidR="00D01B0C" w:rsidRPr="0099318C">
        <w:rPr>
          <w:rFonts w:asciiTheme="minorHAnsi" w:hAnsiTheme="minorHAnsi" w:cstheme="minorHAnsi"/>
          <w:sz w:val="24"/>
          <w:szCs w:val="24"/>
        </w:rPr>
        <w:t xml:space="preserve"> </w:t>
      </w:r>
      <w:r w:rsidRPr="0099318C">
        <w:rPr>
          <w:rFonts w:asciiTheme="minorHAnsi" w:hAnsiTheme="minorHAnsi" w:cstheme="minorHAnsi"/>
          <w:sz w:val="24"/>
          <w:szCs w:val="24"/>
        </w:rPr>
        <w:t>podkladů.</w:t>
      </w:r>
      <w:r w:rsidRPr="0099318C">
        <w:rPr>
          <w:rFonts w:asciiTheme="minorHAnsi" w:hAnsiTheme="minorHAnsi" w:cstheme="minorHAnsi"/>
          <w:sz w:val="24"/>
          <w:szCs w:val="24"/>
        </w:rPr>
        <w:cr/>
      </w:r>
    </w:p>
    <w:p w14:paraId="7A62B1FF" w14:textId="64DD640B" w:rsidR="003B452E" w:rsidRDefault="003B452E" w:rsidP="009B3D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nesplnění některé povinnosti uvedené </w:t>
      </w:r>
      <w:r w:rsidR="001C6195">
        <w:rPr>
          <w:rFonts w:asciiTheme="minorHAnsi" w:hAnsiTheme="minorHAnsi" w:cstheme="minorHAnsi"/>
          <w:sz w:val="24"/>
          <w:szCs w:val="24"/>
        </w:rPr>
        <w:t>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1C6195">
        <w:rPr>
          <w:rFonts w:asciiTheme="minorHAnsi" w:hAnsiTheme="minorHAnsi" w:cstheme="minorHAnsi"/>
          <w:sz w:val="24"/>
          <w:szCs w:val="24"/>
        </w:rPr>
        <w:t>Č</w:t>
      </w:r>
      <w:r w:rsidR="00BA54D7">
        <w:rPr>
          <w:rFonts w:asciiTheme="minorHAnsi" w:hAnsiTheme="minorHAnsi" w:cstheme="minorHAnsi"/>
          <w:sz w:val="24"/>
          <w:szCs w:val="24"/>
        </w:rPr>
        <w:t>l.</w:t>
      </w:r>
      <w:r w:rsidR="009A5128">
        <w:rPr>
          <w:rFonts w:asciiTheme="minorHAnsi" w:hAnsiTheme="minorHAnsi" w:cstheme="minorHAnsi"/>
          <w:sz w:val="24"/>
          <w:szCs w:val="24"/>
        </w:rPr>
        <w:t xml:space="preserve"> </w:t>
      </w:r>
      <w:r w:rsidR="00BA54D7">
        <w:rPr>
          <w:rFonts w:asciiTheme="minorHAnsi" w:hAnsiTheme="minorHAnsi" w:cstheme="minorHAnsi"/>
          <w:sz w:val="24"/>
          <w:szCs w:val="24"/>
        </w:rPr>
        <w:t>II</w:t>
      </w:r>
      <w:r w:rsidR="001C6195">
        <w:rPr>
          <w:rFonts w:asciiTheme="minorHAnsi" w:hAnsiTheme="minorHAnsi" w:cstheme="minorHAnsi"/>
          <w:sz w:val="24"/>
          <w:szCs w:val="24"/>
        </w:rPr>
        <w:t>.</w:t>
      </w:r>
      <w:r w:rsidR="00BA54D7">
        <w:rPr>
          <w:rFonts w:asciiTheme="minorHAnsi" w:hAnsiTheme="minorHAnsi" w:cstheme="minorHAnsi"/>
          <w:sz w:val="24"/>
          <w:szCs w:val="24"/>
        </w:rPr>
        <w:t xml:space="preserve"> </w:t>
      </w:r>
      <w:r w:rsidR="001C6195">
        <w:rPr>
          <w:rFonts w:asciiTheme="minorHAnsi" w:hAnsiTheme="minorHAnsi" w:cstheme="minorHAnsi"/>
          <w:sz w:val="24"/>
          <w:szCs w:val="24"/>
        </w:rPr>
        <w:t xml:space="preserve">odst. </w:t>
      </w:r>
      <w:r w:rsidR="00BA54D7">
        <w:rPr>
          <w:rFonts w:asciiTheme="minorHAnsi" w:hAnsiTheme="minorHAnsi" w:cstheme="minorHAnsi"/>
          <w:sz w:val="24"/>
          <w:szCs w:val="24"/>
        </w:rPr>
        <w:t>4</w:t>
      </w:r>
      <w:r w:rsidR="0099318C">
        <w:rPr>
          <w:rFonts w:asciiTheme="minorHAnsi" w:hAnsiTheme="minorHAnsi" w:cstheme="minorHAnsi"/>
          <w:sz w:val="24"/>
          <w:szCs w:val="24"/>
        </w:rPr>
        <w:t>. Smlouvy</w:t>
      </w:r>
      <w:r w:rsidR="009A5128">
        <w:rPr>
          <w:rFonts w:asciiTheme="minorHAnsi" w:hAnsiTheme="minorHAnsi" w:cstheme="minorHAnsi"/>
          <w:sz w:val="24"/>
          <w:szCs w:val="24"/>
        </w:rPr>
        <w:t xml:space="preserve"> </w:t>
      </w:r>
      <w:r w:rsidR="001C6195">
        <w:rPr>
          <w:rFonts w:asciiTheme="minorHAnsi" w:hAnsiTheme="minorHAnsi" w:cstheme="minorHAnsi"/>
          <w:sz w:val="24"/>
          <w:szCs w:val="24"/>
        </w:rPr>
        <w:t xml:space="preserve">ze strany příkazníka, bude hrazena smluvní pokuta ve výši </w:t>
      </w:r>
      <w:r w:rsidR="009A5128">
        <w:rPr>
          <w:rFonts w:asciiTheme="minorHAnsi" w:hAnsiTheme="minorHAnsi" w:cstheme="minorHAnsi"/>
          <w:sz w:val="24"/>
          <w:szCs w:val="24"/>
        </w:rPr>
        <w:t>20</w:t>
      </w:r>
      <w:r w:rsidR="00BA54D7">
        <w:rPr>
          <w:rFonts w:asciiTheme="minorHAnsi" w:hAnsiTheme="minorHAnsi" w:cstheme="minorHAnsi"/>
          <w:sz w:val="24"/>
          <w:szCs w:val="24"/>
        </w:rPr>
        <w:t xml:space="preserve"> </w:t>
      </w:r>
      <w:r w:rsidR="001C6195">
        <w:rPr>
          <w:rFonts w:asciiTheme="minorHAnsi" w:hAnsiTheme="minorHAnsi" w:cstheme="minorHAnsi"/>
          <w:sz w:val="24"/>
          <w:szCs w:val="24"/>
        </w:rPr>
        <w:t>000,</w:t>
      </w:r>
      <w:r w:rsidR="0099318C">
        <w:rPr>
          <w:rFonts w:asciiTheme="minorHAnsi" w:hAnsiTheme="minorHAnsi" w:cstheme="minorHAnsi"/>
          <w:sz w:val="24"/>
          <w:szCs w:val="24"/>
        </w:rPr>
        <w:t xml:space="preserve">00 </w:t>
      </w:r>
      <w:r w:rsidR="001C6195">
        <w:rPr>
          <w:rFonts w:asciiTheme="minorHAnsi" w:hAnsiTheme="minorHAnsi" w:cstheme="minorHAnsi"/>
          <w:sz w:val="24"/>
          <w:szCs w:val="24"/>
        </w:rPr>
        <w:t>Kč za každé jednotlivé porušení takové povinnosti.</w:t>
      </w:r>
    </w:p>
    <w:p w14:paraId="4568FBD7" w14:textId="77777777" w:rsidR="0099318C" w:rsidRPr="0099318C" w:rsidRDefault="0099318C" w:rsidP="0099318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958357" w14:textId="40254B3F" w:rsidR="00402AFA" w:rsidRPr="00896FE5" w:rsidRDefault="00402AFA" w:rsidP="00672E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896FE5">
        <w:rPr>
          <w:rFonts w:asciiTheme="minorHAnsi" w:hAnsiTheme="minorHAnsi" w:cstheme="minorHAnsi"/>
          <w:b/>
          <w:bCs/>
          <w:sz w:val="24"/>
        </w:rPr>
        <w:lastRenderedPageBreak/>
        <w:t xml:space="preserve">Článek </w:t>
      </w:r>
      <w:r w:rsidR="00BA3B77" w:rsidRPr="00896FE5">
        <w:rPr>
          <w:rFonts w:asciiTheme="minorHAnsi" w:hAnsiTheme="minorHAnsi" w:cstheme="minorHAnsi"/>
          <w:b/>
          <w:bCs/>
          <w:sz w:val="24"/>
        </w:rPr>
        <w:t>VI</w:t>
      </w:r>
      <w:r w:rsidRPr="00896FE5">
        <w:rPr>
          <w:rFonts w:asciiTheme="minorHAnsi" w:hAnsiTheme="minorHAnsi" w:cstheme="minorHAnsi"/>
          <w:b/>
          <w:bCs/>
          <w:sz w:val="24"/>
        </w:rPr>
        <w:t>.</w:t>
      </w:r>
    </w:p>
    <w:p w14:paraId="4658A6DE" w14:textId="7BC0FE25" w:rsidR="00402AFA" w:rsidRPr="00896FE5" w:rsidRDefault="00402AFA" w:rsidP="00BF39B8">
      <w:pPr>
        <w:pStyle w:val="Nadpis1"/>
        <w:spacing w:line="276" w:lineRule="auto"/>
        <w:rPr>
          <w:rFonts w:asciiTheme="minorHAnsi" w:hAnsiTheme="minorHAnsi" w:cstheme="minorHAnsi"/>
          <w:bCs/>
        </w:rPr>
      </w:pPr>
      <w:r w:rsidRPr="00896FE5">
        <w:rPr>
          <w:rFonts w:asciiTheme="minorHAnsi" w:hAnsiTheme="minorHAnsi" w:cstheme="minorHAnsi"/>
          <w:bCs/>
        </w:rPr>
        <w:t>Řešení sporů</w:t>
      </w:r>
    </w:p>
    <w:p w14:paraId="35E2C090" w14:textId="77777777" w:rsidR="00DA70EC" w:rsidRPr="00896FE5" w:rsidRDefault="00DA70EC" w:rsidP="00DA70EC">
      <w:pPr>
        <w:rPr>
          <w:rFonts w:asciiTheme="minorHAnsi" w:hAnsiTheme="minorHAnsi" w:cstheme="minorHAnsi"/>
        </w:rPr>
      </w:pPr>
    </w:p>
    <w:p w14:paraId="52066D16" w14:textId="33E1E26C" w:rsidR="00402AFA" w:rsidRPr="00896FE5" w:rsidRDefault="00402AFA" w:rsidP="00E9266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pacing w:val="-4"/>
          <w:sz w:val="24"/>
        </w:rPr>
      </w:pPr>
      <w:r w:rsidRPr="00896FE5">
        <w:rPr>
          <w:rFonts w:asciiTheme="minorHAnsi" w:hAnsiTheme="minorHAnsi" w:cstheme="minorHAnsi"/>
          <w:spacing w:val="-4"/>
          <w:sz w:val="24"/>
        </w:rPr>
        <w:t>Veškeré spory mezi smluvními stranami vyplývající nebo související s</w:t>
      </w:r>
      <w:r w:rsidR="00DD7BC2">
        <w:rPr>
          <w:rFonts w:asciiTheme="minorHAnsi" w:hAnsiTheme="minorHAnsi" w:cstheme="minorHAnsi"/>
          <w:spacing w:val="-4"/>
          <w:sz w:val="24"/>
        </w:rPr>
        <w:t> </w:t>
      </w:r>
      <w:r w:rsidRPr="00896FE5">
        <w:rPr>
          <w:rFonts w:asciiTheme="minorHAnsi" w:hAnsiTheme="minorHAnsi" w:cstheme="minorHAnsi"/>
          <w:spacing w:val="-4"/>
          <w:sz w:val="24"/>
        </w:rPr>
        <w:t xml:space="preserve">ustanoveními </w:t>
      </w:r>
      <w:r w:rsidR="00381546" w:rsidRPr="00896FE5">
        <w:rPr>
          <w:rFonts w:asciiTheme="minorHAnsi" w:hAnsiTheme="minorHAnsi" w:cstheme="minorHAnsi"/>
          <w:spacing w:val="-4"/>
          <w:sz w:val="24"/>
        </w:rPr>
        <w:t>S</w:t>
      </w:r>
      <w:r w:rsidRPr="00896FE5">
        <w:rPr>
          <w:rFonts w:asciiTheme="minorHAnsi" w:hAnsiTheme="minorHAnsi" w:cstheme="minorHAnsi"/>
          <w:spacing w:val="-4"/>
          <w:sz w:val="24"/>
        </w:rPr>
        <w:t>mlouvy budou řešeny vždy nejprve smírně vzájemnou dohodou. Nebude-li smírného řešení dosaženo v</w:t>
      </w:r>
      <w:r w:rsidR="00DD7BC2">
        <w:rPr>
          <w:rFonts w:asciiTheme="minorHAnsi" w:hAnsiTheme="minorHAnsi" w:cstheme="minorHAnsi"/>
          <w:spacing w:val="-4"/>
          <w:sz w:val="24"/>
        </w:rPr>
        <w:t> </w:t>
      </w:r>
      <w:r w:rsidRPr="00896FE5">
        <w:rPr>
          <w:rFonts w:asciiTheme="minorHAnsi" w:hAnsiTheme="minorHAnsi" w:cstheme="minorHAnsi"/>
          <w:spacing w:val="-4"/>
          <w:sz w:val="24"/>
        </w:rPr>
        <w:t>přiměřené době, bude mít kterákoliv ze smluvních stran právo předložit spornou záležitost k</w:t>
      </w:r>
      <w:r w:rsidR="00DD7BC2">
        <w:rPr>
          <w:rFonts w:asciiTheme="minorHAnsi" w:hAnsiTheme="minorHAnsi" w:cstheme="minorHAnsi"/>
          <w:spacing w:val="-4"/>
          <w:sz w:val="24"/>
        </w:rPr>
        <w:t> </w:t>
      </w:r>
      <w:r w:rsidRPr="00896FE5">
        <w:rPr>
          <w:rFonts w:asciiTheme="minorHAnsi" w:hAnsiTheme="minorHAnsi" w:cstheme="minorHAnsi"/>
          <w:spacing w:val="-4"/>
          <w:sz w:val="24"/>
        </w:rPr>
        <w:t>rozhodnutí místně příslušnému soudu</w:t>
      </w:r>
      <w:r w:rsidR="00AD73BF" w:rsidRPr="00896FE5">
        <w:rPr>
          <w:rFonts w:asciiTheme="minorHAnsi" w:hAnsiTheme="minorHAnsi" w:cstheme="minorHAnsi"/>
          <w:spacing w:val="-4"/>
          <w:sz w:val="24"/>
        </w:rPr>
        <w:t xml:space="preserve"> České republiky</w:t>
      </w:r>
      <w:r w:rsidRPr="00896FE5">
        <w:rPr>
          <w:rFonts w:asciiTheme="minorHAnsi" w:hAnsiTheme="minorHAnsi" w:cstheme="minorHAnsi"/>
          <w:spacing w:val="-4"/>
          <w:sz w:val="24"/>
        </w:rPr>
        <w:t>.</w:t>
      </w:r>
      <w:r w:rsidR="002A3E4D" w:rsidRPr="00896FE5">
        <w:rPr>
          <w:rFonts w:asciiTheme="minorHAnsi" w:hAnsiTheme="minorHAnsi" w:cstheme="minorHAnsi"/>
          <w:spacing w:val="-4"/>
          <w:sz w:val="24"/>
        </w:rPr>
        <w:t xml:space="preserve"> </w:t>
      </w:r>
    </w:p>
    <w:p w14:paraId="70D8C5FD" w14:textId="77777777" w:rsidR="00115E65" w:rsidRPr="00896FE5" w:rsidRDefault="00115E65" w:rsidP="00A31D17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pacing w:val="-4"/>
          <w:sz w:val="24"/>
        </w:rPr>
      </w:pPr>
    </w:p>
    <w:p w14:paraId="567883AA" w14:textId="71C4976F" w:rsidR="00402AFA" w:rsidRPr="00896FE5" w:rsidRDefault="00402AFA" w:rsidP="00E92665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896FE5">
        <w:rPr>
          <w:rFonts w:asciiTheme="minorHAnsi" w:hAnsiTheme="minorHAnsi" w:cstheme="minorHAnsi"/>
          <w:b/>
          <w:sz w:val="24"/>
        </w:rPr>
        <w:t xml:space="preserve">Článek </w:t>
      </w:r>
      <w:r w:rsidR="00A31D17" w:rsidRPr="00896FE5">
        <w:rPr>
          <w:rFonts w:asciiTheme="minorHAnsi" w:hAnsiTheme="minorHAnsi" w:cstheme="minorHAnsi"/>
          <w:b/>
          <w:sz w:val="24"/>
        </w:rPr>
        <w:t>VII</w:t>
      </w:r>
      <w:r w:rsidRPr="00896FE5">
        <w:rPr>
          <w:rFonts w:asciiTheme="minorHAnsi" w:hAnsiTheme="minorHAnsi" w:cstheme="minorHAnsi"/>
          <w:b/>
          <w:sz w:val="24"/>
        </w:rPr>
        <w:t>.</w:t>
      </w:r>
    </w:p>
    <w:p w14:paraId="685FE6B3" w14:textId="77777777" w:rsidR="00402AFA" w:rsidRPr="00896FE5" w:rsidRDefault="00402AFA" w:rsidP="00E92665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96FE5">
        <w:rPr>
          <w:rFonts w:asciiTheme="minorHAnsi" w:hAnsiTheme="minorHAnsi" w:cstheme="minorHAnsi"/>
          <w:b/>
          <w:sz w:val="24"/>
          <w:u w:val="single"/>
        </w:rPr>
        <w:t>Závěrečná ustanovení</w:t>
      </w:r>
    </w:p>
    <w:p w14:paraId="422247FB" w14:textId="77777777" w:rsidR="00707F50" w:rsidRPr="00896FE5" w:rsidRDefault="00707F50" w:rsidP="00E92665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A251221" w14:textId="5C0C47AF" w:rsidR="00104B38" w:rsidRPr="00017BA0" w:rsidRDefault="00104B38" w:rsidP="00DD7498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7BA0">
        <w:rPr>
          <w:rFonts w:asciiTheme="minorHAnsi" w:hAnsiTheme="minorHAnsi" w:cstheme="minorHAnsi"/>
          <w:sz w:val="24"/>
          <w:szCs w:val="24"/>
        </w:rPr>
        <w:t xml:space="preserve">Příkazník uděluje příkazci </w:t>
      </w:r>
      <w:r w:rsidR="00DD7498" w:rsidRPr="00017BA0">
        <w:rPr>
          <w:rFonts w:asciiTheme="minorHAnsi" w:hAnsiTheme="minorHAnsi" w:cstheme="minorHAnsi"/>
          <w:sz w:val="24"/>
          <w:szCs w:val="24"/>
        </w:rPr>
        <w:t>souhlas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DD7498" w:rsidRPr="00017BA0">
        <w:rPr>
          <w:rFonts w:asciiTheme="minorHAnsi" w:hAnsiTheme="minorHAnsi" w:cstheme="minorHAnsi"/>
          <w:sz w:val="24"/>
          <w:szCs w:val="24"/>
        </w:rPr>
        <w:t>souladu s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Nařı́zenı́m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Evropského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parlamentu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DD7498" w:rsidRPr="00017BA0">
        <w:rPr>
          <w:rFonts w:asciiTheme="minorHAnsi" w:hAnsiTheme="minorHAnsi" w:cstheme="minorHAnsi"/>
          <w:sz w:val="24"/>
          <w:szCs w:val="24"/>
        </w:rPr>
        <w:t>Rady (EU) 2016/679 ze dne 27. dubna 2016 o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ochrane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̌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fyzických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osob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DD7498" w:rsidRPr="00017BA0">
        <w:rPr>
          <w:rFonts w:asciiTheme="minorHAnsi" w:hAnsiTheme="minorHAnsi" w:cstheme="minorHAnsi"/>
          <w:sz w:val="24"/>
          <w:szCs w:val="24"/>
        </w:rPr>
        <w:t xml:space="preserve">souvislosti se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zpracovánı́m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osobnı́ch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údaju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>̊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DD7498" w:rsidRPr="00017BA0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volném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pohybu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těchto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údaju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>̊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DD7498" w:rsidRPr="00017BA0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zrušenı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́ </w:t>
      </w:r>
      <w:proofErr w:type="spellStart"/>
      <w:r w:rsidR="00DD7498" w:rsidRPr="00017BA0">
        <w:rPr>
          <w:rFonts w:asciiTheme="minorHAnsi" w:hAnsiTheme="minorHAnsi" w:cstheme="minorHAnsi"/>
          <w:sz w:val="24"/>
          <w:szCs w:val="24"/>
        </w:rPr>
        <w:t>směrnice</w:t>
      </w:r>
      <w:proofErr w:type="spellEnd"/>
      <w:r w:rsidR="00DD7498" w:rsidRPr="00017BA0">
        <w:rPr>
          <w:rFonts w:asciiTheme="minorHAnsi" w:hAnsiTheme="minorHAnsi" w:cstheme="minorHAnsi"/>
          <w:sz w:val="24"/>
          <w:szCs w:val="24"/>
        </w:rPr>
        <w:t xml:space="preserve"> 95/46/ES (GDPR).</w:t>
      </w:r>
    </w:p>
    <w:p w14:paraId="39ED5FC2" w14:textId="77777777" w:rsidR="00DD7498" w:rsidRPr="00896FE5" w:rsidRDefault="00DD7498" w:rsidP="00DD7498">
      <w:pPr>
        <w:pStyle w:val="Odstavecseseznamem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pacing w:val="4"/>
          <w:sz w:val="24"/>
          <w:szCs w:val="24"/>
        </w:rPr>
      </w:pPr>
    </w:p>
    <w:p w14:paraId="1EEBD2BD" w14:textId="14745714" w:rsidR="006A1805" w:rsidRPr="00896FE5" w:rsidRDefault="00993499" w:rsidP="006A1805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Osobou oprávněnou za příkazce jednat, tj. zejména udílet pokyny, přebírat stanoviska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kontrolovat činnost příkazníka, </w:t>
      </w:r>
      <w:r w:rsidR="006251A8">
        <w:rPr>
          <w:rFonts w:asciiTheme="minorHAnsi" w:hAnsiTheme="minorHAnsi" w:cstheme="minorHAnsi"/>
          <w:sz w:val="24"/>
          <w:szCs w:val="24"/>
        </w:rPr>
        <w:t>je Mgr. Jan Kulík.</w:t>
      </w:r>
    </w:p>
    <w:p w14:paraId="151A97D5" w14:textId="77777777" w:rsidR="0044170C" w:rsidRPr="00896FE5" w:rsidRDefault="0044170C" w:rsidP="0044170C">
      <w:pPr>
        <w:pStyle w:val="Odstavecseseznamem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B2FA9CE" w14:textId="55995FF0" w:rsidR="003D723C" w:rsidRPr="00896FE5" w:rsidRDefault="003D723C" w:rsidP="00E92665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Smluvní strany souhlasí s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uveřejněním plného znění </w:t>
      </w:r>
      <w:r w:rsidR="0084424D" w:rsidRPr="00896FE5">
        <w:rPr>
          <w:rFonts w:asciiTheme="minorHAnsi" w:hAnsiTheme="minorHAnsi" w:cstheme="minorHAnsi"/>
          <w:sz w:val="24"/>
          <w:szCs w:val="24"/>
        </w:rPr>
        <w:t>S</w:t>
      </w:r>
      <w:r w:rsidRPr="00896FE5">
        <w:rPr>
          <w:rFonts w:asciiTheme="minorHAnsi" w:hAnsiTheme="minorHAnsi" w:cstheme="minorHAnsi"/>
          <w:sz w:val="24"/>
          <w:szCs w:val="24"/>
        </w:rPr>
        <w:t>mlouvy 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registru smluv podle zákona č.</w:t>
      </w:r>
      <w:r w:rsidR="00E95349" w:rsidRPr="00896FE5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340/2015 Sb., o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zvláštních podmínkách účinnosti některých smluv, uveřejňování těchto smluv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o registru smluv (zákon o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registru smluv)</w:t>
      </w:r>
      <w:r w:rsidR="00A13ED1" w:rsidRPr="00896FE5">
        <w:rPr>
          <w:rFonts w:asciiTheme="minorHAnsi" w:hAnsiTheme="minorHAnsi" w:cstheme="minorHAnsi"/>
          <w:sz w:val="24"/>
          <w:szCs w:val="24"/>
        </w:rPr>
        <w:t>.</w:t>
      </w:r>
      <w:r w:rsidRPr="00896FE5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 xml:space="preserve">Uveřejnění </w:t>
      </w:r>
      <w:r w:rsidR="00627663" w:rsidRPr="00896FE5">
        <w:rPr>
          <w:rFonts w:asciiTheme="minorHAnsi" w:hAnsiTheme="minorHAnsi" w:cstheme="minorHAnsi"/>
          <w:sz w:val="24"/>
          <w:szCs w:val="24"/>
        </w:rPr>
        <w:t>S</w:t>
      </w:r>
      <w:r w:rsidRPr="00896FE5">
        <w:rPr>
          <w:rFonts w:asciiTheme="minorHAnsi" w:hAnsiTheme="minorHAnsi" w:cstheme="minorHAnsi"/>
          <w:sz w:val="24"/>
          <w:szCs w:val="24"/>
        </w:rPr>
        <w:t xml:space="preserve">mlouvy </w:t>
      </w:r>
      <w:r w:rsidR="00DE4D4A" w:rsidRPr="00896FE5">
        <w:rPr>
          <w:rFonts w:asciiTheme="minorHAnsi" w:hAnsiTheme="minorHAnsi" w:cstheme="minorHAnsi"/>
          <w:sz w:val="24"/>
          <w:szCs w:val="24"/>
        </w:rPr>
        <w:t>v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registru smluv zajistí </w:t>
      </w:r>
      <w:r w:rsidR="00906472" w:rsidRPr="00896FE5">
        <w:rPr>
          <w:rFonts w:asciiTheme="minorHAnsi" w:hAnsiTheme="minorHAnsi" w:cstheme="minorHAnsi"/>
          <w:sz w:val="24"/>
          <w:szCs w:val="24"/>
        </w:rPr>
        <w:t>příkazce</w:t>
      </w:r>
      <w:r w:rsidRPr="00896F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67B748" w14:textId="77777777" w:rsidR="0044170C" w:rsidRPr="00896FE5" w:rsidRDefault="0044170C" w:rsidP="0044170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2834E83" w14:textId="18095366" w:rsidR="0044170C" w:rsidRPr="00896FE5" w:rsidRDefault="0044170C" w:rsidP="0044170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Veškeré změny nebo doplňky Smlouvy mohou být uzavřeny pouze formou písemného dodatku podepsaného </w:t>
      </w:r>
      <w:r w:rsidR="00403965" w:rsidRPr="00896FE5">
        <w:rPr>
          <w:rFonts w:asciiTheme="minorHAnsi" w:hAnsiTheme="minorHAnsi" w:cstheme="minorHAnsi"/>
          <w:sz w:val="24"/>
          <w:szCs w:val="24"/>
        </w:rPr>
        <w:t>oběma smluvními stranami</w:t>
      </w:r>
      <w:r w:rsidRPr="00896FE5">
        <w:rPr>
          <w:rFonts w:asciiTheme="minorHAnsi" w:hAnsiTheme="minorHAnsi" w:cstheme="minorHAnsi"/>
          <w:sz w:val="24"/>
          <w:szCs w:val="24"/>
        </w:rPr>
        <w:t>.</w:t>
      </w:r>
      <w:r w:rsidR="00403965" w:rsidRPr="00896FE5">
        <w:rPr>
          <w:rFonts w:asciiTheme="minorHAnsi" w:hAnsiTheme="minorHAnsi" w:cstheme="minorHAnsi"/>
          <w:sz w:val="24"/>
          <w:szCs w:val="24"/>
        </w:rPr>
        <w:t xml:space="preserve"> Jiná ujednání jsou neplatná.</w:t>
      </w:r>
    </w:p>
    <w:p w14:paraId="4ED355F6" w14:textId="77777777" w:rsidR="005A009C" w:rsidRPr="00896FE5" w:rsidRDefault="005A009C" w:rsidP="005A009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4DAD0C" w14:textId="7CFC9951" w:rsidR="0044170C" w:rsidRPr="00896FE5" w:rsidRDefault="0044170C" w:rsidP="0044170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pacing w:val="4"/>
          <w:sz w:val="24"/>
          <w:szCs w:val="24"/>
        </w:rPr>
      </w:pPr>
      <w:r w:rsidRPr="00896FE5">
        <w:rPr>
          <w:rFonts w:asciiTheme="minorHAnsi" w:hAnsiTheme="minorHAnsi" w:cstheme="minorHAnsi"/>
          <w:spacing w:val="4"/>
          <w:sz w:val="24"/>
          <w:szCs w:val="24"/>
        </w:rPr>
        <w:t xml:space="preserve">Právní vztahy touto Smlouvou neupravené se řídí příslušnými obecně platnými právními předpisy, zejména příslušnými ustanoveními </w:t>
      </w:r>
      <w:r w:rsidR="00FB5DB9" w:rsidRPr="00896FE5">
        <w:rPr>
          <w:rFonts w:asciiTheme="minorHAnsi" w:hAnsiTheme="minorHAnsi" w:cstheme="minorHAnsi"/>
          <w:bCs/>
          <w:sz w:val="24"/>
          <w:szCs w:val="24"/>
        </w:rPr>
        <w:t>zákona č. 89/2012 Sb., občanský zákoník</w:t>
      </w:r>
      <w:r w:rsidR="0053759F" w:rsidRPr="00896FE5">
        <w:rPr>
          <w:rFonts w:asciiTheme="minorHAnsi" w:hAnsiTheme="minorHAnsi" w:cstheme="minorHAnsi"/>
          <w:bCs/>
          <w:sz w:val="24"/>
          <w:szCs w:val="24"/>
        </w:rPr>
        <w:t>, ve znění pozdějších předpisů</w:t>
      </w:r>
      <w:r w:rsidRPr="00896FE5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3B25EBE4" w14:textId="77777777" w:rsidR="00632D4B" w:rsidRPr="00896FE5" w:rsidRDefault="00632D4B" w:rsidP="00632D4B">
      <w:pPr>
        <w:pStyle w:val="Odstavecseseznamem"/>
        <w:rPr>
          <w:rFonts w:asciiTheme="minorHAnsi" w:hAnsiTheme="minorHAnsi" w:cstheme="minorHAnsi"/>
          <w:spacing w:val="4"/>
          <w:sz w:val="24"/>
          <w:szCs w:val="24"/>
        </w:rPr>
      </w:pPr>
    </w:p>
    <w:p w14:paraId="0C0AD90A" w14:textId="58117AE8" w:rsidR="0044170C" w:rsidRPr="00896FE5" w:rsidRDefault="0044170C" w:rsidP="0044170C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 xml:space="preserve">Tato Smlouva je vyhotovena ve </w:t>
      </w:r>
      <w:r w:rsidR="00CF1A7C">
        <w:rPr>
          <w:rFonts w:asciiTheme="minorHAnsi" w:hAnsiTheme="minorHAnsi" w:cstheme="minorHAnsi"/>
          <w:sz w:val="24"/>
          <w:szCs w:val="24"/>
        </w:rPr>
        <w:t>dvou</w:t>
      </w:r>
      <w:r w:rsidRPr="00896FE5">
        <w:rPr>
          <w:rFonts w:asciiTheme="minorHAnsi" w:hAnsiTheme="minorHAnsi" w:cstheme="minorHAnsi"/>
          <w:sz w:val="24"/>
          <w:szCs w:val="24"/>
        </w:rPr>
        <w:t xml:space="preserve"> stejnopisech rovné právní síly, z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 xml:space="preserve">nichž </w:t>
      </w:r>
      <w:r w:rsidR="00CF1A7C">
        <w:rPr>
          <w:rFonts w:asciiTheme="minorHAnsi" w:hAnsiTheme="minorHAnsi" w:cstheme="minorHAnsi"/>
          <w:sz w:val="24"/>
          <w:szCs w:val="24"/>
        </w:rPr>
        <w:t>jedno</w:t>
      </w:r>
      <w:r w:rsidRPr="00896FE5">
        <w:rPr>
          <w:rFonts w:asciiTheme="minorHAnsi" w:hAnsiTheme="minorHAnsi" w:cstheme="minorHAnsi"/>
          <w:sz w:val="24"/>
          <w:szCs w:val="24"/>
        </w:rPr>
        <w:t xml:space="preserve"> vyhotovení obdrží příkazce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jedno příkazník.</w:t>
      </w:r>
    </w:p>
    <w:p w14:paraId="1E922518" w14:textId="77777777" w:rsidR="006A60D0" w:rsidRPr="00896FE5" w:rsidRDefault="006A60D0" w:rsidP="00E92665">
      <w:pPr>
        <w:spacing w:line="276" w:lineRule="auto"/>
        <w:ind w:firstLine="60"/>
        <w:jc w:val="both"/>
        <w:rPr>
          <w:rFonts w:asciiTheme="minorHAnsi" w:hAnsiTheme="minorHAnsi" w:cstheme="minorHAnsi"/>
          <w:color w:val="00B050"/>
          <w:sz w:val="24"/>
          <w:szCs w:val="24"/>
        </w:rPr>
      </w:pPr>
    </w:p>
    <w:p w14:paraId="67A5DADD" w14:textId="14FB454C" w:rsidR="0096787D" w:rsidRPr="00896FE5" w:rsidRDefault="0096787D" w:rsidP="00E92665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6FE5">
        <w:rPr>
          <w:rFonts w:asciiTheme="minorHAnsi" w:hAnsiTheme="minorHAnsi" w:cstheme="minorHAnsi"/>
          <w:sz w:val="24"/>
          <w:szCs w:val="24"/>
        </w:rPr>
        <w:t>Smluvní strany shodně prohlašují, že</w:t>
      </w:r>
      <w:r w:rsidR="00E45270" w:rsidRPr="00896FE5">
        <w:rPr>
          <w:rFonts w:asciiTheme="minorHAnsi" w:hAnsiTheme="minorHAnsi" w:cstheme="minorHAnsi"/>
          <w:sz w:val="24"/>
          <w:szCs w:val="24"/>
        </w:rPr>
        <w:t xml:space="preserve"> tato </w:t>
      </w:r>
      <w:r w:rsidR="0084424D" w:rsidRPr="00896FE5">
        <w:rPr>
          <w:rFonts w:asciiTheme="minorHAnsi" w:hAnsiTheme="minorHAnsi" w:cstheme="minorHAnsi"/>
          <w:sz w:val="24"/>
          <w:szCs w:val="24"/>
        </w:rPr>
        <w:t>S</w:t>
      </w:r>
      <w:r w:rsidR="00E45270" w:rsidRPr="00896FE5">
        <w:rPr>
          <w:rFonts w:asciiTheme="minorHAnsi" w:hAnsiTheme="minorHAnsi" w:cstheme="minorHAnsi"/>
          <w:sz w:val="24"/>
          <w:szCs w:val="24"/>
        </w:rPr>
        <w:t>mlouva</w:t>
      </w:r>
      <w:r w:rsidRPr="00896FE5">
        <w:rPr>
          <w:rFonts w:asciiTheme="minorHAnsi" w:hAnsiTheme="minorHAnsi" w:cstheme="minorHAnsi"/>
          <w:sz w:val="24"/>
          <w:szCs w:val="24"/>
        </w:rPr>
        <w:t xml:space="preserve"> je projevem jejich pravé 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svobodné vůle</w:t>
      </w:r>
      <w:r w:rsidR="009D77E8" w:rsidRPr="00896FE5">
        <w:rPr>
          <w:rFonts w:asciiTheme="minorHAnsi" w:hAnsiTheme="minorHAnsi" w:cstheme="minorHAnsi"/>
          <w:sz w:val="24"/>
          <w:szCs w:val="24"/>
        </w:rPr>
        <w:t xml:space="preserve"> </w:t>
      </w:r>
      <w:r w:rsidRPr="00896FE5">
        <w:rPr>
          <w:rFonts w:asciiTheme="minorHAnsi" w:hAnsiTheme="minorHAnsi" w:cstheme="minorHAnsi"/>
          <w:sz w:val="24"/>
          <w:szCs w:val="24"/>
        </w:rPr>
        <w:t>a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="00EB671C" w:rsidRPr="00896FE5">
        <w:rPr>
          <w:rFonts w:asciiTheme="minorHAnsi" w:hAnsiTheme="minorHAnsi" w:cstheme="minorHAnsi"/>
          <w:sz w:val="24"/>
          <w:szCs w:val="24"/>
        </w:rPr>
        <w:t>na </w:t>
      </w:r>
      <w:r w:rsidRPr="00896FE5">
        <w:rPr>
          <w:rFonts w:asciiTheme="minorHAnsi" w:hAnsiTheme="minorHAnsi" w:cstheme="minorHAnsi"/>
          <w:sz w:val="24"/>
          <w:szCs w:val="24"/>
        </w:rPr>
        <w:t>důkaz souhlasu s</w:t>
      </w:r>
      <w:r w:rsidR="00DD7BC2">
        <w:rPr>
          <w:rFonts w:asciiTheme="minorHAnsi" w:hAnsiTheme="minorHAnsi" w:cstheme="minorHAnsi"/>
          <w:sz w:val="24"/>
          <w:szCs w:val="24"/>
        </w:rPr>
        <w:t> </w:t>
      </w:r>
      <w:r w:rsidRPr="00896FE5">
        <w:rPr>
          <w:rFonts w:asciiTheme="minorHAnsi" w:hAnsiTheme="minorHAnsi" w:cstheme="minorHAnsi"/>
          <w:sz w:val="24"/>
          <w:szCs w:val="24"/>
        </w:rPr>
        <w:t>je</w:t>
      </w:r>
      <w:r w:rsidR="00E977ED" w:rsidRPr="00896FE5">
        <w:rPr>
          <w:rFonts w:asciiTheme="minorHAnsi" w:hAnsiTheme="minorHAnsi" w:cstheme="minorHAnsi"/>
          <w:sz w:val="24"/>
          <w:szCs w:val="24"/>
        </w:rPr>
        <w:t>jím</w:t>
      </w:r>
      <w:r w:rsidRPr="00896FE5">
        <w:rPr>
          <w:rFonts w:asciiTheme="minorHAnsi" w:hAnsiTheme="minorHAnsi" w:cstheme="minorHAnsi"/>
          <w:sz w:val="24"/>
          <w:szCs w:val="24"/>
        </w:rPr>
        <w:t xml:space="preserve"> obsahem připojují své podpisy. </w:t>
      </w:r>
    </w:p>
    <w:p w14:paraId="60CA459F" w14:textId="77777777" w:rsidR="00402AFA" w:rsidRPr="00896FE5" w:rsidRDefault="00402AFA" w:rsidP="00266A7F">
      <w:pPr>
        <w:jc w:val="both"/>
        <w:rPr>
          <w:rFonts w:asciiTheme="minorHAnsi" w:hAnsiTheme="minorHAnsi" w:cstheme="minorHAnsi"/>
          <w:sz w:val="24"/>
        </w:rPr>
      </w:pPr>
    </w:p>
    <w:p w14:paraId="00EC60E4" w14:textId="77777777" w:rsidR="00672EA0" w:rsidRDefault="00672EA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2AAC4D62" w14:textId="335FE54C" w:rsidR="005D09C0" w:rsidRDefault="00402AFA">
      <w:p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lastRenderedPageBreak/>
        <w:t>V Praze dne</w:t>
      </w:r>
      <w:r w:rsidR="00497863" w:rsidRPr="00896FE5">
        <w:rPr>
          <w:rFonts w:asciiTheme="minorHAnsi" w:hAnsiTheme="minorHAnsi" w:cstheme="minorHAnsi"/>
          <w:sz w:val="24"/>
        </w:rPr>
        <w:tab/>
      </w:r>
    </w:p>
    <w:p w14:paraId="3A7B0DDF" w14:textId="19DF682D" w:rsidR="00402AFA" w:rsidRPr="00896FE5" w:rsidRDefault="00497863">
      <w:pPr>
        <w:jc w:val="both"/>
        <w:rPr>
          <w:rFonts w:asciiTheme="minorHAnsi" w:hAnsiTheme="minorHAnsi" w:cstheme="minorHAnsi"/>
          <w:sz w:val="24"/>
        </w:rPr>
      </w:pPr>
      <w:r w:rsidRPr="00896FE5">
        <w:rPr>
          <w:rFonts w:asciiTheme="minorHAnsi" w:hAnsiTheme="minorHAnsi" w:cstheme="minorHAnsi"/>
          <w:sz w:val="24"/>
        </w:rPr>
        <w:tab/>
      </w:r>
    </w:p>
    <w:p w14:paraId="50E8533E" w14:textId="2011FDB4" w:rsidR="00402AFA" w:rsidRPr="00896FE5" w:rsidRDefault="00402AFA">
      <w:pPr>
        <w:pStyle w:val="Zkladntext"/>
        <w:widowControl/>
        <w:rPr>
          <w:rFonts w:asciiTheme="minorHAnsi" w:hAnsiTheme="minorHAnsi" w:cstheme="minorHAnsi"/>
          <w:bCs/>
        </w:rPr>
      </w:pPr>
      <w:r w:rsidRPr="00896FE5">
        <w:rPr>
          <w:rFonts w:asciiTheme="minorHAnsi" w:hAnsiTheme="minorHAnsi" w:cstheme="minorHAnsi"/>
          <w:bCs/>
        </w:rPr>
        <w:t xml:space="preserve">                                                                                </w:t>
      </w:r>
    </w:p>
    <w:p w14:paraId="6986555B" w14:textId="31DEB56A" w:rsidR="00402AFA" w:rsidRPr="00896FE5" w:rsidRDefault="005430E0" w:rsidP="00695E28">
      <w:pPr>
        <w:pStyle w:val="Zkladntext"/>
        <w:tabs>
          <w:tab w:val="left" w:pos="993"/>
          <w:tab w:val="left" w:pos="5387"/>
        </w:tabs>
        <w:ind w:left="6372" w:hanging="6372"/>
        <w:jc w:val="left"/>
        <w:rPr>
          <w:rFonts w:asciiTheme="minorHAnsi" w:hAnsiTheme="minorHAnsi" w:cstheme="minorHAnsi"/>
          <w:b/>
        </w:rPr>
      </w:pPr>
      <w:r w:rsidRPr="00896FE5">
        <w:rPr>
          <w:rFonts w:asciiTheme="minorHAnsi" w:hAnsiTheme="minorHAnsi" w:cstheme="minorHAnsi"/>
          <w:bCs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503"/>
      </w:tblGrid>
      <w:tr w:rsidR="00896FE5" w:rsidRPr="00896FE5" w14:paraId="6EF17A4F" w14:textId="77777777" w:rsidTr="00C013F4">
        <w:trPr>
          <w:trHeight w:val="1848"/>
        </w:trPr>
        <w:tc>
          <w:tcPr>
            <w:tcW w:w="4248" w:type="dxa"/>
            <w:tcBorders>
              <w:bottom w:val="single" w:sz="4" w:space="0" w:color="auto"/>
            </w:tcBorders>
          </w:tcPr>
          <w:p w14:paraId="45DBB59B" w14:textId="112CCE78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6FE5">
              <w:rPr>
                <w:rFonts w:asciiTheme="minorHAnsi" w:hAnsiTheme="minorHAnsi" w:cstheme="minorHAnsi"/>
                <w:bCs/>
                <w:sz w:val="24"/>
              </w:rPr>
              <w:t>za příkazce:</w:t>
            </w:r>
          </w:p>
        </w:tc>
        <w:tc>
          <w:tcPr>
            <w:tcW w:w="992" w:type="dxa"/>
          </w:tcPr>
          <w:p w14:paraId="18D2E52F" w14:textId="77777777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6DAF08CC" w14:textId="1AAF1A90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6FE5">
              <w:rPr>
                <w:rFonts w:asciiTheme="minorHAnsi" w:hAnsiTheme="minorHAnsi" w:cstheme="minorHAnsi"/>
                <w:bCs/>
                <w:sz w:val="24"/>
              </w:rPr>
              <w:t>za příkazníka:</w:t>
            </w:r>
          </w:p>
        </w:tc>
      </w:tr>
      <w:tr w:rsidR="00896FE5" w:rsidRPr="00896FE5" w14:paraId="3F42141B" w14:textId="77777777" w:rsidTr="00C013F4">
        <w:trPr>
          <w:trHeight w:val="383"/>
        </w:trPr>
        <w:tc>
          <w:tcPr>
            <w:tcW w:w="4248" w:type="dxa"/>
            <w:tcBorders>
              <w:top w:val="single" w:sz="4" w:space="0" w:color="auto"/>
            </w:tcBorders>
          </w:tcPr>
          <w:p w14:paraId="40EE20CF" w14:textId="77777777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6FE5">
              <w:rPr>
                <w:rFonts w:asciiTheme="minorHAnsi" w:hAnsiTheme="minorHAnsi" w:cstheme="minorHAnsi"/>
                <w:b/>
                <w:bCs/>
                <w:sz w:val="24"/>
              </w:rPr>
              <w:t>Ing. Martin Švolba</w:t>
            </w:r>
          </w:p>
        </w:tc>
        <w:tc>
          <w:tcPr>
            <w:tcW w:w="992" w:type="dxa"/>
          </w:tcPr>
          <w:p w14:paraId="0A6D85A3" w14:textId="77777777" w:rsidR="00896FE5" w:rsidRPr="00896FE5" w:rsidRDefault="00896FE5" w:rsidP="00C013F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26AC68ED" w14:textId="2A514ADC" w:rsidR="00896FE5" w:rsidRPr="00896FE5" w:rsidRDefault="007277DD" w:rsidP="00C013F4">
            <w:pPr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RNDr. </w:t>
            </w:r>
            <w:r w:rsidR="00B45B30">
              <w:rPr>
                <w:rFonts w:asciiTheme="minorHAnsi" w:hAnsiTheme="minorHAnsi" w:cstheme="minorHAnsi"/>
                <w:b/>
                <w:sz w:val="24"/>
              </w:rPr>
              <w:t>Ing. Petr Kučera</w:t>
            </w:r>
          </w:p>
        </w:tc>
      </w:tr>
      <w:tr w:rsidR="00896FE5" w:rsidRPr="00896FE5" w14:paraId="6F109DD0" w14:textId="77777777" w:rsidTr="00C013F4">
        <w:trPr>
          <w:trHeight w:val="265"/>
        </w:trPr>
        <w:tc>
          <w:tcPr>
            <w:tcW w:w="4248" w:type="dxa"/>
          </w:tcPr>
          <w:p w14:paraId="650A18A3" w14:textId="007F771C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6FE5">
              <w:rPr>
                <w:rFonts w:asciiTheme="minorHAnsi" w:hAnsiTheme="minorHAnsi" w:cstheme="minorHAnsi"/>
                <w:sz w:val="24"/>
              </w:rPr>
              <w:t>ředitel odboru výzkumu, vývoje a</w:t>
            </w:r>
            <w:r w:rsidR="00DD7BC2">
              <w:rPr>
                <w:rFonts w:asciiTheme="minorHAnsi" w:hAnsiTheme="minorHAnsi" w:cstheme="minorHAnsi"/>
                <w:sz w:val="24"/>
              </w:rPr>
              <w:t> </w:t>
            </w:r>
            <w:r w:rsidRPr="00896FE5">
              <w:rPr>
                <w:rFonts w:asciiTheme="minorHAnsi" w:hAnsiTheme="minorHAnsi" w:cstheme="minorHAnsi"/>
                <w:sz w:val="24"/>
              </w:rPr>
              <w:t>inovací</w:t>
            </w:r>
          </w:p>
        </w:tc>
        <w:tc>
          <w:tcPr>
            <w:tcW w:w="992" w:type="dxa"/>
          </w:tcPr>
          <w:p w14:paraId="4F601455" w14:textId="77777777" w:rsidR="00896FE5" w:rsidRPr="00896FE5" w:rsidRDefault="00896FE5" w:rsidP="00C013F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3" w:type="dxa"/>
          </w:tcPr>
          <w:p w14:paraId="33F8E908" w14:textId="4A9AC314" w:rsidR="00896FE5" w:rsidRPr="00896FE5" w:rsidRDefault="00896FE5" w:rsidP="00C013F4">
            <w:pPr>
              <w:jc w:val="center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</w:tbl>
    <w:p w14:paraId="6B832075" w14:textId="77777777" w:rsidR="00896FE5" w:rsidRPr="00896FE5" w:rsidRDefault="00896FE5" w:rsidP="00896FE5">
      <w:pPr>
        <w:jc w:val="both"/>
        <w:rPr>
          <w:rFonts w:asciiTheme="minorHAnsi" w:hAnsiTheme="minorHAnsi" w:cstheme="minorHAnsi"/>
          <w:sz w:val="24"/>
        </w:rPr>
      </w:pPr>
    </w:p>
    <w:p w14:paraId="79B5932A" w14:textId="77777777" w:rsidR="00896FE5" w:rsidRPr="00896FE5" w:rsidRDefault="00896FE5" w:rsidP="00695E28">
      <w:pPr>
        <w:pStyle w:val="Zkladntext"/>
        <w:tabs>
          <w:tab w:val="left" w:pos="993"/>
          <w:tab w:val="left" w:pos="5387"/>
        </w:tabs>
        <w:ind w:left="6372" w:hanging="6372"/>
        <w:jc w:val="left"/>
        <w:rPr>
          <w:rFonts w:asciiTheme="minorHAnsi" w:hAnsiTheme="minorHAnsi" w:cstheme="minorHAnsi"/>
          <w:bCs/>
        </w:rPr>
      </w:pPr>
    </w:p>
    <w:p w14:paraId="618576EC" w14:textId="77777777" w:rsidR="00402AFA" w:rsidRPr="00896FE5" w:rsidRDefault="00402AFA" w:rsidP="00695E28">
      <w:pPr>
        <w:pStyle w:val="Zkladntext"/>
        <w:tabs>
          <w:tab w:val="left" w:pos="426"/>
          <w:tab w:val="left" w:pos="5529"/>
        </w:tabs>
        <w:jc w:val="left"/>
        <w:rPr>
          <w:rFonts w:asciiTheme="minorHAnsi" w:hAnsiTheme="minorHAnsi" w:cstheme="minorHAnsi"/>
          <w:bCs/>
        </w:rPr>
      </w:pPr>
      <w:r w:rsidRPr="00896FE5">
        <w:rPr>
          <w:rFonts w:asciiTheme="minorHAnsi" w:hAnsiTheme="minorHAnsi" w:cstheme="minorHAnsi"/>
          <w:bCs/>
          <w:spacing w:val="-8"/>
        </w:rPr>
        <w:tab/>
      </w:r>
      <w:r w:rsidRPr="00896FE5">
        <w:rPr>
          <w:rFonts w:asciiTheme="minorHAnsi" w:hAnsiTheme="minorHAnsi" w:cstheme="minorHAnsi"/>
          <w:bCs/>
        </w:rPr>
        <w:t xml:space="preserve">      </w:t>
      </w:r>
      <w:r w:rsidR="005430E0" w:rsidRPr="00896FE5">
        <w:rPr>
          <w:rFonts w:asciiTheme="minorHAnsi" w:hAnsiTheme="minorHAnsi" w:cstheme="minorHAnsi"/>
          <w:bCs/>
        </w:rPr>
        <w:tab/>
      </w:r>
      <w:r w:rsidR="00DA7174" w:rsidRPr="00896FE5">
        <w:rPr>
          <w:rFonts w:asciiTheme="minorHAnsi" w:hAnsiTheme="minorHAnsi" w:cstheme="minorHAnsi"/>
          <w:bCs/>
        </w:rPr>
        <w:t xml:space="preserve"> </w:t>
      </w:r>
      <w:r w:rsidR="005430E0" w:rsidRPr="00896FE5">
        <w:rPr>
          <w:rFonts w:asciiTheme="minorHAnsi" w:hAnsiTheme="minorHAnsi" w:cstheme="minorHAnsi"/>
          <w:bCs/>
        </w:rPr>
        <w:t xml:space="preserve">       </w:t>
      </w:r>
      <w:r w:rsidRPr="00896FE5">
        <w:rPr>
          <w:rFonts w:asciiTheme="minorHAnsi" w:hAnsiTheme="minorHAnsi" w:cstheme="minorHAnsi"/>
          <w:bCs/>
        </w:rPr>
        <w:t xml:space="preserve">   </w:t>
      </w:r>
    </w:p>
    <w:sectPr w:rsidR="00402AFA" w:rsidRPr="00896FE5" w:rsidSect="00145310">
      <w:footerReference w:type="default" r:id="rId8"/>
      <w:headerReference w:type="first" r:id="rId9"/>
      <w:pgSz w:w="11907" w:h="16840"/>
      <w:pgMar w:top="1418" w:right="1077" w:bottom="1702" w:left="1077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0DAF" w14:textId="77777777" w:rsidR="003071DE" w:rsidRDefault="003071DE">
      <w:r>
        <w:separator/>
      </w:r>
    </w:p>
  </w:endnote>
  <w:endnote w:type="continuationSeparator" w:id="0">
    <w:p w14:paraId="7D7A58F8" w14:textId="77777777" w:rsidR="003071DE" w:rsidRDefault="003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81546"/>
      <w:docPartObj>
        <w:docPartGallery w:val="Page Numbers (Bottom of Page)"/>
        <w:docPartUnique/>
      </w:docPartObj>
    </w:sdtPr>
    <w:sdtEndPr/>
    <w:sdtContent>
      <w:p w14:paraId="338E257B" w14:textId="04D903A1" w:rsidR="00B55AC3" w:rsidRDefault="00B55A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6F40A5D0" w14:textId="77777777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8C4A" w14:textId="77777777" w:rsidR="003071DE" w:rsidRDefault="003071DE">
      <w:r>
        <w:separator/>
      </w:r>
    </w:p>
  </w:footnote>
  <w:footnote w:type="continuationSeparator" w:id="0">
    <w:p w14:paraId="3E83C905" w14:textId="77777777" w:rsidR="003071DE" w:rsidRDefault="0030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2F52" w14:textId="77777777" w:rsidR="00145310" w:rsidRPr="00145310" w:rsidRDefault="00145310" w:rsidP="00145310">
    <w:pPr>
      <w:pStyle w:val="Zhlav"/>
      <w:rPr>
        <w:rFonts w:asciiTheme="minorHAnsi" w:hAnsiTheme="minorHAnsi" w:cstheme="minorHAnsi"/>
        <w:sz w:val="24"/>
        <w:szCs w:val="24"/>
      </w:rPr>
    </w:pPr>
    <w:r w:rsidRPr="00145310">
      <w:rPr>
        <w:rFonts w:asciiTheme="minorHAnsi" w:hAnsiTheme="minorHAnsi" w:cstheme="minorHAnsi"/>
        <w:sz w:val="24"/>
        <w:szCs w:val="24"/>
      </w:rPr>
      <w:t xml:space="preserve">Evidenční číslo </w:t>
    </w:r>
  </w:p>
  <w:p w14:paraId="14414019" w14:textId="77777777" w:rsidR="00145310" w:rsidRDefault="00145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BBB"/>
    <w:multiLevelType w:val="hybridMultilevel"/>
    <w:tmpl w:val="60A61788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3A5C62"/>
    <w:multiLevelType w:val="hybridMultilevel"/>
    <w:tmpl w:val="63C87FAA"/>
    <w:lvl w:ilvl="0" w:tplc="B226E3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2225"/>
    <w:multiLevelType w:val="hybridMultilevel"/>
    <w:tmpl w:val="004014A4"/>
    <w:lvl w:ilvl="0" w:tplc="4BAA3C6E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455D"/>
    <w:multiLevelType w:val="hybridMultilevel"/>
    <w:tmpl w:val="2AD23DA2"/>
    <w:lvl w:ilvl="0" w:tplc="CCFA11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0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83FD6"/>
    <w:multiLevelType w:val="hybridMultilevel"/>
    <w:tmpl w:val="1C404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16B4"/>
    <w:multiLevelType w:val="hybridMultilevel"/>
    <w:tmpl w:val="1A00B010"/>
    <w:lvl w:ilvl="0" w:tplc="397A78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2B34B8B"/>
    <w:multiLevelType w:val="hybridMultilevel"/>
    <w:tmpl w:val="2BA48BFA"/>
    <w:lvl w:ilvl="0" w:tplc="22F20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760"/>
    <w:multiLevelType w:val="hybridMultilevel"/>
    <w:tmpl w:val="A830D53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42E71"/>
    <w:multiLevelType w:val="hybridMultilevel"/>
    <w:tmpl w:val="8AE4D2FA"/>
    <w:lvl w:ilvl="0" w:tplc="E678468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406"/>
    <w:multiLevelType w:val="hybridMultilevel"/>
    <w:tmpl w:val="46245E28"/>
    <w:lvl w:ilvl="0" w:tplc="C33EB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B1B45"/>
    <w:multiLevelType w:val="hybridMultilevel"/>
    <w:tmpl w:val="A85C648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4352"/>
    <w:multiLevelType w:val="hybridMultilevel"/>
    <w:tmpl w:val="DB469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25CC"/>
    <w:multiLevelType w:val="hybridMultilevel"/>
    <w:tmpl w:val="E6E8E30C"/>
    <w:lvl w:ilvl="0" w:tplc="9272A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84354"/>
    <w:multiLevelType w:val="hybridMultilevel"/>
    <w:tmpl w:val="0D1673DA"/>
    <w:lvl w:ilvl="0" w:tplc="F25A1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56A6"/>
    <w:multiLevelType w:val="hybridMultilevel"/>
    <w:tmpl w:val="58088B80"/>
    <w:lvl w:ilvl="0" w:tplc="104C8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1A07E1"/>
    <w:multiLevelType w:val="hybridMultilevel"/>
    <w:tmpl w:val="EFD8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27742"/>
    <w:multiLevelType w:val="hybridMultilevel"/>
    <w:tmpl w:val="D8C6D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E2555"/>
    <w:multiLevelType w:val="hybridMultilevel"/>
    <w:tmpl w:val="AB4C2BFA"/>
    <w:lvl w:ilvl="0" w:tplc="2884A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3D7366"/>
    <w:multiLevelType w:val="hybridMultilevel"/>
    <w:tmpl w:val="C59EF39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D17319C"/>
    <w:multiLevelType w:val="hybridMultilevel"/>
    <w:tmpl w:val="CDBEB2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6"/>
  </w:num>
  <w:num w:numId="5">
    <w:abstractNumId w:val="4"/>
  </w:num>
  <w:num w:numId="6">
    <w:abstractNumId w:val="24"/>
  </w:num>
  <w:num w:numId="7">
    <w:abstractNumId w:val="18"/>
  </w:num>
  <w:num w:numId="8">
    <w:abstractNumId w:val="6"/>
  </w:num>
  <w:num w:numId="9">
    <w:abstractNumId w:val="8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28"/>
  </w:num>
  <w:num w:numId="15">
    <w:abstractNumId w:val="30"/>
  </w:num>
  <w:num w:numId="16">
    <w:abstractNumId w:val="14"/>
  </w:num>
  <w:num w:numId="17">
    <w:abstractNumId w:val="1"/>
  </w:num>
  <w:num w:numId="18">
    <w:abstractNumId w:val="16"/>
  </w:num>
  <w:num w:numId="19">
    <w:abstractNumId w:val="31"/>
  </w:num>
  <w:num w:numId="20">
    <w:abstractNumId w:val="23"/>
  </w:num>
  <w:num w:numId="21">
    <w:abstractNumId w:val="29"/>
  </w:num>
  <w:num w:numId="22">
    <w:abstractNumId w:val="33"/>
  </w:num>
  <w:num w:numId="23">
    <w:abstractNumId w:val="25"/>
  </w:num>
  <w:num w:numId="24">
    <w:abstractNumId w:val="32"/>
  </w:num>
  <w:num w:numId="25">
    <w:abstractNumId w:val="21"/>
  </w:num>
  <w:num w:numId="26">
    <w:abstractNumId w:val="12"/>
  </w:num>
  <w:num w:numId="27">
    <w:abstractNumId w:val="19"/>
  </w:num>
  <w:num w:numId="28">
    <w:abstractNumId w:val="13"/>
  </w:num>
  <w:num w:numId="29">
    <w:abstractNumId w:val="34"/>
  </w:num>
  <w:num w:numId="30">
    <w:abstractNumId w:val="11"/>
  </w:num>
  <w:num w:numId="31">
    <w:abstractNumId w:val="17"/>
  </w:num>
  <w:num w:numId="32">
    <w:abstractNumId w:val="15"/>
  </w:num>
  <w:num w:numId="33">
    <w:abstractNumId w:val="0"/>
  </w:num>
  <w:num w:numId="34">
    <w:abstractNumId w:val="3"/>
  </w:num>
  <w:num w:numId="3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17BA0"/>
    <w:rsid w:val="000205B4"/>
    <w:rsid w:val="00024F1B"/>
    <w:rsid w:val="00032EF4"/>
    <w:rsid w:val="00034951"/>
    <w:rsid w:val="0003519F"/>
    <w:rsid w:val="000365DC"/>
    <w:rsid w:val="00037F95"/>
    <w:rsid w:val="0004088E"/>
    <w:rsid w:val="000421DB"/>
    <w:rsid w:val="0004332C"/>
    <w:rsid w:val="000455CC"/>
    <w:rsid w:val="00045985"/>
    <w:rsid w:val="0004666A"/>
    <w:rsid w:val="00047A95"/>
    <w:rsid w:val="00050605"/>
    <w:rsid w:val="00051417"/>
    <w:rsid w:val="00051531"/>
    <w:rsid w:val="00051A39"/>
    <w:rsid w:val="000550DC"/>
    <w:rsid w:val="00056B6F"/>
    <w:rsid w:val="00057CFD"/>
    <w:rsid w:val="00057E46"/>
    <w:rsid w:val="00060F30"/>
    <w:rsid w:val="0006258A"/>
    <w:rsid w:val="0006343E"/>
    <w:rsid w:val="00063926"/>
    <w:rsid w:val="000641F2"/>
    <w:rsid w:val="000649A3"/>
    <w:rsid w:val="0006674E"/>
    <w:rsid w:val="00066F8C"/>
    <w:rsid w:val="0007150E"/>
    <w:rsid w:val="00073BCB"/>
    <w:rsid w:val="00074CA6"/>
    <w:rsid w:val="00084D3E"/>
    <w:rsid w:val="00085712"/>
    <w:rsid w:val="00086E2B"/>
    <w:rsid w:val="0009115B"/>
    <w:rsid w:val="0009182B"/>
    <w:rsid w:val="00092127"/>
    <w:rsid w:val="000928BB"/>
    <w:rsid w:val="00093434"/>
    <w:rsid w:val="00093748"/>
    <w:rsid w:val="00095B89"/>
    <w:rsid w:val="00096507"/>
    <w:rsid w:val="000A03E6"/>
    <w:rsid w:val="000A11BF"/>
    <w:rsid w:val="000A30FA"/>
    <w:rsid w:val="000A3245"/>
    <w:rsid w:val="000A4089"/>
    <w:rsid w:val="000A6AC6"/>
    <w:rsid w:val="000A7817"/>
    <w:rsid w:val="000B0FCA"/>
    <w:rsid w:val="000B3DA5"/>
    <w:rsid w:val="000B67FA"/>
    <w:rsid w:val="000B7CDC"/>
    <w:rsid w:val="000C15B8"/>
    <w:rsid w:val="000C37E3"/>
    <w:rsid w:val="000C5AA3"/>
    <w:rsid w:val="000D0DD4"/>
    <w:rsid w:val="000D5471"/>
    <w:rsid w:val="000D5AE2"/>
    <w:rsid w:val="000D5F64"/>
    <w:rsid w:val="000D7677"/>
    <w:rsid w:val="000E15E1"/>
    <w:rsid w:val="000E28FD"/>
    <w:rsid w:val="000E2DF3"/>
    <w:rsid w:val="000E4FF2"/>
    <w:rsid w:val="000E5951"/>
    <w:rsid w:val="000E66E3"/>
    <w:rsid w:val="000F0E3B"/>
    <w:rsid w:val="000F10E7"/>
    <w:rsid w:val="000F158A"/>
    <w:rsid w:val="000F20B3"/>
    <w:rsid w:val="000F26DF"/>
    <w:rsid w:val="000F36FB"/>
    <w:rsid w:val="001002C9"/>
    <w:rsid w:val="00100379"/>
    <w:rsid w:val="00101D95"/>
    <w:rsid w:val="00101E7A"/>
    <w:rsid w:val="0010240D"/>
    <w:rsid w:val="0010244E"/>
    <w:rsid w:val="00102A93"/>
    <w:rsid w:val="00103190"/>
    <w:rsid w:val="00104B38"/>
    <w:rsid w:val="00107480"/>
    <w:rsid w:val="001152BE"/>
    <w:rsid w:val="00115A88"/>
    <w:rsid w:val="00115E65"/>
    <w:rsid w:val="0011613B"/>
    <w:rsid w:val="0011657C"/>
    <w:rsid w:val="001169E5"/>
    <w:rsid w:val="00131B89"/>
    <w:rsid w:val="0013366C"/>
    <w:rsid w:val="00133D60"/>
    <w:rsid w:val="0013657B"/>
    <w:rsid w:val="00145310"/>
    <w:rsid w:val="0014535F"/>
    <w:rsid w:val="001466D9"/>
    <w:rsid w:val="001472B3"/>
    <w:rsid w:val="0015350C"/>
    <w:rsid w:val="001605D9"/>
    <w:rsid w:val="00171CEE"/>
    <w:rsid w:val="001810BB"/>
    <w:rsid w:val="0018203F"/>
    <w:rsid w:val="00182FEF"/>
    <w:rsid w:val="00183004"/>
    <w:rsid w:val="0018532E"/>
    <w:rsid w:val="00190554"/>
    <w:rsid w:val="0019527E"/>
    <w:rsid w:val="0019568E"/>
    <w:rsid w:val="001957E3"/>
    <w:rsid w:val="00195E74"/>
    <w:rsid w:val="001A0D0E"/>
    <w:rsid w:val="001A54F5"/>
    <w:rsid w:val="001A659F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A46"/>
    <w:rsid w:val="001C3E06"/>
    <w:rsid w:val="001C4AF8"/>
    <w:rsid w:val="001C4DC4"/>
    <w:rsid w:val="001C6195"/>
    <w:rsid w:val="001C7679"/>
    <w:rsid w:val="001D2D12"/>
    <w:rsid w:val="001D307A"/>
    <w:rsid w:val="001D350D"/>
    <w:rsid w:val="001D509A"/>
    <w:rsid w:val="001D7297"/>
    <w:rsid w:val="001E0954"/>
    <w:rsid w:val="001E20D9"/>
    <w:rsid w:val="001E212D"/>
    <w:rsid w:val="001E221B"/>
    <w:rsid w:val="001E2765"/>
    <w:rsid w:val="001E38BE"/>
    <w:rsid w:val="001E5B1E"/>
    <w:rsid w:val="001E7118"/>
    <w:rsid w:val="001E7553"/>
    <w:rsid w:val="001E7B87"/>
    <w:rsid w:val="001F0C47"/>
    <w:rsid w:val="001F1BC7"/>
    <w:rsid w:val="001F32F6"/>
    <w:rsid w:val="001F48E3"/>
    <w:rsid w:val="001F64EA"/>
    <w:rsid w:val="002008F1"/>
    <w:rsid w:val="00201C31"/>
    <w:rsid w:val="002022DC"/>
    <w:rsid w:val="00203903"/>
    <w:rsid w:val="00205036"/>
    <w:rsid w:val="00211462"/>
    <w:rsid w:val="0021308F"/>
    <w:rsid w:val="00214632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56F"/>
    <w:rsid w:val="00227850"/>
    <w:rsid w:val="00227D77"/>
    <w:rsid w:val="00233C3F"/>
    <w:rsid w:val="00233E20"/>
    <w:rsid w:val="002358F4"/>
    <w:rsid w:val="00237259"/>
    <w:rsid w:val="00237F6D"/>
    <w:rsid w:val="00241B3B"/>
    <w:rsid w:val="002450AC"/>
    <w:rsid w:val="00246D89"/>
    <w:rsid w:val="00246E90"/>
    <w:rsid w:val="00247C21"/>
    <w:rsid w:val="002508BF"/>
    <w:rsid w:val="00252B22"/>
    <w:rsid w:val="00253458"/>
    <w:rsid w:val="0025362B"/>
    <w:rsid w:val="00255DD8"/>
    <w:rsid w:val="0025670A"/>
    <w:rsid w:val="002568A9"/>
    <w:rsid w:val="00257DB9"/>
    <w:rsid w:val="0026171D"/>
    <w:rsid w:val="002656E3"/>
    <w:rsid w:val="00266A7F"/>
    <w:rsid w:val="00267141"/>
    <w:rsid w:val="00270591"/>
    <w:rsid w:val="00270AA4"/>
    <w:rsid w:val="002717BD"/>
    <w:rsid w:val="00272446"/>
    <w:rsid w:val="0027471E"/>
    <w:rsid w:val="00274B05"/>
    <w:rsid w:val="00275B92"/>
    <w:rsid w:val="0028586E"/>
    <w:rsid w:val="00290936"/>
    <w:rsid w:val="002916A7"/>
    <w:rsid w:val="00293C0C"/>
    <w:rsid w:val="002A01A1"/>
    <w:rsid w:val="002A2120"/>
    <w:rsid w:val="002A36E8"/>
    <w:rsid w:val="002A3E4D"/>
    <w:rsid w:val="002A43E9"/>
    <w:rsid w:val="002A6110"/>
    <w:rsid w:val="002B3D97"/>
    <w:rsid w:val="002B5F32"/>
    <w:rsid w:val="002B69EF"/>
    <w:rsid w:val="002C5800"/>
    <w:rsid w:val="002C6171"/>
    <w:rsid w:val="002D0F12"/>
    <w:rsid w:val="002D12DF"/>
    <w:rsid w:val="002D26B2"/>
    <w:rsid w:val="002D3A82"/>
    <w:rsid w:val="002D3CFB"/>
    <w:rsid w:val="002D4EAD"/>
    <w:rsid w:val="002D715D"/>
    <w:rsid w:val="002E0FB7"/>
    <w:rsid w:val="002E150C"/>
    <w:rsid w:val="002E4AE2"/>
    <w:rsid w:val="002E7845"/>
    <w:rsid w:val="002F375F"/>
    <w:rsid w:val="002F38A5"/>
    <w:rsid w:val="002F582A"/>
    <w:rsid w:val="002F7E38"/>
    <w:rsid w:val="0030273C"/>
    <w:rsid w:val="00303389"/>
    <w:rsid w:val="00304997"/>
    <w:rsid w:val="003071DE"/>
    <w:rsid w:val="003112DE"/>
    <w:rsid w:val="00311329"/>
    <w:rsid w:val="00313C07"/>
    <w:rsid w:val="00313D06"/>
    <w:rsid w:val="0031656C"/>
    <w:rsid w:val="0032502F"/>
    <w:rsid w:val="0032673F"/>
    <w:rsid w:val="003271D7"/>
    <w:rsid w:val="003307C5"/>
    <w:rsid w:val="00330862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81F"/>
    <w:rsid w:val="00352C92"/>
    <w:rsid w:val="00353155"/>
    <w:rsid w:val="003556A7"/>
    <w:rsid w:val="00360465"/>
    <w:rsid w:val="003619EE"/>
    <w:rsid w:val="00361D7D"/>
    <w:rsid w:val="00363609"/>
    <w:rsid w:val="003650FE"/>
    <w:rsid w:val="00367BDB"/>
    <w:rsid w:val="00370C03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6C3C"/>
    <w:rsid w:val="003A134C"/>
    <w:rsid w:val="003A2D61"/>
    <w:rsid w:val="003A3BF5"/>
    <w:rsid w:val="003A70DF"/>
    <w:rsid w:val="003A765A"/>
    <w:rsid w:val="003B109F"/>
    <w:rsid w:val="003B12DB"/>
    <w:rsid w:val="003B1869"/>
    <w:rsid w:val="003B2549"/>
    <w:rsid w:val="003B4410"/>
    <w:rsid w:val="003B452E"/>
    <w:rsid w:val="003B49DE"/>
    <w:rsid w:val="003B7726"/>
    <w:rsid w:val="003C1A24"/>
    <w:rsid w:val="003C1CC9"/>
    <w:rsid w:val="003C4A28"/>
    <w:rsid w:val="003D0091"/>
    <w:rsid w:val="003D1647"/>
    <w:rsid w:val="003D1F2A"/>
    <w:rsid w:val="003D584E"/>
    <w:rsid w:val="003D6724"/>
    <w:rsid w:val="003D723C"/>
    <w:rsid w:val="003D775D"/>
    <w:rsid w:val="003D78F6"/>
    <w:rsid w:val="003E0BCF"/>
    <w:rsid w:val="003E1CFA"/>
    <w:rsid w:val="003E2D9C"/>
    <w:rsid w:val="003E3F45"/>
    <w:rsid w:val="003E543D"/>
    <w:rsid w:val="003E6B53"/>
    <w:rsid w:val="003F0325"/>
    <w:rsid w:val="003F1985"/>
    <w:rsid w:val="003F649A"/>
    <w:rsid w:val="003F792D"/>
    <w:rsid w:val="00402AFA"/>
    <w:rsid w:val="00403965"/>
    <w:rsid w:val="00403E76"/>
    <w:rsid w:val="00404314"/>
    <w:rsid w:val="00405A8F"/>
    <w:rsid w:val="00407F75"/>
    <w:rsid w:val="0041163E"/>
    <w:rsid w:val="00413B0E"/>
    <w:rsid w:val="00424DAA"/>
    <w:rsid w:val="0042553E"/>
    <w:rsid w:val="004262EC"/>
    <w:rsid w:val="004264D5"/>
    <w:rsid w:val="004276E7"/>
    <w:rsid w:val="004330F9"/>
    <w:rsid w:val="00433734"/>
    <w:rsid w:val="00433D57"/>
    <w:rsid w:val="00434412"/>
    <w:rsid w:val="004351F3"/>
    <w:rsid w:val="0043682E"/>
    <w:rsid w:val="0044057A"/>
    <w:rsid w:val="0044170C"/>
    <w:rsid w:val="004429DA"/>
    <w:rsid w:val="004437F1"/>
    <w:rsid w:val="00443B7B"/>
    <w:rsid w:val="00445A6B"/>
    <w:rsid w:val="004460A5"/>
    <w:rsid w:val="0045129F"/>
    <w:rsid w:val="00451FDC"/>
    <w:rsid w:val="0045315F"/>
    <w:rsid w:val="00454003"/>
    <w:rsid w:val="004546E0"/>
    <w:rsid w:val="00455C7B"/>
    <w:rsid w:val="004567BE"/>
    <w:rsid w:val="00457E4B"/>
    <w:rsid w:val="00461F8C"/>
    <w:rsid w:val="004632AF"/>
    <w:rsid w:val="0046344F"/>
    <w:rsid w:val="004656A1"/>
    <w:rsid w:val="00466860"/>
    <w:rsid w:val="00471B97"/>
    <w:rsid w:val="0047493E"/>
    <w:rsid w:val="00476E6E"/>
    <w:rsid w:val="004810F8"/>
    <w:rsid w:val="00481D21"/>
    <w:rsid w:val="00486466"/>
    <w:rsid w:val="00486783"/>
    <w:rsid w:val="004871BE"/>
    <w:rsid w:val="004872B8"/>
    <w:rsid w:val="004873D1"/>
    <w:rsid w:val="0049234B"/>
    <w:rsid w:val="00497863"/>
    <w:rsid w:val="004A06B2"/>
    <w:rsid w:val="004A0911"/>
    <w:rsid w:val="004A0BF6"/>
    <w:rsid w:val="004A29A4"/>
    <w:rsid w:val="004B1D81"/>
    <w:rsid w:val="004B22B1"/>
    <w:rsid w:val="004B27EF"/>
    <w:rsid w:val="004B64DC"/>
    <w:rsid w:val="004B686F"/>
    <w:rsid w:val="004B6953"/>
    <w:rsid w:val="004C03B6"/>
    <w:rsid w:val="004C0994"/>
    <w:rsid w:val="004C2C1E"/>
    <w:rsid w:val="004C3691"/>
    <w:rsid w:val="004C5A07"/>
    <w:rsid w:val="004E04CB"/>
    <w:rsid w:val="004E0704"/>
    <w:rsid w:val="004E226F"/>
    <w:rsid w:val="004E25BD"/>
    <w:rsid w:val="004E25EF"/>
    <w:rsid w:val="004E59C2"/>
    <w:rsid w:val="004E61BC"/>
    <w:rsid w:val="004E6CC7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25C3"/>
    <w:rsid w:val="0050325E"/>
    <w:rsid w:val="005059B3"/>
    <w:rsid w:val="00507A95"/>
    <w:rsid w:val="00507C7E"/>
    <w:rsid w:val="00514028"/>
    <w:rsid w:val="00515041"/>
    <w:rsid w:val="00515887"/>
    <w:rsid w:val="005159B2"/>
    <w:rsid w:val="005160DE"/>
    <w:rsid w:val="00517445"/>
    <w:rsid w:val="005243AB"/>
    <w:rsid w:val="00527FA9"/>
    <w:rsid w:val="00530445"/>
    <w:rsid w:val="00530637"/>
    <w:rsid w:val="00530C48"/>
    <w:rsid w:val="00531CF7"/>
    <w:rsid w:val="00532964"/>
    <w:rsid w:val="005336F7"/>
    <w:rsid w:val="00533ED2"/>
    <w:rsid w:val="0053567E"/>
    <w:rsid w:val="00535ECB"/>
    <w:rsid w:val="005368D1"/>
    <w:rsid w:val="0053759F"/>
    <w:rsid w:val="00541015"/>
    <w:rsid w:val="005412BD"/>
    <w:rsid w:val="00541B8F"/>
    <w:rsid w:val="00542E73"/>
    <w:rsid w:val="005430E0"/>
    <w:rsid w:val="00543AA0"/>
    <w:rsid w:val="00543C69"/>
    <w:rsid w:val="0054726A"/>
    <w:rsid w:val="0055340F"/>
    <w:rsid w:val="005542C8"/>
    <w:rsid w:val="005545B4"/>
    <w:rsid w:val="00556623"/>
    <w:rsid w:val="005571A7"/>
    <w:rsid w:val="00561899"/>
    <w:rsid w:val="00563D5E"/>
    <w:rsid w:val="005654FC"/>
    <w:rsid w:val="00566C62"/>
    <w:rsid w:val="00571B50"/>
    <w:rsid w:val="00571D90"/>
    <w:rsid w:val="00575E01"/>
    <w:rsid w:val="00584969"/>
    <w:rsid w:val="00591159"/>
    <w:rsid w:val="00592E92"/>
    <w:rsid w:val="00596113"/>
    <w:rsid w:val="0059753D"/>
    <w:rsid w:val="00597894"/>
    <w:rsid w:val="005A009C"/>
    <w:rsid w:val="005A1032"/>
    <w:rsid w:val="005A419B"/>
    <w:rsid w:val="005A5C93"/>
    <w:rsid w:val="005B0F0F"/>
    <w:rsid w:val="005B2207"/>
    <w:rsid w:val="005B4939"/>
    <w:rsid w:val="005B7F04"/>
    <w:rsid w:val="005C3F49"/>
    <w:rsid w:val="005C686C"/>
    <w:rsid w:val="005C7123"/>
    <w:rsid w:val="005D09C0"/>
    <w:rsid w:val="005D2B77"/>
    <w:rsid w:val="005D3C7D"/>
    <w:rsid w:val="005E0B47"/>
    <w:rsid w:val="005E5F35"/>
    <w:rsid w:val="005E6310"/>
    <w:rsid w:val="005F57A8"/>
    <w:rsid w:val="006003FD"/>
    <w:rsid w:val="00600AC6"/>
    <w:rsid w:val="00602AF7"/>
    <w:rsid w:val="00604F7A"/>
    <w:rsid w:val="00607322"/>
    <w:rsid w:val="006110EE"/>
    <w:rsid w:val="006116C9"/>
    <w:rsid w:val="006117E5"/>
    <w:rsid w:val="00611FA5"/>
    <w:rsid w:val="0061579A"/>
    <w:rsid w:val="006165B6"/>
    <w:rsid w:val="006251A8"/>
    <w:rsid w:val="00626711"/>
    <w:rsid w:val="00627663"/>
    <w:rsid w:val="00631CDB"/>
    <w:rsid w:val="00631FB3"/>
    <w:rsid w:val="006326A8"/>
    <w:rsid w:val="00632D4B"/>
    <w:rsid w:val="0063362E"/>
    <w:rsid w:val="00634C51"/>
    <w:rsid w:val="0063573D"/>
    <w:rsid w:val="006357B7"/>
    <w:rsid w:val="00637E64"/>
    <w:rsid w:val="00642286"/>
    <w:rsid w:val="006436FE"/>
    <w:rsid w:val="00647263"/>
    <w:rsid w:val="00647DD1"/>
    <w:rsid w:val="006562A9"/>
    <w:rsid w:val="00656B98"/>
    <w:rsid w:val="0066143E"/>
    <w:rsid w:val="006620D8"/>
    <w:rsid w:val="00665166"/>
    <w:rsid w:val="0066576C"/>
    <w:rsid w:val="00670AB9"/>
    <w:rsid w:val="006717A9"/>
    <w:rsid w:val="00672183"/>
    <w:rsid w:val="00672EA0"/>
    <w:rsid w:val="00673FB1"/>
    <w:rsid w:val="00674171"/>
    <w:rsid w:val="00676D45"/>
    <w:rsid w:val="006859B5"/>
    <w:rsid w:val="00687149"/>
    <w:rsid w:val="006873BA"/>
    <w:rsid w:val="00687A1C"/>
    <w:rsid w:val="0069003E"/>
    <w:rsid w:val="006909E1"/>
    <w:rsid w:val="00691738"/>
    <w:rsid w:val="006924D3"/>
    <w:rsid w:val="00693DCF"/>
    <w:rsid w:val="00694B2F"/>
    <w:rsid w:val="00695E28"/>
    <w:rsid w:val="006A1805"/>
    <w:rsid w:val="006A307C"/>
    <w:rsid w:val="006A3EF3"/>
    <w:rsid w:val="006A60D0"/>
    <w:rsid w:val="006A64DF"/>
    <w:rsid w:val="006A7DF8"/>
    <w:rsid w:val="006B0806"/>
    <w:rsid w:val="006B18CD"/>
    <w:rsid w:val="006B195E"/>
    <w:rsid w:val="006B51A6"/>
    <w:rsid w:val="006B5995"/>
    <w:rsid w:val="006B78A9"/>
    <w:rsid w:val="006C1DAB"/>
    <w:rsid w:val="006C2938"/>
    <w:rsid w:val="006D02FB"/>
    <w:rsid w:val="006D0D1C"/>
    <w:rsid w:val="006D2044"/>
    <w:rsid w:val="006D349A"/>
    <w:rsid w:val="006D6400"/>
    <w:rsid w:val="006D7286"/>
    <w:rsid w:val="006E0EDD"/>
    <w:rsid w:val="006E1446"/>
    <w:rsid w:val="006E30F9"/>
    <w:rsid w:val="006E520C"/>
    <w:rsid w:val="006E6912"/>
    <w:rsid w:val="006F0022"/>
    <w:rsid w:val="006F1D68"/>
    <w:rsid w:val="006F26F8"/>
    <w:rsid w:val="006F3505"/>
    <w:rsid w:val="006F4276"/>
    <w:rsid w:val="006F43DF"/>
    <w:rsid w:val="006F4C89"/>
    <w:rsid w:val="006F5A30"/>
    <w:rsid w:val="006F658E"/>
    <w:rsid w:val="00701704"/>
    <w:rsid w:val="00702356"/>
    <w:rsid w:val="00704ECA"/>
    <w:rsid w:val="00707E4E"/>
    <w:rsid w:val="00707F50"/>
    <w:rsid w:val="00714460"/>
    <w:rsid w:val="00714F21"/>
    <w:rsid w:val="00721408"/>
    <w:rsid w:val="00722ACF"/>
    <w:rsid w:val="0072618E"/>
    <w:rsid w:val="007277DD"/>
    <w:rsid w:val="0072784F"/>
    <w:rsid w:val="007279BA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0130"/>
    <w:rsid w:val="0075019C"/>
    <w:rsid w:val="007515A3"/>
    <w:rsid w:val="0075363C"/>
    <w:rsid w:val="007538D6"/>
    <w:rsid w:val="007566D1"/>
    <w:rsid w:val="00757769"/>
    <w:rsid w:val="007601E5"/>
    <w:rsid w:val="00760685"/>
    <w:rsid w:val="00760D0E"/>
    <w:rsid w:val="007615A4"/>
    <w:rsid w:val="00761D6F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026"/>
    <w:rsid w:val="00785D1D"/>
    <w:rsid w:val="007969F6"/>
    <w:rsid w:val="007977A0"/>
    <w:rsid w:val="007A4FF3"/>
    <w:rsid w:val="007A5366"/>
    <w:rsid w:val="007A7BCB"/>
    <w:rsid w:val="007B5719"/>
    <w:rsid w:val="007B575C"/>
    <w:rsid w:val="007B6497"/>
    <w:rsid w:val="007C343E"/>
    <w:rsid w:val="007C5DF4"/>
    <w:rsid w:val="007C66A6"/>
    <w:rsid w:val="007D4A58"/>
    <w:rsid w:val="007D5C4F"/>
    <w:rsid w:val="007D7BF8"/>
    <w:rsid w:val="007E1C01"/>
    <w:rsid w:val="007E6B9D"/>
    <w:rsid w:val="007F0AE7"/>
    <w:rsid w:val="007F2D86"/>
    <w:rsid w:val="007F3914"/>
    <w:rsid w:val="00802A58"/>
    <w:rsid w:val="00803B4F"/>
    <w:rsid w:val="00804764"/>
    <w:rsid w:val="00807CB9"/>
    <w:rsid w:val="00817A3B"/>
    <w:rsid w:val="00820E5D"/>
    <w:rsid w:val="00822B35"/>
    <w:rsid w:val="00823AE2"/>
    <w:rsid w:val="00824D0C"/>
    <w:rsid w:val="008276D5"/>
    <w:rsid w:val="00830759"/>
    <w:rsid w:val="00835949"/>
    <w:rsid w:val="0084424D"/>
    <w:rsid w:val="008538EA"/>
    <w:rsid w:val="008541BC"/>
    <w:rsid w:val="00857384"/>
    <w:rsid w:val="00861572"/>
    <w:rsid w:val="00862ABE"/>
    <w:rsid w:val="00866392"/>
    <w:rsid w:val="0086697E"/>
    <w:rsid w:val="008701F0"/>
    <w:rsid w:val="00870FD7"/>
    <w:rsid w:val="00875BC3"/>
    <w:rsid w:val="008763F1"/>
    <w:rsid w:val="00884CBC"/>
    <w:rsid w:val="008878CE"/>
    <w:rsid w:val="00890EF2"/>
    <w:rsid w:val="008931E8"/>
    <w:rsid w:val="008953AD"/>
    <w:rsid w:val="00895E05"/>
    <w:rsid w:val="008969B4"/>
    <w:rsid w:val="00896FE5"/>
    <w:rsid w:val="008A11D2"/>
    <w:rsid w:val="008A46D4"/>
    <w:rsid w:val="008A472C"/>
    <w:rsid w:val="008A564F"/>
    <w:rsid w:val="008A65F8"/>
    <w:rsid w:val="008A70BC"/>
    <w:rsid w:val="008B0E29"/>
    <w:rsid w:val="008B23C1"/>
    <w:rsid w:val="008B3926"/>
    <w:rsid w:val="008B7FDD"/>
    <w:rsid w:val="008C1B08"/>
    <w:rsid w:val="008C77C5"/>
    <w:rsid w:val="008D06E9"/>
    <w:rsid w:val="008D4108"/>
    <w:rsid w:val="008D50E6"/>
    <w:rsid w:val="008D5EE5"/>
    <w:rsid w:val="008E3145"/>
    <w:rsid w:val="008E47E7"/>
    <w:rsid w:val="008E75A2"/>
    <w:rsid w:val="008F586A"/>
    <w:rsid w:val="008F6E5B"/>
    <w:rsid w:val="008F6E83"/>
    <w:rsid w:val="008F6FDB"/>
    <w:rsid w:val="008F7389"/>
    <w:rsid w:val="00903A5C"/>
    <w:rsid w:val="00905A1E"/>
    <w:rsid w:val="00906472"/>
    <w:rsid w:val="00912189"/>
    <w:rsid w:val="009137C8"/>
    <w:rsid w:val="00916BB7"/>
    <w:rsid w:val="00916EB8"/>
    <w:rsid w:val="00917601"/>
    <w:rsid w:val="00917684"/>
    <w:rsid w:val="00917A8A"/>
    <w:rsid w:val="00920C49"/>
    <w:rsid w:val="009263EC"/>
    <w:rsid w:val="00926684"/>
    <w:rsid w:val="00926762"/>
    <w:rsid w:val="00930EF5"/>
    <w:rsid w:val="00931C6A"/>
    <w:rsid w:val="009320BA"/>
    <w:rsid w:val="00937352"/>
    <w:rsid w:val="009373C9"/>
    <w:rsid w:val="009404BB"/>
    <w:rsid w:val="0094085C"/>
    <w:rsid w:val="00941488"/>
    <w:rsid w:val="00941B33"/>
    <w:rsid w:val="00942391"/>
    <w:rsid w:val="00943D2A"/>
    <w:rsid w:val="00943DFF"/>
    <w:rsid w:val="00944974"/>
    <w:rsid w:val="009455E0"/>
    <w:rsid w:val="0094768C"/>
    <w:rsid w:val="00950056"/>
    <w:rsid w:val="00951504"/>
    <w:rsid w:val="009515C2"/>
    <w:rsid w:val="00951E56"/>
    <w:rsid w:val="009552AD"/>
    <w:rsid w:val="00960637"/>
    <w:rsid w:val="009632B7"/>
    <w:rsid w:val="00965626"/>
    <w:rsid w:val="00967533"/>
    <w:rsid w:val="0096787D"/>
    <w:rsid w:val="00972641"/>
    <w:rsid w:val="00972B03"/>
    <w:rsid w:val="0097359F"/>
    <w:rsid w:val="00974852"/>
    <w:rsid w:val="00980311"/>
    <w:rsid w:val="00990559"/>
    <w:rsid w:val="00991DF6"/>
    <w:rsid w:val="00992FA0"/>
    <w:rsid w:val="00992FBC"/>
    <w:rsid w:val="0099318C"/>
    <w:rsid w:val="00993192"/>
    <w:rsid w:val="00993499"/>
    <w:rsid w:val="00994849"/>
    <w:rsid w:val="00995CC3"/>
    <w:rsid w:val="009975C7"/>
    <w:rsid w:val="009A02BF"/>
    <w:rsid w:val="009A2309"/>
    <w:rsid w:val="009A2F62"/>
    <w:rsid w:val="009A3DDC"/>
    <w:rsid w:val="009A5128"/>
    <w:rsid w:val="009A7853"/>
    <w:rsid w:val="009B0811"/>
    <w:rsid w:val="009B1598"/>
    <w:rsid w:val="009B463C"/>
    <w:rsid w:val="009B4F78"/>
    <w:rsid w:val="009B6DE2"/>
    <w:rsid w:val="009B7238"/>
    <w:rsid w:val="009C2E1D"/>
    <w:rsid w:val="009C53FC"/>
    <w:rsid w:val="009D0A24"/>
    <w:rsid w:val="009D1A36"/>
    <w:rsid w:val="009D2F75"/>
    <w:rsid w:val="009D3841"/>
    <w:rsid w:val="009D5FB5"/>
    <w:rsid w:val="009D6979"/>
    <w:rsid w:val="009D77E8"/>
    <w:rsid w:val="009E4791"/>
    <w:rsid w:val="009E58FC"/>
    <w:rsid w:val="009F1E9F"/>
    <w:rsid w:val="009F5EFD"/>
    <w:rsid w:val="009F5FC1"/>
    <w:rsid w:val="009F6B0A"/>
    <w:rsid w:val="009F7F0C"/>
    <w:rsid w:val="00A00246"/>
    <w:rsid w:val="00A02953"/>
    <w:rsid w:val="00A063FC"/>
    <w:rsid w:val="00A06A6B"/>
    <w:rsid w:val="00A11408"/>
    <w:rsid w:val="00A11B8D"/>
    <w:rsid w:val="00A13ED1"/>
    <w:rsid w:val="00A1504D"/>
    <w:rsid w:val="00A15722"/>
    <w:rsid w:val="00A15F14"/>
    <w:rsid w:val="00A15F41"/>
    <w:rsid w:val="00A16FE5"/>
    <w:rsid w:val="00A21F8B"/>
    <w:rsid w:val="00A23A0E"/>
    <w:rsid w:val="00A24756"/>
    <w:rsid w:val="00A272C3"/>
    <w:rsid w:val="00A27B6D"/>
    <w:rsid w:val="00A3075A"/>
    <w:rsid w:val="00A31D17"/>
    <w:rsid w:val="00A32CF6"/>
    <w:rsid w:val="00A368C6"/>
    <w:rsid w:val="00A45E58"/>
    <w:rsid w:val="00A46D26"/>
    <w:rsid w:val="00A53055"/>
    <w:rsid w:val="00A53A84"/>
    <w:rsid w:val="00A55765"/>
    <w:rsid w:val="00A62EC8"/>
    <w:rsid w:val="00A63611"/>
    <w:rsid w:val="00A67701"/>
    <w:rsid w:val="00A71604"/>
    <w:rsid w:val="00A718B8"/>
    <w:rsid w:val="00A73A62"/>
    <w:rsid w:val="00A77255"/>
    <w:rsid w:val="00A77917"/>
    <w:rsid w:val="00A80CFF"/>
    <w:rsid w:val="00A830E4"/>
    <w:rsid w:val="00A84F0F"/>
    <w:rsid w:val="00A86578"/>
    <w:rsid w:val="00A90B09"/>
    <w:rsid w:val="00A90BF6"/>
    <w:rsid w:val="00A913D5"/>
    <w:rsid w:val="00AA060B"/>
    <w:rsid w:val="00AA34CC"/>
    <w:rsid w:val="00AA56B6"/>
    <w:rsid w:val="00AA758D"/>
    <w:rsid w:val="00AB4224"/>
    <w:rsid w:val="00AB5F8F"/>
    <w:rsid w:val="00AB64E0"/>
    <w:rsid w:val="00AB6E57"/>
    <w:rsid w:val="00AB727A"/>
    <w:rsid w:val="00AC025B"/>
    <w:rsid w:val="00AC0AAC"/>
    <w:rsid w:val="00AC0D2C"/>
    <w:rsid w:val="00AC2DB2"/>
    <w:rsid w:val="00AC34C6"/>
    <w:rsid w:val="00AC46EC"/>
    <w:rsid w:val="00AC5A83"/>
    <w:rsid w:val="00AC60F5"/>
    <w:rsid w:val="00AC7116"/>
    <w:rsid w:val="00AC75A3"/>
    <w:rsid w:val="00AD2280"/>
    <w:rsid w:val="00AD3DBA"/>
    <w:rsid w:val="00AD6C91"/>
    <w:rsid w:val="00AD73BF"/>
    <w:rsid w:val="00AD75C5"/>
    <w:rsid w:val="00AE6BEB"/>
    <w:rsid w:val="00AF0F4A"/>
    <w:rsid w:val="00AF18B4"/>
    <w:rsid w:val="00AF404F"/>
    <w:rsid w:val="00AF448C"/>
    <w:rsid w:val="00AF454F"/>
    <w:rsid w:val="00AF6AD4"/>
    <w:rsid w:val="00B0137F"/>
    <w:rsid w:val="00B07CEF"/>
    <w:rsid w:val="00B126D1"/>
    <w:rsid w:val="00B13BC5"/>
    <w:rsid w:val="00B141CA"/>
    <w:rsid w:val="00B27E25"/>
    <w:rsid w:val="00B30916"/>
    <w:rsid w:val="00B319E9"/>
    <w:rsid w:val="00B33E52"/>
    <w:rsid w:val="00B3455A"/>
    <w:rsid w:val="00B35289"/>
    <w:rsid w:val="00B37DF0"/>
    <w:rsid w:val="00B406DC"/>
    <w:rsid w:val="00B40DFA"/>
    <w:rsid w:val="00B442C0"/>
    <w:rsid w:val="00B44D1E"/>
    <w:rsid w:val="00B44EB5"/>
    <w:rsid w:val="00B44F32"/>
    <w:rsid w:val="00B45112"/>
    <w:rsid w:val="00B455E0"/>
    <w:rsid w:val="00B45B30"/>
    <w:rsid w:val="00B45E71"/>
    <w:rsid w:val="00B520FD"/>
    <w:rsid w:val="00B52FB6"/>
    <w:rsid w:val="00B54A90"/>
    <w:rsid w:val="00B54D92"/>
    <w:rsid w:val="00B55AC3"/>
    <w:rsid w:val="00B57BC0"/>
    <w:rsid w:val="00B605BC"/>
    <w:rsid w:val="00B63981"/>
    <w:rsid w:val="00B64897"/>
    <w:rsid w:val="00B65133"/>
    <w:rsid w:val="00B70CE9"/>
    <w:rsid w:val="00B71262"/>
    <w:rsid w:val="00B72164"/>
    <w:rsid w:val="00B72CAB"/>
    <w:rsid w:val="00B73EB5"/>
    <w:rsid w:val="00B74142"/>
    <w:rsid w:val="00B747B4"/>
    <w:rsid w:val="00B751B8"/>
    <w:rsid w:val="00B768FE"/>
    <w:rsid w:val="00B76DBB"/>
    <w:rsid w:val="00B827C5"/>
    <w:rsid w:val="00B8467E"/>
    <w:rsid w:val="00B85D1D"/>
    <w:rsid w:val="00B862BA"/>
    <w:rsid w:val="00B866A9"/>
    <w:rsid w:val="00B90CE6"/>
    <w:rsid w:val="00B918C4"/>
    <w:rsid w:val="00B92663"/>
    <w:rsid w:val="00B964BE"/>
    <w:rsid w:val="00B967A5"/>
    <w:rsid w:val="00BA34FC"/>
    <w:rsid w:val="00BA3977"/>
    <w:rsid w:val="00BA3B77"/>
    <w:rsid w:val="00BA54D7"/>
    <w:rsid w:val="00BA7D7C"/>
    <w:rsid w:val="00BB07A6"/>
    <w:rsid w:val="00BB4166"/>
    <w:rsid w:val="00BB69FC"/>
    <w:rsid w:val="00BC0329"/>
    <w:rsid w:val="00BC41C0"/>
    <w:rsid w:val="00BC5781"/>
    <w:rsid w:val="00BC65E1"/>
    <w:rsid w:val="00BC6E6E"/>
    <w:rsid w:val="00BD1326"/>
    <w:rsid w:val="00BD3C42"/>
    <w:rsid w:val="00BE09B7"/>
    <w:rsid w:val="00BE259C"/>
    <w:rsid w:val="00BE45AF"/>
    <w:rsid w:val="00BE5101"/>
    <w:rsid w:val="00BE5E1D"/>
    <w:rsid w:val="00BE67BA"/>
    <w:rsid w:val="00BE7273"/>
    <w:rsid w:val="00BE79E1"/>
    <w:rsid w:val="00BE7B36"/>
    <w:rsid w:val="00BF39B8"/>
    <w:rsid w:val="00BF494A"/>
    <w:rsid w:val="00BF7F12"/>
    <w:rsid w:val="00C00850"/>
    <w:rsid w:val="00C03608"/>
    <w:rsid w:val="00C15745"/>
    <w:rsid w:val="00C16012"/>
    <w:rsid w:val="00C1685B"/>
    <w:rsid w:val="00C20AFE"/>
    <w:rsid w:val="00C22E61"/>
    <w:rsid w:val="00C23B44"/>
    <w:rsid w:val="00C24432"/>
    <w:rsid w:val="00C24ED6"/>
    <w:rsid w:val="00C31D4F"/>
    <w:rsid w:val="00C33186"/>
    <w:rsid w:val="00C3339B"/>
    <w:rsid w:val="00C333A7"/>
    <w:rsid w:val="00C41823"/>
    <w:rsid w:val="00C45CA9"/>
    <w:rsid w:val="00C47162"/>
    <w:rsid w:val="00C51D00"/>
    <w:rsid w:val="00C5241D"/>
    <w:rsid w:val="00C54868"/>
    <w:rsid w:val="00C57164"/>
    <w:rsid w:val="00C57233"/>
    <w:rsid w:val="00C6553F"/>
    <w:rsid w:val="00C67A7C"/>
    <w:rsid w:val="00C67C5A"/>
    <w:rsid w:val="00C702E2"/>
    <w:rsid w:val="00C7146C"/>
    <w:rsid w:val="00C730CE"/>
    <w:rsid w:val="00C734A7"/>
    <w:rsid w:val="00C73DAF"/>
    <w:rsid w:val="00C73FCC"/>
    <w:rsid w:val="00C74B71"/>
    <w:rsid w:val="00C8145E"/>
    <w:rsid w:val="00C82B82"/>
    <w:rsid w:val="00C83289"/>
    <w:rsid w:val="00C844A6"/>
    <w:rsid w:val="00C844FE"/>
    <w:rsid w:val="00C86425"/>
    <w:rsid w:val="00C87212"/>
    <w:rsid w:val="00C87357"/>
    <w:rsid w:val="00C91F86"/>
    <w:rsid w:val="00C9509D"/>
    <w:rsid w:val="00C959CA"/>
    <w:rsid w:val="00CA14A6"/>
    <w:rsid w:val="00CA2E72"/>
    <w:rsid w:val="00CA31F3"/>
    <w:rsid w:val="00CA386F"/>
    <w:rsid w:val="00CB3499"/>
    <w:rsid w:val="00CB4A70"/>
    <w:rsid w:val="00CB7A28"/>
    <w:rsid w:val="00CC2391"/>
    <w:rsid w:val="00CC36BB"/>
    <w:rsid w:val="00CC4A2A"/>
    <w:rsid w:val="00CC4CB2"/>
    <w:rsid w:val="00CC5EF6"/>
    <w:rsid w:val="00CC614D"/>
    <w:rsid w:val="00CC7670"/>
    <w:rsid w:val="00CD2697"/>
    <w:rsid w:val="00CD3BB3"/>
    <w:rsid w:val="00CD5756"/>
    <w:rsid w:val="00CD7C39"/>
    <w:rsid w:val="00CE2856"/>
    <w:rsid w:val="00CE56B6"/>
    <w:rsid w:val="00CE5DC6"/>
    <w:rsid w:val="00CE6116"/>
    <w:rsid w:val="00CE63BF"/>
    <w:rsid w:val="00CF01EE"/>
    <w:rsid w:val="00CF03D0"/>
    <w:rsid w:val="00CF1A7C"/>
    <w:rsid w:val="00CF2AAD"/>
    <w:rsid w:val="00CF3028"/>
    <w:rsid w:val="00CF6366"/>
    <w:rsid w:val="00CF646F"/>
    <w:rsid w:val="00CF7D7B"/>
    <w:rsid w:val="00D01B0C"/>
    <w:rsid w:val="00D02492"/>
    <w:rsid w:val="00D02A03"/>
    <w:rsid w:val="00D06575"/>
    <w:rsid w:val="00D06A03"/>
    <w:rsid w:val="00D10964"/>
    <w:rsid w:val="00D136C6"/>
    <w:rsid w:val="00D20A03"/>
    <w:rsid w:val="00D215BA"/>
    <w:rsid w:val="00D22B13"/>
    <w:rsid w:val="00D23270"/>
    <w:rsid w:val="00D32B1F"/>
    <w:rsid w:val="00D3406E"/>
    <w:rsid w:val="00D34BA8"/>
    <w:rsid w:val="00D42C9C"/>
    <w:rsid w:val="00D461BC"/>
    <w:rsid w:val="00D4629F"/>
    <w:rsid w:val="00D462F6"/>
    <w:rsid w:val="00D510FE"/>
    <w:rsid w:val="00D52602"/>
    <w:rsid w:val="00D52E43"/>
    <w:rsid w:val="00D53523"/>
    <w:rsid w:val="00D5506F"/>
    <w:rsid w:val="00D571CE"/>
    <w:rsid w:val="00D6166D"/>
    <w:rsid w:val="00D63331"/>
    <w:rsid w:val="00D6413D"/>
    <w:rsid w:val="00D64F82"/>
    <w:rsid w:val="00D708E6"/>
    <w:rsid w:val="00D74815"/>
    <w:rsid w:val="00D74879"/>
    <w:rsid w:val="00D76E1A"/>
    <w:rsid w:val="00D77126"/>
    <w:rsid w:val="00D80624"/>
    <w:rsid w:val="00D8187A"/>
    <w:rsid w:val="00D83C13"/>
    <w:rsid w:val="00D84303"/>
    <w:rsid w:val="00D844B1"/>
    <w:rsid w:val="00D85BF8"/>
    <w:rsid w:val="00D86772"/>
    <w:rsid w:val="00D90012"/>
    <w:rsid w:val="00D903E9"/>
    <w:rsid w:val="00D925B1"/>
    <w:rsid w:val="00D927D1"/>
    <w:rsid w:val="00D9340E"/>
    <w:rsid w:val="00D94C24"/>
    <w:rsid w:val="00D961D3"/>
    <w:rsid w:val="00DA2AEC"/>
    <w:rsid w:val="00DA327C"/>
    <w:rsid w:val="00DA70EC"/>
    <w:rsid w:val="00DA7174"/>
    <w:rsid w:val="00DA7857"/>
    <w:rsid w:val="00DB0BB3"/>
    <w:rsid w:val="00DB4A5A"/>
    <w:rsid w:val="00DB517D"/>
    <w:rsid w:val="00DB57E4"/>
    <w:rsid w:val="00DB6C57"/>
    <w:rsid w:val="00DB7EF4"/>
    <w:rsid w:val="00DC0592"/>
    <w:rsid w:val="00DC5A0C"/>
    <w:rsid w:val="00DC6C37"/>
    <w:rsid w:val="00DD1105"/>
    <w:rsid w:val="00DD1550"/>
    <w:rsid w:val="00DD28C3"/>
    <w:rsid w:val="00DD3A5A"/>
    <w:rsid w:val="00DD7498"/>
    <w:rsid w:val="00DD7BC2"/>
    <w:rsid w:val="00DE02E6"/>
    <w:rsid w:val="00DE02F5"/>
    <w:rsid w:val="00DE07D8"/>
    <w:rsid w:val="00DE10A1"/>
    <w:rsid w:val="00DE4D4A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0901"/>
    <w:rsid w:val="00E030A0"/>
    <w:rsid w:val="00E046A0"/>
    <w:rsid w:val="00E10BD1"/>
    <w:rsid w:val="00E1236F"/>
    <w:rsid w:val="00E14786"/>
    <w:rsid w:val="00E14B60"/>
    <w:rsid w:val="00E15CFD"/>
    <w:rsid w:val="00E15D05"/>
    <w:rsid w:val="00E160B8"/>
    <w:rsid w:val="00E167A7"/>
    <w:rsid w:val="00E167A8"/>
    <w:rsid w:val="00E2579B"/>
    <w:rsid w:val="00E273BD"/>
    <w:rsid w:val="00E302D2"/>
    <w:rsid w:val="00E332FF"/>
    <w:rsid w:val="00E3429A"/>
    <w:rsid w:val="00E370DA"/>
    <w:rsid w:val="00E45270"/>
    <w:rsid w:val="00E4696F"/>
    <w:rsid w:val="00E47BB7"/>
    <w:rsid w:val="00E51165"/>
    <w:rsid w:val="00E54407"/>
    <w:rsid w:val="00E56357"/>
    <w:rsid w:val="00E577C1"/>
    <w:rsid w:val="00E609DC"/>
    <w:rsid w:val="00E611F4"/>
    <w:rsid w:val="00E61815"/>
    <w:rsid w:val="00E62370"/>
    <w:rsid w:val="00E6566D"/>
    <w:rsid w:val="00E6748A"/>
    <w:rsid w:val="00E71764"/>
    <w:rsid w:val="00E73DC9"/>
    <w:rsid w:val="00E73FD0"/>
    <w:rsid w:val="00E80BB0"/>
    <w:rsid w:val="00E80EFC"/>
    <w:rsid w:val="00E81BEA"/>
    <w:rsid w:val="00E8256F"/>
    <w:rsid w:val="00E841B5"/>
    <w:rsid w:val="00E85930"/>
    <w:rsid w:val="00E8758E"/>
    <w:rsid w:val="00E87B19"/>
    <w:rsid w:val="00E90115"/>
    <w:rsid w:val="00E90C84"/>
    <w:rsid w:val="00E92665"/>
    <w:rsid w:val="00E9451B"/>
    <w:rsid w:val="00E952D6"/>
    <w:rsid w:val="00E95349"/>
    <w:rsid w:val="00E96719"/>
    <w:rsid w:val="00E977ED"/>
    <w:rsid w:val="00EA1B0C"/>
    <w:rsid w:val="00EA49CA"/>
    <w:rsid w:val="00EA5B9F"/>
    <w:rsid w:val="00EA6709"/>
    <w:rsid w:val="00EA6A5C"/>
    <w:rsid w:val="00EA709A"/>
    <w:rsid w:val="00EB0F84"/>
    <w:rsid w:val="00EB0FB8"/>
    <w:rsid w:val="00EB2C64"/>
    <w:rsid w:val="00EB6606"/>
    <w:rsid w:val="00EB671C"/>
    <w:rsid w:val="00EB68DB"/>
    <w:rsid w:val="00EC19C4"/>
    <w:rsid w:val="00EC276C"/>
    <w:rsid w:val="00EC3750"/>
    <w:rsid w:val="00EC4235"/>
    <w:rsid w:val="00EC6B53"/>
    <w:rsid w:val="00ED0DF5"/>
    <w:rsid w:val="00ED30C6"/>
    <w:rsid w:val="00ED3117"/>
    <w:rsid w:val="00ED72F8"/>
    <w:rsid w:val="00EE09A1"/>
    <w:rsid w:val="00EE333E"/>
    <w:rsid w:val="00EE4D75"/>
    <w:rsid w:val="00EF01E8"/>
    <w:rsid w:val="00EF1685"/>
    <w:rsid w:val="00EF2F57"/>
    <w:rsid w:val="00EF4F95"/>
    <w:rsid w:val="00EF5F38"/>
    <w:rsid w:val="00F011CE"/>
    <w:rsid w:val="00F0592D"/>
    <w:rsid w:val="00F07C81"/>
    <w:rsid w:val="00F07FE2"/>
    <w:rsid w:val="00F11C6D"/>
    <w:rsid w:val="00F133A3"/>
    <w:rsid w:val="00F140B4"/>
    <w:rsid w:val="00F15827"/>
    <w:rsid w:val="00F2113E"/>
    <w:rsid w:val="00F211B0"/>
    <w:rsid w:val="00F24425"/>
    <w:rsid w:val="00F25E01"/>
    <w:rsid w:val="00F266AE"/>
    <w:rsid w:val="00F31AA8"/>
    <w:rsid w:val="00F3253C"/>
    <w:rsid w:val="00F333B7"/>
    <w:rsid w:val="00F33ED9"/>
    <w:rsid w:val="00F40118"/>
    <w:rsid w:val="00F43BFC"/>
    <w:rsid w:val="00F46121"/>
    <w:rsid w:val="00F466D0"/>
    <w:rsid w:val="00F46CAD"/>
    <w:rsid w:val="00F50CE3"/>
    <w:rsid w:val="00F53242"/>
    <w:rsid w:val="00F575DC"/>
    <w:rsid w:val="00F63D55"/>
    <w:rsid w:val="00F63DE4"/>
    <w:rsid w:val="00F66804"/>
    <w:rsid w:val="00F723B5"/>
    <w:rsid w:val="00F740C5"/>
    <w:rsid w:val="00F75C37"/>
    <w:rsid w:val="00F76A8C"/>
    <w:rsid w:val="00F81321"/>
    <w:rsid w:val="00F82D1A"/>
    <w:rsid w:val="00F85581"/>
    <w:rsid w:val="00F90DC0"/>
    <w:rsid w:val="00F93E8D"/>
    <w:rsid w:val="00F960DB"/>
    <w:rsid w:val="00FA2592"/>
    <w:rsid w:val="00FA3F91"/>
    <w:rsid w:val="00FA7178"/>
    <w:rsid w:val="00FB1BD2"/>
    <w:rsid w:val="00FB2295"/>
    <w:rsid w:val="00FB3AC3"/>
    <w:rsid w:val="00FB50B3"/>
    <w:rsid w:val="00FB5DB9"/>
    <w:rsid w:val="00FB6222"/>
    <w:rsid w:val="00FB7E3B"/>
    <w:rsid w:val="00FC0147"/>
    <w:rsid w:val="00FC327E"/>
    <w:rsid w:val="00FC4D94"/>
    <w:rsid w:val="00FD121C"/>
    <w:rsid w:val="00FD488F"/>
    <w:rsid w:val="00FE095E"/>
    <w:rsid w:val="00FE1D73"/>
    <w:rsid w:val="00FE206A"/>
    <w:rsid w:val="00FE251A"/>
    <w:rsid w:val="00FE2BC1"/>
    <w:rsid w:val="00FE3430"/>
    <w:rsid w:val="00FE3534"/>
    <w:rsid w:val="00FE39AD"/>
    <w:rsid w:val="00FE4C60"/>
    <w:rsid w:val="00FE6792"/>
    <w:rsid w:val="00FF165E"/>
    <w:rsid w:val="00FF20DC"/>
    <w:rsid w:val="00FF2A13"/>
    <w:rsid w:val="00FF3F3B"/>
    <w:rsid w:val="00FF523A"/>
    <w:rsid w:val="00FF544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832D06"/>
  <w15:docId w15:val="{3414405E-1E63-47F3-BD0D-7BEFF313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Siln">
    <w:name w:val="Strong"/>
    <w:basedOn w:val="Standardnpsmoodstavce"/>
    <w:uiPriority w:val="22"/>
    <w:qFormat/>
    <w:rsid w:val="003D1647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7D5C4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61D7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9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19D7810FD441AA81FD339B60E8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AE175-CF58-48F7-8F92-4B64419D053B}"/>
      </w:docPartPr>
      <w:docPartBody>
        <w:p w:rsidR="00FC714D" w:rsidRDefault="00234042">
          <w:r w:rsidRPr="005321B5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2"/>
    <w:rsid w:val="00234042"/>
    <w:rsid w:val="00617C36"/>
    <w:rsid w:val="00B37042"/>
    <w:rsid w:val="00CD5788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57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C6D0-65B8-46E9-94BA-1DCEEA2B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1449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/2024/71400</vt:lpstr>
      <vt:lpstr>S M L O U V A    č</vt:lpstr>
    </vt:vector>
  </TitlesOfParts>
  <Company>MPO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6/2024/71400</dc:title>
  <dc:subject/>
  <dc:creator>Matoušek Adam</dc:creator>
  <cp:keywords/>
  <dc:description/>
  <cp:lastModifiedBy>Kořínková Eva</cp:lastModifiedBy>
  <cp:revision>20</cp:revision>
  <cp:lastPrinted>2024-03-06T14:30:00Z</cp:lastPrinted>
  <dcterms:created xsi:type="dcterms:W3CDTF">2024-07-01T08:18:00Z</dcterms:created>
  <dcterms:modified xsi:type="dcterms:W3CDTF">2024-07-19T12:12:00Z</dcterms:modified>
</cp:coreProperties>
</file>