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1AE69" w14:textId="77777777" w:rsidR="00AC6521" w:rsidRPr="00EB70CE" w:rsidRDefault="00AC6521" w:rsidP="00EB70CE">
      <w:pPr>
        <w:spacing w:after="0" w:line="240" w:lineRule="auto"/>
        <w:rPr>
          <w:rFonts w:ascii="Verdana" w:hAnsi="Verdana"/>
          <w:sz w:val="16"/>
          <w:szCs w:val="16"/>
        </w:rPr>
      </w:pPr>
      <w:bookmarkStart w:id="0" w:name="_GoBack"/>
      <w:bookmarkEnd w:id="0"/>
    </w:p>
    <w:p w14:paraId="143AFE01" w14:textId="77777777" w:rsidR="00C0773C" w:rsidRDefault="00C0773C" w:rsidP="00EB70CE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478C5C4C" w14:textId="77777777" w:rsidR="00C0773C" w:rsidRDefault="00C0773C" w:rsidP="00EB70CE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1FDCE7EF" w14:textId="362F16D9" w:rsidR="00AC6521" w:rsidRPr="00E351F3" w:rsidRDefault="00AC6521" w:rsidP="00EB70CE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 w:rsidRPr="00E351F3">
        <w:rPr>
          <w:rFonts w:ascii="Calibri" w:hAnsi="Calibri" w:cs="Calibri"/>
          <w:b/>
          <w:sz w:val="24"/>
          <w:szCs w:val="24"/>
        </w:rPr>
        <w:t>Rámcová smlouva</w:t>
      </w:r>
      <w:r w:rsidR="00B5312E" w:rsidRPr="00E351F3">
        <w:rPr>
          <w:rFonts w:ascii="Calibri" w:hAnsi="Calibri" w:cs="Calibri"/>
          <w:b/>
          <w:sz w:val="24"/>
          <w:szCs w:val="24"/>
        </w:rPr>
        <w:t xml:space="preserve"> č.</w:t>
      </w:r>
      <w:r w:rsidR="0040691E">
        <w:rPr>
          <w:rFonts w:ascii="Calibri" w:hAnsi="Calibri" w:cs="Calibri"/>
          <w:b/>
          <w:sz w:val="24"/>
          <w:szCs w:val="24"/>
        </w:rPr>
        <w:t>1</w:t>
      </w:r>
      <w:r w:rsidR="00360222">
        <w:rPr>
          <w:rFonts w:ascii="Calibri" w:hAnsi="Calibri" w:cs="Calibri"/>
          <w:b/>
          <w:sz w:val="24"/>
          <w:szCs w:val="24"/>
        </w:rPr>
        <w:t>/20</w:t>
      </w:r>
      <w:r w:rsidR="0040691E">
        <w:rPr>
          <w:rFonts w:ascii="Calibri" w:hAnsi="Calibri" w:cs="Calibri"/>
          <w:b/>
          <w:sz w:val="24"/>
          <w:szCs w:val="24"/>
        </w:rPr>
        <w:t>24</w:t>
      </w:r>
      <w:r w:rsidRPr="00E351F3">
        <w:rPr>
          <w:rFonts w:ascii="Calibri" w:hAnsi="Calibri" w:cs="Calibri"/>
          <w:b/>
          <w:sz w:val="24"/>
          <w:szCs w:val="24"/>
        </w:rPr>
        <w:t xml:space="preserve"> o uzavírání kupních smluv </w:t>
      </w:r>
    </w:p>
    <w:p w14:paraId="78BA83FA" w14:textId="77777777" w:rsidR="00625111" w:rsidRPr="00E351F3" w:rsidRDefault="00625111" w:rsidP="00625111">
      <w:pPr>
        <w:pStyle w:val="Zkladntext"/>
        <w:jc w:val="center"/>
        <w:rPr>
          <w:rFonts w:ascii="Cambria" w:hAnsi="Cambria" w:cs="Arial"/>
        </w:rPr>
      </w:pPr>
      <w:r w:rsidRPr="00E351F3">
        <w:rPr>
          <w:rFonts w:ascii="Cambria" w:hAnsi="Cambria" w:cs="Arial"/>
        </w:rPr>
        <w:t xml:space="preserve">uzavřená dle ustanovení </w:t>
      </w:r>
      <w:r w:rsidR="00B31448" w:rsidRPr="00E351F3">
        <w:rPr>
          <w:rFonts w:ascii="Cambria" w:hAnsi="Cambria" w:cs="Arial"/>
        </w:rPr>
        <w:t xml:space="preserve">§ 2079 a násl </w:t>
      </w:r>
      <w:r w:rsidRPr="00E351F3">
        <w:rPr>
          <w:rFonts w:ascii="Cambria" w:hAnsi="Cambria" w:cs="Arial"/>
        </w:rPr>
        <w:t xml:space="preserve">zákona č. 89/2012 Sb., občanského zákoníku </w:t>
      </w:r>
    </w:p>
    <w:p w14:paraId="26660AF4" w14:textId="77777777" w:rsidR="00AC6521" w:rsidRPr="00E351F3" w:rsidRDefault="00AC6521" w:rsidP="00EB70CE">
      <w:pPr>
        <w:pStyle w:val="Zkladntext"/>
        <w:jc w:val="both"/>
        <w:rPr>
          <w:rFonts w:ascii="Calibri" w:hAnsi="Calibri" w:cs="Calibri"/>
          <w:sz w:val="24"/>
          <w:szCs w:val="24"/>
        </w:rPr>
      </w:pPr>
    </w:p>
    <w:p w14:paraId="33BEF34E" w14:textId="77777777" w:rsidR="00AC6521" w:rsidRPr="00E351F3" w:rsidRDefault="00AC6521" w:rsidP="00EB70CE">
      <w:pPr>
        <w:pStyle w:val="Zkladntext"/>
        <w:jc w:val="center"/>
        <w:rPr>
          <w:rFonts w:ascii="Calibri" w:hAnsi="Calibri" w:cs="Calibri"/>
          <w:sz w:val="24"/>
          <w:szCs w:val="24"/>
        </w:rPr>
      </w:pPr>
      <w:r w:rsidRPr="00E351F3">
        <w:rPr>
          <w:rFonts w:ascii="Calibri" w:hAnsi="Calibri" w:cs="Calibri"/>
          <w:sz w:val="24"/>
          <w:szCs w:val="24"/>
        </w:rPr>
        <w:t>uzavřená níže uvedeného dne, měsíce a roku mezi</w:t>
      </w:r>
    </w:p>
    <w:p w14:paraId="3F88C7CF" w14:textId="77777777" w:rsidR="00AC6521" w:rsidRPr="00E351F3" w:rsidRDefault="00AC6521" w:rsidP="00661837">
      <w:pPr>
        <w:spacing w:after="0" w:line="240" w:lineRule="auto"/>
        <w:rPr>
          <w:rFonts w:cs="Calibri"/>
          <w:sz w:val="24"/>
          <w:szCs w:val="24"/>
        </w:rPr>
      </w:pPr>
    </w:p>
    <w:p w14:paraId="7D662D2F" w14:textId="77777777" w:rsidR="00AC6521" w:rsidRPr="00E351F3" w:rsidRDefault="00AC6521" w:rsidP="00661837">
      <w:pPr>
        <w:spacing w:after="0" w:line="240" w:lineRule="auto"/>
        <w:rPr>
          <w:rFonts w:cs="Calibri"/>
          <w:sz w:val="24"/>
          <w:szCs w:val="24"/>
        </w:rPr>
      </w:pPr>
    </w:p>
    <w:p w14:paraId="53E04DDF" w14:textId="77777777" w:rsidR="00AC6521" w:rsidRPr="00E351F3" w:rsidRDefault="00AC6521" w:rsidP="008F069B">
      <w:pPr>
        <w:spacing w:after="0" w:line="240" w:lineRule="auto"/>
        <w:ind w:left="-142"/>
        <w:rPr>
          <w:rFonts w:cs="Calibri"/>
          <w:sz w:val="24"/>
          <w:szCs w:val="24"/>
        </w:rPr>
        <w:sectPr w:rsidR="00AC6521" w:rsidRPr="00E351F3" w:rsidSect="001F4D69">
          <w:pgSz w:w="11906" w:h="16838"/>
          <w:pgMar w:top="369" w:right="567" w:bottom="567" w:left="567" w:header="283" w:footer="283" w:gutter="0"/>
          <w:cols w:space="708"/>
          <w:docGrid w:linePitch="360"/>
        </w:sectPr>
      </w:pPr>
    </w:p>
    <w:p w14:paraId="5F185022" w14:textId="5B0A0522" w:rsidR="00AC6521" w:rsidRPr="00E351F3" w:rsidRDefault="00AC6521" w:rsidP="008F069B">
      <w:pPr>
        <w:spacing w:after="0" w:line="240" w:lineRule="auto"/>
        <w:ind w:left="-142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>firma</w:t>
      </w:r>
      <w:r w:rsidR="00277B56">
        <w:rPr>
          <w:rFonts w:cs="Calibri"/>
          <w:sz w:val="24"/>
          <w:szCs w:val="24"/>
        </w:rPr>
        <w:t>:</w:t>
      </w:r>
      <w:r w:rsidRPr="00E351F3">
        <w:rPr>
          <w:rFonts w:cs="Calibri"/>
          <w:sz w:val="24"/>
          <w:szCs w:val="24"/>
        </w:rPr>
        <w:t xml:space="preserve"> </w:t>
      </w:r>
      <w:r w:rsidRPr="00360222">
        <w:rPr>
          <w:rFonts w:cs="Calibri"/>
          <w:b/>
          <w:sz w:val="24"/>
          <w:szCs w:val="24"/>
        </w:rPr>
        <w:t>SMERO, spol. s r.o.</w:t>
      </w:r>
    </w:p>
    <w:p w14:paraId="42C70650" w14:textId="77777777" w:rsidR="00AC6521" w:rsidRPr="00E351F3" w:rsidRDefault="00AC6521" w:rsidP="008F069B">
      <w:pPr>
        <w:spacing w:after="0" w:line="240" w:lineRule="auto"/>
        <w:ind w:left="-142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 xml:space="preserve">zastoupená: </w:t>
      </w:r>
      <w:r w:rsidR="00852629">
        <w:rPr>
          <w:rFonts w:cs="Calibri"/>
          <w:sz w:val="24"/>
          <w:szCs w:val="24"/>
        </w:rPr>
        <w:t>Ing. Janem Křivánkem</w:t>
      </w:r>
      <w:r w:rsidR="00625111" w:rsidRPr="00E351F3">
        <w:rPr>
          <w:rFonts w:cs="Calibri"/>
          <w:sz w:val="24"/>
          <w:szCs w:val="24"/>
        </w:rPr>
        <w:t xml:space="preserve">, na základě </w:t>
      </w:r>
    </w:p>
    <w:p w14:paraId="6849FC5C" w14:textId="77777777" w:rsidR="00625111" w:rsidRPr="00E351F3" w:rsidRDefault="00625111" w:rsidP="008F069B">
      <w:pPr>
        <w:spacing w:after="0" w:line="240" w:lineRule="auto"/>
        <w:ind w:left="-142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>plné moci</w:t>
      </w:r>
    </w:p>
    <w:p w14:paraId="79633254" w14:textId="77777777" w:rsidR="00AC6521" w:rsidRPr="00E351F3" w:rsidRDefault="00AC6521" w:rsidP="008F069B">
      <w:pPr>
        <w:spacing w:after="0" w:line="240" w:lineRule="auto"/>
        <w:ind w:left="-142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 xml:space="preserve">se sídlem: Odbojářů 695, Rajhrad, PSČ 66461 </w:t>
      </w:r>
    </w:p>
    <w:p w14:paraId="6D8EC9B5" w14:textId="75E3A1AF" w:rsidR="00AC6521" w:rsidRPr="00E351F3" w:rsidRDefault="0004371C" w:rsidP="008F069B">
      <w:pPr>
        <w:tabs>
          <w:tab w:val="left" w:pos="4395"/>
        </w:tabs>
        <w:spacing w:after="0" w:line="240" w:lineRule="auto"/>
        <w:ind w:left="-14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IČO: 25527886, </w:t>
      </w:r>
      <w:r w:rsidR="00AC6521" w:rsidRPr="00E351F3">
        <w:rPr>
          <w:rFonts w:cs="Calibri"/>
          <w:sz w:val="24"/>
          <w:szCs w:val="24"/>
        </w:rPr>
        <w:t xml:space="preserve">DIČ: CZ25527886     </w:t>
      </w:r>
    </w:p>
    <w:p w14:paraId="19DD1513" w14:textId="77777777" w:rsidR="00AC6521" w:rsidRPr="00E351F3" w:rsidRDefault="00AC6521" w:rsidP="008F069B">
      <w:pPr>
        <w:spacing w:after="0" w:line="240" w:lineRule="auto"/>
        <w:ind w:left="-142" w:right="-1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>V</w:t>
      </w:r>
      <w:r w:rsidR="00DE13CF" w:rsidRPr="00E351F3">
        <w:rPr>
          <w:rFonts w:cs="Calibri"/>
          <w:sz w:val="24"/>
          <w:szCs w:val="24"/>
        </w:rPr>
        <w:t>edena u Krajského soudu v Brně,</w:t>
      </w:r>
      <w:r w:rsidRPr="00E351F3">
        <w:rPr>
          <w:rFonts w:cs="Calibri"/>
          <w:sz w:val="24"/>
          <w:szCs w:val="24"/>
        </w:rPr>
        <w:t xml:space="preserve"> oddíl C, vložka 30553 </w:t>
      </w:r>
    </w:p>
    <w:p w14:paraId="517E382B" w14:textId="77777777" w:rsidR="00AC6521" w:rsidRPr="00E351F3" w:rsidRDefault="00AC6521" w:rsidP="008F069B">
      <w:pPr>
        <w:spacing w:after="0" w:line="240" w:lineRule="auto"/>
        <w:ind w:left="-142"/>
        <w:rPr>
          <w:rFonts w:cs="Calibri"/>
          <w:sz w:val="24"/>
          <w:szCs w:val="24"/>
        </w:rPr>
      </w:pPr>
    </w:p>
    <w:p w14:paraId="723DA149" w14:textId="77777777" w:rsidR="00AC6521" w:rsidRPr="00E351F3" w:rsidRDefault="00AC6521" w:rsidP="008F069B">
      <w:pPr>
        <w:spacing w:after="0" w:line="240" w:lineRule="auto"/>
        <w:ind w:left="-142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>jako "</w:t>
      </w:r>
      <w:r w:rsidRPr="00E351F3">
        <w:rPr>
          <w:rFonts w:cs="Calibri"/>
          <w:b/>
          <w:sz w:val="24"/>
          <w:szCs w:val="24"/>
        </w:rPr>
        <w:t>prodávající</w:t>
      </w:r>
      <w:r w:rsidRPr="00E351F3">
        <w:rPr>
          <w:rFonts w:cs="Calibri"/>
          <w:sz w:val="24"/>
          <w:szCs w:val="24"/>
        </w:rPr>
        <w:t>"</w:t>
      </w:r>
      <w:r w:rsidRPr="00E351F3">
        <w:rPr>
          <w:rFonts w:cs="Calibri"/>
          <w:sz w:val="24"/>
          <w:szCs w:val="24"/>
        </w:rPr>
        <w:tab/>
      </w:r>
      <w:r w:rsidRPr="00E351F3">
        <w:rPr>
          <w:rFonts w:cs="Calibri"/>
          <w:sz w:val="24"/>
          <w:szCs w:val="24"/>
        </w:rPr>
        <w:tab/>
      </w:r>
    </w:p>
    <w:p w14:paraId="41615B4A" w14:textId="77777777" w:rsidR="00AC6521" w:rsidRPr="00E351F3" w:rsidRDefault="00AC6521" w:rsidP="008F069B">
      <w:pPr>
        <w:spacing w:after="0" w:line="240" w:lineRule="auto"/>
        <w:ind w:left="-142"/>
        <w:rPr>
          <w:rFonts w:cs="Calibri"/>
          <w:sz w:val="24"/>
          <w:szCs w:val="24"/>
        </w:rPr>
      </w:pPr>
    </w:p>
    <w:p w14:paraId="4EF803C4" w14:textId="77777777" w:rsidR="00AC6521" w:rsidRPr="00E351F3" w:rsidRDefault="00AC6521" w:rsidP="008F069B">
      <w:pPr>
        <w:spacing w:after="0" w:line="240" w:lineRule="auto"/>
        <w:ind w:left="-142"/>
        <w:rPr>
          <w:rFonts w:cs="Calibri"/>
          <w:sz w:val="24"/>
          <w:szCs w:val="24"/>
        </w:rPr>
      </w:pPr>
    </w:p>
    <w:p w14:paraId="1BB566E6" w14:textId="2C824B1F" w:rsidR="00AC6521" w:rsidRDefault="00AC6521" w:rsidP="008F069B">
      <w:pPr>
        <w:spacing w:after="0" w:line="240" w:lineRule="auto"/>
        <w:ind w:left="-142"/>
        <w:rPr>
          <w:rFonts w:cs="Calibri"/>
          <w:b/>
          <w:sz w:val="24"/>
          <w:szCs w:val="24"/>
        </w:rPr>
      </w:pPr>
      <w:proofErr w:type="gramStart"/>
      <w:r w:rsidRPr="00E351F3">
        <w:rPr>
          <w:rFonts w:cs="Calibri"/>
          <w:sz w:val="24"/>
          <w:szCs w:val="24"/>
        </w:rPr>
        <w:t xml:space="preserve">firma </w:t>
      </w:r>
      <w:r w:rsidR="00277B56">
        <w:rPr>
          <w:rFonts w:cs="Calibri"/>
          <w:sz w:val="24"/>
          <w:szCs w:val="24"/>
        </w:rPr>
        <w:t>:</w:t>
      </w:r>
      <w:proofErr w:type="gramEnd"/>
      <w:r w:rsidR="0040691E">
        <w:rPr>
          <w:rFonts w:cs="Calibri"/>
          <w:b/>
          <w:sz w:val="24"/>
          <w:szCs w:val="24"/>
        </w:rPr>
        <w:t xml:space="preserve"> </w:t>
      </w:r>
      <w:r w:rsidR="00A100E2">
        <w:rPr>
          <w:rFonts w:cs="Calibri"/>
          <w:b/>
          <w:sz w:val="24"/>
          <w:szCs w:val="24"/>
        </w:rPr>
        <w:t xml:space="preserve">Základní škola a mateřská škola </w:t>
      </w:r>
      <w:r w:rsidR="00277B56">
        <w:rPr>
          <w:rFonts w:cs="Calibri"/>
          <w:b/>
          <w:sz w:val="24"/>
          <w:szCs w:val="24"/>
        </w:rPr>
        <w:t xml:space="preserve">     </w:t>
      </w:r>
    </w:p>
    <w:p w14:paraId="1D88A3F4" w14:textId="028C675C" w:rsidR="00277B56" w:rsidRPr="00277B56" w:rsidRDefault="00277B56" w:rsidP="008F069B">
      <w:pPr>
        <w:spacing w:after="0" w:line="240" w:lineRule="auto"/>
        <w:ind w:left="-142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             </w:t>
      </w:r>
      <w:r w:rsidRPr="00277B56">
        <w:rPr>
          <w:rFonts w:cs="Calibri"/>
          <w:b/>
          <w:sz w:val="24"/>
          <w:szCs w:val="24"/>
        </w:rPr>
        <w:t xml:space="preserve">Ústavní, Praha 8 </w:t>
      </w:r>
    </w:p>
    <w:p w14:paraId="1939403A" w14:textId="40A119BC" w:rsidR="00AC6521" w:rsidRPr="00E351F3" w:rsidRDefault="00AC6521" w:rsidP="008F069B">
      <w:pPr>
        <w:spacing w:after="0" w:line="240" w:lineRule="auto"/>
        <w:ind w:left="-142"/>
        <w:rPr>
          <w:rFonts w:cs="Calibri"/>
          <w:sz w:val="24"/>
          <w:szCs w:val="24"/>
        </w:rPr>
      </w:pPr>
      <w:r w:rsidRPr="001F7282">
        <w:rPr>
          <w:rFonts w:cs="Calibri"/>
          <w:sz w:val="24"/>
          <w:szCs w:val="24"/>
        </w:rPr>
        <w:t>zastoupená:</w:t>
      </w:r>
      <w:r w:rsidRPr="00E351F3">
        <w:rPr>
          <w:rFonts w:cs="Calibri"/>
          <w:sz w:val="24"/>
          <w:szCs w:val="24"/>
        </w:rPr>
        <w:t xml:space="preserve"> </w:t>
      </w:r>
      <w:r w:rsidR="00277B56">
        <w:rPr>
          <w:rFonts w:cs="Calibri"/>
          <w:sz w:val="24"/>
          <w:szCs w:val="24"/>
        </w:rPr>
        <w:t>Mgr. Renatou Sedláčkovou</w:t>
      </w:r>
    </w:p>
    <w:p w14:paraId="4461AD2A" w14:textId="41E121F0" w:rsidR="00AC6521" w:rsidRPr="00E351F3" w:rsidRDefault="00AC6521" w:rsidP="008F069B">
      <w:pPr>
        <w:spacing w:after="0" w:line="240" w:lineRule="auto"/>
        <w:ind w:left="-142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 xml:space="preserve">se sídlem: </w:t>
      </w:r>
      <w:r w:rsidR="00277B56">
        <w:rPr>
          <w:rFonts w:cs="Calibri"/>
          <w:sz w:val="24"/>
          <w:szCs w:val="24"/>
        </w:rPr>
        <w:t>Hlivická 400/1, Praha 8, 181 00</w:t>
      </w:r>
      <w:r w:rsidR="0040691E">
        <w:rPr>
          <w:rFonts w:cs="Calibri"/>
          <w:sz w:val="24"/>
          <w:szCs w:val="24"/>
        </w:rPr>
        <w:t xml:space="preserve"> </w:t>
      </w:r>
    </w:p>
    <w:p w14:paraId="723CF1A8" w14:textId="02A7A17C" w:rsidR="00AC6521" w:rsidRPr="00E351F3" w:rsidRDefault="00277B56" w:rsidP="008F069B">
      <w:pPr>
        <w:spacing w:after="0" w:line="240" w:lineRule="auto"/>
        <w:ind w:left="-14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IČO: 60433337</w:t>
      </w:r>
    </w:p>
    <w:p w14:paraId="270FAC39" w14:textId="7FD14CF9" w:rsidR="00AC6521" w:rsidRPr="00E351F3" w:rsidRDefault="00277B56" w:rsidP="008F069B">
      <w:pPr>
        <w:spacing w:after="0" w:line="240" w:lineRule="auto"/>
        <w:ind w:left="-142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DIČ: CZ60433337</w:t>
      </w:r>
    </w:p>
    <w:p w14:paraId="1F4ED9A8" w14:textId="77777777" w:rsidR="00AC6521" w:rsidRPr="00E351F3" w:rsidRDefault="00AC6521" w:rsidP="008F069B">
      <w:pPr>
        <w:spacing w:after="0" w:line="240" w:lineRule="auto"/>
        <w:ind w:left="-142"/>
        <w:rPr>
          <w:rFonts w:cs="Calibri"/>
          <w:sz w:val="24"/>
          <w:szCs w:val="24"/>
        </w:rPr>
      </w:pPr>
    </w:p>
    <w:p w14:paraId="2F00B86E" w14:textId="77777777" w:rsidR="00AC6521" w:rsidRPr="00E351F3" w:rsidRDefault="00AC6521" w:rsidP="008F069B">
      <w:pPr>
        <w:spacing w:after="0" w:line="240" w:lineRule="auto"/>
        <w:ind w:left="-142"/>
        <w:rPr>
          <w:rFonts w:cs="Calibri"/>
          <w:sz w:val="24"/>
          <w:szCs w:val="24"/>
        </w:rPr>
      </w:pPr>
    </w:p>
    <w:p w14:paraId="49B028DB" w14:textId="77777777" w:rsidR="00AC6521" w:rsidRPr="00E351F3" w:rsidRDefault="00AC6521" w:rsidP="008F069B">
      <w:pPr>
        <w:spacing w:after="0" w:line="240" w:lineRule="auto"/>
        <w:ind w:left="-142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>jako "</w:t>
      </w:r>
      <w:r w:rsidRPr="00E351F3">
        <w:rPr>
          <w:rFonts w:cs="Calibri"/>
          <w:b/>
          <w:sz w:val="24"/>
          <w:szCs w:val="24"/>
        </w:rPr>
        <w:t>kupující</w:t>
      </w:r>
    </w:p>
    <w:p w14:paraId="061C2BAF" w14:textId="77777777" w:rsidR="00AC6521" w:rsidRPr="00E351F3" w:rsidRDefault="00AC6521" w:rsidP="00EB70CE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01C48F0D" w14:textId="77777777" w:rsidR="00AC6521" w:rsidRPr="00E351F3" w:rsidRDefault="00AC6521" w:rsidP="00EB70CE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6CB09B38" w14:textId="77777777" w:rsidR="00AC6521" w:rsidRPr="00E351F3" w:rsidRDefault="00AC6521" w:rsidP="00661837">
      <w:pPr>
        <w:pStyle w:val="Zkladntext"/>
        <w:rPr>
          <w:rFonts w:ascii="Calibri" w:hAnsi="Calibri" w:cs="Calibri"/>
          <w:b/>
          <w:sz w:val="24"/>
          <w:szCs w:val="24"/>
        </w:rPr>
        <w:sectPr w:rsidR="00AC6521" w:rsidRPr="00E351F3" w:rsidSect="008F069B">
          <w:type w:val="continuous"/>
          <w:pgSz w:w="11906" w:h="16838"/>
          <w:pgMar w:top="369" w:right="567" w:bottom="567" w:left="1418" w:header="283" w:footer="283" w:gutter="0"/>
          <w:cols w:num="2" w:space="852"/>
          <w:docGrid w:linePitch="360"/>
        </w:sectPr>
      </w:pPr>
    </w:p>
    <w:p w14:paraId="4E3FA7B6" w14:textId="77777777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 w:rsidRPr="00E351F3">
        <w:rPr>
          <w:rFonts w:ascii="Calibri" w:hAnsi="Calibri" w:cs="Calibri"/>
          <w:b/>
          <w:sz w:val="24"/>
          <w:szCs w:val="24"/>
        </w:rPr>
        <w:t>Čl. I.</w:t>
      </w:r>
    </w:p>
    <w:p w14:paraId="7B11BEF7" w14:textId="77777777" w:rsidR="00AC6521" w:rsidRPr="00E351F3" w:rsidRDefault="00AC6521" w:rsidP="00EB70CE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 w:rsidRPr="00E351F3">
        <w:rPr>
          <w:rFonts w:ascii="Calibri" w:hAnsi="Calibri" w:cs="Calibri"/>
          <w:b/>
          <w:sz w:val="24"/>
          <w:szCs w:val="24"/>
        </w:rPr>
        <w:t>Základní ustanovení</w:t>
      </w:r>
    </w:p>
    <w:p w14:paraId="72D7FF5D" w14:textId="77777777" w:rsidR="00AC6521" w:rsidRPr="00E351F3" w:rsidRDefault="00AC6521" w:rsidP="00EB70CE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636C99E1" w14:textId="77777777" w:rsidR="00B31448" w:rsidRPr="00E351F3" w:rsidRDefault="00B31448" w:rsidP="00E524A1">
      <w:pPr>
        <w:spacing w:after="0" w:line="240" w:lineRule="auto"/>
        <w:jc w:val="both"/>
        <w:rPr>
          <w:sz w:val="24"/>
          <w:szCs w:val="24"/>
        </w:rPr>
      </w:pPr>
      <w:r w:rsidRPr="00E351F3">
        <w:rPr>
          <w:sz w:val="24"/>
          <w:szCs w:val="24"/>
        </w:rPr>
        <w:t xml:space="preserve"> 1.   Předmětem této smlouvy je závazek prodávajícího dodat kupujícímu dle jednotlivých  </w:t>
      </w:r>
    </w:p>
    <w:p w14:paraId="57FCEC10" w14:textId="77777777" w:rsidR="00C0773C" w:rsidRDefault="00E351F3" w:rsidP="00E524A1">
      <w:pPr>
        <w:spacing w:after="0" w:line="240" w:lineRule="auto"/>
        <w:jc w:val="both"/>
        <w:rPr>
          <w:sz w:val="24"/>
          <w:szCs w:val="24"/>
        </w:rPr>
      </w:pPr>
      <w:r w:rsidRPr="00E351F3">
        <w:rPr>
          <w:sz w:val="24"/>
          <w:szCs w:val="24"/>
        </w:rPr>
        <w:t xml:space="preserve">       objednávek </w:t>
      </w:r>
      <w:r w:rsidR="00C0773C">
        <w:rPr>
          <w:sz w:val="24"/>
          <w:szCs w:val="24"/>
        </w:rPr>
        <w:t xml:space="preserve">toto </w:t>
      </w:r>
      <w:r w:rsidRPr="00E351F3">
        <w:rPr>
          <w:sz w:val="24"/>
          <w:szCs w:val="24"/>
        </w:rPr>
        <w:t>zboží</w:t>
      </w:r>
      <w:r w:rsidR="00C0773C">
        <w:rPr>
          <w:sz w:val="24"/>
          <w:szCs w:val="24"/>
        </w:rPr>
        <w:t>:</w:t>
      </w:r>
    </w:p>
    <w:p w14:paraId="5ED2C91D" w14:textId="77777777" w:rsidR="00C0773C" w:rsidRDefault="00C0773C" w:rsidP="00C0773C">
      <w:pPr>
        <w:spacing w:after="0" w:line="240" w:lineRule="auto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3x PC stůl Bingo bez držáku PC a bez výsuvu, buk </w:t>
      </w:r>
      <w:r w:rsidRPr="00C0773C">
        <w:rPr>
          <w:sz w:val="24"/>
          <w:szCs w:val="24"/>
        </w:rPr>
        <w:t xml:space="preserve">– cen za 1 ks bez DPH 4.507,- </w:t>
      </w:r>
      <w:proofErr w:type="gramStart"/>
      <w:r w:rsidRPr="00C0773C">
        <w:rPr>
          <w:sz w:val="24"/>
          <w:szCs w:val="24"/>
        </w:rPr>
        <w:t>Kč,  cena</w:t>
      </w:r>
      <w:proofErr w:type="gramEnd"/>
      <w:r w:rsidRPr="00C0773C">
        <w:rPr>
          <w:sz w:val="24"/>
          <w:szCs w:val="24"/>
        </w:rPr>
        <w:t xml:space="preserve"> celkem bez DPH 13.521,- K</w:t>
      </w:r>
      <w:r>
        <w:rPr>
          <w:sz w:val="24"/>
          <w:szCs w:val="24"/>
        </w:rPr>
        <w:t xml:space="preserve">č, </w:t>
      </w:r>
      <w:r w:rsidRPr="00C0773C">
        <w:rPr>
          <w:b/>
          <w:sz w:val="24"/>
          <w:szCs w:val="24"/>
        </w:rPr>
        <w:t>cena celkem včetně</w:t>
      </w:r>
      <w:r w:rsidRPr="00C0773C">
        <w:rPr>
          <w:sz w:val="24"/>
          <w:szCs w:val="24"/>
        </w:rPr>
        <w:t xml:space="preserve"> </w:t>
      </w:r>
      <w:r w:rsidRPr="00C0773C">
        <w:rPr>
          <w:b/>
          <w:sz w:val="24"/>
          <w:szCs w:val="24"/>
        </w:rPr>
        <w:t>s DPH 16.360,41 Kč</w:t>
      </w:r>
      <w:r w:rsidR="00E524A1" w:rsidRPr="00C0773C">
        <w:rPr>
          <w:b/>
          <w:sz w:val="24"/>
          <w:szCs w:val="24"/>
        </w:rPr>
        <w:t xml:space="preserve"> </w:t>
      </w:r>
    </w:p>
    <w:p w14:paraId="275D65DE" w14:textId="69C8FE5B" w:rsidR="00C0773C" w:rsidRDefault="00E524A1" w:rsidP="00C0773C">
      <w:pPr>
        <w:spacing w:after="0" w:line="240" w:lineRule="auto"/>
        <w:ind w:left="708"/>
        <w:jc w:val="both"/>
        <w:rPr>
          <w:b/>
          <w:sz w:val="24"/>
          <w:szCs w:val="24"/>
        </w:rPr>
      </w:pPr>
      <w:r w:rsidRPr="00C0773C">
        <w:rPr>
          <w:b/>
          <w:sz w:val="24"/>
          <w:szCs w:val="24"/>
        </w:rPr>
        <w:t xml:space="preserve"> </w:t>
      </w:r>
    </w:p>
    <w:p w14:paraId="1DFB3D87" w14:textId="77777777" w:rsidR="00C0773C" w:rsidRDefault="00C0773C" w:rsidP="00C0773C">
      <w:pPr>
        <w:spacing w:after="0" w:line="240" w:lineRule="auto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30 x Židle Bingo výškově stavitelná, velikost 4-7, barva kovových konstrukcí tmavě modrá</w:t>
      </w:r>
      <w:r>
        <w:rPr>
          <w:sz w:val="24"/>
          <w:szCs w:val="24"/>
        </w:rPr>
        <w:t xml:space="preserve"> – cena za 1 ks bez DPH 1.409,- Kč, cena celkem bez DPH 42.270,- Kč, </w:t>
      </w:r>
      <w:r w:rsidRPr="00C0773C">
        <w:rPr>
          <w:b/>
          <w:sz w:val="24"/>
          <w:szCs w:val="24"/>
        </w:rPr>
        <w:t>cena celkem s DPH 51.146,70 Kč.</w:t>
      </w:r>
      <w:r w:rsidR="00E524A1" w:rsidRPr="00C0773C">
        <w:rPr>
          <w:b/>
          <w:sz w:val="24"/>
          <w:szCs w:val="24"/>
        </w:rPr>
        <w:t xml:space="preserve">  </w:t>
      </w:r>
    </w:p>
    <w:p w14:paraId="671DE84A" w14:textId="77777777" w:rsidR="00C0773C" w:rsidRDefault="00C0773C" w:rsidP="00C0773C">
      <w:pPr>
        <w:spacing w:after="0" w:line="240" w:lineRule="auto"/>
        <w:ind w:left="708"/>
        <w:jc w:val="both"/>
        <w:rPr>
          <w:b/>
          <w:sz w:val="24"/>
          <w:szCs w:val="24"/>
        </w:rPr>
      </w:pPr>
    </w:p>
    <w:p w14:paraId="4FA598BA" w14:textId="77777777" w:rsidR="00C0773C" w:rsidRDefault="00C0773C" w:rsidP="00C0773C">
      <w:pPr>
        <w:spacing w:after="0" w:line="240" w:lineRule="auto"/>
        <w:ind w:left="708"/>
        <w:jc w:val="both"/>
        <w:rPr>
          <w:b/>
          <w:sz w:val="24"/>
          <w:szCs w:val="24"/>
        </w:rPr>
      </w:pPr>
      <w:r w:rsidRPr="00C0773C">
        <w:rPr>
          <w:b/>
          <w:sz w:val="24"/>
          <w:szCs w:val="24"/>
        </w:rPr>
        <w:t>Doprava</w:t>
      </w:r>
      <w:r>
        <w:rPr>
          <w:sz w:val="24"/>
          <w:szCs w:val="24"/>
        </w:rPr>
        <w:t xml:space="preserve"> 800,- Kč bez DPH, </w:t>
      </w:r>
      <w:r w:rsidRPr="00C0773C">
        <w:rPr>
          <w:b/>
          <w:sz w:val="24"/>
          <w:szCs w:val="24"/>
        </w:rPr>
        <w:t>cena s DPH 968,- Kč</w:t>
      </w:r>
    </w:p>
    <w:p w14:paraId="39435C2B" w14:textId="77777777" w:rsidR="00C0773C" w:rsidRDefault="00C0773C" w:rsidP="00C0773C">
      <w:pPr>
        <w:spacing w:after="0" w:line="240" w:lineRule="auto"/>
        <w:ind w:left="708"/>
        <w:jc w:val="both"/>
        <w:rPr>
          <w:b/>
          <w:sz w:val="24"/>
          <w:szCs w:val="24"/>
        </w:rPr>
      </w:pPr>
    </w:p>
    <w:p w14:paraId="0804CBEA" w14:textId="21914F4B" w:rsidR="00E524A1" w:rsidRPr="00C0773C" w:rsidRDefault="00C0773C" w:rsidP="00C0773C">
      <w:pPr>
        <w:spacing w:after="0" w:line="240" w:lineRule="auto"/>
        <w:ind w:left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Celkem 68.475,11 Kč</w:t>
      </w:r>
      <w:r w:rsidR="00E524A1" w:rsidRPr="00C0773C">
        <w:rPr>
          <w:b/>
          <w:sz w:val="24"/>
          <w:szCs w:val="24"/>
        </w:rPr>
        <w:t xml:space="preserve">                                </w:t>
      </w:r>
      <w:r w:rsidR="00A64DA2" w:rsidRPr="00C0773C">
        <w:rPr>
          <w:b/>
          <w:sz w:val="24"/>
          <w:szCs w:val="24"/>
        </w:rPr>
        <w:t xml:space="preserve">        </w:t>
      </w:r>
      <w:r w:rsidR="00E524A1" w:rsidRPr="00C0773C">
        <w:rPr>
          <w:b/>
          <w:sz w:val="24"/>
          <w:szCs w:val="24"/>
        </w:rPr>
        <w:t xml:space="preserve">                                           </w:t>
      </w:r>
    </w:p>
    <w:p w14:paraId="585839C2" w14:textId="6C290346" w:rsidR="00B31448" w:rsidRPr="00E351F3" w:rsidRDefault="00B31448" w:rsidP="00E524A1">
      <w:pPr>
        <w:spacing w:after="0" w:line="240" w:lineRule="auto"/>
        <w:jc w:val="both"/>
        <w:rPr>
          <w:sz w:val="24"/>
          <w:szCs w:val="24"/>
        </w:rPr>
      </w:pPr>
    </w:p>
    <w:p w14:paraId="4BACAC54" w14:textId="77777777" w:rsidR="00AC6521" w:rsidRPr="00E351F3" w:rsidRDefault="00AC6521" w:rsidP="00B31448">
      <w:pPr>
        <w:pStyle w:val="Zkladntext"/>
        <w:spacing w:line="276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E351F3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3A5BFF16" w14:textId="77777777" w:rsidR="00B31448" w:rsidRPr="00E351F3" w:rsidRDefault="00B31448" w:rsidP="00B31448">
      <w:pPr>
        <w:pStyle w:val="Zkladntext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351F3">
        <w:rPr>
          <w:rFonts w:ascii="Calibri" w:hAnsi="Calibri" w:cs="Calibri"/>
          <w:sz w:val="24"/>
          <w:szCs w:val="24"/>
        </w:rPr>
        <w:t xml:space="preserve">2.    </w:t>
      </w:r>
      <w:r w:rsidR="00AC6521" w:rsidRPr="00E351F3">
        <w:rPr>
          <w:rFonts w:ascii="Calibri" w:hAnsi="Calibri" w:cs="Calibri"/>
          <w:sz w:val="24"/>
          <w:szCs w:val="24"/>
        </w:rPr>
        <w:t xml:space="preserve">Kupující </w:t>
      </w:r>
      <w:r w:rsidR="00BC1D22" w:rsidRPr="00E351F3">
        <w:rPr>
          <w:rFonts w:ascii="Calibri" w:hAnsi="Calibri" w:cs="Calibri"/>
          <w:sz w:val="24"/>
          <w:szCs w:val="24"/>
        </w:rPr>
        <w:t>a prodáv</w:t>
      </w:r>
      <w:r w:rsidR="00387FEF">
        <w:rPr>
          <w:rFonts w:ascii="Calibri" w:hAnsi="Calibri" w:cs="Calibri"/>
          <w:sz w:val="24"/>
          <w:szCs w:val="24"/>
        </w:rPr>
        <w:t>a</w:t>
      </w:r>
      <w:r w:rsidR="00BC1D22" w:rsidRPr="00E351F3">
        <w:rPr>
          <w:rFonts w:ascii="Calibri" w:hAnsi="Calibri" w:cs="Calibri"/>
          <w:sz w:val="24"/>
          <w:szCs w:val="24"/>
        </w:rPr>
        <w:t xml:space="preserve">jící </w:t>
      </w:r>
      <w:r w:rsidR="00AC6521" w:rsidRPr="00E351F3">
        <w:rPr>
          <w:rFonts w:ascii="Calibri" w:hAnsi="Calibri" w:cs="Calibri"/>
          <w:sz w:val="24"/>
          <w:szCs w:val="24"/>
        </w:rPr>
        <w:t>prohlašuj</w:t>
      </w:r>
      <w:r w:rsidR="00BC1D22" w:rsidRPr="00E351F3">
        <w:rPr>
          <w:rFonts w:ascii="Calibri" w:hAnsi="Calibri" w:cs="Calibri"/>
          <w:sz w:val="24"/>
          <w:szCs w:val="24"/>
        </w:rPr>
        <w:t>í, že jsou způsobilí</w:t>
      </w:r>
      <w:r w:rsidR="00AC6521" w:rsidRPr="00E351F3">
        <w:rPr>
          <w:rFonts w:ascii="Calibri" w:hAnsi="Calibri" w:cs="Calibri"/>
          <w:sz w:val="24"/>
          <w:szCs w:val="24"/>
        </w:rPr>
        <w:t xml:space="preserve"> plnit své závazky z titulu této smlouvy </w:t>
      </w:r>
    </w:p>
    <w:p w14:paraId="7655D065" w14:textId="77777777" w:rsidR="00AC6521" w:rsidRPr="00E351F3" w:rsidRDefault="00B31448" w:rsidP="00B31448">
      <w:pPr>
        <w:pStyle w:val="Zkladntext"/>
        <w:spacing w:line="276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E351F3">
        <w:rPr>
          <w:rFonts w:ascii="Calibri" w:hAnsi="Calibri" w:cs="Calibri"/>
          <w:sz w:val="24"/>
          <w:szCs w:val="24"/>
        </w:rPr>
        <w:t xml:space="preserve">        </w:t>
      </w:r>
      <w:r w:rsidR="00AC6521" w:rsidRPr="00E351F3">
        <w:rPr>
          <w:rFonts w:ascii="Calibri" w:hAnsi="Calibri" w:cs="Calibri"/>
          <w:sz w:val="24"/>
          <w:szCs w:val="24"/>
        </w:rPr>
        <w:t xml:space="preserve">a smluv na jejím základě uzavřených, a to v rámci svého předmětu podnikání. </w:t>
      </w:r>
    </w:p>
    <w:p w14:paraId="5528B7FD" w14:textId="77777777" w:rsidR="00AC6521" w:rsidRPr="00E351F3" w:rsidRDefault="00AC6521" w:rsidP="003A455B">
      <w:pPr>
        <w:pStyle w:val="Zkladntext"/>
        <w:jc w:val="both"/>
        <w:rPr>
          <w:rFonts w:ascii="Calibri" w:hAnsi="Calibri" w:cs="Calibri"/>
          <w:b/>
          <w:sz w:val="24"/>
          <w:szCs w:val="24"/>
        </w:rPr>
      </w:pPr>
    </w:p>
    <w:p w14:paraId="16274426" w14:textId="77777777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 w:rsidRPr="00E351F3">
        <w:rPr>
          <w:rFonts w:ascii="Calibri" w:hAnsi="Calibri" w:cs="Calibri"/>
          <w:b/>
          <w:sz w:val="24"/>
          <w:szCs w:val="24"/>
        </w:rPr>
        <w:t>Čl. II.</w:t>
      </w:r>
    </w:p>
    <w:p w14:paraId="7B6E141B" w14:textId="77777777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 w:rsidRPr="00E351F3">
        <w:rPr>
          <w:rFonts w:ascii="Calibri" w:hAnsi="Calibri" w:cs="Calibri"/>
          <w:b/>
          <w:sz w:val="24"/>
          <w:szCs w:val="24"/>
        </w:rPr>
        <w:t>Předmět smlouvy</w:t>
      </w:r>
    </w:p>
    <w:p w14:paraId="490659C0" w14:textId="77777777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13AE0407" w14:textId="77777777" w:rsidR="00AC6521" w:rsidRPr="00E351F3" w:rsidRDefault="009172E6" w:rsidP="003A455B">
      <w:pPr>
        <w:pStyle w:val="Zkladntext"/>
        <w:numPr>
          <w:ilvl w:val="0"/>
          <w:numId w:val="8"/>
        </w:numPr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E351F3">
        <w:rPr>
          <w:rFonts w:ascii="Calibri" w:hAnsi="Calibri" w:cs="Calibri"/>
          <w:sz w:val="24"/>
          <w:szCs w:val="24"/>
        </w:rPr>
        <w:t>Předmětem této smlouvy je bližší úprava práv a povinností smluvních stran v souvislosti se zamýšleným</w:t>
      </w:r>
      <w:r w:rsidR="009E5EB8" w:rsidRPr="00E351F3">
        <w:rPr>
          <w:rFonts w:ascii="Calibri" w:hAnsi="Calibri" w:cs="Calibri"/>
          <w:sz w:val="24"/>
          <w:szCs w:val="24"/>
        </w:rPr>
        <w:t xml:space="preserve"> prodejem zboží</w:t>
      </w:r>
      <w:r w:rsidRPr="00E351F3">
        <w:rPr>
          <w:rFonts w:ascii="Calibri" w:hAnsi="Calibri" w:cs="Calibri"/>
          <w:sz w:val="24"/>
          <w:szCs w:val="24"/>
        </w:rPr>
        <w:t xml:space="preserve"> prodávajícím kupujícímu.</w:t>
      </w:r>
    </w:p>
    <w:p w14:paraId="15DD3BE4" w14:textId="77777777" w:rsidR="00AC6521" w:rsidRPr="00E351F3" w:rsidRDefault="00AC6521" w:rsidP="003A455B">
      <w:pPr>
        <w:pStyle w:val="Zkladntext"/>
        <w:jc w:val="both"/>
        <w:rPr>
          <w:rFonts w:ascii="Calibri" w:hAnsi="Calibri" w:cs="Calibri"/>
          <w:sz w:val="24"/>
          <w:szCs w:val="24"/>
        </w:rPr>
      </w:pPr>
    </w:p>
    <w:p w14:paraId="73868451" w14:textId="77777777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 w:rsidRPr="00E351F3">
        <w:rPr>
          <w:rFonts w:ascii="Calibri" w:hAnsi="Calibri" w:cs="Calibri"/>
          <w:b/>
          <w:sz w:val="24"/>
          <w:szCs w:val="24"/>
        </w:rPr>
        <w:t>Čl. III.</w:t>
      </w:r>
    </w:p>
    <w:p w14:paraId="0A8F0CFE" w14:textId="77777777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 w:rsidRPr="00E351F3">
        <w:rPr>
          <w:rFonts w:ascii="Calibri" w:hAnsi="Calibri" w:cs="Calibri"/>
          <w:b/>
          <w:sz w:val="24"/>
          <w:szCs w:val="24"/>
        </w:rPr>
        <w:t>Práva a povinnosti smluvních stran</w:t>
      </w:r>
    </w:p>
    <w:p w14:paraId="2CF21F9A" w14:textId="77777777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5FB31AAE" w14:textId="6EBDA4CD" w:rsidR="00AC6521" w:rsidRDefault="00AC6521" w:rsidP="003A455B">
      <w:pPr>
        <w:pStyle w:val="Zkladntext"/>
        <w:numPr>
          <w:ilvl w:val="0"/>
          <w:numId w:val="9"/>
        </w:numPr>
        <w:tabs>
          <w:tab w:val="left" w:pos="0"/>
        </w:tabs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E351F3">
        <w:rPr>
          <w:rFonts w:ascii="Calibri" w:hAnsi="Calibri" w:cs="Calibri"/>
          <w:sz w:val="24"/>
          <w:szCs w:val="24"/>
        </w:rPr>
        <w:t xml:space="preserve">Prodávající je za podmínek této smlouvy povinen dodat kupujícímu zboží a umožnit mu nabýt vlastnické právo k tomuto zboží. </w:t>
      </w:r>
    </w:p>
    <w:p w14:paraId="7C683A77" w14:textId="77777777" w:rsidR="00C0773C" w:rsidRPr="00E351F3" w:rsidRDefault="00C0773C" w:rsidP="00C0773C">
      <w:pPr>
        <w:pStyle w:val="Zkladntext"/>
        <w:tabs>
          <w:tab w:val="left" w:pos="0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51366D7" w14:textId="77777777" w:rsidR="00AC6521" w:rsidRPr="00E351F3" w:rsidRDefault="00AC6521" w:rsidP="003A455B">
      <w:pPr>
        <w:pStyle w:val="Zkladntext"/>
        <w:numPr>
          <w:ilvl w:val="0"/>
          <w:numId w:val="9"/>
        </w:numPr>
        <w:tabs>
          <w:tab w:val="left" w:pos="0"/>
        </w:tabs>
        <w:spacing w:line="276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E351F3">
        <w:rPr>
          <w:rFonts w:ascii="Calibri" w:hAnsi="Calibri" w:cs="Calibri"/>
          <w:sz w:val="24"/>
          <w:szCs w:val="24"/>
        </w:rPr>
        <w:lastRenderedPageBreak/>
        <w:t>Kupující je povinen prodávajícímu zaplatit za zboží kupní cenu</w:t>
      </w:r>
      <w:r w:rsidR="005845B4" w:rsidRPr="00E351F3">
        <w:rPr>
          <w:rFonts w:ascii="Calibri" w:hAnsi="Calibri" w:cs="Calibri"/>
          <w:sz w:val="24"/>
          <w:szCs w:val="24"/>
        </w:rPr>
        <w:t xml:space="preserve">, v případě požadavku prodávajícího i </w:t>
      </w:r>
      <w:r w:rsidRPr="00E351F3">
        <w:rPr>
          <w:rFonts w:ascii="Calibri" w:hAnsi="Calibri" w:cs="Calibri"/>
          <w:sz w:val="24"/>
          <w:szCs w:val="24"/>
        </w:rPr>
        <w:t>její zálohu</w:t>
      </w:r>
      <w:r w:rsidR="005845B4" w:rsidRPr="00E351F3">
        <w:rPr>
          <w:rFonts w:ascii="Calibri" w:hAnsi="Calibri" w:cs="Calibri"/>
          <w:sz w:val="24"/>
          <w:szCs w:val="24"/>
        </w:rPr>
        <w:t xml:space="preserve"> </w:t>
      </w:r>
      <w:r w:rsidRPr="00E351F3">
        <w:rPr>
          <w:rFonts w:ascii="Calibri" w:hAnsi="Calibri" w:cs="Calibri"/>
          <w:sz w:val="24"/>
          <w:szCs w:val="24"/>
        </w:rPr>
        <w:t>v požadovené výši a měně, a to případně i před dodáním zboží.</w:t>
      </w:r>
    </w:p>
    <w:p w14:paraId="045D39F3" w14:textId="77777777" w:rsidR="00AC6521" w:rsidRPr="00E351F3" w:rsidRDefault="00AC6521" w:rsidP="003A455B">
      <w:pPr>
        <w:pStyle w:val="Zkladntext"/>
        <w:tabs>
          <w:tab w:val="left" w:pos="284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0784CBDD" w14:textId="77777777" w:rsidR="00AC6521" w:rsidRPr="00E351F3" w:rsidRDefault="00AC6521" w:rsidP="003A455B">
      <w:pPr>
        <w:pStyle w:val="Zkladntext"/>
        <w:tabs>
          <w:tab w:val="left" w:pos="284"/>
        </w:tabs>
        <w:jc w:val="both"/>
        <w:rPr>
          <w:rFonts w:ascii="Calibri" w:hAnsi="Calibri" w:cs="Calibri"/>
          <w:b/>
          <w:sz w:val="24"/>
          <w:szCs w:val="24"/>
        </w:rPr>
      </w:pPr>
    </w:p>
    <w:p w14:paraId="0C8D93B0" w14:textId="77777777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 w:rsidRPr="00E351F3">
        <w:rPr>
          <w:rFonts w:ascii="Calibri" w:hAnsi="Calibri" w:cs="Calibri"/>
          <w:b/>
          <w:sz w:val="24"/>
          <w:szCs w:val="24"/>
        </w:rPr>
        <w:t>Čl. IV.</w:t>
      </w:r>
    </w:p>
    <w:p w14:paraId="2E677578" w14:textId="77777777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 w:rsidRPr="00E351F3">
        <w:rPr>
          <w:rFonts w:ascii="Calibri" w:hAnsi="Calibri" w:cs="Calibri"/>
          <w:b/>
          <w:sz w:val="24"/>
          <w:szCs w:val="24"/>
        </w:rPr>
        <w:t>Splnění kupní smlouvy</w:t>
      </w:r>
    </w:p>
    <w:p w14:paraId="52124EB7" w14:textId="77777777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23629F52" w14:textId="77777777" w:rsidR="00AC6521" w:rsidRPr="00E351F3" w:rsidRDefault="00AC6521" w:rsidP="003A455B">
      <w:pPr>
        <w:pStyle w:val="Zkladntext"/>
        <w:numPr>
          <w:ilvl w:val="0"/>
          <w:numId w:val="11"/>
        </w:numPr>
        <w:spacing w:line="276" w:lineRule="auto"/>
        <w:ind w:left="426"/>
        <w:jc w:val="both"/>
        <w:rPr>
          <w:rFonts w:ascii="Calibri" w:hAnsi="Calibri" w:cs="Calibri"/>
          <w:b/>
          <w:sz w:val="24"/>
          <w:szCs w:val="24"/>
        </w:rPr>
      </w:pPr>
      <w:r w:rsidRPr="00E351F3">
        <w:rPr>
          <w:rFonts w:ascii="Calibri" w:hAnsi="Calibri" w:cs="Calibri"/>
          <w:sz w:val="24"/>
          <w:szCs w:val="24"/>
        </w:rPr>
        <w:t xml:space="preserve">Závazky ze smluv uzavřených na základě této smlouvy zanikají splněním, dohodou účastníků nebo ze zákona. </w:t>
      </w:r>
    </w:p>
    <w:p w14:paraId="1986C24A" w14:textId="77777777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6D90F659" w14:textId="77777777" w:rsidR="00C0773C" w:rsidRDefault="00C0773C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700E7E4F" w14:textId="77777777" w:rsidR="00C0773C" w:rsidRDefault="00C0773C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094EF26F" w14:textId="6D47A193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 w:rsidRPr="00E351F3">
        <w:rPr>
          <w:rFonts w:ascii="Calibri" w:hAnsi="Calibri" w:cs="Calibri"/>
          <w:b/>
          <w:sz w:val="24"/>
          <w:szCs w:val="24"/>
        </w:rPr>
        <w:t>Čl. V.</w:t>
      </w:r>
    </w:p>
    <w:p w14:paraId="34B75322" w14:textId="77777777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 w:rsidRPr="00E351F3">
        <w:rPr>
          <w:rFonts w:ascii="Calibri" w:hAnsi="Calibri" w:cs="Calibri"/>
          <w:b/>
          <w:sz w:val="24"/>
          <w:szCs w:val="24"/>
        </w:rPr>
        <w:t>Cenové a platební podmínky, přechod vlastnického práva</w:t>
      </w:r>
    </w:p>
    <w:p w14:paraId="77FD0BC6" w14:textId="77777777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41B9B59F" w14:textId="77777777" w:rsidR="00AC6521" w:rsidRPr="00E351F3" w:rsidRDefault="00AC6521" w:rsidP="003A455B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>Smluvní strany sjednávají, že kupní cena zboží dodávaného prodávajícím kupujícímu na základě této smlouvy, bude stanovena dle ceníku, uveřejněného na internetových stránkách www.smero.cz, prodávajícího platného v době objednání zboží, nedohodnou-li se strany v konkrétním případě jinak. Kupující prohlašuje, že byl před podpisem této smlouvy seznámen s platným ceníkem.</w:t>
      </w:r>
    </w:p>
    <w:p w14:paraId="0C7976FF" w14:textId="77777777" w:rsidR="00143325" w:rsidRPr="00E351F3" w:rsidRDefault="00AC6521" w:rsidP="00143325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>Jako podklad k zaplacení kupní ceny vystaví prodávající fakturu s náležitostmi daňového dokladu dle platných právních předpisů. Náklady spojené s balením, případně dopravou zboží nese prodávající.</w:t>
      </w:r>
      <w:r w:rsidR="00143325" w:rsidRPr="00E351F3">
        <w:rPr>
          <w:rFonts w:cs="Calibri"/>
          <w:sz w:val="24"/>
          <w:szCs w:val="24"/>
        </w:rPr>
        <w:t xml:space="preserve"> Kupující se zavazuje zaplatit kupní cenu do </w:t>
      </w:r>
      <w:r w:rsidR="001F7282">
        <w:rPr>
          <w:rFonts w:cs="Calibri"/>
          <w:sz w:val="24"/>
          <w:szCs w:val="24"/>
        </w:rPr>
        <w:t>14</w:t>
      </w:r>
      <w:r w:rsidR="00143325" w:rsidRPr="00E351F3">
        <w:rPr>
          <w:rFonts w:cs="Calibri"/>
          <w:sz w:val="24"/>
          <w:szCs w:val="24"/>
        </w:rPr>
        <w:t xml:space="preserve"> dnů od vystavení daňového dokladu.</w:t>
      </w:r>
    </w:p>
    <w:p w14:paraId="2AD6CD22" w14:textId="77777777" w:rsidR="00143325" w:rsidRPr="00E351F3" w:rsidRDefault="00143325" w:rsidP="00143325">
      <w:p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E351F3">
        <w:rPr>
          <w:rFonts w:asciiTheme="minorHAnsi" w:hAnsiTheme="minorHAnsi" w:cs="Calibri"/>
          <w:sz w:val="24"/>
          <w:szCs w:val="24"/>
        </w:rPr>
        <w:t>3</w:t>
      </w:r>
      <w:r w:rsidR="00566AC9">
        <w:rPr>
          <w:rFonts w:asciiTheme="minorHAnsi" w:hAnsiTheme="minorHAnsi" w:cs="Calibri"/>
          <w:sz w:val="24"/>
          <w:szCs w:val="24"/>
        </w:rPr>
        <w:t>.</w:t>
      </w:r>
      <w:r w:rsidRPr="00E351F3">
        <w:rPr>
          <w:rFonts w:asciiTheme="minorHAnsi" w:hAnsiTheme="minorHAnsi" w:cs="Calibri"/>
          <w:sz w:val="24"/>
          <w:szCs w:val="24"/>
        </w:rPr>
        <w:t xml:space="preserve">     Prodávající si vyhrazuje ke zboží vlastnické právo. Kupující se stane vlastníkem zboží </w:t>
      </w:r>
    </w:p>
    <w:p w14:paraId="0D88698C" w14:textId="77777777" w:rsidR="00143325" w:rsidRPr="00E351F3" w:rsidRDefault="00143325" w:rsidP="00143325">
      <w:p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E351F3">
        <w:rPr>
          <w:rFonts w:asciiTheme="minorHAnsi" w:hAnsiTheme="minorHAnsi" w:cs="Calibri"/>
          <w:sz w:val="24"/>
          <w:szCs w:val="24"/>
        </w:rPr>
        <w:t xml:space="preserve">        teprve úplným </w:t>
      </w:r>
      <w:r w:rsidR="00566AC9" w:rsidRPr="00E351F3">
        <w:rPr>
          <w:rFonts w:asciiTheme="minorHAnsi" w:hAnsiTheme="minorHAnsi" w:cs="Calibri"/>
          <w:sz w:val="24"/>
          <w:szCs w:val="24"/>
        </w:rPr>
        <w:t>zaplacením kupní</w:t>
      </w:r>
      <w:r w:rsidRPr="00E351F3">
        <w:rPr>
          <w:rFonts w:asciiTheme="minorHAnsi" w:hAnsiTheme="minorHAnsi" w:cs="Calibri"/>
          <w:sz w:val="24"/>
          <w:szCs w:val="24"/>
        </w:rPr>
        <w:t xml:space="preserve"> ceny. Nebezpečí škody na zboží však na kupujícího </w:t>
      </w:r>
    </w:p>
    <w:p w14:paraId="4545CB51" w14:textId="77777777" w:rsidR="00143325" w:rsidRPr="00E351F3" w:rsidRDefault="00143325" w:rsidP="00143325">
      <w:pPr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E351F3">
        <w:rPr>
          <w:rFonts w:asciiTheme="minorHAnsi" w:hAnsiTheme="minorHAnsi" w:cs="Calibri"/>
          <w:sz w:val="24"/>
          <w:szCs w:val="24"/>
        </w:rPr>
        <w:t xml:space="preserve">        přechází již jeho převzetím</w:t>
      </w:r>
    </w:p>
    <w:p w14:paraId="2195C9C1" w14:textId="77777777" w:rsidR="00055B6A" w:rsidRPr="00E351F3" w:rsidRDefault="00055B6A" w:rsidP="00055B6A">
      <w:pPr>
        <w:spacing w:after="0"/>
        <w:jc w:val="both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 xml:space="preserve">4.     </w:t>
      </w:r>
      <w:r w:rsidR="00AC6521" w:rsidRPr="00E351F3">
        <w:rPr>
          <w:rFonts w:cs="Calibri"/>
          <w:sz w:val="24"/>
          <w:szCs w:val="24"/>
        </w:rPr>
        <w:t xml:space="preserve">V případě, že bude kupující v prodlení s plněním jakéhokoliv závazku vůči prodávajícímu, </w:t>
      </w:r>
    </w:p>
    <w:p w14:paraId="0A69B71A" w14:textId="77777777" w:rsidR="00055B6A" w:rsidRPr="00E351F3" w:rsidRDefault="00055B6A" w:rsidP="00055B6A">
      <w:pPr>
        <w:spacing w:after="0"/>
        <w:jc w:val="both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 xml:space="preserve">          </w:t>
      </w:r>
      <w:r w:rsidR="00AC6521" w:rsidRPr="00E351F3">
        <w:rPr>
          <w:rFonts w:cs="Calibri"/>
          <w:sz w:val="24"/>
          <w:szCs w:val="24"/>
        </w:rPr>
        <w:t xml:space="preserve">nebo bude podán návrh na prohlášení konkursu na majetek kupujícího, nebo bude </w:t>
      </w:r>
    </w:p>
    <w:p w14:paraId="14A20696" w14:textId="77777777" w:rsidR="00055B6A" w:rsidRPr="00E351F3" w:rsidRDefault="00055B6A" w:rsidP="00055B6A">
      <w:pPr>
        <w:spacing w:after="0"/>
        <w:jc w:val="both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 xml:space="preserve">          </w:t>
      </w:r>
      <w:r w:rsidR="00AC6521" w:rsidRPr="00E351F3">
        <w:rPr>
          <w:rFonts w:cs="Calibri"/>
          <w:sz w:val="24"/>
          <w:szCs w:val="24"/>
        </w:rPr>
        <w:t xml:space="preserve">kupující v likvidaci, se stávají splatnými veškeré pohledávky prodávajícího za kupujícím, </w:t>
      </w:r>
    </w:p>
    <w:p w14:paraId="26E36D6E" w14:textId="77777777" w:rsidR="00AC6521" w:rsidRPr="00E351F3" w:rsidRDefault="00055B6A" w:rsidP="00055B6A">
      <w:pPr>
        <w:spacing w:after="0"/>
        <w:jc w:val="both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 xml:space="preserve">          </w:t>
      </w:r>
      <w:r w:rsidR="00AC6521" w:rsidRPr="00E351F3">
        <w:rPr>
          <w:rFonts w:cs="Calibri"/>
          <w:sz w:val="24"/>
          <w:szCs w:val="24"/>
        </w:rPr>
        <w:t>a zanikají účinky této smlouvy, nikoli od samého počátku.</w:t>
      </w:r>
    </w:p>
    <w:p w14:paraId="7DE9CCA1" w14:textId="77777777" w:rsidR="00AC6521" w:rsidRPr="00E351F3" w:rsidRDefault="00AC6521" w:rsidP="003A455B">
      <w:pPr>
        <w:pStyle w:val="Nadpis4"/>
        <w:spacing w:before="0" w:line="240" w:lineRule="auto"/>
        <w:jc w:val="center"/>
        <w:rPr>
          <w:rFonts w:ascii="Calibri" w:hAnsi="Calibri" w:cs="Calibri"/>
          <w:b/>
          <w:szCs w:val="24"/>
        </w:rPr>
      </w:pPr>
    </w:p>
    <w:p w14:paraId="0D5C3B1F" w14:textId="77777777" w:rsidR="00931377" w:rsidRPr="00E351F3" w:rsidRDefault="00931377" w:rsidP="003A455B">
      <w:pPr>
        <w:pStyle w:val="Nadpis4"/>
        <w:spacing w:before="0" w:line="240" w:lineRule="auto"/>
        <w:jc w:val="center"/>
        <w:rPr>
          <w:rFonts w:ascii="Calibri" w:hAnsi="Calibri" w:cs="Calibri"/>
          <w:b/>
          <w:szCs w:val="24"/>
        </w:rPr>
      </w:pPr>
    </w:p>
    <w:p w14:paraId="2654C6D7" w14:textId="77777777" w:rsidR="00AC6521" w:rsidRPr="00E351F3" w:rsidRDefault="00AC6521" w:rsidP="003A455B">
      <w:pPr>
        <w:pStyle w:val="Nadpis4"/>
        <w:spacing w:before="0" w:line="240" w:lineRule="auto"/>
        <w:jc w:val="center"/>
        <w:rPr>
          <w:rFonts w:ascii="Calibri" w:hAnsi="Calibri" w:cs="Calibri"/>
          <w:b/>
          <w:szCs w:val="24"/>
        </w:rPr>
      </w:pPr>
      <w:r w:rsidRPr="00E351F3">
        <w:rPr>
          <w:rFonts w:ascii="Calibri" w:hAnsi="Calibri" w:cs="Calibri"/>
          <w:b/>
          <w:szCs w:val="24"/>
        </w:rPr>
        <w:t>Čl. VI.</w:t>
      </w:r>
    </w:p>
    <w:p w14:paraId="1D5CF0E3" w14:textId="77777777" w:rsidR="00AC6521" w:rsidRPr="00E351F3" w:rsidRDefault="00AC6521" w:rsidP="003A455B">
      <w:pPr>
        <w:pStyle w:val="Nadpis8"/>
        <w:spacing w:after="240"/>
        <w:rPr>
          <w:rFonts w:ascii="Calibri" w:hAnsi="Calibri" w:cs="Calibri"/>
          <w:szCs w:val="24"/>
        </w:rPr>
      </w:pPr>
      <w:r w:rsidRPr="00E351F3">
        <w:rPr>
          <w:rFonts w:ascii="Calibri" w:hAnsi="Calibri" w:cs="Calibri"/>
          <w:szCs w:val="24"/>
        </w:rPr>
        <w:t xml:space="preserve">Dodací podmínky </w:t>
      </w:r>
    </w:p>
    <w:p w14:paraId="1191F295" w14:textId="77777777" w:rsidR="00AC6521" w:rsidRPr="00E351F3" w:rsidRDefault="00AC6521" w:rsidP="003A455B">
      <w:pPr>
        <w:pStyle w:val="Odstavecseseznamem"/>
        <w:numPr>
          <w:ilvl w:val="0"/>
          <w:numId w:val="15"/>
        </w:numPr>
        <w:tabs>
          <w:tab w:val="left" w:pos="0"/>
        </w:tabs>
        <w:spacing w:after="0"/>
        <w:ind w:left="426"/>
        <w:jc w:val="both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 xml:space="preserve">Prodávající je povinen dodat zboží ve sjednaném termínu a na sjednané místo. Po vzájemné dohodě mezi prodávajícím a kupujícím může být </w:t>
      </w:r>
      <w:r w:rsidR="00BF476D" w:rsidRPr="00E351F3">
        <w:rPr>
          <w:rFonts w:cs="Calibri"/>
          <w:sz w:val="24"/>
          <w:szCs w:val="24"/>
        </w:rPr>
        <w:t xml:space="preserve">zboží </w:t>
      </w:r>
      <w:r w:rsidRPr="00E351F3">
        <w:rPr>
          <w:rFonts w:cs="Calibri"/>
          <w:sz w:val="24"/>
          <w:szCs w:val="24"/>
        </w:rPr>
        <w:t>dodáno dříve, případně po částech</w:t>
      </w:r>
    </w:p>
    <w:p w14:paraId="271407DC" w14:textId="77777777" w:rsidR="00AC6521" w:rsidRPr="00E351F3" w:rsidRDefault="00AC6521" w:rsidP="003A455B">
      <w:pPr>
        <w:pStyle w:val="Odstavecseseznamem"/>
        <w:numPr>
          <w:ilvl w:val="0"/>
          <w:numId w:val="15"/>
        </w:numPr>
        <w:tabs>
          <w:tab w:val="left" w:pos="0"/>
        </w:tabs>
        <w:spacing w:after="0"/>
        <w:ind w:left="426"/>
        <w:jc w:val="both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>Dokladem prokazujícím dodání zboží je dodací list nebo jiný doklad.</w:t>
      </w:r>
    </w:p>
    <w:p w14:paraId="467E5292" w14:textId="77777777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77328819" w14:textId="77777777" w:rsidR="00931377" w:rsidRPr="00E351F3" w:rsidRDefault="00931377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689C17D9" w14:textId="77108AEA" w:rsidR="00DE13CF" w:rsidRDefault="00DE13CF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50AE3AB4" w14:textId="470EE36E" w:rsidR="00C0773C" w:rsidRDefault="00C0773C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474BC7E8" w14:textId="77777777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 w:rsidRPr="00E351F3">
        <w:rPr>
          <w:rFonts w:ascii="Calibri" w:hAnsi="Calibri" w:cs="Calibri"/>
          <w:b/>
          <w:sz w:val="24"/>
          <w:szCs w:val="24"/>
        </w:rPr>
        <w:lastRenderedPageBreak/>
        <w:t>Čl. VII.</w:t>
      </w:r>
    </w:p>
    <w:p w14:paraId="4140F496" w14:textId="77777777" w:rsidR="00AC6521" w:rsidRPr="00E351F3" w:rsidRDefault="00AC6521" w:rsidP="003A455B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 w:rsidRPr="00E351F3">
        <w:rPr>
          <w:rFonts w:ascii="Calibri" w:hAnsi="Calibri" w:cs="Calibri"/>
          <w:b/>
          <w:sz w:val="24"/>
          <w:szCs w:val="24"/>
        </w:rPr>
        <w:t>Závěrečná ustanovení</w:t>
      </w:r>
    </w:p>
    <w:p w14:paraId="73F3E825" w14:textId="77777777" w:rsidR="00AC6521" w:rsidRPr="00E351F3" w:rsidRDefault="00AC6521" w:rsidP="003A455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F1DC27C" w14:textId="77777777" w:rsidR="004D0937" w:rsidRPr="00E351F3" w:rsidRDefault="004D0937" w:rsidP="00EB063D">
      <w:pPr>
        <w:pStyle w:val="Odstavecseseznamem"/>
        <w:numPr>
          <w:ilvl w:val="0"/>
          <w:numId w:val="19"/>
        </w:numPr>
        <w:rPr>
          <w:sz w:val="24"/>
          <w:szCs w:val="24"/>
        </w:rPr>
      </w:pPr>
      <w:r w:rsidRPr="00E351F3">
        <w:rPr>
          <w:sz w:val="24"/>
          <w:szCs w:val="24"/>
        </w:rPr>
        <w:t xml:space="preserve">Smluvní strany se dohodly, že právní vztahy touto smlouvou výslovně neupravené se řídí </w:t>
      </w:r>
      <w:r w:rsidR="00BC1D22" w:rsidRPr="00E351F3">
        <w:rPr>
          <w:sz w:val="24"/>
          <w:szCs w:val="24"/>
        </w:rPr>
        <w:t xml:space="preserve">platnými právními předpisy, zejména </w:t>
      </w:r>
      <w:r w:rsidR="00EB063D" w:rsidRPr="00E351F3">
        <w:rPr>
          <w:sz w:val="24"/>
          <w:szCs w:val="24"/>
        </w:rPr>
        <w:t>občanským zákoníkem</w:t>
      </w:r>
      <w:r w:rsidR="00BC1D22" w:rsidRPr="00E351F3">
        <w:rPr>
          <w:sz w:val="24"/>
          <w:szCs w:val="24"/>
        </w:rPr>
        <w:t xml:space="preserve"> a </w:t>
      </w:r>
      <w:r w:rsidRPr="00E351F3">
        <w:rPr>
          <w:sz w:val="24"/>
          <w:szCs w:val="24"/>
        </w:rPr>
        <w:t xml:space="preserve">obchodními podmínkami prodávajícího, které jsou </w:t>
      </w:r>
      <w:r w:rsidR="00BC1D22" w:rsidRPr="00E351F3">
        <w:rPr>
          <w:sz w:val="24"/>
          <w:szCs w:val="24"/>
        </w:rPr>
        <w:t xml:space="preserve">uveřejněny na www.smero.cz, jsou </w:t>
      </w:r>
      <w:r w:rsidRPr="00E351F3">
        <w:rPr>
          <w:sz w:val="24"/>
          <w:szCs w:val="24"/>
        </w:rPr>
        <w:t>stranám známé, s nimiž souhlasí, a považují je tak za nedílnou součást této smlouvy.</w:t>
      </w:r>
      <w:r w:rsidR="00BC1D22" w:rsidRPr="00E351F3">
        <w:rPr>
          <w:sz w:val="24"/>
          <w:szCs w:val="24"/>
        </w:rPr>
        <w:t xml:space="preserve"> </w:t>
      </w:r>
    </w:p>
    <w:p w14:paraId="63BAF060" w14:textId="77777777" w:rsidR="00AC6521" w:rsidRPr="00E351F3" w:rsidRDefault="00AC6521" w:rsidP="00582823">
      <w:pPr>
        <w:pStyle w:val="Odstavecseseznamem"/>
        <w:numPr>
          <w:ilvl w:val="0"/>
          <w:numId w:val="19"/>
        </w:numPr>
        <w:spacing w:after="0"/>
        <w:jc w:val="both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 xml:space="preserve">Veškeré změny a doplňky této smlouvy musí být učiněny písemně, musí být očíslovány a podepsány oběma smluvními stranami. </w:t>
      </w:r>
    </w:p>
    <w:p w14:paraId="15A49148" w14:textId="77777777" w:rsidR="00AC6521" w:rsidRPr="00E351F3" w:rsidRDefault="00AC6521" w:rsidP="00582823">
      <w:pPr>
        <w:pStyle w:val="Odstavecseseznamem"/>
        <w:numPr>
          <w:ilvl w:val="0"/>
          <w:numId w:val="19"/>
        </w:numPr>
        <w:spacing w:after="0"/>
        <w:jc w:val="both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 xml:space="preserve">Tato smlouva byla sepsána ve dvou vyhotoveních v jazyce českém s tím, že každá ze smluvních stran obdrží po jednom vyhotovení. Tato smlouva nahrazuje veškerá předešlá ujednání mezi smluvními stranami v dané věci. </w:t>
      </w:r>
    </w:p>
    <w:p w14:paraId="65663B0A" w14:textId="77777777" w:rsidR="00AC6521" w:rsidRPr="00E351F3" w:rsidRDefault="00AC6521" w:rsidP="00582823">
      <w:pPr>
        <w:pStyle w:val="Zkladntext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351F3">
        <w:rPr>
          <w:rFonts w:ascii="Calibri" w:hAnsi="Calibri" w:cs="Calibri"/>
          <w:sz w:val="24"/>
          <w:szCs w:val="24"/>
        </w:rPr>
        <w:t xml:space="preserve">Tato smlouva se uzavírá </w:t>
      </w:r>
      <w:r w:rsidR="00625111" w:rsidRPr="00E351F3">
        <w:rPr>
          <w:rFonts w:ascii="Calibri" w:hAnsi="Calibri" w:cs="Calibri"/>
          <w:sz w:val="24"/>
          <w:szCs w:val="24"/>
        </w:rPr>
        <w:t xml:space="preserve">na dobu </w:t>
      </w:r>
      <w:r w:rsidR="00852629">
        <w:rPr>
          <w:rFonts w:ascii="Calibri" w:hAnsi="Calibri" w:cs="Calibri"/>
          <w:sz w:val="24"/>
          <w:szCs w:val="24"/>
        </w:rPr>
        <w:t>ne</w:t>
      </w:r>
      <w:r w:rsidR="00625111" w:rsidRPr="00E351F3">
        <w:rPr>
          <w:rFonts w:ascii="Calibri" w:hAnsi="Calibri" w:cs="Calibri"/>
          <w:sz w:val="24"/>
          <w:szCs w:val="24"/>
        </w:rPr>
        <w:t>určitou</w:t>
      </w:r>
      <w:r w:rsidRPr="00E351F3">
        <w:rPr>
          <w:rFonts w:ascii="Calibri" w:hAnsi="Calibri" w:cs="Calibri"/>
          <w:sz w:val="24"/>
          <w:szCs w:val="24"/>
        </w:rPr>
        <w:t>. Lze ji zrušit jen písemně na základě dohody obou smluvních stran nebo výpovědí. Výpovědní lhůta je měsíční a začíná běžet prvním dnem měsíce následujícího po doručení výpovědi druhé smluvní straně.</w:t>
      </w:r>
    </w:p>
    <w:p w14:paraId="1DF3DE34" w14:textId="77777777" w:rsidR="00AC6521" w:rsidRPr="00E351F3" w:rsidRDefault="00AC6521" w:rsidP="00582823">
      <w:pPr>
        <w:pStyle w:val="Odstavecseseznamem"/>
        <w:numPr>
          <w:ilvl w:val="0"/>
          <w:numId w:val="19"/>
        </w:numPr>
        <w:spacing w:after="0"/>
        <w:jc w:val="both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>Eventuální neplatnost některého ustanovení této smlouvy nemá vliv na platnost zbývajících ustanovení, pokud z povahy této smlouvy nebo z jeho obsahu anebo z okolností, za nichž k ní došlo, nevyplývá, že toto ustanovení nelze oddělit od ostatních ustanovení.</w:t>
      </w:r>
    </w:p>
    <w:p w14:paraId="2FA03620" w14:textId="77777777" w:rsidR="00AC6521" w:rsidRPr="00E351F3" w:rsidRDefault="00AC6521" w:rsidP="00582823">
      <w:pPr>
        <w:pStyle w:val="Odstavecseseznamem"/>
        <w:numPr>
          <w:ilvl w:val="0"/>
          <w:numId w:val="19"/>
        </w:numPr>
        <w:spacing w:after="0"/>
        <w:jc w:val="both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>Smluvní strany svým podpisem stvrzují, že si tuto smlouvu přečetly, že byla sepsána podle jejich pravé, svobodné a vážné vůle, nikoliv v tísni a za nápadně nevýhodných podmínek a že tak učinily jako osoby k takovému úkonu oprávněné a způsobilé.</w:t>
      </w:r>
    </w:p>
    <w:p w14:paraId="30493D2C" w14:textId="77777777" w:rsidR="00AC6521" w:rsidRPr="00E351F3" w:rsidRDefault="00AC6521" w:rsidP="00582823">
      <w:pPr>
        <w:pStyle w:val="Odstavecseseznamem"/>
        <w:numPr>
          <w:ilvl w:val="0"/>
          <w:numId w:val="19"/>
        </w:numPr>
        <w:spacing w:after="0"/>
        <w:jc w:val="both"/>
        <w:rPr>
          <w:rFonts w:cs="Calibri"/>
          <w:sz w:val="24"/>
          <w:szCs w:val="24"/>
        </w:rPr>
      </w:pPr>
      <w:r w:rsidRPr="00E351F3">
        <w:rPr>
          <w:rFonts w:cs="Calibri"/>
          <w:sz w:val="24"/>
          <w:szCs w:val="24"/>
        </w:rPr>
        <w:t>Tato smlouva nabývá účinnosti dnem jejího podpisu oběma smluvními stranami.</w:t>
      </w:r>
    </w:p>
    <w:p w14:paraId="04BC88C5" w14:textId="77777777" w:rsidR="00AC6521" w:rsidRPr="00E351F3" w:rsidRDefault="00AC6521" w:rsidP="00EB70C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4FD7A17E" w14:textId="77777777" w:rsidR="00AC6521" w:rsidRPr="00E351F3" w:rsidRDefault="00AC6521" w:rsidP="005418B2">
      <w:pPr>
        <w:spacing w:after="0" w:line="240" w:lineRule="auto"/>
        <w:rPr>
          <w:rFonts w:ascii="Verdana" w:hAnsi="Verdana"/>
          <w:sz w:val="16"/>
          <w:szCs w:val="16"/>
        </w:rPr>
      </w:pPr>
    </w:p>
    <w:p w14:paraId="1E5B33E5" w14:textId="77777777" w:rsidR="00AC6521" w:rsidRPr="00E351F3" w:rsidRDefault="00AC6521" w:rsidP="003A455B">
      <w:pPr>
        <w:spacing w:after="0" w:line="240" w:lineRule="auto"/>
        <w:rPr>
          <w:rFonts w:ascii="Verdana" w:hAnsi="Verdana"/>
          <w:sz w:val="16"/>
          <w:szCs w:val="16"/>
        </w:rPr>
      </w:pPr>
    </w:p>
    <w:p w14:paraId="2BE298DB" w14:textId="77777777" w:rsidR="00AC6521" w:rsidRPr="00E351F3" w:rsidRDefault="00AC6521" w:rsidP="003A455B">
      <w:pPr>
        <w:spacing w:after="0" w:line="240" w:lineRule="auto"/>
        <w:rPr>
          <w:rFonts w:ascii="Verdana" w:hAnsi="Verdana"/>
          <w:sz w:val="16"/>
          <w:szCs w:val="16"/>
        </w:rPr>
      </w:pPr>
    </w:p>
    <w:tbl>
      <w:tblPr>
        <w:tblW w:w="0" w:type="auto"/>
        <w:tblInd w:w="534" w:type="dxa"/>
        <w:tblLook w:val="00A0" w:firstRow="1" w:lastRow="0" w:firstColumn="1" w:lastColumn="0" w:noHBand="0" w:noVBand="0"/>
      </w:tblPr>
      <w:tblGrid>
        <w:gridCol w:w="4028"/>
        <w:gridCol w:w="4359"/>
      </w:tblGrid>
      <w:tr w:rsidR="00AC6521" w:rsidRPr="00E351F3" w14:paraId="27388905" w14:textId="77777777" w:rsidTr="003A455B">
        <w:tc>
          <w:tcPr>
            <w:tcW w:w="4028" w:type="dxa"/>
          </w:tcPr>
          <w:p w14:paraId="2F0EDA08" w14:textId="05C99656" w:rsidR="00AC6521" w:rsidRDefault="00AC6521" w:rsidP="004C39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51F3">
              <w:rPr>
                <w:rFonts w:cs="Calibri"/>
                <w:sz w:val="24"/>
                <w:szCs w:val="24"/>
              </w:rPr>
              <w:t>V </w:t>
            </w:r>
            <w:r w:rsidR="0040691E">
              <w:rPr>
                <w:rFonts w:cs="Calibri"/>
                <w:sz w:val="24"/>
                <w:szCs w:val="24"/>
              </w:rPr>
              <w:t xml:space="preserve"> </w:t>
            </w:r>
            <w:r w:rsidRPr="00E351F3">
              <w:rPr>
                <w:rFonts w:cs="Calibri"/>
                <w:sz w:val="24"/>
                <w:szCs w:val="24"/>
              </w:rPr>
              <w:t xml:space="preserve"> dne </w:t>
            </w:r>
            <w:r w:rsidR="0040691E">
              <w:rPr>
                <w:rFonts w:cs="Calibri"/>
                <w:sz w:val="24"/>
                <w:szCs w:val="24"/>
              </w:rPr>
              <w:t xml:space="preserve"> </w:t>
            </w:r>
          </w:p>
          <w:p w14:paraId="67CF41E4" w14:textId="77777777" w:rsidR="00852629" w:rsidRPr="00E351F3" w:rsidRDefault="00852629" w:rsidP="004C39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51FB1A1" w14:textId="77777777" w:rsidR="00AC6521" w:rsidRPr="00E351F3" w:rsidRDefault="00AC6521" w:rsidP="004C3952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351F3">
              <w:rPr>
                <w:rFonts w:cs="Calibri"/>
                <w:b/>
                <w:sz w:val="24"/>
                <w:szCs w:val="24"/>
              </w:rPr>
              <w:t>Za prodávajícího</w:t>
            </w:r>
          </w:p>
          <w:p w14:paraId="7BEE333E" w14:textId="77777777" w:rsidR="00AC6521" w:rsidRPr="00E351F3" w:rsidRDefault="00AC6521" w:rsidP="004C39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C30D5D8" w14:textId="77777777" w:rsidR="00AC6521" w:rsidRDefault="00AC6521" w:rsidP="004C39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888B747" w14:textId="77777777" w:rsidR="00852629" w:rsidRDefault="00852629" w:rsidP="004C39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FEC09B8" w14:textId="77777777" w:rsidR="00852629" w:rsidRDefault="00852629" w:rsidP="004C39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D3D931E" w14:textId="77777777" w:rsidR="00852629" w:rsidRPr="00E351F3" w:rsidRDefault="00852629" w:rsidP="004C3952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4359" w:type="dxa"/>
          </w:tcPr>
          <w:p w14:paraId="0E418D04" w14:textId="3A20DEB8" w:rsidR="00AC6521" w:rsidRDefault="00474BD1" w:rsidP="007960E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V </w:t>
            </w:r>
            <w:r w:rsidR="00AC6521" w:rsidRPr="00E351F3">
              <w:rPr>
                <w:rFonts w:cs="Calibri"/>
                <w:sz w:val="24"/>
                <w:szCs w:val="24"/>
              </w:rPr>
              <w:t xml:space="preserve">dne </w:t>
            </w:r>
            <w:r w:rsidR="007C374B">
              <w:rPr>
                <w:rFonts w:cs="Calibri"/>
                <w:sz w:val="24"/>
                <w:szCs w:val="24"/>
              </w:rPr>
              <w:t>1</w:t>
            </w:r>
            <w:r w:rsidR="006D08CF">
              <w:rPr>
                <w:rFonts w:cs="Calibri"/>
                <w:sz w:val="24"/>
                <w:szCs w:val="24"/>
              </w:rPr>
              <w:t>5</w:t>
            </w:r>
            <w:r w:rsidR="007C374B">
              <w:rPr>
                <w:rFonts w:cs="Calibri"/>
                <w:sz w:val="24"/>
                <w:szCs w:val="24"/>
              </w:rPr>
              <w:t>. 10. 2024</w:t>
            </w:r>
          </w:p>
          <w:p w14:paraId="03CB7EE4" w14:textId="77777777" w:rsidR="00852629" w:rsidRPr="00E351F3" w:rsidRDefault="00852629" w:rsidP="007960E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0CF994A" w14:textId="77777777" w:rsidR="00AC6521" w:rsidRPr="00E351F3" w:rsidRDefault="00AC6521" w:rsidP="007960E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E351F3">
              <w:rPr>
                <w:rFonts w:cs="Calibri"/>
                <w:b/>
                <w:sz w:val="24"/>
                <w:szCs w:val="24"/>
              </w:rPr>
              <w:t>Za kupujícího</w:t>
            </w:r>
          </w:p>
        </w:tc>
      </w:tr>
      <w:tr w:rsidR="00AC6521" w:rsidRPr="00E351F3" w14:paraId="37592923" w14:textId="77777777" w:rsidTr="003A455B">
        <w:trPr>
          <w:trHeight w:val="408"/>
        </w:trPr>
        <w:tc>
          <w:tcPr>
            <w:tcW w:w="4028" w:type="dxa"/>
            <w:vAlign w:val="bottom"/>
          </w:tcPr>
          <w:p w14:paraId="3EED5630" w14:textId="77777777" w:rsidR="00AC6521" w:rsidRPr="00E351F3" w:rsidRDefault="00AC6521" w:rsidP="007960E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51F3">
              <w:rPr>
                <w:rFonts w:cs="Calibri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4359" w:type="dxa"/>
            <w:vAlign w:val="bottom"/>
          </w:tcPr>
          <w:p w14:paraId="32105351" w14:textId="77777777" w:rsidR="00AC6521" w:rsidRPr="00E351F3" w:rsidRDefault="00AC6521" w:rsidP="007960E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351F3">
              <w:rPr>
                <w:rFonts w:cs="Calibri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AC6521" w:rsidRPr="007960E8" w14:paraId="3A43289B" w14:textId="77777777" w:rsidTr="003A455B">
        <w:trPr>
          <w:trHeight w:val="476"/>
        </w:trPr>
        <w:tc>
          <w:tcPr>
            <w:tcW w:w="4028" w:type="dxa"/>
          </w:tcPr>
          <w:p w14:paraId="728BEDF7" w14:textId="77777777" w:rsidR="00AC6521" w:rsidRPr="003A455B" w:rsidRDefault="00852629" w:rsidP="007960E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Ing. Jan Křivánek, vedoucí obchodního regionu</w:t>
            </w:r>
          </w:p>
        </w:tc>
        <w:tc>
          <w:tcPr>
            <w:tcW w:w="4359" w:type="dxa"/>
          </w:tcPr>
          <w:p w14:paraId="7D351D27" w14:textId="3958F695" w:rsidR="00AC6521" w:rsidRPr="003A455B" w:rsidRDefault="00CD02FB" w:rsidP="007960E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Mgr. Renata Sedláčková, ředitelka školy</w:t>
            </w:r>
          </w:p>
          <w:p w14:paraId="79AC6E41" w14:textId="77777777" w:rsidR="00AC6521" w:rsidRPr="003A455B" w:rsidRDefault="00AC6521" w:rsidP="007960E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70EB503" w14:textId="77777777" w:rsidR="00AC6521" w:rsidRPr="003A455B" w:rsidRDefault="00AC6521" w:rsidP="007960E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3D798718" w14:textId="77777777" w:rsidR="00AC6521" w:rsidRPr="00EB70CE" w:rsidRDefault="00AC6521" w:rsidP="009A1AA5">
      <w:pPr>
        <w:spacing w:after="0" w:line="240" w:lineRule="auto"/>
        <w:ind w:firstLine="708"/>
        <w:rPr>
          <w:rFonts w:ascii="Verdana" w:hAnsi="Verdana"/>
          <w:sz w:val="16"/>
          <w:szCs w:val="16"/>
        </w:rPr>
      </w:pPr>
    </w:p>
    <w:sectPr w:rsidR="00AC6521" w:rsidRPr="00EB70CE" w:rsidSect="003A455B">
      <w:type w:val="continuous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A1976" w14:textId="77777777" w:rsidR="00980AC1" w:rsidRDefault="00980AC1" w:rsidP="00430923">
      <w:pPr>
        <w:spacing w:after="0" w:line="240" w:lineRule="auto"/>
      </w:pPr>
      <w:r>
        <w:separator/>
      </w:r>
    </w:p>
  </w:endnote>
  <w:endnote w:type="continuationSeparator" w:id="0">
    <w:p w14:paraId="7B103A91" w14:textId="77777777" w:rsidR="00980AC1" w:rsidRDefault="00980AC1" w:rsidP="004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EFE82" w14:textId="77777777" w:rsidR="00980AC1" w:rsidRDefault="00980AC1" w:rsidP="00430923">
      <w:pPr>
        <w:spacing w:after="0" w:line="240" w:lineRule="auto"/>
      </w:pPr>
      <w:r>
        <w:separator/>
      </w:r>
    </w:p>
  </w:footnote>
  <w:footnote w:type="continuationSeparator" w:id="0">
    <w:p w14:paraId="5C5A4C67" w14:textId="77777777" w:rsidR="00980AC1" w:rsidRDefault="00980AC1" w:rsidP="00430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0748"/>
    <w:multiLevelType w:val="hybridMultilevel"/>
    <w:tmpl w:val="7520C5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11671D"/>
    <w:multiLevelType w:val="hybridMultilevel"/>
    <w:tmpl w:val="03F2B2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6F45B4"/>
    <w:multiLevelType w:val="hybridMultilevel"/>
    <w:tmpl w:val="7FC40C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46A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384261A"/>
    <w:multiLevelType w:val="singleLevel"/>
    <w:tmpl w:val="C3C049A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5B6148"/>
    <w:multiLevelType w:val="hybridMultilevel"/>
    <w:tmpl w:val="56F0860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C4087A"/>
    <w:multiLevelType w:val="hybridMultilevel"/>
    <w:tmpl w:val="B46C23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1F6585"/>
    <w:multiLevelType w:val="hybridMultilevel"/>
    <w:tmpl w:val="E8D262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977638"/>
    <w:multiLevelType w:val="hybridMultilevel"/>
    <w:tmpl w:val="46E8A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946C2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6105B64"/>
    <w:multiLevelType w:val="hybridMultilevel"/>
    <w:tmpl w:val="C8922C8E"/>
    <w:lvl w:ilvl="0" w:tplc="A6F8106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7B6582"/>
    <w:multiLevelType w:val="hybridMultilevel"/>
    <w:tmpl w:val="0C2086E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09D3824"/>
    <w:multiLevelType w:val="hybridMultilevel"/>
    <w:tmpl w:val="DB40BF96"/>
    <w:lvl w:ilvl="0" w:tplc="722EAC8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4D6E82"/>
    <w:multiLevelType w:val="hybridMultilevel"/>
    <w:tmpl w:val="30663A2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51355E"/>
    <w:multiLevelType w:val="hybridMultilevel"/>
    <w:tmpl w:val="0F3CF6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F07860"/>
    <w:multiLevelType w:val="hybridMultilevel"/>
    <w:tmpl w:val="A8183D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1D2C05"/>
    <w:multiLevelType w:val="hybridMultilevel"/>
    <w:tmpl w:val="255232A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C4703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7F6638F6"/>
    <w:multiLevelType w:val="hybridMultilevel"/>
    <w:tmpl w:val="17C67C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7"/>
  </w:num>
  <w:num w:numId="5">
    <w:abstractNumId w:val="3"/>
  </w:num>
  <w:num w:numId="6">
    <w:abstractNumId w:val="15"/>
  </w:num>
  <w:num w:numId="7">
    <w:abstractNumId w:val="12"/>
  </w:num>
  <w:num w:numId="8">
    <w:abstractNumId w:val="6"/>
  </w:num>
  <w:num w:numId="9">
    <w:abstractNumId w:val="1"/>
  </w:num>
  <w:num w:numId="10">
    <w:abstractNumId w:val="5"/>
  </w:num>
  <w:num w:numId="11">
    <w:abstractNumId w:val="10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13"/>
  </w:num>
  <w:num w:numId="17">
    <w:abstractNumId w:val="14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23"/>
    <w:rsid w:val="00020A3A"/>
    <w:rsid w:val="0002242D"/>
    <w:rsid w:val="000232A9"/>
    <w:rsid w:val="0004371C"/>
    <w:rsid w:val="00045CAD"/>
    <w:rsid w:val="00055B6A"/>
    <w:rsid w:val="000A2FD0"/>
    <w:rsid w:val="000A7276"/>
    <w:rsid w:val="000B3D17"/>
    <w:rsid w:val="000C027D"/>
    <w:rsid w:val="0010162A"/>
    <w:rsid w:val="00132501"/>
    <w:rsid w:val="00142AFA"/>
    <w:rsid w:val="00143325"/>
    <w:rsid w:val="00146F72"/>
    <w:rsid w:val="00170E13"/>
    <w:rsid w:val="00183E36"/>
    <w:rsid w:val="001911D1"/>
    <w:rsid w:val="001B1BC8"/>
    <w:rsid w:val="001F4D69"/>
    <w:rsid w:val="001F65D5"/>
    <w:rsid w:val="001F697F"/>
    <w:rsid w:val="001F7282"/>
    <w:rsid w:val="0021035D"/>
    <w:rsid w:val="00217119"/>
    <w:rsid w:val="002213C9"/>
    <w:rsid w:val="0023494D"/>
    <w:rsid w:val="002426BE"/>
    <w:rsid w:val="002514AB"/>
    <w:rsid w:val="002648A9"/>
    <w:rsid w:val="00277B56"/>
    <w:rsid w:val="00283080"/>
    <w:rsid w:val="00291D4A"/>
    <w:rsid w:val="002A5872"/>
    <w:rsid w:val="002B3412"/>
    <w:rsid w:val="002C03BF"/>
    <w:rsid w:val="002C714E"/>
    <w:rsid w:val="002D3916"/>
    <w:rsid w:val="002D70DF"/>
    <w:rsid w:val="002F7092"/>
    <w:rsid w:val="00304F47"/>
    <w:rsid w:val="00307306"/>
    <w:rsid w:val="00310D82"/>
    <w:rsid w:val="003115D1"/>
    <w:rsid w:val="003139F3"/>
    <w:rsid w:val="00334226"/>
    <w:rsid w:val="00336339"/>
    <w:rsid w:val="00346C90"/>
    <w:rsid w:val="00355388"/>
    <w:rsid w:val="00360222"/>
    <w:rsid w:val="00387FEF"/>
    <w:rsid w:val="00396604"/>
    <w:rsid w:val="003A3D86"/>
    <w:rsid w:val="003A455B"/>
    <w:rsid w:val="003D59BF"/>
    <w:rsid w:val="00404EDC"/>
    <w:rsid w:val="0040691E"/>
    <w:rsid w:val="00413FF1"/>
    <w:rsid w:val="0042131C"/>
    <w:rsid w:val="00430923"/>
    <w:rsid w:val="00431500"/>
    <w:rsid w:val="0046054A"/>
    <w:rsid w:val="00464F61"/>
    <w:rsid w:val="00474BD1"/>
    <w:rsid w:val="00484A49"/>
    <w:rsid w:val="004874EC"/>
    <w:rsid w:val="0049520D"/>
    <w:rsid w:val="004A020E"/>
    <w:rsid w:val="004A471B"/>
    <w:rsid w:val="004B5314"/>
    <w:rsid w:val="004C3952"/>
    <w:rsid w:val="004D0937"/>
    <w:rsid w:val="004D2779"/>
    <w:rsid w:val="005337C2"/>
    <w:rsid w:val="005418B2"/>
    <w:rsid w:val="00544D1D"/>
    <w:rsid w:val="005465E1"/>
    <w:rsid w:val="00566AC9"/>
    <w:rsid w:val="00576EA6"/>
    <w:rsid w:val="00582823"/>
    <w:rsid w:val="005845B4"/>
    <w:rsid w:val="005A475A"/>
    <w:rsid w:val="005D0CF1"/>
    <w:rsid w:val="005D285C"/>
    <w:rsid w:val="005D61A9"/>
    <w:rsid w:val="00605F0B"/>
    <w:rsid w:val="00625111"/>
    <w:rsid w:val="00627D25"/>
    <w:rsid w:val="00634BA5"/>
    <w:rsid w:val="00645AA4"/>
    <w:rsid w:val="00661837"/>
    <w:rsid w:val="0068193C"/>
    <w:rsid w:val="006C24B5"/>
    <w:rsid w:val="006D08CF"/>
    <w:rsid w:val="006E0B4E"/>
    <w:rsid w:val="00711107"/>
    <w:rsid w:val="00715815"/>
    <w:rsid w:val="00720E60"/>
    <w:rsid w:val="0074297C"/>
    <w:rsid w:val="0076648F"/>
    <w:rsid w:val="0078275B"/>
    <w:rsid w:val="007960E8"/>
    <w:rsid w:val="007C2AD3"/>
    <w:rsid w:val="007C374B"/>
    <w:rsid w:val="007C5522"/>
    <w:rsid w:val="007E74D1"/>
    <w:rsid w:val="00804FB2"/>
    <w:rsid w:val="00852629"/>
    <w:rsid w:val="008C06EE"/>
    <w:rsid w:val="008F069B"/>
    <w:rsid w:val="008F07DC"/>
    <w:rsid w:val="008F1EFC"/>
    <w:rsid w:val="009172E6"/>
    <w:rsid w:val="00931377"/>
    <w:rsid w:val="0094404B"/>
    <w:rsid w:val="00960727"/>
    <w:rsid w:val="00980AC1"/>
    <w:rsid w:val="00981973"/>
    <w:rsid w:val="009845BC"/>
    <w:rsid w:val="00991D8F"/>
    <w:rsid w:val="009A1AA5"/>
    <w:rsid w:val="009A20C2"/>
    <w:rsid w:val="009C222F"/>
    <w:rsid w:val="009D3715"/>
    <w:rsid w:val="009D5335"/>
    <w:rsid w:val="009E4942"/>
    <w:rsid w:val="009E5EB8"/>
    <w:rsid w:val="009F3456"/>
    <w:rsid w:val="00A0361B"/>
    <w:rsid w:val="00A100E2"/>
    <w:rsid w:val="00A22534"/>
    <w:rsid w:val="00A26BAA"/>
    <w:rsid w:val="00A36F60"/>
    <w:rsid w:val="00A56667"/>
    <w:rsid w:val="00A57358"/>
    <w:rsid w:val="00A64DA2"/>
    <w:rsid w:val="00A7461D"/>
    <w:rsid w:val="00A96C46"/>
    <w:rsid w:val="00AB2FB2"/>
    <w:rsid w:val="00AC6521"/>
    <w:rsid w:val="00AD751B"/>
    <w:rsid w:val="00AE468C"/>
    <w:rsid w:val="00AF7C36"/>
    <w:rsid w:val="00B23D92"/>
    <w:rsid w:val="00B30204"/>
    <w:rsid w:val="00B31448"/>
    <w:rsid w:val="00B40E33"/>
    <w:rsid w:val="00B4388A"/>
    <w:rsid w:val="00B4596F"/>
    <w:rsid w:val="00B509C1"/>
    <w:rsid w:val="00B5312E"/>
    <w:rsid w:val="00B709EB"/>
    <w:rsid w:val="00B761F8"/>
    <w:rsid w:val="00BA1C61"/>
    <w:rsid w:val="00BC0C32"/>
    <w:rsid w:val="00BC1D22"/>
    <w:rsid w:val="00BC3F05"/>
    <w:rsid w:val="00BD02B4"/>
    <w:rsid w:val="00BD717E"/>
    <w:rsid w:val="00BF341A"/>
    <w:rsid w:val="00BF476D"/>
    <w:rsid w:val="00C0343E"/>
    <w:rsid w:val="00C0773C"/>
    <w:rsid w:val="00C3509E"/>
    <w:rsid w:val="00C416CA"/>
    <w:rsid w:val="00C43CB2"/>
    <w:rsid w:val="00C47974"/>
    <w:rsid w:val="00C633BE"/>
    <w:rsid w:val="00C72F1D"/>
    <w:rsid w:val="00C73AC1"/>
    <w:rsid w:val="00C97332"/>
    <w:rsid w:val="00CB6A7F"/>
    <w:rsid w:val="00CC5D69"/>
    <w:rsid w:val="00CD02FB"/>
    <w:rsid w:val="00CD050C"/>
    <w:rsid w:val="00CD2B0E"/>
    <w:rsid w:val="00CD4081"/>
    <w:rsid w:val="00CE00DC"/>
    <w:rsid w:val="00CE57A1"/>
    <w:rsid w:val="00CF5F67"/>
    <w:rsid w:val="00D02C57"/>
    <w:rsid w:val="00D06198"/>
    <w:rsid w:val="00D1045F"/>
    <w:rsid w:val="00D13F42"/>
    <w:rsid w:val="00D35CB5"/>
    <w:rsid w:val="00D40CA5"/>
    <w:rsid w:val="00D47CA7"/>
    <w:rsid w:val="00D542DE"/>
    <w:rsid w:val="00D6263A"/>
    <w:rsid w:val="00DB3E1E"/>
    <w:rsid w:val="00DC1243"/>
    <w:rsid w:val="00DD0A70"/>
    <w:rsid w:val="00DE0BBD"/>
    <w:rsid w:val="00DE13CF"/>
    <w:rsid w:val="00DE15CE"/>
    <w:rsid w:val="00DE1810"/>
    <w:rsid w:val="00E17E6D"/>
    <w:rsid w:val="00E23877"/>
    <w:rsid w:val="00E351F3"/>
    <w:rsid w:val="00E40E53"/>
    <w:rsid w:val="00E524A1"/>
    <w:rsid w:val="00E6798A"/>
    <w:rsid w:val="00E76E3B"/>
    <w:rsid w:val="00EB063D"/>
    <w:rsid w:val="00EB70CE"/>
    <w:rsid w:val="00EC1251"/>
    <w:rsid w:val="00ED1383"/>
    <w:rsid w:val="00EF7AA6"/>
    <w:rsid w:val="00F14F02"/>
    <w:rsid w:val="00F2111E"/>
    <w:rsid w:val="00F414F3"/>
    <w:rsid w:val="00F46376"/>
    <w:rsid w:val="00F47A71"/>
    <w:rsid w:val="00F6160B"/>
    <w:rsid w:val="00F72F7A"/>
    <w:rsid w:val="00F7668D"/>
    <w:rsid w:val="00FA5358"/>
    <w:rsid w:val="00FC5A8C"/>
    <w:rsid w:val="00FE0DCA"/>
    <w:rsid w:val="00FE1451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FDAC7"/>
  <w15:docId w15:val="{6169DD59-1C47-4497-AA62-8D57B608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6C46"/>
    <w:pPr>
      <w:spacing w:after="200" w:line="276" w:lineRule="auto"/>
    </w:pPr>
    <w:rPr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EB70CE"/>
    <w:pPr>
      <w:keepNext/>
      <w:spacing w:before="120" w:after="0" w:line="240" w:lineRule="atLeast"/>
      <w:jc w:val="both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EB70CE"/>
    <w:pPr>
      <w:keepNext/>
      <w:spacing w:before="120" w:after="0" w:line="240" w:lineRule="atLeast"/>
      <w:ind w:left="3540"/>
      <w:jc w:val="both"/>
      <w:outlineLvl w:val="4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EB70C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EB70CE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EB70CE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EB70CE"/>
    <w:rPr>
      <w:rFonts w:ascii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3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30923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4309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30923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430923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30923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B70CE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rsid w:val="00EB70C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EB70CE"/>
    <w:rPr>
      <w:rFonts w:cs="Times New Roman"/>
      <w:sz w:val="16"/>
      <w:szCs w:val="16"/>
    </w:rPr>
  </w:style>
  <w:style w:type="paragraph" w:styleId="Normlnweb">
    <w:name w:val="Normal (Web)"/>
    <w:basedOn w:val="Normln"/>
    <w:uiPriority w:val="99"/>
    <w:semiHidden/>
    <w:rsid w:val="001F4D69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uiPriority w:val="99"/>
    <w:rsid w:val="00484A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npsmoodstavce"/>
    <w:uiPriority w:val="99"/>
    <w:rsid w:val="00AB2FB2"/>
    <w:rPr>
      <w:rFonts w:cs="Times New Roman"/>
    </w:rPr>
  </w:style>
  <w:style w:type="character" w:styleId="Hypertextovodkaz">
    <w:name w:val="Hyperlink"/>
    <w:basedOn w:val="Standardnpsmoodstavce"/>
    <w:uiPriority w:val="99"/>
    <w:rsid w:val="00AB2FB2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CD2B0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64F61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3139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4FB2"/>
    <w:rPr>
      <w:rFonts w:ascii="Times New Roman" w:hAnsi="Times New Roman" w:cs="Times New Roman"/>
      <w:sz w:val="2"/>
      <w:lang w:eastAsia="en-US"/>
    </w:rPr>
  </w:style>
  <w:style w:type="character" w:customStyle="1" w:styleId="tsubjname">
    <w:name w:val="tsubjname"/>
    <w:basedOn w:val="Standardnpsmoodstavce"/>
    <w:uiPriority w:val="99"/>
    <w:rsid w:val="005D0CF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2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416">
          <w:marLeft w:val="136"/>
          <w:marRight w:val="136"/>
          <w:marTop w:val="0"/>
          <w:marBottom w:val="136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024287420">
              <w:marLeft w:val="408"/>
              <w:marRight w:val="0"/>
              <w:marTop w:val="272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8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419">
          <w:marLeft w:val="136"/>
          <w:marRight w:val="136"/>
          <w:marTop w:val="0"/>
          <w:marBottom w:val="136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024287415">
              <w:marLeft w:val="408"/>
              <w:marRight w:val="0"/>
              <w:marTop w:val="272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CE5D-1417-4865-9115-DE5744905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Unie pro rozhodčí a mediační řízení ČR, a.s.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Sochorová</dc:creator>
  <cp:lastModifiedBy>Petra</cp:lastModifiedBy>
  <cp:revision>2</cp:revision>
  <cp:lastPrinted>2024-10-15T07:35:00Z</cp:lastPrinted>
  <dcterms:created xsi:type="dcterms:W3CDTF">2024-10-15T10:31:00Z</dcterms:created>
  <dcterms:modified xsi:type="dcterms:W3CDTF">2024-10-15T10:31:00Z</dcterms:modified>
</cp:coreProperties>
</file>