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323a5b5ac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aee5659fb0f348c4"/>
      <w:footerReference w:type="even" r:id="R52a419d37d374898"/>
      <w:footerReference w:type="first" r:id="Rccd9c2177c614c0f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aa7bd8ab8341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289/2024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Internet Info, s.r.o.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Vodičkova 710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11000, Praha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25648071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Oddělení informatiky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CZ25648071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rPr>
                <w:sz w:val="24"/>
                <w:szCs w:val="24"/>
                <w:rFonts/>
              </w:rPr>
            </w:pP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205 licencí Prodloužení AVG Anti-Virus BE, GOV, na 1 rok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veřejnou správou.</w:t>
      </w:r>
    </w:p>
    <w:p>
      <w:pPr/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50 225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10 547,25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60 772,25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není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3 týdny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Jičín, Žižkovo nám. 18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>správa MěÚ - II.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11. 10. 2024</w:t>
      </w:r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6addb45fd4f6c" /><Relationship Type="http://schemas.openxmlformats.org/officeDocument/2006/relationships/numbering" Target="/word/numbering.xml" Id="R23e3ef2949ac4a58" /><Relationship Type="http://schemas.openxmlformats.org/officeDocument/2006/relationships/settings" Target="/word/settings.xml" Id="Rc6a8b459b6ae40ac" /><Relationship Type="http://schemas.openxmlformats.org/officeDocument/2006/relationships/image" Target="/word/media/be6ffa3f-d9f6-4e5f-ae3d-da7350c449ef.jpeg" Id="R9caa7bd8ab83418b" /><Relationship Type="http://schemas.openxmlformats.org/officeDocument/2006/relationships/footer" Target="/word/footer1.xml" Id="Raee5659fb0f348c4" /><Relationship Type="http://schemas.openxmlformats.org/officeDocument/2006/relationships/footer" Target="/word/footer2.xml" Id="R52a419d37d374898" /><Relationship Type="http://schemas.openxmlformats.org/officeDocument/2006/relationships/footer" Target="/word/footer3.xml" Id="Rccd9c2177c614c0f" /></Relationships>
</file>