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C8255" w14:textId="233BD6EA" w:rsidR="000749EC" w:rsidRPr="00CC06C2" w:rsidRDefault="00FC6C59" w:rsidP="000749EC">
      <w:pPr>
        <w:spacing w:after="0" w:line="240" w:lineRule="auto"/>
        <w:jc w:val="both"/>
        <w:rPr>
          <w:rFonts w:asciiTheme="minorHAnsi" w:hAnsiTheme="minorHAnsi"/>
          <w:b/>
        </w:rPr>
      </w:pPr>
      <w:bookmarkStart w:id="0" w:name="_GoBack"/>
      <w:bookmarkEnd w:id="0"/>
      <w:r w:rsidRPr="00CC06C2">
        <w:rPr>
          <w:rFonts w:asciiTheme="minorHAnsi" w:hAnsiTheme="minorHAnsi"/>
          <w:b/>
        </w:rPr>
        <w:t>Příloha č. 3 ZD</w:t>
      </w:r>
    </w:p>
    <w:p w14:paraId="6FE0B212" w14:textId="77777777" w:rsidR="000749EC" w:rsidRPr="00CC06C2" w:rsidRDefault="000749EC" w:rsidP="000749EC">
      <w:pPr>
        <w:spacing w:after="0" w:line="240" w:lineRule="auto"/>
        <w:jc w:val="both"/>
        <w:rPr>
          <w:rFonts w:asciiTheme="minorHAnsi" w:hAnsiTheme="minorHAnsi"/>
          <w:b/>
        </w:rPr>
      </w:pPr>
      <w:r w:rsidRPr="00CC06C2">
        <w:rPr>
          <w:rFonts w:asciiTheme="minorHAnsi" w:hAnsiTheme="minorHAnsi"/>
          <w:b/>
        </w:rPr>
        <w:t>Příloha č. 1 kupní smlouvy</w:t>
      </w:r>
    </w:p>
    <w:p w14:paraId="1A1C496A" w14:textId="77777777" w:rsidR="000749EC" w:rsidRPr="00CC06C2" w:rsidRDefault="000749EC" w:rsidP="000749EC">
      <w:pPr>
        <w:pStyle w:val="Nadpis3"/>
        <w:spacing w:after="0"/>
        <w:rPr>
          <w:lang w:val="cs-CZ"/>
        </w:rPr>
      </w:pPr>
      <w:r w:rsidRPr="00CC06C2">
        <w:rPr>
          <w:lang w:val="cs-CZ"/>
        </w:rPr>
        <w:t>TABULKA TECHNICKÝCH PARAMETRŮ</w:t>
      </w:r>
    </w:p>
    <w:p w14:paraId="4A391823" w14:textId="77777777" w:rsidR="000749EC" w:rsidRPr="00CC06C2" w:rsidRDefault="000749EC" w:rsidP="000749EC">
      <w:pPr>
        <w:spacing w:after="0"/>
      </w:pPr>
    </w:p>
    <w:p w14:paraId="5FCC1FEC" w14:textId="79F5A1A5" w:rsidR="00BA13EE" w:rsidRPr="00CC06C2" w:rsidRDefault="00BA13EE" w:rsidP="003871D9">
      <w:pPr>
        <w:shd w:val="clear" w:color="auto" w:fill="DEEAF6" w:themeFill="accent1" w:themeFillTint="33"/>
        <w:spacing w:after="0"/>
        <w:jc w:val="center"/>
        <w:rPr>
          <w:rFonts w:asciiTheme="minorHAnsi" w:hAnsiTheme="minorHAnsi"/>
          <w:color w:val="auto"/>
          <w:sz w:val="24"/>
          <w:szCs w:val="24"/>
        </w:rPr>
      </w:pPr>
      <w:r w:rsidRPr="00CC06C2">
        <w:rPr>
          <w:rFonts w:asciiTheme="minorHAnsi" w:hAnsiTheme="minorHAnsi"/>
          <w:b/>
          <w:color w:val="auto"/>
          <w:sz w:val="24"/>
          <w:szCs w:val="24"/>
          <w:u w:val="single"/>
        </w:rPr>
        <w:t>„</w:t>
      </w:r>
      <w:r w:rsidR="00FA3236" w:rsidRPr="00CC06C2">
        <w:rPr>
          <w:b/>
          <w:u w:val="single"/>
        </w:rPr>
        <w:t xml:space="preserve">IN VIVO </w:t>
      </w:r>
      <w:r w:rsidR="00947641" w:rsidRPr="00CC06C2">
        <w:rPr>
          <w:b/>
          <w:u w:val="single"/>
        </w:rPr>
        <w:t>M</w:t>
      </w:r>
      <w:r w:rsidR="003D2041" w:rsidRPr="00CC06C2">
        <w:rPr>
          <w:b/>
          <w:u w:val="single"/>
        </w:rPr>
        <w:t>IKROSKOPICKÝ SYSTÉM</w:t>
      </w:r>
      <w:r w:rsidR="00FC6C59" w:rsidRPr="00CC06C2">
        <w:rPr>
          <w:b/>
          <w:sz w:val="24"/>
          <w:szCs w:val="24"/>
          <w:u w:val="single"/>
        </w:rPr>
        <w:t>“</w:t>
      </w:r>
    </w:p>
    <w:p w14:paraId="752710E3" w14:textId="22C0FCB0" w:rsidR="000749EC" w:rsidRPr="00CC06C2" w:rsidRDefault="000749EC" w:rsidP="003871D9">
      <w:pPr>
        <w:shd w:val="clear" w:color="auto" w:fill="DEEAF6" w:themeFill="accent1" w:themeFillTint="33"/>
        <w:spacing w:after="0"/>
        <w:jc w:val="center"/>
        <w:rPr>
          <w:rFonts w:asciiTheme="minorHAnsi" w:hAnsiTheme="minorHAnsi"/>
          <w:b/>
        </w:rPr>
      </w:pPr>
      <w:r w:rsidRPr="00CC06C2">
        <w:rPr>
          <w:rFonts w:asciiTheme="minorHAnsi" w:hAnsiTheme="minorHAnsi"/>
          <w:b/>
        </w:rPr>
        <w:t>Inter</w:t>
      </w:r>
      <w:r w:rsidR="00266688" w:rsidRPr="00CC06C2">
        <w:rPr>
          <w:rFonts w:asciiTheme="minorHAnsi" w:hAnsiTheme="minorHAnsi"/>
          <w:b/>
        </w:rPr>
        <w:t>ní e</w:t>
      </w:r>
      <w:r w:rsidR="00397DC6" w:rsidRPr="00CC06C2">
        <w:rPr>
          <w:rFonts w:asciiTheme="minorHAnsi" w:hAnsiTheme="minorHAnsi"/>
          <w:b/>
        </w:rPr>
        <w:t xml:space="preserve">videnční číslo zakázky </w:t>
      </w:r>
      <w:r w:rsidR="003D2041" w:rsidRPr="00CC06C2">
        <w:rPr>
          <w:rFonts w:asciiTheme="minorHAnsi" w:hAnsiTheme="minorHAnsi"/>
          <w:b/>
        </w:rPr>
        <w:t>VZ 24/8</w:t>
      </w:r>
      <w:r w:rsidR="00947641" w:rsidRPr="00CC06C2">
        <w:rPr>
          <w:rFonts w:asciiTheme="minorHAnsi" w:hAnsiTheme="minorHAnsi"/>
          <w:b/>
        </w:rPr>
        <w:t>3</w:t>
      </w:r>
      <w:r w:rsidR="003D2041" w:rsidRPr="00CC06C2">
        <w:rPr>
          <w:rFonts w:asciiTheme="minorHAnsi" w:hAnsiTheme="minorHAnsi"/>
          <w:b/>
        </w:rPr>
        <w:t>8</w:t>
      </w:r>
      <w:r w:rsidR="00D85E14" w:rsidRPr="00CC06C2">
        <w:rPr>
          <w:rFonts w:asciiTheme="minorHAnsi" w:hAnsiTheme="minorHAnsi"/>
          <w:b/>
        </w:rPr>
        <w:t xml:space="preserve"> </w:t>
      </w:r>
      <w:r w:rsidRPr="00CC06C2">
        <w:rPr>
          <w:rFonts w:asciiTheme="minorHAnsi" w:hAnsiTheme="minorHAnsi"/>
          <w:b/>
        </w:rPr>
        <w:t>ÚMG</w:t>
      </w:r>
    </w:p>
    <w:p w14:paraId="76BFBAD0" w14:textId="77777777" w:rsidR="00CB73F4" w:rsidRPr="00CC06C2" w:rsidRDefault="00CB73F4" w:rsidP="00CB73F4">
      <w:pPr>
        <w:tabs>
          <w:tab w:val="left" w:pos="3036"/>
          <w:tab w:val="center" w:pos="4536"/>
        </w:tabs>
        <w:jc w:val="center"/>
        <w:rPr>
          <w:rFonts w:asciiTheme="minorHAnsi" w:hAnsiTheme="minorHAnsi" w:cs="Arial"/>
          <w:u w:val="single"/>
        </w:rPr>
      </w:pPr>
      <w:r w:rsidRPr="00CC06C2">
        <w:rPr>
          <w:rFonts w:asciiTheme="minorHAnsi" w:hAnsiTheme="minorHAnsi" w:cs="Arial"/>
          <w:u w:val="single"/>
        </w:rPr>
        <w:t>Popis předmětu plnění:</w:t>
      </w:r>
    </w:p>
    <w:p w14:paraId="182AD1AD" w14:textId="02BE6A13" w:rsidR="00CB73F4" w:rsidRPr="00CC06C2" w:rsidRDefault="00CB73F4" w:rsidP="003871D9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CC06C2">
        <w:rPr>
          <w:rFonts w:asciiTheme="minorHAnsi" w:hAnsiTheme="minorHAnsi" w:cs="Arial"/>
        </w:rPr>
        <w:t>Předmětem plnění je dodávka a</w:t>
      </w:r>
      <w:r w:rsidR="00BA13EE" w:rsidRPr="00CC06C2">
        <w:rPr>
          <w:rFonts w:asciiTheme="minorHAnsi" w:hAnsiTheme="minorHAnsi" w:cs="Arial"/>
        </w:rPr>
        <w:t xml:space="preserve"> instalace nové</w:t>
      </w:r>
      <w:r w:rsidR="002F6F3E" w:rsidRPr="00CC06C2">
        <w:rPr>
          <w:rFonts w:asciiTheme="minorHAnsi" w:hAnsiTheme="minorHAnsi" w:cs="Arial"/>
        </w:rPr>
        <w:t>ho</w:t>
      </w:r>
      <w:r w:rsidR="00BA13EE" w:rsidRPr="00CC06C2">
        <w:rPr>
          <w:rFonts w:asciiTheme="minorHAnsi" w:hAnsiTheme="minorHAnsi" w:cs="Arial"/>
        </w:rPr>
        <w:t>, dosud neužívaného</w:t>
      </w:r>
      <w:r w:rsidRPr="00CC06C2">
        <w:rPr>
          <w:rFonts w:asciiTheme="minorHAnsi" w:hAnsiTheme="minorHAnsi" w:cs="Arial"/>
        </w:rPr>
        <w:t>, nerepasované</w:t>
      </w:r>
      <w:r w:rsidR="00BA13EE" w:rsidRPr="00CC06C2">
        <w:rPr>
          <w:rFonts w:asciiTheme="minorHAnsi" w:hAnsiTheme="minorHAnsi" w:cs="Arial"/>
        </w:rPr>
        <w:t>ho</w:t>
      </w:r>
      <w:r w:rsidRPr="00CC06C2">
        <w:rPr>
          <w:rFonts w:asciiTheme="minorHAnsi" w:hAnsiTheme="minorHAnsi" w:cs="Arial"/>
        </w:rPr>
        <w:t>, plně funkční</w:t>
      </w:r>
      <w:r w:rsidR="00BA13EE" w:rsidRPr="00CC06C2">
        <w:rPr>
          <w:rFonts w:asciiTheme="minorHAnsi" w:hAnsiTheme="minorHAnsi" w:cs="Arial"/>
        </w:rPr>
        <w:t>ho</w:t>
      </w:r>
      <w:r w:rsidR="00FA3236" w:rsidRPr="00CC06C2">
        <w:rPr>
          <w:rFonts w:asciiTheme="minorHAnsi" w:hAnsiTheme="minorHAnsi" w:cs="Arial"/>
        </w:rPr>
        <w:t xml:space="preserve"> in </w:t>
      </w:r>
      <w:proofErr w:type="spellStart"/>
      <w:r w:rsidR="00FA3236" w:rsidRPr="00CC06C2">
        <w:rPr>
          <w:rFonts w:asciiTheme="minorHAnsi" w:hAnsiTheme="minorHAnsi" w:cs="Arial"/>
        </w:rPr>
        <w:t>vivo</w:t>
      </w:r>
      <w:proofErr w:type="spellEnd"/>
      <w:r w:rsidR="00FA3236" w:rsidRPr="00CC06C2">
        <w:rPr>
          <w:rFonts w:asciiTheme="minorHAnsi" w:hAnsiTheme="minorHAnsi" w:cs="Arial"/>
        </w:rPr>
        <w:t xml:space="preserve"> </w:t>
      </w:r>
      <w:r w:rsidR="003D2041" w:rsidRPr="00CC06C2">
        <w:rPr>
          <w:rFonts w:asciiTheme="minorHAnsi" w:hAnsiTheme="minorHAnsi" w:cs="Arial"/>
        </w:rPr>
        <w:t>mikroskopick</w:t>
      </w:r>
      <w:r w:rsidR="0070646C" w:rsidRPr="00CC06C2">
        <w:rPr>
          <w:rFonts w:asciiTheme="minorHAnsi" w:hAnsiTheme="minorHAnsi" w:cs="Arial"/>
        </w:rPr>
        <w:t>ého</w:t>
      </w:r>
      <w:r w:rsidR="003D2041" w:rsidRPr="00CC06C2">
        <w:rPr>
          <w:rFonts w:asciiTheme="minorHAnsi" w:hAnsiTheme="minorHAnsi" w:cs="Arial"/>
        </w:rPr>
        <w:t xml:space="preserve"> systém</w:t>
      </w:r>
      <w:r w:rsidR="0070646C" w:rsidRPr="00CC06C2">
        <w:rPr>
          <w:rFonts w:asciiTheme="minorHAnsi" w:hAnsiTheme="minorHAnsi" w:cs="Arial"/>
        </w:rPr>
        <w:t>u</w:t>
      </w:r>
      <w:r w:rsidR="007D30AA" w:rsidRPr="00CC06C2">
        <w:t xml:space="preserve">, včetně </w:t>
      </w:r>
      <w:r w:rsidR="00FC6CF4" w:rsidRPr="00CC06C2">
        <w:t xml:space="preserve">veškerého nezbytného příslušenství, </w:t>
      </w:r>
      <w:r w:rsidR="007D30AA" w:rsidRPr="00CC06C2">
        <w:t>zaškole</w:t>
      </w:r>
      <w:r w:rsidR="00266688" w:rsidRPr="00CC06C2">
        <w:t>ní obsluhy a záručního servisu</w:t>
      </w:r>
      <w:r w:rsidR="007D30AA" w:rsidRPr="00CC06C2">
        <w:rPr>
          <w:rFonts w:asciiTheme="minorHAnsi" w:hAnsiTheme="minorHAnsi" w:cstheme="minorHAnsi"/>
          <w:bCs/>
        </w:rPr>
        <w:t>.</w:t>
      </w:r>
    </w:p>
    <w:p w14:paraId="2051F7A9" w14:textId="77777777" w:rsidR="0074033A" w:rsidRPr="00CC06C2" w:rsidRDefault="0074033A" w:rsidP="003871D9">
      <w:pPr>
        <w:spacing w:after="0" w:line="240" w:lineRule="auto"/>
        <w:jc w:val="both"/>
        <w:rPr>
          <w:rFonts w:asciiTheme="minorHAnsi" w:hAnsiTheme="minorHAnsi" w:cs="Arial"/>
        </w:rPr>
      </w:pPr>
    </w:p>
    <w:p w14:paraId="3542392C" w14:textId="54F015C3" w:rsidR="000749EC" w:rsidRPr="00CC06C2" w:rsidRDefault="000749EC" w:rsidP="000749EC">
      <w:pPr>
        <w:jc w:val="both"/>
        <w:rPr>
          <w:rFonts w:asciiTheme="minorHAnsi" w:hAnsiTheme="minorHAnsi"/>
        </w:rPr>
      </w:pPr>
      <w:r w:rsidRPr="00CC06C2">
        <w:rPr>
          <w:rFonts w:asciiTheme="minorHAnsi" w:hAnsiTheme="minorHAnsi"/>
        </w:rPr>
        <w:t xml:space="preserve">Dodavatel </w:t>
      </w:r>
      <w:r w:rsidR="00CC06C2" w:rsidRPr="00CC06C2">
        <w:rPr>
          <w:rFonts w:asciiTheme="minorHAnsi" w:hAnsiTheme="minorHAnsi"/>
          <w:b/>
          <w:bCs/>
        </w:rPr>
        <w:t xml:space="preserve">SPECION, s.r.o. </w:t>
      </w:r>
      <w:r w:rsidRPr="00CC06C2">
        <w:rPr>
          <w:rFonts w:asciiTheme="minorHAnsi" w:hAnsiTheme="minorHAnsi"/>
        </w:rPr>
        <w:t xml:space="preserve">tímto </w:t>
      </w:r>
      <w:r w:rsidRPr="00CC06C2">
        <w:rPr>
          <w:rFonts w:asciiTheme="minorHAnsi" w:hAnsiTheme="minorHAnsi"/>
          <w:b/>
        </w:rPr>
        <w:t>čestně prohlašuje</w:t>
      </w:r>
      <w:r w:rsidRPr="00CC06C2">
        <w:rPr>
          <w:rFonts w:asciiTheme="minorHAnsi" w:hAnsiTheme="minorHAnsi"/>
        </w:rPr>
        <w:t xml:space="preserve">, že </w:t>
      </w:r>
      <w:r w:rsidRPr="00CC06C2">
        <w:rPr>
          <w:rFonts w:asciiTheme="minorHAnsi" w:hAnsiTheme="minorHAnsi"/>
          <w:b/>
        </w:rPr>
        <w:t>nabízený předmět plnění má veškeré technické vlastnosti a splňuje veškeré technické parametry uvedené v</w:t>
      </w:r>
      <w:r w:rsidR="00CB73F4" w:rsidRPr="00CC06C2">
        <w:rPr>
          <w:rFonts w:asciiTheme="minorHAnsi" w:hAnsiTheme="minorHAnsi"/>
          <w:b/>
        </w:rPr>
        <w:t xml:space="preserve"> kupní smlouvě </w:t>
      </w:r>
      <w:r w:rsidR="00235BFB" w:rsidRPr="00CC06C2">
        <w:rPr>
          <w:rFonts w:asciiTheme="minorHAnsi" w:hAnsiTheme="minorHAnsi"/>
          <w:b/>
        </w:rPr>
        <w:t>a v čl.</w:t>
      </w:r>
      <w:r w:rsidR="00A177D0" w:rsidRPr="00CC06C2">
        <w:rPr>
          <w:rFonts w:asciiTheme="minorHAnsi" w:hAnsiTheme="minorHAnsi"/>
          <w:b/>
        </w:rPr>
        <w:t xml:space="preserve"> 3.</w:t>
      </w:r>
      <w:r w:rsidR="003871D9" w:rsidRPr="00CC06C2">
        <w:rPr>
          <w:rFonts w:asciiTheme="minorHAnsi" w:hAnsiTheme="minorHAnsi"/>
          <w:b/>
        </w:rPr>
        <w:t xml:space="preserve">6 ZD </w:t>
      </w:r>
      <w:r w:rsidR="00235BFB" w:rsidRPr="00CC06C2">
        <w:rPr>
          <w:rFonts w:asciiTheme="minorHAnsi" w:hAnsiTheme="minorHAnsi"/>
          <w:b/>
        </w:rPr>
        <w:t xml:space="preserve">výše uvedené </w:t>
      </w:r>
      <w:r w:rsidRPr="00CC06C2">
        <w:rPr>
          <w:rFonts w:asciiTheme="minorHAnsi" w:hAnsiTheme="minorHAnsi"/>
          <w:b/>
        </w:rPr>
        <w:t>veřejné zakázky</w:t>
      </w:r>
      <w:r w:rsidRPr="00CC06C2">
        <w:rPr>
          <w:rFonts w:asciiTheme="minorHAnsi" w:hAnsiTheme="minorHAnsi"/>
        </w:rPr>
        <w:t>, když níže blíže specifikuje vlastnosti jím nabízeného předmětu plnění:</w:t>
      </w:r>
    </w:p>
    <w:p w14:paraId="6E13137F" w14:textId="54818D1E" w:rsidR="007D30AA" w:rsidRPr="00CC06C2" w:rsidRDefault="000749EC" w:rsidP="00215EFB">
      <w:pPr>
        <w:pStyle w:val="Zkladntext2"/>
        <w:ind w:right="0"/>
        <w:rPr>
          <w:rFonts w:cs="Arial"/>
        </w:rPr>
      </w:pPr>
      <w:r w:rsidRPr="00CC06C2">
        <w:t>Absolutní minimální požadavky zadavatele na</w:t>
      </w:r>
      <w:r w:rsidR="00CB73F4" w:rsidRPr="00CC06C2">
        <w:t xml:space="preserve"> </w:t>
      </w:r>
      <w:r w:rsidR="003012F0" w:rsidRPr="00CC06C2">
        <w:t>předmět</w:t>
      </w:r>
      <w:r w:rsidR="00CB73F4" w:rsidRPr="00CC06C2">
        <w:t xml:space="preserve"> plnění</w:t>
      </w:r>
      <w:r w:rsidR="00704BF3" w:rsidRPr="00CC06C2">
        <w:t>,</w:t>
      </w:r>
      <w:r w:rsidR="00CB73F4" w:rsidRPr="00CC06C2">
        <w:t xml:space="preserve"> tj. </w:t>
      </w:r>
      <w:r w:rsidR="003D2041" w:rsidRPr="00CC06C2">
        <w:t xml:space="preserve">in </w:t>
      </w:r>
      <w:proofErr w:type="spellStart"/>
      <w:r w:rsidR="003D2041" w:rsidRPr="00CC06C2">
        <w:t>vivo</w:t>
      </w:r>
      <w:proofErr w:type="spellEnd"/>
      <w:r w:rsidR="003D2041" w:rsidRPr="00CC06C2">
        <w:t xml:space="preserve"> mikroskopický systém</w:t>
      </w:r>
      <w:r w:rsidR="00BA13EE" w:rsidRPr="00CC06C2">
        <w:t>,</w:t>
      </w:r>
      <w:r w:rsidR="00235BFB" w:rsidRPr="00CC06C2">
        <w:rPr>
          <w:rFonts w:cs="Arial"/>
        </w:rPr>
        <w:t xml:space="preserve"> a jejich splnění dodavatelem</w:t>
      </w:r>
      <w:r w:rsidR="00CB73F4" w:rsidRPr="00CC06C2">
        <w:rPr>
          <w:rFonts w:cs="Arial"/>
        </w:rPr>
        <w:t>:</w:t>
      </w:r>
    </w:p>
    <w:p w14:paraId="2E4E013D" w14:textId="334FB812" w:rsidR="00D578F2" w:rsidRPr="00CC06C2" w:rsidRDefault="00D578F2" w:rsidP="00D578F2">
      <w:pPr>
        <w:spacing w:after="0" w:line="240" w:lineRule="auto"/>
        <w:jc w:val="both"/>
      </w:pPr>
    </w:p>
    <w:p w14:paraId="61F9176A" w14:textId="47544401" w:rsidR="0014008B" w:rsidRPr="00CC06C2" w:rsidRDefault="0014008B" w:rsidP="00D578F2">
      <w:pPr>
        <w:spacing w:after="0" w:line="240" w:lineRule="auto"/>
        <w:jc w:val="both"/>
        <w:rPr>
          <w:b/>
        </w:rPr>
      </w:pPr>
    </w:p>
    <w:tbl>
      <w:tblPr>
        <w:tblStyle w:val="Mkatabulky"/>
        <w:tblW w:w="9049" w:type="dxa"/>
        <w:tblInd w:w="18" w:type="dxa"/>
        <w:tblLook w:val="04A0" w:firstRow="1" w:lastRow="0" w:firstColumn="1" w:lastColumn="0" w:noHBand="0" w:noVBand="1"/>
      </w:tblPr>
      <w:tblGrid>
        <w:gridCol w:w="2529"/>
        <w:gridCol w:w="6520"/>
      </w:tblGrid>
      <w:tr w:rsidR="0014008B" w:rsidRPr="00CC06C2" w14:paraId="63762D0B" w14:textId="77777777" w:rsidTr="00CC06C2">
        <w:trPr>
          <w:trHeight w:val="661"/>
        </w:trPr>
        <w:tc>
          <w:tcPr>
            <w:tcW w:w="2529" w:type="dxa"/>
            <w:vAlign w:val="center"/>
          </w:tcPr>
          <w:p w14:paraId="06F76EC2" w14:textId="77777777" w:rsidR="0014008B" w:rsidRPr="00CC06C2" w:rsidRDefault="0014008B" w:rsidP="0047051C">
            <w:pPr>
              <w:rPr>
                <w:rFonts w:asciiTheme="minorHAnsi" w:hAnsiTheme="minorHAnsi" w:cs="Arial"/>
                <w:bCs/>
                <w:sz w:val="22"/>
                <w:szCs w:val="22"/>
                <w:lang w:val="cs-CZ"/>
              </w:rPr>
            </w:pPr>
            <w:r w:rsidRPr="00CC06C2"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  <w:t>Výrobce:</w:t>
            </w:r>
          </w:p>
        </w:tc>
        <w:tc>
          <w:tcPr>
            <w:tcW w:w="6520" w:type="dxa"/>
            <w:vAlign w:val="center"/>
          </w:tcPr>
          <w:p w14:paraId="5D60BE6C" w14:textId="52A6C7FE" w:rsidR="0014008B" w:rsidRPr="00CC06C2" w:rsidRDefault="008E08D2" w:rsidP="0047051C">
            <w:pPr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proofErr w:type="spellStart"/>
            <w:r w:rsidRPr="00CC06C2">
              <w:rPr>
                <w:rFonts w:asciiTheme="minorHAnsi" w:hAnsiTheme="minorHAnsi" w:cs="Arial"/>
                <w:sz w:val="22"/>
                <w:szCs w:val="22"/>
                <w:lang w:val="cs-CZ"/>
              </w:rPr>
              <w:t>Leica</w:t>
            </w:r>
            <w:proofErr w:type="spellEnd"/>
            <w:r w:rsidRPr="00CC06C2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CC06C2">
              <w:rPr>
                <w:rFonts w:asciiTheme="minorHAnsi" w:hAnsiTheme="minorHAnsi" w:cs="Arial"/>
                <w:sz w:val="22"/>
                <w:szCs w:val="22"/>
                <w:lang w:val="cs-CZ"/>
              </w:rPr>
              <w:t>Microsystems</w:t>
            </w:r>
            <w:proofErr w:type="spellEnd"/>
          </w:p>
        </w:tc>
      </w:tr>
      <w:tr w:rsidR="0014008B" w:rsidRPr="00CC06C2" w14:paraId="7B28B013" w14:textId="77777777" w:rsidTr="00CC06C2">
        <w:trPr>
          <w:trHeight w:val="571"/>
        </w:trPr>
        <w:tc>
          <w:tcPr>
            <w:tcW w:w="2529" w:type="dxa"/>
            <w:vAlign w:val="center"/>
          </w:tcPr>
          <w:p w14:paraId="47AAE9D8" w14:textId="77777777" w:rsidR="0014008B" w:rsidRPr="00CC06C2" w:rsidRDefault="0014008B" w:rsidP="0047051C">
            <w:pPr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</w:pPr>
            <w:r w:rsidRPr="00CC06C2"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  <w:t>Typ:</w:t>
            </w:r>
          </w:p>
        </w:tc>
        <w:tc>
          <w:tcPr>
            <w:tcW w:w="6520" w:type="dxa"/>
            <w:vAlign w:val="center"/>
          </w:tcPr>
          <w:p w14:paraId="02D9DE10" w14:textId="57B72BA7" w:rsidR="0014008B" w:rsidRPr="00CC06C2" w:rsidRDefault="008E08D2" w:rsidP="0047051C">
            <w:pPr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proofErr w:type="spellStart"/>
            <w:r w:rsidRPr="00CC06C2">
              <w:rPr>
                <w:rFonts w:asciiTheme="minorHAnsi" w:hAnsiTheme="minorHAnsi" w:cs="Arial"/>
                <w:sz w:val="22"/>
                <w:szCs w:val="22"/>
                <w:lang w:val="cs-CZ"/>
              </w:rPr>
              <w:t>Leica</w:t>
            </w:r>
            <w:proofErr w:type="spellEnd"/>
            <w:r w:rsidRPr="00CC06C2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 VIVENTIS DEEP</w:t>
            </w:r>
          </w:p>
        </w:tc>
      </w:tr>
    </w:tbl>
    <w:p w14:paraId="06C1C30B" w14:textId="77777777" w:rsidR="0014008B" w:rsidRPr="00CC06C2" w:rsidRDefault="0014008B" w:rsidP="00D578F2">
      <w:pPr>
        <w:spacing w:after="0" w:line="240" w:lineRule="auto"/>
        <w:jc w:val="both"/>
        <w:rPr>
          <w:b/>
        </w:rPr>
      </w:pPr>
    </w:p>
    <w:p w14:paraId="73CB9982" w14:textId="1F7D16A5" w:rsidR="00F81B0F" w:rsidRPr="00CC06C2" w:rsidRDefault="00F81B0F" w:rsidP="00D578F2">
      <w:pPr>
        <w:spacing w:after="0" w:line="240" w:lineRule="auto"/>
        <w:jc w:val="both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3"/>
        <w:gridCol w:w="3632"/>
        <w:gridCol w:w="1310"/>
        <w:gridCol w:w="3409"/>
      </w:tblGrid>
      <w:tr w:rsidR="00C37D09" w:rsidRPr="00CC06C2" w14:paraId="02F490CD" w14:textId="47DD9A25" w:rsidTr="00CC06C2">
        <w:trPr>
          <w:trHeight w:val="921"/>
        </w:trPr>
        <w:tc>
          <w:tcPr>
            <w:tcW w:w="723" w:type="dxa"/>
          </w:tcPr>
          <w:p w14:paraId="647DC5DB" w14:textId="77777777" w:rsidR="00C37D09" w:rsidRPr="00CC06C2" w:rsidRDefault="00C37D09" w:rsidP="00FA355B">
            <w:pPr>
              <w:spacing w:after="0" w:line="240" w:lineRule="auto"/>
              <w:jc w:val="both"/>
              <w:rPr>
                <w:lang w:val="cs-CZ" w:eastAsia="cs-CZ"/>
              </w:rPr>
            </w:pPr>
          </w:p>
        </w:tc>
        <w:tc>
          <w:tcPr>
            <w:tcW w:w="3632" w:type="dxa"/>
          </w:tcPr>
          <w:p w14:paraId="481C5BA4" w14:textId="77777777" w:rsidR="00C37D09" w:rsidRPr="00CC06C2" w:rsidRDefault="00C37D09" w:rsidP="00FA355B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val="cs-CZ" w:eastAsia="cs-CZ"/>
              </w:rPr>
            </w:pPr>
            <w:r w:rsidRPr="00CC06C2">
              <w:rPr>
                <w:b/>
                <w:lang w:val="cs-CZ"/>
              </w:rPr>
              <w:t>Požadovaná funkce či parametr:</w:t>
            </w:r>
          </w:p>
        </w:tc>
        <w:tc>
          <w:tcPr>
            <w:tcW w:w="1310" w:type="dxa"/>
          </w:tcPr>
          <w:p w14:paraId="2DB6B9C7" w14:textId="09BABC77" w:rsidR="00C37D09" w:rsidRPr="00CC06C2" w:rsidRDefault="00C37D09" w:rsidP="00FA355B">
            <w:pPr>
              <w:spacing w:after="240" w:line="240" w:lineRule="auto"/>
              <w:jc w:val="both"/>
              <w:rPr>
                <w:b/>
                <w:lang w:val="cs-CZ"/>
              </w:rPr>
            </w:pPr>
            <w:r w:rsidRPr="00CC06C2">
              <w:rPr>
                <w:b/>
                <w:lang w:val="cs-CZ"/>
              </w:rPr>
              <w:t>Splnění požadavku:</w:t>
            </w:r>
          </w:p>
        </w:tc>
        <w:tc>
          <w:tcPr>
            <w:tcW w:w="3409" w:type="dxa"/>
          </w:tcPr>
          <w:p w14:paraId="1B6F62BF" w14:textId="0514779B" w:rsidR="00C37D09" w:rsidRPr="00CC06C2" w:rsidRDefault="00C37D09" w:rsidP="00FA355B">
            <w:pPr>
              <w:spacing w:after="240" w:line="240" w:lineRule="auto"/>
              <w:jc w:val="both"/>
              <w:rPr>
                <w:b/>
                <w:lang w:val="cs-CZ"/>
              </w:rPr>
            </w:pPr>
            <w:r w:rsidRPr="00CC06C2">
              <w:rPr>
                <w:rFonts w:asciiTheme="minorHAnsi" w:hAnsiTheme="minorHAnsi" w:cstheme="minorHAnsi"/>
                <w:b/>
                <w:bCs/>
                <w:lang w:val="cs-CZ" w:eastAsia="cs-CZ"/>
              </w:rPr>
              <w:t>Hodnota parametru/funkce u předmětu plnění nabízeného účastníkem:</w:t>
            </w:r>
          </w:p>
        </w:tc>
      </w:tr>
      <w:tr w:rsidR="00C37D09" w:rsidRPr="00CC06C2" w14:paraId="776D8FD8" w14:textId="1B2C030B" w:rsidTr="00CC06C2">
        <w:trPr>
          <w:trHeight w:val="397"/>
        </w:trPr>
        <w:tc>
          <w:tcPr>
            <w:tcW w:w="723" w:type="dxa"/>
          </w:tcPr>
          <w:p w14:paraId="7B63C35D" w14:textId="77777777" w:rsidR="00C37D09" w:rsidRPr="00CC06C2" w:rsidRDefault="00C37D09" w:rsidP="00FA355B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CC06C2">
              <w:rPr>
                <w:lang w:val="cs-CZ" w:eastAsia="cs-CZ"/>
              </w:rPr>
              <w:t>1</w:t>
            </w:r>
          </w:p>
        </w:tc>
        <w:tc>
          <w:tcPr>
            <w:tcW w:w="3632" w:type="dxa"/>
          </w:tcPr>
          <w:p w14:paraId="3D4ABE26" w14:textId="4A503B64" w:rsidR="00C37D09" w:rsidRPr="00CC06C2" w:rsidRDefault="00513C07" w:rsidP="00FA355B">
            <w:pPr>
              <w:spacing w:after="240" w:line="240" w:lineRule="auto"/>
              <w:jc w:val="both"/>
              <w:rPr>
                <w:b/>
                <w:lang w:val="cs-CZ"/>
              </w:rPr>
            </w:pPr>
            <w:r w:rsidRPr="00CC06C2">
              <w:rPr>
                <w:b/>
                <w:lang w:val="cs-CZ"/>
              </w:rPr>
              <w:t>Osvětlovací optika</w:t>
            </w:r>
          </w:p>
        </w:tc>
        <w:tc>
          <w:tcPr>
            <w:tcW w:w="1310" w:type="dxa"/>
          </w:tcPr>
          <w:p w14:paraId="218E225F" w14:textId="77777777" w:rsidR="00C37D09" w:rsidRPr="00CC06C2" w:rsidRDefault="00C37D09" w:rsidP="00FA355B">
            <w:pPr>
              <w:spacing w:after="240" w:line="240" w:lineRule="auto"/>
              <w:jc w:val="both"/>
              <w:rPr>
                <w:b/>
                <w:lang w:val="cs-CZ"/>
              </w:rPr>
            </w:pPr>
          </w:p>
        </w:tc>
        <w:tc>
          <w:tcPr>
            <w:tcW w:w="3409" w:type="dxa"/>
          </w:tcPr>
          <w:p w14:paraId="027D85AE" w14:textId="77777777" w:rsidR="00C37D09" w:rsidRPr="00CC06C2" w:rsidRDefault="00C37D09" w:rsidP="00FA355B">
            <w:pPr>
              <w:spacing w:after="240" w:line="240" w:lineRule="auto"/>
              <w:jc w:val="both"/>
              <w:rPr>
                <w:b/>
                <w:lang w:val="cs-CZ"/>
              </w:rPr>
            </w:pPr>
          </w:p>
        </w:tc>
      </w:tr>
      <w:tr w:rsidR="008E08D2" w:rsidRPr="00CC06C2" w14:paraId="3CF736B3" w14:textId="247E1F08" w:rsidTr="00CC06C2">
        <w:trPr>
          <w:trHeight w:val="588"/>
        </w:trPr>
        <w:tc>
          <w:tcPr>
            <w:tcW w:w="723" w:type="dxa"/>
          </w:tcPr>
          <w:p w14:paraId="41343BB8" w14:textId="77777777" w:rsidR="008E08D2" w:rsidRPr="00CC06C2" w:rsidRDefault="008E08D2" w:rsidP="008E08D2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CC06C2">
              <w:rPr>
                <w:lang w:val="cs-CZ" w:eastAsia="cs-CZ"/>
              </w:rPr>
              <w:t>1.1</w:t>
            </w:r>
          </w:p>
        </w:tc>
        <w:tc>
          <w:tcPr>
            <w:tcW w:w="3632" w:type="dxa"/>
          </w:tcPr>
          <w:p w14:paraId="0BE3CB34" w14:textId="741C3457" w:rsidR="008E08D2" w:rsidRPr="00CC06C2" w:rsidRDefault="008E08D2" w:rsidP="008E08D2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val="cs-CZ" w:eastAsia="cs-CZ"/>
              </w:rPr>
            </w:pPr>
            <w:r w:rsidRPr="00CC06C2">
              <w:rPr>
                <w:lang w:val="cs-CZ"/>
              </w:rPr>
              <w:t>Iluminační objektivy se zvětšením 10x s min. 0,2 NA</w:t>
            </w:r>
          </w:p>
        </w:tc>
        <w:tc>
          <w:tcPr>
            <w:tcW w:w="1310" w:type="dxa"/>
          </w:tcPr>
          <w:p w14:paraId="19DA7891" w14:textId="3AD6EA23" w:rsidR="008E08D2" w:rsidRPr="00CC06C2" w:rsidRDefault="008E08D2" w:rsidP="008E08D2">
            <w:pPr>
              <w:spacing w:after="240" w:line="240" w:lineRule="auto"/>
              <w:jc w:val="both"/>
              <w:rPr>
                <w:rFonts w:asciiTheme="minorHAnsi" w:hAnsiTheme="minorHAnsi" w:cstheme="minorHAnsi"/>
                <w:lang w:val="cs-CZ"/>
              </w:rPr>
            </w:pPr>
            <w:r w:rsidRPr="00CC06C2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15793FF1" w14:textId="47FCE4D8" w:rsidR="008E08D2" w:rsidRPr="00CC06C2" w:rsidRDefault="00C85CC4" w:rsidP="008E08D2">
            <w:pPr>
              <w:spacing w:after="240" w:line="240" w:lineRule="auto"/>
              <w:jc w:val="both"/>
              <w:rPr>
                <w:rFonts w:asciiTheme="minorHAnsi" w:hAnsiTheme="minorHAnsi" w:cstheme="minorHAnsi"/>
                <w:lang w:val="cs-CZ"/>
              </w:rPr>
            </w:pPr>
            <w:r w:rsidRPr="00CC06C2">
              <w:rPr>
                <w:rFonts w:asciiTheme="minorHAnsi" w:hAnsiTheme="minorHAnsi" w:cstheme="minorHAnsi"/>
                <w:lang w:val="cs-CZ"/>
              </w:rPr>
              <w:t>2ks Iluminačních objektivů se zvětšením 10x/0,2 NA s vodní imerzí</w:t>
            </w:r>
          </w:p>
        </w:tc>
      </w:tr>
      <w:tr w:rsidR="008E08D2" w:rsidRPr="00CC06C2" w14:paraId="05E4FC65" w14:textId="6796B659" w:rsidTr="00CC06C2">
        <w:tc>
          <w:tcPr>
            <w:tcW w:w="723" w:type="dxa"/>
          </w:tcPr>
          <w:p w14:paraId="72FA3C54" w14:textId="77777777" w:rsidR="008E08D2" w:rsidRPr="00CC06C2" w:rsidRDefault="008E08D2" w:rsidP="008E08D2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CC06C2">
              <w:rPr>
                <w:lang w:val="cs-CZ" w:eastAsia="cs-CZ"/>
              </w:rPr>
              <w:t>1.2</w:t>
            </w:r>
          </w:p>
        </w:tc>
        <w:tc>
          <w:tcPr>
            <w:tcW w:w="3632" w:type="dxa"/>
          </w:tcPr>
          <w:p w14:paraId="04E9516A" w14:textId="5FCCAE43" w:rsidR="008E08D2" w:rsidRPr="00CC06C2" w:rsidRDefault="008E08D2" w:rsidP="008E08D2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val="cs-CZ" w:eastAsia="cs-CZ"/>
              </w:rPr>
            </w:pPr>
            <w:r w:rsidRPr="00CC06C2">
              <w:rPr>
                <w:lang w:val="cs-CZ"/>
              </w:rPr>
              <w:t xml:space="preserve">Pevná a </w:t>
            </w:r>
            <w:proofErr w:type="spellStart"/>
            <w:r w:rsidRPr="00CC06C2">
              <w:rPr>
                <w:lang w:val="cs-CZ"/>
              </w:rPr>
              <w:t>bezšroubová</w:t>
            </w:r>
            <w:proofErr w:type="spellEnd"/>
            <w:r w:rsidRPr="00CC06C2">
              <w:rPr>
                <w:lang w:val="cs-CZ"/>
              </w:rPr>
              <w:t xml:space="preserve"> montáž osvětlovacích a detekčních objektivů pro dlouhodobou stabilitu systému</w:t>
            </w:r>
          </w:p>
        </w:tc>
        <w:tc>
          <w:tcPr>
            <w:tcW w:w="1310" w:type="dxa"/>
          </w:tcPr>
          <w:p w14:paraId="33EBC21D" w14:textId="12EFD4D5" w:rsidR="008E08D2" w:rsidRPr="00CC06C2" w:rsidRDefault="008E08D2" w:rsidP="008E08D2">
            <w:pPr>
              <w:spacing w:after="240" w:line="240" w:lineRule="auto"/>
              <w:jc w:val="both"/>
              <w:rPr>
                <w:rFonts w:eastAsia="Arial" w:cstheme="minorHAnsi"/>
                <w:lang w:val="cs-CZ"/>
              </w:rPr>
            </w:pPr>
            <w:r w:rsidRPr="00CC06C2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62C892CA" w14:textId="77777777" w:rsidR="007F6B24" w:rsidRPr="00CC06C2" w:rsidRDefault="007F6B24" w:rsidP="007F6B24">
            <w:pPr>
              <w:spacing w:after="160" w:line="259" w:lineRule="auto"/>
              <w:contextualSpacing/>
              <w:rPr>
                <w:rFonts w:asciiTheme="minorHAnsi" w:hAnsiTheme="minorHAnsi" w:cstheme="minorHAnsi"/>
                <w:lang w:val="cs-CZ"/>
              </w:rPr>
            </w:pPr>
            <w:r w:rsidRPr="00CC06C2">
              <w:rPr>
                <w:rFonts w:asciiTheme="minorHAnsi" w:hAnsiTheme="minorHAnsi" w:cstheme="minorHAnsi"/>
                <w:lang w:val="cs-CZ"/>
              </w:rPr>
              <w:t xml:space="preserve">Systém s pevnou a </w:t>
            </w:r>
            <w:proofErr w:type="spellStart"/>
            <w:r w:rsidRPr="00CC06C2">
              <w:rPr>
                <w:rFonts w:asciiTheme="minorHAnsi" w:hAnsiTheme="minorHAnsi" w:cstheme="minorHAnsi"/>
                <w:lang w:val="cs-CZ"/>
              </w:rPr>
              <w:t>bezšroubovou</w:t>
            </w:r>
            <w:proofErr w:type="spellEnd"/>
            <w:r w:rsidRPr="00CC06C2">
              <w:rPr>
                <w:rFonts w:asciiTheme="minorHAnsi" w:hAnsiTheme="minorHAnsi" w:cstheme="minorHAnsi"/>
                <w:lang w:val="cs-CZ"/>
              </w:rPr>
              <w:t xml:space="preserve"> montáží osvětlovacích, ale i detekčních objektivů </w:t>
            </w:r>
            <w:r w:rsidR="008E08D2" w:rsidRPr="00CC06C2">
              <w:rPr>
                <w:rFonts w:asciiTheme="minorHAnsi" w:hAnsiTheme="minorHAnsi" w:cstheme="minorHAnsi"/>
                <w:bCs/>
                <w:lang w:val="cs-CZ" w:eastAsia="cs-CZ"/>
              </w:rPr>
              <w:t>/</w:t>
            </w:r>
            <w:r w:rsidRPr="00CC06C2">
              <w:rPr>
                <w:rFonts w:asciiTheme="minorHAnsi" w:hAnsiTheme="minorHAnsi" w:cstheme="minorHAnsi"/>
                <w:bCs/>
                <w:lang w:val="cs-CZ" w:eastAsia="cs-CZ"/>
              </w:rPr>
              <w:t xml:space="preserve"> </w:t>
            </w:r>
            <w:r w:rsidRPr="00CC06C2">
              <w:rPr>
                <w:rFonts w:asciiTheme="minorHAnsi" w:hAnsiTheme="minorHAnsi" w:cstheme="minorHAnsi"/>
                <w:lang w:val="cs-CZ"/>
              </w:rPr>
              <w:t>pro dlouhodobou stabilitu systému pro zajištění dlouhodobých reprodukovatelných výsledků.</w:t>
            </w:r>
          </w:p>
          <w:p w14:paraId="1BDE5E35" w14:textId="43B4386F" w:rsidR="008E08D2" w:rsidRPr="00CC06C2" w:rsidRDefault="008E08D2" w:rsidP="007F6B24">
            <w:pPr>
              <w:spacing w:after="160" w:line="259" w:lineRule="auto"/>
              <w:contextualSpacing/>
              <w:rPr>
                <w:rFonts w:asciiTheme="minorHAnsi" w:eastAsia="Arial" w:hAnsiTheme="minorHAnsi" w:cstheme="minorHAnsi"/>
                <w:lang w:val="cs-CZ"/>
              </w:rPr>
            </w:pPr>
          </w:p>
        </w:tc>
      </w:tr>
      <w:tr w:rsidR="008E08D2" w:rsidRPr="00CC06C2" w14:paraId="017398AF" w14:textId="3CD0E3FB" w:rsidTr="00CC06C2">
        <w:tc>
          <w:tcPr>
            <w:tcW w:w="723" w:type="dxa"/>
          </w:tcPr>
          <w:p w14:paraId="3CB35A9A" w14:textId="77777777" w:rsidR="008E08D2" w:rsidRPr="00CC06C2" w:rsidRDefault="008E08D2" w:rsidP="008E08D2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CC06C2">
              <w:rPr>
                <w:lang w:val="cs-CZ" w:eastAsia="cs-CZ"/>
              </w:rPr>
              <w:t>1.3</w:t>
            </w:r>
          </w:p>
        </w:tc>
        <w:tc>
          <w:tcPr>
            <w:tcW w:w="3632" w:type="dxa"/>
          </w:tcPr>
          <w:p w14:paraId="47A78A5B" w14:textId="480C76AB" w:rsidR="008E08D2" w:rsidRPr="00CC06C2" w:rsidRDefault="008E08D2" w:rsidP="008E08D2">
            <w:pPr>
              <w:spacing w:after="160" w:line="259" w:lineRule="auto"/>
              <w:contextualSpacing/>
              <w:rPr>
                <w:lang w:val="cs-CZ"/>
              </w:rPr>
            </w:pPr>
            <w:r w:rsidRPr="00CC06C2">
              <w:rPr>
                <w:lang w:val="cs-CZ"/>
              </w:rPr>
              <w:t xml:space="preserve">Softwarově řízené vyrovnávání </w:t>
            </w:r>
            <w:proofErr w:type="spellStart"/>
            <w:r w:rsidRPr="00CC06C2">
              <w:rPr>
                <w:lang w:val="cs-CZ"/>
              </w:rPr>
              <w:t>light-sheet</w:t>
            </w:r>
            <w:proofErr w:type="spellEnd"/>
            <w:r w:rsidRPr="00CC06C2">
              <w:rPr>
                <w:lang w:val="cs-CZ"/>
              </w:rPr>
              <w:t xml:space="preserve"> paprsků s min. 4 možnostmi nastavení polohy paprsku</w:t>
            </w:r>
          </w:p>
        </w:tc>
        <w:tc>
          <w:tcPr>
            <w:tcW w:w="1310" w:type="dxa"/>
          </w:tcPr>
          <w:p w14:paraId="0DCB342C" w14:textId="334C815F" w:rsidR="008E08D2" w:rsidRPr="00CC06C2" w:rsidRDefault="008E08D2" w:rsidP="008E08D2">
            <w:pPr>
              <w:pStyle w:val="Zkladntext"/>
              <w:widowControl w:val="0"/>
              <w:spacing w:after="0"/>
              <w:rPr>
                <w:rFonts w:eastAsia="Arial" w:cstheme="minorHAnsi"/>
                <w:lang w:val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018F69F0" w14:textId="77777777" w:rsidR="00556169" w:rsidRPr="00CC06C2" w:rsidRDefault="00556169" w:rsidP="00556169">
            <w:pPr>
              <w:spacing w:after="160" w:line="259" w:lineRule="auto"/>
              <w:contextualSpacing/>
              <w:rPr>
                <w:rFonts w:asciiTheme="minorHAnsi" w:hAnsiTheme="minorHAnsi" w:cstheme="minorHAnsi"/>
                <w:lang w:val="cs-CZ"/>
              </w:rPr>
            </w:pPr>
            <w:r w:rsidRPr="00CC06C2">
              <w:rPr>
                <w:rFonts w:asciiTheme="minorHAnsi" w:hAnsiTheme="minorHAnsi" w:cstheme="minorHAnsi"/>
                <w:lang w:val="cs-CZ"/>
              </w:rPr>
              <w:t xml:space="preserve">Softwarově řízené vyrovnávání </w:t>
            </w:r>
            <w:proofErr w:type="spellStart"/>
            <w:r w:rsidRPr="00CC06C2">
              <w:rPr>
                <w:rFonts w:asciiTheme="minorHAnsi" w:hAnsiTheme="minorHAnsi" w:cstheme="minorHAnsi"/>
                <w:lang w:val="cs-CZ"/>
              </w:rPr>
              <w:t>light-sheet</w:t>
            </w:r>
            <w:proofErr w:type="spellEnd"/>
            <w:r w:rsidRPr="00CC06C2">
              <w:rPr>
                <w:rFonts w:asciiTheme="minorHAnsi" w:hAnsiTheme="minorHAnsi" w:cstheme="minorHAnsi"/>
                <w:lang w:val="cs-CZ"/>
              </w:rPr>
              <w:t xml:space="preserve"> paprsků se 4 možnostmi nastavení polohy paprsku</w:t>
            </w:r>
          </w:p>
          <w:p w14:paraId="34C6EE06" w14:textId="2D89264F" w:rsidR="008E08D2" w:rsidRPr="00CC06C2" w:rsidRDefault="008E08D2" w:rsidP="008E08D2">
            <w:pPr>
              <w:pStyle w:val="Zkladntext"/>
              <w:widowControl w:val="0"/>
              <w:spacing w:after="0"/>
              <w:rPr>
                <w:rFonts w:eastAsia="Arial" w:cstheme="minorHAnsi"/>
                <w:lang w:val="cs-CZ"/>
              </w:rPr>
            </w:pPr>
          </w:p>
        </w:tc>
      </w:tr>
      <w:tr w:rsidR="008E08D2" w:rsidRPr="00CC06C2" w14:paraId="5F6710BA" w14:textId="4EA62DDA" w:rsidTr="00CC06C2">
        <w:tc>
          <w:tcPr>
            <w:tcW w:w="723" w:type="dxa"/>
          </w:tcPr>
          <w:p w14:paraId="4AB519F6" w14:textId="77777777" w:rsidR="008E08D2" w:rsidRPr="00CC06C2" w:rsidRDefault="008E08D2" w:rsidP="008E08D2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CC06C2">
              <w:rPr>
                <w:lang w:val="cs-CZ" w:eastAsia="cs-CZ"/>
              </w:rPr>
              <w:lastRenderedPageBreak/>
              <w:t>1.4</w:t>
            </w:r>
          </w:p>
        </w:tc>
        <w:tc>
          <w:tcPr>
            <w:tcW w:w="3632" w:type="dxa"/>
          </w:tcPr>
          <w:p w14:paraId="20B1C88A" w14:textId="02308E6B" w:rsidR="008E08D2" w:rsidRPr="00CC06C2" w:rsidRDefault="008E08D2" w:rsidP="008E08D2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cs-CZ"/>
              </w:rPr>
            </w:pPr>
            <w:r w:rsidRPr="00CC06C2">
              <w:rPr>
                <w:lang w:val="cs-CZ"/>
              </w:rPr>
              <w:t xml:space="preserve">Softwarové otáčení </w:t>
            </w:r>
            <w:proofErr w:type="spellStart"/>
            <w:r w:rsidRPr="00CC06C2">
              <w:rPr>
                <w:lang w:val="cs-CZ"/>
              </w:rPr>
              <w:t>light-sheet</w:t>
            </w:r>
            <w:proofErr w:type="spellEnd"/>
            <w:r w:rsidRPr="00CC06C2">
              <w:rPr>
                <w:lang w:val="cs-CZ"/>
              </w:rPr>
              <w:t xml:space="preserve"> paprsků</w:t>
            </w:r>
          </w:p>
        </w:tc>
        <w:tc>
          <w:tcPr>
            <w:tcW w:w="1310" w:type="dxa"/>
          </w:tcPr>
          <w:p w14:paraId="74329389" w14:textId="77367B63" w:rsidR="008E08D2" w:rsidRPr="00CC06C2" w:rsidRDefault="008E08D2" w:rsidP="008E08D2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cs-CZ"/>
              </w:rPr>
            </w:pPr>
            <w:r w:rsidRPr="00CC06C2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5839DD95" w14:textId="14AB6072" w:rsidR="008E08D2" w:rsidRPr="00CC06C2" w:rsidRDefault="00AA5400" w:rsidP="00897FD3">
            <w:pPr>
              <w:spacing w:after="0" w:line="240" w:lineRule="auto"/>
              <w:rPr>
                <w:rFonts w:asciiTheme="minorHAnsi" w:hAnsiTheme="minorHAnsi" w:cstheme="minorHAnsi"/>
                <w:lang w:val="cs-CZ"/>
              </w:rPr>
            </w:pPr>
            <w:r w:rsidRPr="00CC06C2">
              <w:rPr>
                <w:rFonts w:asciiTheme="minorHAnsi" w:hAnsiTheme="minorHAnsi" w:cstheme="minorHAnsi"/>
                <w:bCs/>
                <w:lang w:val="cs-CZ" w:eastAsia="cs-CZ"/>
              </w:rPr>
              <w:t xml:space="preserve">Softwarové otáčení </w:t>
            </w:r>
            <w:proofErr w:type="spellStart"/>
            <w:r w:rsidRPr="00CC06C2">
              <w:rPr>
                <w:rFonts w:asciiTheme="minorHAnsi" w:hAnsiTheme="minorHAnsi" w:cstheme="minorHAnsi"/>
                <w:bCs/>
                <w:lang w:val="cs-CZ" w:eastAsia="cs-CZ"/>
              </w:rPr>
              <w:t>light-sheet</w:t>
            </w:r>
            <w:proofErr w:type="spellEnd"/>
            <w:r w:rsidRPr="00CC06C2">
              <w:rPr>
                <w:rFonts w:asciiTheme="minorHAnsi" w:hAnsiTheme="minorHAnsi" w:cstheme="minorHAnsi"/>
                <w:bCs/>
                <w:lang w:val="cs-CZ" w:eastAsia="cs-CZ"/>
              </w:rPr>
              <w:t xml:space="preserve"> paprsků.</w:t>
            </w:r>
          </w:p>
        </w:tc>
      </w:tr>
      <w:tr w:rsidR="008E08D2" w:rsidRPr="00CC06C2" w14:paraId="27980EE9" w14:textId="3EF691B8" w:rsidTr="00CC06C2">
        <w:tc>
          <w:tcPr>
            <w:tcW w:w="723" w:type="dxa"/>
          </w:tcPr>
          <w:p w14:paraId="0FF98B10" w14:textId="77777777" w:rsidR="008E08D2" w:rsidRPr="00CC06C2" w:rsidRDefault="008E08D2" w:rsidP="008E08D2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CC06C2">
              <w:rPr>
                <w:lang w:val="cs-CZ" w:eastAsia="cs-CZ"/>
              </w:rPr>
              <w:t>1.5</w:t>
            </w:r>
          </w:p>
        </w:tc>
        <w:tc>
          <w:tcPr>
            <w:tcW w:w="3632" w:type="dxa"/>
          </w:tcPr>
          <w:p w14:paraId="73588FF8" w14:textId="759F119A" w:rsidR="008E08D2" w:rsidRPr="00CC06C2" w:rsidRDefault="008E08D2" w:rsidP="008E08D2">
            <w:pPr>
              <w:rPr>
                <w:rFonts w:asciiTheme="minorHAnsi" w:eastAsiaTheme="minorHAnsi" w:hAnsiTheme="minorHAnsi" w:cstheme="minorHAnsi"/>
                <w:color w:val="auto"/>
                <w:highlight w:val="yellow"/>
                <w:lang w:val="cs-CZ"/>
              </w:rPr>
            </w:pPr>
            <w:r w:rsidRPr="00CC06C2">
              <w:rPr>
                <w:lang w:val="cs-CZ"/>
              </w:rPr>
              <w:t xml:space="preserve">Min. tři přepínatelné </w:t>
            </w:r>
            <w:proofErr w:type="spellStart"/>
            <w:r w:rsidRPr="00CC06C2">
              <w:rPr>
                <w:lang w:val="cs-CZ"/>
              </w:rPr>
              <w:t>light-sheet</w:t>
            </w:r>
            <w:proofErr w:type="spellEnd"/>
            <w:r w:rsidRPr="00CC06C2">
              <w:rPr>
                <w:lang w:val="cs-CZ"/>
              </w:rPr>
              <w:t xml:space="preserve"> paprsky s tloušťkou FWHM min. 2,3 a min. 4 a min. 7 µm pro různé velikosti vzorků</w:t>
            </w:r>
          </w:p>
        </w:tc>
        <w:tc>
          <w:tcPr>
            <w:tcW w:w="1310" w:type="dxa"/>
          </w:tcPr>
          <w:p w14:paraId="2F9558FB" w14:textId="2B1130D2" w:rsidR="008E08D2" w:rsidRPr="00CC06C2" w:rsidRDefault="008E08D2" w:rsidP="008E08D2">
            <w:pPr>
              <w:rPr>
                <w:rFonts w:asciiTheme="minorHAnsi" w:hAnsiTheme="minorHAnsi" w:cstheme="minorHAnsi"/>
                <w:lang w:val="cs-CZ"/>
              </w:rPr>
            </w:pPr>
            <w:r w:rsidRPr="00CC06C2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14410B99" w14:textId="5A5FC556" w:rsidR="008E08D2" w:rsidRPr="00CC06C2" w:rsidRDefault="00897FD3" w:rsidP="008E08D2">
            <w:pPr>
              <w:rPr>
                <w:rFonts w:asciiTheme="minorHAnsi" w:hAnsiTheme="minorHAnsi" w:cstheme="minorHAnsi"/>
                <w:lang w:val="cs-CZ"/>
              </w:rPr>
            </w:pPr>
            <w:r w:rsidRPr="00CC06C2">
              <w:rPr>
                <w:rFonts w:asciiTheme="minorHAnsi" w:hAnsiTheme="minorHAnsi" w:cstheme="minorHAnsi"/>
                <w:bCs/>
                <w:lang w:val="cs-CZ" w:eastAsia="cs-CZ"/>
              </w:rPr>
              <w:t xml:space="preserve">Tři přepínatelné </w:t>
            </w:r>
            <w:proofErr w:type="spellStart"/>
            <w:r w:rsidRPr="00CC06C2">
              <w:rPr>
                <w:rFonts w:asciiTheme="minorHAnsi" w:hAnsiTheme="minorHAnsi" w:cstheme="minorHAnsi"/>
                <w:bCs/>
                <w:lang w:val="cs-CZ" w:eastAsia="cs-CZ"/>
              </w:rPr>
              <w:t>light-sheet</w:t>
            </w:r>
            <w:proofErr w:type="spellEnd"/>
            <w:r w:rsidRPr="00CC06C2">
              <w:rPr>
                <w:rFonts w:asciiTheme="minorHAnsi" w:hAnsiTheme="minorHAnsi" w:cstheme="minorHAnsi"/>
                <w:bCs/>
                <w:lang w:val="cs-CZ" w:eastAsia="cs-CZ"/>
              </w:rPr>
              <w:t xml:space="preserve"> paprsky s tloušťkou FWHM 2,3 </w:t>
            </w:r>
            <w:proofErr w:type="gramStart"/>
            <w:r w:rsidRPr="00CC06C2">
              <w:rPr>
                <w:rFonts w:asciiTheme="minorHAnsi" w:hAnsiTheme="minorHAnsi" w:cstheme="minorHAnsi"/>
                <w:bCs/>
                <w:lang w:val="cs-CZ" w:eastAsia="cs-CZ"/>
              </w:rPr>
              <w:t>µm ;</w:t>
            </w:r>
            <w:proofErr w:type="gramEnd"/>
            <w:r w:rsidRPr="00CC06C2">
              <w:rPr>
                <w:rFonts w:asciiTheme="minorHAnsi" w:hAnsiTheme="minorHAnsi" w:cstheme="minorHAnsi"/>
                <w:bCs/>
                <w:lang w:val="cs-CZ" w:eastAsia="cs-CZ"/>
              </w:rPr>
              <w:t xml:space="preserve"> 4 µm ; 7 µm pro různé velikosti vzorků dle zvoleného nosiče vzorků.</w:t>
            </w:r>
          </w:p>
        </w:tc>
      </w:tr>
      <w:tr w:rsidR="008E08D2" w:rsidRPr="00CC06C2" w14:paraId="1DB7710C" w14:textId="1E66B890" w:rsidTr="00CC06C2">
        <w:tc>
          <w:tcPr>
            <w:tcW w:w="723" w:type="dxa"/>
          </w:tcPr>
          <w:p w14:paraId="0F80D731" w14:textId="77777777" w:rsidR="008E08D2" w:rsidRPr="00CC06C2" w:rsidRDefault="008E08D2" w:rsidP="008E08D2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CC06C2">
              <w:rPr>
                <w:lang w:val="cs-CZ" w:eastAsia="cs-CZ"/>
              </w:rPr>
              <w:t>1.6</w:t>
            </w:r>
          </w:p>
        </w:tc>
        <w:tc>
          <w:tcPr>
            <w:tcW w:w="3632" w:type="dxa"/>
          </w:tcPr>
          <w:p w14:paraId="5CCC1E68" w14:textId="7CA65AE0" w:rsidR="008E08D2" w:rsidRPr="00CC06C2" w:rsidRDefault="008E08D2" w:rsidP="008E08D2">
            <w:pPr>
              <w:spacing w:after="160" w:line="259" w:lineRule="auto"/>
              <w:jc w:val="both"/>
              <w:rPr>
                <w:rFonts w:asciiTheme="minorHAnsi" w:hAnsiTheme="minorHAnsi" w:cstheme="minorHAnsi"/>
                <w:color w:val="000000" w:themeColor="text1"/>
                <w:lang w:val="cs-CZ" w:eastAsia="cs-CZ"/>
              </w:rPr>
            </w:pPr>
            <w:r w:rsidRPr="00CC06C2">
              <w:rPr>
                <w:lang w:val="cs-CZ"/>
              </w:rPr>
              <w:t xml:space="preserve">Světelný </w:t>
            </w:r>
            <w:proofErr w:type="spellStart"/>
            <w:r w:rsidRPr="00CC06C2">
              <w:rPr>
                <w:lang w:val="cs-CZ"/>
              </w:rPr>
              <w:t>light-sheet</w:t>
            </w:r>
            <w:proofErr w:type="spellEnd"/>
            <w:r w:rsidRPr="00CC06C2">
              <w:rPr>
                <w:lang w:val="cs-CZ"/>
              </w:rPr>
              <w:t xml:space="preserve"> paprsek s Gaussovým rozložením</w:t>
            </w:r>
          </w:p>
        </w:tc>
        <w:tc>
          <w:tcPr>
            <w:tcW w:w="1310" w:type="dxa"/>
          </w:tcPr>
          <w:p w14:paraId="3F35F723" w14:textId="5E23F91B" w:rsidR="008E08D2" w:rsidRPr="00CC06C2" w:rsidRDefault="008E08D2" w:rsidP="008E08D2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cs-CZ"/>
              </w:rPr>
            </w:pPr>
            <w:r w:rsidRPr="00CC06C2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65C326D4" w14:textId="3C07522E" w:rsidR="008E08D2" w:rsidRPr="00CC06C2" w:rsidRDefault="009911A1" w:rsidP="009911A1">
            <w:pPr>
              <w:spacing w:after="160" w:line="259" w:lineRule="auto"/>
              <w:rPr>
                <w:rFonts w:asciiTheme="minorHAnsi" w:hAnsiTheme="minorHAnsi" w:cstheme="minorHAnsi"/>
                <w:lang w:val="cs-CZ"/>
              </w:rPr>
            </w:pPr>
            <w:r w:rsidRPr="00CC06C2">
              <w:rPr>
                <w:rFonts w:asciiTheme="minorHAnsi" w:hAnsiTheme="minorHAnsi" w:cstheme="minorHAnsi"/>
                <w:bCs/>
                <w:lang w:val="cs-CZ" w:eastAsia="cs-CZ"/>
              </w:rPr>
              <w:t xml:space="preserve">Světelný </w:t>
            </w:r>
            <w:proofErr w:type="spellStart"/>
            <w:r w:rsidRPr="00CC06C2">
              <w:rPr>
                <w:rFonts w:asciiTheme="minorHAnsi" w:hAnsiTheme="minorHAnsi" w:cstheme="minorHAnsi"/>
                <w:bCs/>
                <w:lang w:val="cs-CZ" w:eastAsia="cs-CZ"/>
              </w:rPr>
              <w:t>light-sheet</w:t>
            </w:r>
            <w:proofErr w:type="spellEnd"/>
            <w:r w:rsidRPr="00CC06C2">
              <w:rPr>
                <w:rFonts w:asciiTheme="minorHAnsi" w:hAnsiTheme="minorHAnsi" w:cstheme="minorHAnsi"/>
                <w:bCs/>
                <w:lang w:val="cs-CZ" w:eastAsia="cs-CZ"/>
              </w:rPr>
              <w:t xml:space="preserve"> paprsek s Gaussovým rozložením.</w:t>
            </w:r>
          </w:p>
        </w:tc>
      </w:tr>
      <w:tr w:rsidR="008E08D2" w:rsidRPr="00CC06C2" w14:paraId="62CDC9EB" w14:textId="0AB58DE7" w:rsidTr="00CC06C2">
        <w:tc>
          <w:tcPr>
            <w:tcW w:w="723" w:type="dxa"/>
          </w:tcPr>
          <w:p w14:paraId="2178971A" w14:textId="77777777" w:rsidR="008E08D2" w:rsidRPr="00CC06C2" w:rsidRDefault="008E08D2" w:rsidP="008E08D2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CC06C2">
              <w:rPr>
                <w:lang w:val="cs-CZ" w:eastAsia="cs-CZ"/>
              </w:rPr>
              <w:t>1.8</w:t>
            </w:r>
          </w:p>
        </w:tc>
        <w:tc>
          <w:tcPr>
            <w:tcW w:w="3632" w:type="dxa"/>
          </w:tcPr>
          <w:p w14:paraId="2A498DB3" w14:textId="6FD8A786" w:rsidR="008E08D2" w:rsidRPr="00CC06C2" w:rsidRDefault="008E08D2" w:rsidP="008E08D2">
            <w:pPr>
              <w:spacing w:after="160" w:line="259" w:lineRule="auto"/>
              <w:jc w:val="both"/>
              <w:rPr>
                <w:rFonts w:asciiTheme="minorHAnsi" w:hAnsiTheme="minorHAnsi" w:cstheme="minorHAnsi"/>
                <w:color w:val="000000" w:themeColor="text1"/>
                <w:lang w:val="cs-CZ" w:eastAsia="cs-CZ"/>
              </w:rPr>
            </w:pPr>
            <w:r w:rsidRPr="00CC06C2">
              <w:rPr>
                <w:lang w:val="cs-CZ"/>
              </w:rPr>
              <w:t>Automatická kalibrace systému</w:t>
            </w:r>
          </w:p>
        </w:tc>
        <w:tc>
          <w:tcPr>
            <w:tcW w:w="1310" w:type="dxa"/>
          </w:tcPr>
          <w:p w14:paraId="631B5374" w14:textId="367394C6" w:rsidR="008E08D2" w:rsidRPr="00CC06C2" w:rsidRDefault="008E08D2" w:rsidP="008E08D2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cs-CZ"/>
              </w:rPr>
            </w:pPr>
            <w:r w:rsidRPr="00CC06C2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72118632" w14:textId="49A9E974" w:rsidR="008E08D2" w:rsidRPr="00CC06C2" w:rsidRDefault="009548C2" w:rsidP="009548C2">
            <w:pPr>
              <w:spacing w:after="160" w:line="259" w:lineRule="auto"/>
              <w:rPr>
                <w:rFonts w:asciiTheme="minorHAnsi" w:hAnsiTheme="minorHAnsi" w:cstheme="minorHAnsi"/>
                <w:lang w:val="cs-CZ"/>
              </w:rPr>
            </w:pPr>
            <w:r w:rsidRPr="00CC06C2">
              <w:rPr>
                <w:rFonts w:asciiTheme="minorHAnsi" w:hAnsiTheme="minorHAnsi" w:cstheme="minorHAnsi"/>
                <w:bCs/>
                <w:lang w:val="cs-CZ" w:eastAsia="cs-CZ"/>
              </w:rPr>
              <w:t>Automatická kalibrace systému.</w:t>
            </w:r>
          </w:p>
        </w:tc>
      </w:tr>
      <w:tr w:rsidR="008E08D2" w:rsidRPr="00CC06C2" w14:paraId="2F914D4E" w14:textId="25561D9C" w:rsidTr="00CC06C2">
        <w:tc>
          <w:tcPr>
            <w:tcW w:w="723" w:type="dxa"/>
          </w:tcPr>
          <w:p w14:paraId="0BC81790" w14:textId="77777777" w:rsidR="008E08D2" w:rsidRPr="00CC06C2" w:rsidRDefault="008E08D2" w:rsidP="008E08D2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CC06C2">
              <w:rPr>
                <w:lang w:val="cs-CZ" w:eastAsia="cs-CZ"/>
              </w:rPr>
              <w:t>1.9</w:t>
            </w:r>
          </w:p>
        </w:tc>
        <w:tc>
          <w:tcPr>
            <w:tcW w:w="3632" w:type="dxa"/>
          </w:tcPr>
          <w:p w14:paraId="163CA4F7" w14:textId="4EA6EFB9" w:rsidR="008E08D2" w:rsidRPr="00CC06C2" w:rsidRDefault="008E08D2" w:rsidP="008E08D2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cs-CZ"/>
              </w:rPr>
            </w:pPr>
            <w:r w:rsidRPr="00CC06C2">
              <w:rPr>
                <w:lang w:val="cs-CZ"/>
              </w:rPr>
              <w:t>Transmisní osvětlení min. LED zdrojem světla pro lokalizaci vzorku a získání transmisních obrazů z detekčního objektivu</w:t>
            </w:r>
          </w:p>
        </w:tc>
        <w:tc>
          <w:tcPr>
            <w:tcW w:w="1310" w:type="dxa"/>
          </w:tcPr>
          <w:p w14:paraId="5DB35172" w14:textId="49190ADA" w:rsidR="008E08D2" w:rsidRPr="00CC06C2" w:rsidRDefault="008E08D2" w:rsidP="008E08D2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cs-CZ"/>
              </w:rPr>
            </w:pPr>
            <w:r w:rsidRPr="00CC06C2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73BA9D72" w14:textId="1A6CBEAE" w:rsidR="008E08D2" w:rsidRPr="00CC06C2" w:rsidRDefault="002B3656" w:rsidP="009548C2">
            <w:pPr>
              <w:spacing w:after="0" w:line="240" w:lineRule="auto"/>
              <w:rPr>
                <w:rFonts w:asciiTheme="minorHAnsi" w:hAnsiTheme="minorHAnsi" w:cstheme="minorHAnsi"/>
                <w:lang w:val="cs-CZ"/>
              </w:rPr>
            </w:pPr>
            <w:r w:rsidRPr="00CC06C2">
              <w:rPr>
                <w:rFonts w:asciiTheme="minorHAnsi" w:hAnsiTheme="minorHAnsi" w:cstheme="minorHAnsi"/>
                <w:lang w:val="cs-CZ"/>
              </w:rPr>
              <w:t xml:space="preserve">Transmisní osvětlení LED zdrojem světla s životností až 25t. hodin pro základní lokalizaci vzorku a získání transmisních obrazů z detekčního objektivu.  </w:t>
            </w:r>
          </w:p>
        </w:tc>
      </w:tr>
      <w:tr w:rsidR="008E08D2" w:rsidRPr="00CC06C2" w14:paraId="1A04C867" w14:textId="77777777" w:rsidTr="00CC06C2">
        <w:tc>
          <w:tcPr>
            <w:tcW w:w="723" w:type="dxa"/>
          </w:tcPr>
          <w:p w14:paraId="7AED4C06" w14:textId="55A63DD4" w:rsidR="008E08D2" w:rsidRPr="00CC06C2" w:rsidRDefault="008E08D2" w:rsidP="008E08D2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CC06C2">
              <w:rPr>
                <w:lang w:val="cs-CZ" w:eastAsia="cs-CZ"/>
              </w:rPr>
              <w:t>2</w:t>
            </w:r>
          </w:p>
        </w:tc>
        <w:tc>
          <w:tcPr>
            <w:tcW w:w="3632" w:type="dxa"/>
          </w:tcPr>
          <w:p w14:paraId="7C8A82C1" w14:textId="0DC59E94" w:rsidR="008E08D2" w:rsidRPr="00CC06C2" w:rsidRDefault="008E08D2" w:rsidP="008E08D2">
            <w:pPr>
              <w:spacing w:after="0" w:line="240" w:lineRule="auto"/>
              <w:jc w:val="both"/>
              <w:rPr>
                <w:b/>
                <w:lang w:val="cs-CZ"/>
              </w:rPr>
            </w:pPr>
            <w:r w:rsidRPr="00CC06C2">
              <w:rPr>
                <w:b/>
                <w:lang w:val="cs-CZ"/>
              </w:rPr>
              <w:t>Detekční optika</w:t>
            </w:r>
          </w:p>
        </w:tc>
        <w:tc>
          <w:tcPr>
            <w:tcW w:w="1310" w:type="dxa"/>
          </w:tcPr>
          <w:p w14:paraId="68C71AA0" w14:textId="60C22BE7" w:rsidR="008E08D2" w:rsidRPr="00CC06C2" w:rsidRDefault="008E08D2" w:rsidP="008E08D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highlight w:val="lightGray"/>
                <w:lang w:val="cs-CZ" w:eastAsia="cs-CZ"/>
              </w:rPr>
            </w:pPr>
            <w:r w:rsidRPr="00CC06C2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39555759" w14:textId="77777777" w:rsidR="008E08D2" w:rsidRPr="00CC06C2" w:rsidRDefault="008E08D2" w:rsidP="008E08D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val="cs-CZ" w:eastAsia="cs-CZ"/>
              </w:rPr>
            </w:pPr>
          </w:p>
        </w:tc>
      </w:tr>
      <w:tr w:rsidR="008E08D2" w:rsidRPr="00CC06C2" w14:paraId="1BCCE164" w14:textId="59370BF5" w:rsidTr="00CC06C2">
        <w:trPr>
          <w:trHeight w:val="785"/>
        </w:trPr>
        <w:tc>
          <w:tcPr>
            <w:tcW w:w="723" w:type="dxa"/>
          </w:tcPr>
          <w:p w14:paraId="744F7E4D" w14:textId="5152D444" w:rsidR="008E08D2" w:rsidRPr="00CC06C2" w:rsidRDefault="008E08D2" w:rsidP="008E08D2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CC06C2">
              <w:rPr>
                <w:lang w:val="cs-CZ" w:eastAsia="cs-CZ"/>
              </w:rPr>
              <w:t>2.1</w:t>
            </w:r>
          </w:p>
        </w:tc>
        <w:tc>
          <w:tcPr>
            <w:tcW w:w="3632" w:type="dxa"/>
          </w:tcPr>
          <w:p w14:paraId="28AD4F6D" w14:textId="76AA5D77" w:rsidR="008E08D2" w:rsidRPr="00CC06C2" w:rsidRDefault="008E08D2" w:rsidP="008E08D2">
            <w:pPr>
              <w:spacing w:after="240" w:line="240" w:lineRule="auto"/>
              <w:jc w:val="both"/>
              <w:rPr>
                <w:rFonts w:asciiTheme="minorHAnsi" w:hAnsiTheme="minorHAnsi" w:cstheme="minorHAnsi"/>
                <w:color w:val="000000" w:themeColor="text1"/>
                <w:lang w:val="cs-CZ" w:eastAsia="cs-CZ"/>
              </w:rPr>
            </w:pPr>
            <w:r w:rsidRPr="00CC06C2">
              <w:rPr>
                <w:lang w:val="cs-CZ"/>
              </w:rPr>
              <w:t>Snímání pomocí dvou objektivů min. 25x s NA min. 1,1 s ponořením do vody, pracovní vzdálenost min. 2 mm</w:t>
            </w:r>
          </w:p>
        </w:tc>
        <w:tc>
          <w:tcPr>
            <w:tcW w:w="1310" w:type="dxa"/>
          </w:tcPr>
          <w:p w14:paraId="4D29F734" w14:textId="71AEBAD5" w:rsidR="008E08D2" w:rsidRPr="00CC06C2" w:rsidRDefault="008E08D2" w:rsidP="008E08D2">
            <w:pPr>
              <w:spacing w:after="240" w:line="240" w:lineRule="auto"/>
              <w:jc w:val="both"/>
              <w:rPr>
                <w:rFonts w:asciiTheme="minorHAnsi" w:hAnsiTheme="minorHAnsi" w:cstheme="minorHAnsi"/>
                <w:lang w:val="cs-CZ"/>
              </w:rPr>
            </w:pPr>
            <w:r w:rsidRPr="00CC06C2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2FD2A56C" w14:textId="50ED02EE" w:rsidR="008E08D2" w:rsidRPr="00CC06C2" w:rsidRDefault="00F00501" w:rsidP="008E08D2">
            <w:pPr>
              <w:spacing w:after="240" w:line="240" w:lineRule="auto"/>
              <w:jc w:val="both"/>
              <w:rPr>
                <w:rFonts w:asciiTheme="minorHAnsi" w:hAnsiTheme="minorHAnsi" w:cstheme="minorHAnsi"/>
                <w:lang w:val="cs-CZ"/>
              </w:rPr>
            </w:pPr>
            <w:r w:rsidRPr="00CC06C2">
              <w:rPr>
                <w:rFonts w:asciiTheme="minorHAnsi" w:hAnsiTheme="minorHAnsi" w:cstheme="minorHAnsi"/>
                <w:bCs/>
                <w:lang w:val="cs-CZ" w:eastAsia="cs-CZ"/>
              </w:rPr>
              <w:t>Snímání pomocí dvou kusů objektivů 25x/1.1 NA W s 2mm pracovní vzdáleností, FOV (Zorné pole) 590um, velikost pixelu XY 260nm, objektiv pro práci ve vodním prostředí a s ponořením do vody.</w:t>
            </w:r>
          </w:p>
        </w:tc>
      </w:tr>
      <w:tr w:rsidR="008E08D2" w:rsidRPr="00CC06C2" w14:paraId="2638C4F3" w14:textId="3F20FDE5" w:rsidTr="00CC06C2">
        <w:tc>
          <w:tcPr>
            <w:tcW w:w="723" w:type="dxa"/>
          </w:tcPr>
          <w:p w14:paraId="1DEF762C" w14:textId="187EB6B7" w:rsidR="008E08D2" w:rsidRPr="00CC06C2" w:rsidRDefault="008E08D2" w:rsidP="008E08D2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CC06C2">
              <w:rPr>
                <w:lang w:val="cs-CZ" w:eastAsia="cs-CZ"/>
              </w:rPr>
              <w:t>2.2</w:t>
            </w:r>
          </w:p>
        </w:tc>
        <w:tc>
          <w:tcPr>
            <w:tcW w:w="3632" w:type="dxa"/>
          </w:tcPr>
          <w:p w14:paraId="06953C59" w14:textId="7718A6BF" w:rsidR="008E08D2" w:rsidRPr="00CC06C2" w:rsidRDefault="008E08D2" w:rsidP="008E08D2">
            <w:pPr>
              <w:spacing w:after="160" w:line="259" w:lineRule="auto"/>
              <w:contextualSpacing/>
              <w:rPr>
                <w:lang w:val="cs-CZ"/>
              </w:rPr>
            </w:pPr>
            <w:r w:rsidRPr="00CC06C2">
              <w:rPr>
                <w:lang w:val="cs-CZ"/>
              </w:rPr>
              <w:t xml:space="preserve">Objektivy přizpůsobené pro </w:t>
            </w:r>
            <w:proofErr w:type="spellStart"/>
            <w:r w:rsidRPr="00CC06C2">
              <w:rPr>
                <w:lang w:val="cs-CZ"/>
              </w:rPr>
              <w:t>light-sheet</w:t>
            </w:r>
            <w:proofErr w:type="spellEnd"/>
            <w:r w:rsidRPr="00CC06C2">
              <w:rPr>
                <w:lang w:val="cs-CZ"/>
              </w:rPr>
              <w:t xml:space="preserve"> technologii</w:t>
            </w:r>
          </w:p>
        </w:tc>
        <w:tc>
          <w:tcPr>
            <w:tcW w:w="1310" w:type="dxa"/>
          </w:tcPr>
          <w:p w14:paraId="5C683971" w14:textId="29017B1B" w:rsidR="008E08D2" w:rsidRPr="00CC06C2" w:rsidRDefault="008E08D2" w:rsidP="008E08D2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cs-CZ"/>
              </w:rPr>
            </w:pPr>
            <w:r w:rsidRPr="00CC06C2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6FB915FA" w14:textId="6AEA00DD" w:rsidR="008E08D2" w:rsidRPr="00CC06C2" w:rsidRDefault="007351E1" w:rsidP="007351E1">
            <w:pPr>
              <w:spacing w:after="0" w:line="240" w:lineRule="auto"/>
              <w:rPr>
                <w:rFonts w:asciiTheme="minorHAnsi" w:hAnsiTheme="minorHAnsi" w:cstheme="minorHAnsi"/>
                <w:lang w:val="cs-CZ"/>
              </w:rPr>
            </w:pPr>
            <w:r w:rsidRPr="00CC06C2">
              <w:rPr>
                <w:rFonts w:asciiTheme="minorHAnsi" w:hAnsiTheme="minorHAnsi" w:cstheme="minorHAnsi"/>
                <w:bCs/>
                <w:lang w:val="cs-CZ" w:eastAsia="cs-CZ"/>
              </w:rPr>
              <w:t xml:space="preserve">Objektivy systému jsou přizpůsobené pro </w:t>
            </w:r>
            <w:proofErr w:type="spellStart"/>
            <w:r w:rsidRPr="00CC06C2">
              <w:rPr>
                <w:rFonts w:asciiTheme="minorHAnsi" w:hAnsiTheme="minorHAnsi" w:cstheme="minorHAnsi"/>
                <w:bCs/>
                <w:lang w:val="cs-CZ" w:eastAsia="cs-CZ"/>
              </w:rPr>
              <w:t>light-sheet</w:t>
            </w:r>
            <w:proofErr w:type="spellEnd"/>
            <w:r w:rsidRPr="00CC06C2">
              <w:rPr>
                <w:rFonts w:asciiTheme="minorHAnsi" w:hAnsiTheme="minorHAnsi" w:cstheme="minorHAnsi"/>
                <w:bCs/>
                <w:lang w:val="cs-CZ" w:eastAsia="cs-CZ"/>
              </w:rPr>
              <w:t xml:space="preserve"> technologii.</w:t>
            </w:r>
          </w:p>
        </w:tc>
      </w:tr>
      <w:tr w:rsidR="008E08D2" w:rsidRPr="00CC06C2" w14:paraId="68C3DBBE" w14:textId="2A8D0538" w:rsidTr="00CC06C2">
        <w:tc>
          <w:tcPr>
            <w:tcW w:w="723" w:type="dxa"/>
          </w:tcPr>
          <w:p w14:paraId="6AE874F8" w14:textId="2F93EF15" w:rsidR="008E08D2" w:rsidRPr="00CC06C2" w:rsidRDefault="008E08D2" w:rsidP="008E08D2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CC06C2">
              <w:rPr>
                <w:lang w:val="cs-CZ" w:eastAsia="cs-CZ"/>
              </w:rPr>
              <w:t>2.3</w:t>
            </w:r>
          </w:p>
        </w:tc>
        <w:tc>
          <w:tcPr>
            <w:tcW w:w="3632" w:type="dxa"/>
          </w:tcPr>
          <w:p w14:paraId="03DDA306" w14:textId="3F406292" w:rsidR="008E08D2" w:rsidRPr="00CC06C2" w:rsidRDefault="008E08D2" w:rsidP="008E08D2">
            <w:pPr>
              <w:spacing w:after="240" w:line="240" w:lineRule="auto"/>
              <w:contextualSpacing/>
              <w:jc w:val="both"/>
              <w:rPr>
                <w:rFonts w:asciiTheme="minorHAnsi" w:hAnsiTheme="minorHAnsi" w:cstheme="minorHAnsi"/>
                <w:bCs/>
                <w:lang w:val="cs-CZ"/>
              </w:rPr>
            </w:pPr>
            <w:r w:rsidRPr="00CC06C2">
              <w:rPr>
                <w:lang w:val="cs-CZ"/>
              </w:rPr>
              <w:t xml:space="preserve">Jednotlivé zvětšení min. 25x se zorným polem min. 590 </w:t>
            </w:r>
            <w:r w:rsidRPr="00CC06C2">
              <w:rPr>
                <w:rFonts w:ascii="Symbol" w:hAnsi="Symbol"/>
                <w:lang w:val="cs-CZ"/>
              </w:rPr>
              <w:t></w:t>
            </w:r>
            <w:r w:rsidRPr="00CC06C2">
              <w:rPr>
                <w:lang w:val="cs-CZ"/>
              </w:rPr>
              <w:t xml:space="preserve">m </w:t>
            </w:r>
            <w:proofErr w:type="gramStart"/>
            <w:r w:rsidRPr="00CC06C2">
              <w:rPr>
                <w:lang w:val="cs-CZ"/>
              </w:rPr>
              <w:t>s  velikostí</w:t>
            </w:r>
            <w:proofErr w:type="gramEnd"/>
            <w:r w:rsidRPr="00CC06C2">
              <w:rPr>
                <w:lang w:val="cs-CZ"/>
              </w:rPr>
              <w:t xml:space="preserve"> pixelu XY min. 260 </w:t>
            </w:r>
            <w:proofErr w:type="spellStart"/>
            <w:r w:rsidRPr="00CC06C2">
              <w:rPr>
                <w:lang w:val="cs-CZ"/>
              </w:rPr>
              <w:t>nm</w:t>
            </w:r>
            <w:proofErr w:type="spellEnd"/>
          </w:p>
        </w:tc>
        <w:tc>
          <w:tcPr>
            <w:tcW w:w="1310" w:type="dxa"/>
          </w:tcPr>
          <w:p w14:paraId="67BA0413" w14:textId="00B85C0F" w:rsidR="008E08D2" w:rsidRPr="00CC06C2" w:rsidRDefault="008E08D2" w:rsidP="008E08D2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cs-CZ"/>
              </w:rPr>
            </w:pPr>
            <w:r w:rsidRPr="00CC06C2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7F0DF04F" w14:textId="44B3F8DB" w:rsidR="008E08D2" w:rsidRPr="00CC06C2" w:rsidRDefault="00D1762E" w:rsidP="008E08D2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cs-CZ"/>
              </w:rPr>
            </w:pPr>
            <w:r w:rsidRPr="00CC06C2">
              <w:rPr>
                <w:rFonts w:asciiTheme="minorHAnsi" w:hAnsiTheme="minorHAnsi" w:cstheme="minorHAnsi"/>
                <w:bCs/>
                <w:lang w:val="cs-CZ" w:eastAsia="cs-CZ"/>
              </w:rPr>
              <w:t xml:space="preserve">Jednotlivé zvětšení 25x objektivem se zorným polem 590 mm </w:t>
            </w:r>
            <w:proofErr w:type="gramStart"/>
            <w:r w:rsidRPr="00CC06C2">
              <w:rPr>
                <w:rFonts w:asciiTheme="minorHAnsi" w:hAnsiTheme="minorHAnsi" w:cstheme="minorHAnsi"/>
                <w:bCs/>
                <w:lang w:val="cs-CZ" w:eastAsia="cs-CZ"/>
              </w:rPr>
              <w:t>s  velikostí</w:t>
            </w:r>
            <w:proofErr w:type="gramEnd"/>
            <w:r w:rsidRPr="00CC06C2">
              <w:rPr>
                <w:rFonts w:asciiTheme="minorHAnsi" w:hAnsiTheme="minorHAnsi" w:cstheme="minorHAnsi"/>
                <w:bCs/>
                <w:lang w:val="cs-CZ" w:eastAsia="cs-CZ"/>
              </w:rPr>
              <w:t xml:space="preserve"> pixelu XY 260 </w:t>
            </w:r>
            <w:proofErr w:type="spellStart"/>
            <w:r w:rsidRPr="00CC06C2">
              <w:rPr>
                <w:rFonts w:asciiTheme="minorHAnsi" w:hAnsiTheme="minorHAnsi" w:cstheme="minorHAnsi"/>
                <w:bCs/>
                <w:lang w:val="cs-CZ" w:eastAsia="cs-CZ"/>
              </w:rPr>
              <w:t>nm</w:t>
            </w:r>
            <w:proofErr w:type="spellEnd"/>
            <w:r w:rsidRPr="00CC06C2">
              <w:rPr>
                <w:rFonts w:asciiTheme="minorHAnsi" w:hAnsiTheme="minorHAnsi" w:cstheme="minorHAnsi"/>
                <w:bCs/>
                <w:lang w:val="cs-CZ" w:eastAsia="cs-CZ"/>
              </w:rPr>
              <w:t>.</w:t>
            </w:r>
          </w:p>
        </w:tc>
      </w:tr>
      <w:tr w:rsidR="008E08D2" w:rsidRPr="00CC06C2" w14:paraId="1F99ECE5" w14:textId="54C90507" w:rsidTr="00CC06C2">
        <w:tc>
          <w:tcPr>
            <w:tcW w:w="723" w:type="dxa"/>
          </w:tcPr>
          <w:p w14:paraId="3CD1FB90" w14:textId="7989B2D4" w:rsidR="008E08D2" w:rsidRPr="00CC06C2" w:rsidRDefault="008E08D2" w:rsidP="008E08D2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CC06C2">
              <w:rPr>
                <w:lang w:val="cs-CZ" w:eastAsia="cs-CZ"/>
              </w:rPr>
              <w:t>2.4</w:t>
            </w:r>
          </w:p>
        </w:tc>
        <w:tc>
          <w:tcPr>
            <w:tcW w:w="3632" w:type="dxa"/>
          </w:tcPr>
          <w:p w14:paraId="5EACA099" w14:textId="1E96A076" w:rsidR="008E08D2" w:rsidRPr="00CC06C2" w:rsidRDefault="008E08D2" w:rsidP="008E08D2">
            <w:pPr>
              <w:spacing w:after="240" w:line="240" w:lineRule="auto"/>
              <w:contextualSpacing/>
              <w:jc w:val="both"/>
              <w:rPr>
                <w:rFonts w:asciiTheme="minorHAnsi" w:eastAsia="Batang" w:hAnsiTheme="minorHAnsi" w:cstheme="minorHAnsi"/>
                <w:lang w:val="cs-CZ" w:eastAsia="ja-JP"/>
              </w:rPr>
            </w:pPr>
            <w:r w:rsidRPr="00CC06C2">
              <w:rPr>
                <w:lang w:val="cs-CZ"/>
              </w:rPr>
              <w:t>Dvě vysoce citlivé kamery:</w:t>
            </w:r>
          </w:p>
        </w:tc>
        <w:tc>
          <w:tcPr>
            <w:tcW w:w="1310" w:type="dxa"/>
          </w:tcPr>
          <w:p w14:paraId="0AED434A" w14:textId="786D194F" w:rsidR="008E08D2" w:rsidRPr="00CC06C2" w:rsidRDefault="008E08D2" w:rsidP="008E08D2">
            <w:pPr>
              <w:spacing w:after="240" w:line="240" w:lineRule="auto"/>
              <w:contextualSpacing/>
              <w:jc w:val="both"/>
              <w:rPr>
                <w:rFonts w:asciiTheme="minorHAnsi" w:hAnsiTheme="minorHAnsi" w:cstheme="minorHAnsi"/>
                <w:lang w:val="cs-CZ"/>
              </w:rPr>
            </w:pPr>
            <w:r w:rsidRPr="00CC06C2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3ED2C0F9" w14:textId="33F69463" w:rsidR="008E08D2" w:rsidRPr="00CC06C2" w:rsidRDefault="002A6479" w:rsidP="002A6479">
            <w:pPr>
              <w:spacing w:after="240" w:line="240" w:lineRule="auto"/>
              <w:contextualSpacing/>
              <w:rPr>
                <w:rFonts w:asciiTheme="minorHAnsi" w:hAnsiTheme="minorHAnsi" w:cstheme="minorHAnsi"/>
                <w:lang w:val="cs-CZ"/>
              </w:rPr>
            </w:pPr>
            <w:r w:rsidRPr="00CC06C2">
              <w:rPr>
                <w:rFonts w:ascii="Calibri Light" w:hAnsi="Calibri Light" w:cs="Calibri Light"/>
                <w:b/>
                <w:bCs/>
                <w:lang w:val="cs-CZ"/>
              </w:rPr>
              <w:t xml:space="preserve">ORCA </w:t>
            </w:r>
            <w:proofErr w:type="spellStart"/>
            <w:r w:rsidRPr="00CC06C2">
              <w:rPr>
                <w:rFonts w:ascii="Calibri Light" w:hAnsi="Calibri Light" w:cs="Calibri Light"/>
                <w:b/>
                <w:bCs/>
                <w:lang w:val="cs-CZ"/>
              </w:rPr>
              <w:t>Fusion</w:t>
            </w:r>
            <w:proofErr w:type="spellEnd"/>
          </w:p>
        </w:tc>
      </w:tr>
      <w:tr w:rsidR="008E08D2" w:rsidRPr="00CC06C2" w14:paraId="6FC1FFA9" w14:textId="3641EBB8" w:rsidTr="00CC06C2">
        <w:tc>
          <w:tcPr>
            <w:tcW w:w="723" w:type="dxa"/>
          </w:tcPr>
          <w:p w14:paraId="6F21C276" w14:textId="408C7F14" w:rsidR="008E08D2" w:rsidRPr="00CC06C2" w:rsidRDefault="008E08D2" w:rsidP="008E08D2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CC06C2">
              <w:rPr>
                <w:lang w:val="cs-CZ" w:eastAsia="cs-CZ"/>
              </w:rPr>
              <w:t>2.4.1</w:t>
            </w:r>
          </w:p>
        </w:tc>
        <w:tc>
          <w:tcPr>
            <w:tcW w:w="3632" w:type="dxa"/>
          </w:tcPr>
          <w:p w14:paraId="7D2E2EB0" w14:textId="3F957605" w:rsidR="008E08D2" w:rsidRPr="00CC06C2" w:rsidRDefault="008E08D2" w:rsidP="008E08D2">
            <w:pPr>
              <w:spacing w:after="240" w:line="240" w:lineRule="auto"/>
              <w:contextualSpacing/>
              <w:jc w:val="both"/>
              <w:rPr>
                <w:rFonts w:asciiTheme="minorHAnsi" w:hAnsiTheme="minorHAnsi" w:cstheme="minorHAnsi"/>
                <w:bCs/>
                <w:lang w:val="cs-CZ"/>
              </w:rPr>
            </w:pPr>
            <w:r w:rsidRPr="00CC06C2">
              <w:rPr>
                <w:lang w:val="cs-CZ"/>
              </w:rPr>
              <w:t xml:space="preserve">Min. velikost pixelu 6,5 </w:t>
            </w:r>
            <w:r w:rsidRPr="00CC06C2">
              <w:rPr>
                <w:rFonts w:ascii="Symbol" w:hAnsi="Symbol"/>
                <w:lang w:val="cs-CZ"/>
              </w:rPr>
              <w:t></w:t>
            </w:r>
            <w:r w:rsidRPr="00CC06C2">
              <w:rPr>
                <w:lang w:val="cs-CZ"/>
              </w:rPr>
              <w:t xml:space="preserve">m x 6,5 </w:t>
            </w:r>
            <w:r w:rsidRPr="00CC06C2">
              <w:rPr>
                <w:rFonts w:ascii="Symbol" w:hAnsi="Symbol"/>
                <w:lang w:val="cs-CZ"/>
              </w:rPr>
              <w:t></w:t>
            </w:r>
            <w:r w:rsidRPr="00CC06C2">
              <w:rPr>
                <w:lang w:val="cs-CZ"/>
              </w:rPr>
              <w:t>m</w:t>
            </w:r>
          </w:p>
        </w:tc>
        <w:tc>
          <w:tcPr>
            <w:tcW w:w="1310" w:type="dxa"/>
          </w:tcPr>
          <w:p w14:paraId="3450D10E" w14:textId="6480FE5E" w:rsidR="008E08D2" w:rsidRPr="00CC06C2" w:rsidRDefault="008E08D2" w:rsidP="008E08D2">
            <w:pPr>
              <w:spacing w:after="240" w:line="240" w:lineRule="auto"/>
              <w:contextualSpacing/>
              <w:jc w:val="both"/>
              <w:rPr>
                <w:rFonts w:asciiTheme="minorHAnsi" w:eastAsia="Batang" w:hAnsiTheme="minorHAnsi" w:cstheme="minorHAnsi"/>
                <w:lang w:val="cs-CZ" w:eastAsia="ja-JP"/>
              </w:rPr>
            </w:pPr>
            <w:r w:rsidRPr="00CC06C2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19FCD4D4" w14:textId="5206A300" w:rsidR="008E08D2" w:rsidRPr="00CC06C2" w:rsidRDefault="00727DB8" w:rsidP="008E08D2">
            <w:pPr>
              <w:spacing w:after="240" w:line="240" w:lineRule="auto"/>
              <w:contextualSpacing/>
              <w:jc w:val="both"/>
              <w:rPr>
                <w:rFonts w:asciiTheme="minorHAnsi" w:eastAsia="Batang" w:hAnsiTheme="minorHAnsi" w:cstheme="minorHAnsi"/>
                <w:lang w:val="cs-CZ" w:eastAsia="ja-JP"/>
              </w:rPr>
            </w:pPr>
            <w:r w:rsidRPr="00CC06C2">
              <w:rPr>
                <w:rFonts w:asciiTheme="minorHAnsi" w:hAnsiTheme="minorHAnsi" w:cstheme="minorHAnsi"/>
                <w:bCs/>
                <w:lang w:val="cs-CZ" w:eastAsia="cs-CZ"/>
              </w:rPr>
              <w:t>velikost pixelu 6,5 mm x 6,5 mm</w:t>
            </w:r>
          </w:p>
        </w:tc>
      </w:tr>
      <w:tr w:rsidR="008E08D2" w:rsidRPr="00CC06C2" w14:paraId="7343A6F8" w14:textId="7ED926C1" w:rsidTr="00CC06C2">
        <w:tc>
          <w:tcPr>
            <w:tcW w:w="723" w:type="dxa"/>
          </w:tcPr>
          <w:p w14:paraId="584740F2" w14:textId="71399200" w:rsidR="008E08D2" w:rsidRPr="00CC06C2" w:rsidRDefault="008E08D2" w:rsidP="008E08D2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CC06C2">
              <w:rPr>
                <w:lang w:val="cs-CZ" w:eastAsia="cs-CZ"/>
              </w:rPr>
              <w:t>2.4.2</w:t>
            </w:r>
          </w:p>
        </w:tc>
        <w:tc>
          <w:tcPr>
            <w:tcW w:w="3632" w:type="dxa"/>
          </w:tcPr>
          <w:p w14:paraId="3E47FB4E" w14:textId="77777777" w:rsidR="008E08D2" w:rsidRPr="00CC06C2" w:rsidRDefault="008E08D2" w:rsidP="008E08D2">
            <w:pPr>
              <w:spacing w:after="160" w:line="259" w:lineRule="auto"/>
              <w:contextualSpacing/>
              <w:rPr>
                <w:lang w:val="cs-CZ"/>
              </w:rPr>
            </w:pPr>
            <w:r w:rsidRPr="00CC06C2">
              <w:rPr>
                <w:lang w:val="cs-CZ"/>
              </w:rPr>
              <w:t>Počet pixelů min. 2300 x 2300 pixelů</w:t>
            </w:r>
          </w:p>
          <w:p w14:paraId="40937030" w14:textId="4BB5C2D9" w:rsidR="008E08D2" w:rsidRPr="00CC06C2" w:rsidRDefault="008E08D2" w:rsidP="008E08D2">
            <w:pPr>
              <w:spacing w:after="240" w:line="240" w:lineRule="auto"/>
              <w:contextualSpacing/>
              <w:jc w:val="both"/>
              <w:rPr>
                <w:rFonts w:asciiTheme="minorHAnsi" w:hAnsiTheme="minorHAnsi" w:cstheme="minorHAnsi"/>
                <w:bCs/>
                <w:lang w:val="cs-CZ"/>
              </w:rPr>
            </w:pPr>
          </w:p>
        </w:tc>
        <w:tc>
          <w:tcPr>
            <w:tcW w:w="1310" w:type="dxa"/>
          </w:tcPr>
          <w:p w14:paraId="6308F63B" w14:textId="1DE9328E" w:rsidR="008E08D2" w:rsidRPr="00CC06C2" w:rsidRDefault="008E08D2" w:rsidP="008E08D2">
            <w:pPr>
              <w:spacing w:after="240" w:line="240" w:lineRule="auto"/>
              <w:contextualSpacing/>
              <w:jc w:val="both"/>
              <w:rPr>
                <w:rFonts w:eastAsia="Arial" w:cstheme="minorHAnsi"/>
                <w:lang w:val="cs-CZ"/>
              </w:rPr>
            </w:pPr>
            <w:r w:rsidRPr="00CC06C2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6BB0A496" w14:textId="3543B549" w:rsidR="008E08D2" w:rsidRPr="00CC06C2" w:rsidRDefault="00DF0388" w:rsidP="008E08D2">
            <w:pPr>
              <w:spacing w:after="240" w:line="240" w:lineRule="auto"/>
              <w:contextualSpacing/>
              <w:jc w:val="both"/>
              <w:rPr>
                <w:rFonts w:eastAsia="Arial" w:cstheme="minorHAnsi"/>
                <w:lang w:val="cs-CZ"/>
              </w:rPr>
            </w:pPr>
            <w:r w:rsidRPr="00CC06C2">
              <w:rPr>
                <w:rFonts w:eastAsia="Arial" w:cstheme="minorHAnsi"/>
                <w:lang w:val="cs-CZ"/>
              </w:rPr>
              <w:t>Počet pixelů 2304 x 2304 pixelů</w:t>
            </w:r>
          </w:p>
        </w:tc>
      </w:tr>
      <w:tr w:rsidR="008E08D2" w:rsidRPr="00CC06C2" w14:paraId="328E54E9" w14:textId="72A6ECAD" w:rsidTr="00CC06C2">
        <w:tc>
          <w:tcPr>
            <w:tcW w:w="723" w:type="dxa"/>
          </w:tcPr>
          <w:p w14:paraId="05696784" w14:textId="5C7659B2" w:rsidR="008E08D2" w:rsidRPr="00CC06C2" w:rsidRDefault="008E08D2" w:rsidP="008E08D2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CC06C2">
              <w:rPr>
                <w:lang w:val="cs-CZ" w:eastAsia="cs-CZ"/>
              </w:rPr>
              <w:t>2.4.3</w:t>
            </w:r>
          </w:p>
        </w:tc>
        <w:tc>
          <w:tcPr>
            <w:tcW w:w="3632" w:type="dxa"/>
          </w:tcPr>
          <w:p w14:paraId="37B4EA53" w14:textId="15746E70" w:rsidR="008E08D2" w:rsidRPr="00CC06C2" w:rsidRDefault="008E08D2" w:rsidP="008E08D2">
            <w:pPr>
              <w:spacing w:after="240" w:line="240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  <w:r w:rsidRPr="00CC06C2">
              <w:rPr>
                <w:lang w:val="cs-CZ"/>
              </w:rPr>
              <w:t>Velikost chipu min. 14,9 x 14,9 mm</w:t>
            </w:r>
          </w:p>
        </w:tc>
        <w:tc>
          <w:tcPr>
            <w:tcW w:w="1310" w:type="dxa"/>
          </w:tcPr>
          <w:p w14:paraId="1843EFCC" w14:textId="761BC370" w:rsidR="008E08D2" w:rsidRPr="00CC06C2" w:rsidRDefault="008E08D2" w:rsidP="008E08D2">
            <w:pPr>
              <w:spacing w:after="240" w:line="240" w:lineRule="auto"/>
              <w:contextualSpacing/>
              <w:jc w:val="both"/>
              <w:rPr>
                <w:rFonts w:asciiTheme="minorHAnsi" w:eastAsia="Arial" w:hAnsiTheme="minorHAnsi" w:cstheme="minorHAnsi"/>
                <w:lang w:val="cs-CZ"/>
              </w:rPr>
            </w:pPr>
            <w:r w:rsidRPr="00CC06C2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08D28F21" w14:textId="373B9310" w:rsidR="008E08D2" w:rsidRPr="00CC06C2" w:rsidRDefault="004E10CA" w:rsidP="008E08D2">
            <w:pPr>
              <w:spacing w:after="240" w:line="240" w:lineRule="auto"/>
              <w:contextualSpacing/>
              <w:rPr>
                <w:rFonts w:asciiTheme="minorHAnsi" w:eastAsia="Arial" w:hAnsiTheme="minorHAnsi" w:cstheme="minorHAnsi"/>
                <w:lang w:val="cs-CZ"/>
              </w:rPr>
            </w:pPr>
            <w:r w:rsidRPr="00CC06C2">
              <w:rPr>
                <w:rFonts w:asciiTheme="minorHAnsi" w:eastAsia="Arial" w:hAnsiTheme="minorHAnsi" w:cstheme="minorHAnsi"/>
                <w:lang w:val="cs-CZ"/>
              </w:rPr>
              <w:t>Velikost chipu 14,976 x 14,976 mm</w:t>
            </w:r>
          </w:p>
        </w:tc>
      </w:tr>
      <w:tr w:rsidR="008E08D2" w:rsidRPr="00CC06C2" w14:paraId="11266FB2" w14:textId="10C99638" w:rsidTr="00CC06C2">
        <w:tc>
          <w:tcPr>
            <w:tcW w:w="723" w:type="dxa"/>
          </w:tcPr>
          <w:p w14:paraId="195C318F" w14:textId="56711617" w:rsidR="008E08D2" w:rsidRPr="00CC06C2" w:rsidRDefault="008E08D2" w:rsidP="008E08D2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CC06C2">
              <w:rPr>
                <w:lang w:val="cs-CZ" w:eastAsia="cs-CZ"/>
              </w:rPr>
              <w:t>2.4.4</w:t>
            </w:r>
          </w:p>
        </w:tc>
        <w:tc>
          <w:tcPr>
            <w:tcW w:w="3632" w:type="dxa"/>
          </w:tcPr>
          <w:p w14:paraId="00E5F64C" w14:textId="76EC0146" w:rsidR="008E08D2" w:rsidRPr="00CC06C2" w:rsidRDefault="008E08D2" w:rsidP="008E08D2">
            <w:pPr>
              <w:spacing w:after="160" w:line="259" w:lineRule="auto"/>
              <w:contextualSpacing/>
              <w:rPr>
                <w:lang w:val="cs-CZ"/>
              </w:rPr>
            </w:pPr>
            <w:r w:rsidRPr="00CC06C2">
              <w:rPr>
                <w:lang w:val="cs-CZ"/>
              </w:rPr>
              <w:t>Připojení min. USB 3.0</w:t>
            </w:r>
          </w:p>
        </w:tc>
        <w:tc>
          <w:tcPr>
            <w:tcW w:w="1310" w:type="dxa"/>
          </w:tcPr>
          <w:p w14:paraId="6D0B16D7" w14:textId="174BACD3" w:rsidR="008E08D2" w:rsidRPr="00CC06C2" w:rsidRDefault="008E08D2" w:rsidP="008E08D2">
            <w:pPr>
              <w:jc w:val="both"/>
              <w:rPr>
                <w:rFonts w:eastAsia="Arial" w:cstheme="minorHAnsi"/>
                <w:lang w:val="cs-CZ"/>
              </w:rPr>
            </w:pPr>
            <w:r w:rsidRPr="00CC06C2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2094A2C9" w14:textId="23633C9F" w:rsidR="008E08D2" w:rsidRPr="00CC06C2" w:rsidRDefault="002537F5" w:rsidP="008E08D2">
            <w:pPr>
              <w:jc w:val="both"/>
              <w:rPr>
                <w:rFonts w:eastAsia="Arial" w:cstheme="minorHAnsi"/>
                <w:lang w:val="cs-CZ"/>
              </w:rPr>
            </w:pPr>
            <w:r w:rsidRPr="00CC06C2">
              <w:rPr>
                <w:rFonts w:eastAsia="Arial" w:cstheme="minorHAnsi"/>
                <w:lang w:val="cs-CZ"/>
              </w:rPr>
              <w:t>Připojení USB 3.0</w:t>
            </w:r>
          </w:p>
        </w:tc>
      </w:tr>
      <w:tr w:rsidR="008E08D2" w:rsidRPr="00CC06C2" w14:paraId="54CB6294" w14:textId="0135B497" w:rsidTr="00CC06C2">
        <w:tc>
          <w:tcPr>
            <w:tcW w:w="723" w:type="dxa"/>
          </w:tcPr>
          <w:p w14:paraId="0A97A7FB" w14:textId="433F3AA7" w:rsidR="008E08D2" w:rsidRPr="00CC06C2" w:rsidRDefault="008E08D2" w:rsidP="008E08D2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CC06C2">
              <w:rPr>
                <w:lang w:val="cs-CZ" w:eastAsia="cs-CZ"/>
              </w:rPr>
              <w:t>2.4.5</w:t>
            </w:r>
          </w:p>
        </w:tc>
        <w:tc>
          <w:tcPr>
            <w:tcW w:w="3632" w:type="dxa"/>
          </w:tcPr>
          <w:p w14:paraId="7713FC85" w14:textId="16A061E9" w:rsidR="008E08D2" w:rsidRPr="00CC06C2" w:rsidRDefault="008E08D2" w:rsidP="008E08D2">
            <w:pPr>
              <w:spacing w:after="160" w:line="259" w:lineRule="auto"/>
              <w:contextualSpacing/>
              <w:rPr>
                <w:lang w:val="cs-CZ"/>
              </w:rPr>
            </w:pPr>
            <w:r w:rsidRPr="00CC06C2">
              <w:rPr>
                <w:lang w:val="cs-CZ"/>
              </w:rPr>
              <w:t>QE min. 80% při 550nm</w:t>
            </w:r>
          </w:p>
        </w:tc>
        <w:tc>
          <w:tcPr>
            <w:tcW w:w="1310" w:type="dxa"/>
          </w:tcPr>
          <w:p w14:paraId="675836F4" w14:textId="0B0B362C" w:rsidR="008E08D2" w:rsidRPr="00CC06C2" w:rsidRDefault="008E08D2" w:rsidP="008E08D2">
            <w:pPr>
              <w:spacing w:after="0" w:line="240" w:lineRule="auto"/>
              <w:jc w:val="both"/>
              <w:rPr>
                <w:rFonts w:eastAsia="Arial" w:cstheme="minorHAnsi"/>
                <w:lang w:val="cs-CZ"/>
              </w:rPr>
            </w:pPr>
            <w:r w:rsidRPr="00CC06C2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045DC7D8" w14:textId="47A25B93" w:rsidR="008E08D2" w:rsidRPr="00CC06C2" w:rsidRDefault="00AA2B6B" w:rsidP="008E08D2">
            <w:pPr>
              <w:spacing w:after="0" w:line="240" w:lineRule="auto"/>
              <w:jc w:val="both"/>
              <w:rPr>
                <w:rFonts w:eastAsia="Arial" w:cstheme="minorHAnsi"/>
                <w:lang w:val="cs-CZ"/>
              </w:rPr>
            </w:pPr>
            <w:r w:rsidRPr="00CC06C2">
              <w:rPr>
                <w:rFonts w:eastAsia="Arial" w:cstheme="minorHAnsi"/>
                <w:lang w:val="cs-CZ"/>
              </w:rPr>
              <w:t xml:space="preserve">QE 80% při 550 </w:t>
            </w:r>
            <w:proofErr w:type="spellStart"/>
            <w:r w:rsidRPr="00CC06C2">
              <w:rPr>
                <w:rFonts w:eastAsia="Arial" w:cstheme="minorHAnsi"/>
                <w:lang w:val="cs-CZ"/>
              </w:rPr>
              <w:t>nm</w:t>
            </w:r>
            <w:proofErr w:type="spellEnd"/>
          </w:p>
        </w:tc>
      </w:tr>
      <w:tr w:rsidR="008E08D2" w:rsidRPr="00CC06C2" w14:paraId="06E2A45D" w14:textId="1CC86BC9" w:rsidTr="00CC06C2">
        <w:tc>
          <w:tcPr>
            <w:tcW w:w="723" w:type="dxa"/>
          </w:tcPr>
          <w:p w14:paraId="1991AB59" w14:textId="729CF6A6" w:rsidR="008E08D2" w:rsidRPr="00CC06C2" w:rsidRDefault="008E08D2" w:rsidP="008E08D2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CC06C2">
              <w:rPr>
                <w:lang w:val="cs-CZ" w:eastAsia="cs-CZ"/>
              </w:rPr>
              <w:t>2.4.6</w:t>
            </w:r>
          </w:p>
        </w:tc>
        <w:tc>
          <w:tcPr>
            <w:tcW w:w="3632" w:type="dxa"/>
          </w:tcPr>
          <w:p w14:paraId="0467382C" w14:textId="19A5F54B" w:rsidR="008E08D2" w:rsidRPr="00CC06C2" w:rsidRDefault="008E08D2" w:rsidP="008E08D2">
            <w:pPr>
              <w:spacing w:after="160" w:line="259" w:lineRule="auto"/>
              <w:contextualSpacing/>
              <w:rPr>
                <w:lang w:val="cs-CZ"/>
              </w:rPr>
            </w:pPr>
            <w:r w:rsidRPr="00CC06C2">
              <w:rPr>
                <w:lang w:val="cs-CZ"/>
              </w:rPr>
              <w:t>Dynamický rozsah min. 21 400:1</w:t>
            </w:r>
          </w:p>
        </w:tc>
        <w:tc>
          <w:tcPr>
            <w:tcW w:w="1310" w:type="dxa"/>
          </w:tcPr>
          <w:p w14:paraId="60CC7E65" w14:textId="0B6F7FB9" w:rsidR="008E08D2" w:rsidRPr="00CC06C2" w:rsidRDefault="008E08D2" w:rsidP="008E08D2">
            <w:pPr>
              <w:jc w:val="both"/>
              <w:rPr>
                <w:rFonts w:eastAsia="Arial" w:cstheme="minorHAnsi"/>
                <w:lang w:val="cs-CZ"/>
              </w:rPr>
            </w:pPr>
            <w:r w:rsidRPr="00CC06C2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4FDBB37A" w14:textId="52E52F89" w:rsidR="008E08D2" w:rsidRPr="00CC06C2" w:rsidRDefault="00901332" w:rsidP="008E08D2">
            <w:pPr>
              <w:jc w:val="both"/>
              <w:rPr>
                <w:rFonts w:eastAsia="Arial" w:cstheme="minorHAnsi"/>
                <w:lang w:val="cs-CZ"/>
              </w:rPr>
            </w:pPr>
            <w:r w:rsidRPr="00CC06C2">
              <w:rPr>
                <w:rFonts w:eastAsia="Arial" w:cstheme="minorHAnsi"/>
                <w:lang w:val="cs-CZ"/>
              </w:rPr>
              <w:t>Dynamický rozsah 21 400:1</w:t>
            </w:r>
          </w:p>
        </w:tc>
      </w:tr>
      <w:tr w:rsidR="008E08D2" w:rsidRPr="00CC06C2" w14:paraId="72245F56" w14:textId="3A812560" w:rsidTr="00CC06C2">
        <w:tc>
          <w:tcPr>
            <w:tcW w:w="723" w:type="dxa"/>
          </w:tcPr>
          <w:p w14:paraId="3FC835FD" w14:textId="77CCB0AC" w:rsidR="008E08D2" w:rsidRPr="00CC06C2" w:rsidRDefault="008E08D2" w:rsidP="008E08D2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CC06C2">
              <w:rPr>
                <w:lang w:val="cs-CZ" w:eastAsia="cs-CZ"/>
              </w:rPr>
              <w:t>2.4.7</w:t>
            </w:r>
          </w:p>
        </w:tc>
        <w:tc>
          <w:tcPr>
            <w:tcW w:w="3632" w:type="dxa"/>
          </w:tcPr>
          <w:p w14:paraId="7ECBF935" w14:textId="3A1E676E" w:rsidR="008E08D2" w:rsidRPr="00CC06C2" w:rsidRDefault="008E08D2" w:rsidP="008E08D2">
            <w:pPr>
              <w:spacing w:after="160" w:line="259" w:lineRule="auto"/>
              <w:contextualSpacing/>
              <w:rPr>
                <w:lang w:val="cs-CZ"/>
              </w:rPr>
            </w:pPr>
            <w:r w:rsidRPr="00CC06C2">
              <w:rPr>
                <w:lang w:val="cs-CZ"/>
              </w:rPr>
              <w:t>Kapacita snímače: min. 15 000e</w:t>
            </w:r>
          </w:p>
        </w:tc>
        <w:tc>
          <w:tcPr>
            <w:tcW w:w="1310" w:type="dxa"/>
          </w:tcPr>
          <w:p w14:paraId="1B679D9E" w14:textId="060F1408" w:rsidR="008E08D2" w:rsidRPr="00CC06C2" w:rsidRDefault="008E08D2" w:rsidP="008E08D2">
            <w:pPr>
              <w:pStyle w:val="Zkladntext"/>
              <w:widowControl w:val="0"/>
              <w:spacing w:after="0"/>
              <w:rPr>
                <w:rFonts w:eastAsia="Arial" w:cstheme="minorHAnsi"/>
                <w:lang w:val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0783B223" w14:textId="53C0B712" w:rsidR="008E08D2" w:rsidRPr="00CC06C2" w:rsidRDefault="0002592A" w:rsidP="008E08D2">
            <w:pPr>
              <w:pStyle w:val="Zkladntext"/>
              <w:widowControl w:val="0"/>
              <w:spacing w:after="0"/>
              <w:rPr>
                <w:rFonts w:eastAsia="Arial" w:cstheme="minorHAnsi"/>
                <w:lang w:val="cs-CZ"/>
              </w:rPr>
            </w:pPr>
            <w:r w:rsidRPr="00CC06C2">
              <w:rPr>
                <w:rFonts w:eastAsia="Arial" w:cstheme="minorHAnsi"/>
                <w:lang w:val="cs-CZ"/>
              </w:rPr>
              <w:t>Kapacita snímače: 15 000 e</w:t>
            </w:r>
          </w:p>
        </w:tc>
      </w:tr>
      <w:tr w:rsidR="008E08D2" w:rsidRPr="00CC06C2" w14:paraId="360EC092" w14:textId="6255AF85" w:rsidTr="00CC06C2">
        <w:tc>
          <w:tcPr>
            <w:tcW w:w="723" w:type="dxa"/>
          </w:tcPr>
          <w:p w14:paraId="786A5475" w14:textId="36E416F5" w:rsidR="008E08D2" w:rsidRPr="00CC06C2" w:rsidRDefault="008E08D2" w:rsidP="008E08D2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CC06C2">
              <w:rPr>
                <w:lang w:val="cs-CZ" w:eastAsia="cs-CZ"/>
              </w:rPr>
              <w:t>2.4.8</w:t>
            </w:r>
          </w:p>
        </w:tc>
        <w:tc>
          <w:tcPr>
            <w:tcW w:w="3632" w:type="dxa"/>
          </w:tcPr>
          <w:p w14:paraId="22371434" w14:textId="0D73017F" w:rsidR="008E08D2" w:rsidRPr="00CC06C2" w:rsidRDefault="008E08D2" w:rsidP="008E08D2">
            <w:pPr>
              <w:spacing w:after="160" w:line="259" w:lineRule="auto"/>
              <w:contextualSpacing/>
              <w:rPr>
                <w:lang w:val="cs-CZ"/>
              </w:rPr>
            </w:pPr>
            <w:r w:rsidRPr="00CC06C2">
              <w:rPr>
                <w:lang w:val="cs-CZ"/>
              </w:rPr>
              <w:t xml:space="preserve">Digitální </w:t>
            </w:r>
            <w:proofErr w:type="spellStart"/>
            <w:r w:rsidRPr="00CC06C2">
              <w:rPr>
                <w:lang w:val="cs-CZ"/>
              </w:rPr>
              <w:t>binning</w:t>
            </w:r>
            <w:proofErr w:type="spellEnd"/>
            <w:r w:rsidRPr="00CC06C2">
              <w:rPr>
                <w:lang w:val="cs-CZ"/>
              </w:rPr>
              <w:t xml:space="preserve"> 2x2, 4x4</w:t>
            </w:r>
          </w:p>
        </w:tc>
        <w:tc>
          <w:tcPr>
            <w:tcW w:w="1310" w:type="dxa"/>
          </w:tcPr>
          <w:p w14:paraId="072742AD" w14:textId="51C98209" w:rsidR="008E08D2" w:rsidRPr="00CC06C2" w:rsidRDefault="008E08D2" w:rsidP="008E08D2">
            <w:pPr>
              <w:pStyle w:val="Zkladntext"/>
              <w:widowControl w:val="0"/>
              <w:spacing w:after="0"/>
              <w:rPr>
                <w:rFonts w:eastAsia="Arial" w:cstheme="minorHAnsi"/>
                <w:lang w:val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0C3B741C" w14:textId="22274920" w:rsidR="008E08D2" w:rsidRPr="00CC06C2" w:rsidRDefault="00336E12" w:rsidP="008E08D2">
            <w:pPr>
              <w:pStyle w:val="Zkladntext"/>
              <w:widowControl w:val="0"/>
              <w:spacing w:after="0"/>
              <w:rPr>
                <w:rFonts w:eastAsia="Arial" w:cstheme="minorHAnsi"/>
                <w:lang w:val="cs-CZ"/>
              </w:rPr>
            </w:pPr>
            <w:r w:rsidRPr="00CC06C2">
              <w:rPr>
                <w:rFonts w:eastAsia="Arial" w:cstheme="minorHAnsi"/>
                <w:lang w:val="cs-CZ"/>
              </w:rPr>
              <w:t xml:space="preserve">Digitální </w:t>
            </w:r>
            <w:proofErr w:type="spellStart"/>
            <w:r w:rsidRPr="00CC06C2">
              <w:rPr>
                <w:rFonts w:eastAsia="Arial" w:cstheme="minorHAnsi"/>
                <w:lang w:val="cs-CZ"/>
              </w:rPr>
              <w:t>binning</w:t>
            </w:r>
            <w:proofErr w:type="spellEnd"/>
            <w:r w:rsidRPr="00CC06C2">
              <w:rPr>
                <w:rFonts w:eastAsia="Arial" w:cstheme="minorHAnsi"/>
                <w:lang w:val="cs-CZ"/>
              </w:rPr>
              <w:t xml:space="preserve"> 2x2, 4x4</w:t>
            </w:r>
          </w:p>
        </w:tc>
      </w:tr>
      <w:tr w:rsidR="008E08D2" w:rsidRPr="00CC06C2" w14:paraId="38A2F2A5" w14:textId="5FE21423" w:rsidTr="00CC06C2">
        <w:tc>
          <w:tcPr>
            <w:tcW w:w="723" w:type="dxa"/>
          </w:tcPr>
          <w:p w14:paraId="6EFE64EC" w14:textId="5F8D4113" w:rsidR="008E08D2" w:rsidRPr="00CC06C2" w:rsidRDefault="008E08D2" w:rsidP="008E08D2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CC06C2">
              <w:rPr>
                <w:lang w:val="cs-CZ" w:eastAsia="cs-CZ"/>
              </w:rPr>
              <w:t>2.4.9</w:t>
            </w:r>
          </w:p>
        </w:tc>
        <w:tc>
          <w:tcPr>
            <w:tcW w:w="3632" w:type="dxa"/>
          </w:tcPr>
          <w:p w14:paraId="3072A14E" w14:textId="3E0CCF13" w:rsidR="008E08D2" w:rsidRPr="00CC06C2" w:rsidRDefault="008E08D2" w:rsidP="008E08D2">
            <w:pPr>
              <w:spacing w:after="160" w:line="259" w:lineRule="auto"/>
              <w:contextualSpacing/>
              <w:rPr>
                <w:lang w:val="cs-CZ"/>
              </w:rPr>
            </w:pPr>
            <w:r w:rsidRPr="00CC06C2">
              <w:rPr>
                <w:lang w:val="cs-CZ"/>
              </w:rPr>
              <w:t>Min. 8, 12,16 bit</w:t>
            </w:r>
          </w:p>
        </w:tc>
        <w:tc>
          <w:tcPr>
            <w:tcW w:w="1310" w:type="dxa"/>
          </w:tcPr>
          <w:p w14:paraId="0B1DB773" w14:textId="072D23A1" w:rsidR="008E08D2" w:rsidRPr="00CC06C2" w:rsidRDefault="008E08D2" w:rsidP="008E08D2">
            <w:pPr>
              <w:pStyle w:val="Zkladntext"/>
              <w:widowControl w:val="0"/>
              <w:spacing w:after="0"/>
              <w:rPr>
                <w:rFonts w:eastAsia="Arial" w:cstheme="minorHAnsi"/>
                <w:lang w:val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7F2B64DE" w14:textId="12958AA7" w:rsidR="008E08D2" w:rsidRPr="00CC06C2" w:rsidRDefault="00FD7406" w:rsidP="008E08D2">
            <w:pPr>
              <w:pStyle w:val="Zkladntext"/>
              <w:widowControl w:val="0"/>
              <w:spacing w:after="0"/>
              <w:rPr>
                <w:rFonts w:eastAsia="Arial" w:cstheme="minorHAnsi"/>
                <w:lang w:val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>Bitová hloubka a digitální výstup 8, 12,16 bit</w:t>
            </w:r>
          </w:p>
        </w:tc>
      </w:tr>
      <w:tr w:rsidR="008E08D2" w:rsidRPr="00CC06C2" w14:paraId="4D60AFEC" w14:textId="3EC996E7" w:rsidTr="00CC06C2">
        <w:tc>
          <w:tcPr>
            <w:tcW w:w="723" w:type="dxa"/>
          </w:tcPr>
          <w:p w14:paraId="5E437E74" w14:textId="10FCF20C" w:rsidR="008E08D2" w:rsidRPr="00CC06C2" w:rsidRDefault="008E08D2" w:rsidP="008E08D2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CC06C2">
              <w:rPr>
                <w:lang w:val="cs-CZ" w:eastAsia="cs-CZ"/>
              </w:rPr>
              <w:t>2.4.10</w:t>
            </w:r>
          </w:p>
        </w:tc>
        <w:tc>
          <w:tcPr>
            <w:tcW w:w="3632" w:type="dxa"/>
          </w:tcPr>
          <w:p w14:paraId="5E57122A" w14:textId="6AFBD056" w:rsidR="008E08D2" w:rsidRPr="00CC06C2" w:rsidRDefault="008E08D2" w:rsidP="008E08D2">
            <w:pPr>
              <w:pStyle w:val="Zkladntext"/>
              <w:widowControl w:val="0"/>
              <w:spacing w:after="0"/>
              <w:rPr>
                <w:rFonts w:eastAsia="Arial" w:cstheme="minorHAnsi"/>
                <w:lang w:val="cs-CZ"/>
              </w:rPr>
            </w:pPr>
            <w:r w:rsidRPr="00CC06C2">
              <w:rPr>
                <w:lang w:val="cs-CZ"/>
              </w:rPr>
              <w:t xml:space="preserve">Min. 3x SMA konektory pro </w:t>
            </w:r>
            <w:proofErr w:type="spellStart"/>
            <w:r w:rsidRPr="00CC06C2">
              <w:rPr>
                <w:lang w:val="cs-CZ"/>
              </w:rPr>
              <w:t>trigerování</w:t>
            </w:r>
            <w:proofErr w:type="spellEnd"/>
          </w:p>
        </w:tc>
        <w:tc>
          <w:tcPr>
            <w:tcW w:w="1310" w:type="dxa"/>
          </w:tcPr>
          <w:p w14:paraId="19DA518C" w14:textId="016854B1" w:rsidR="008E08D2" w:rsidRPr="00CC06C2" w:rsidRDefault="008E08D2" w:rsidP="008E08D2">
            <w:pPr>
              <w:pStyle w:val="Zkladntext"/>
              <w:widowControl w:val="0"/>
              <w:spacing w:after="0"/>
              <w:rPr>
                <w:rFonts w:cstheme="minorHAnsi"/>
                <w:lang w:val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56AEF84E" w14:textId="6DB7B411" w:rsidR="008E08D2" w:rsidRPr="00CC06C2" w:rsidRDefault="00336952" w:rsidP="008E08D2">
            <w:pPr>
              <w:pStyle w:val="Zkladntext"/>
              <w:widowControl w:val="0"/>
              <w:spacing w:after="0"/>
              <w:rPr>
                <w:rFonts w:cstheme="minorHAnsi"/>
                <w:lang w:val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 xml:space="preserve">3x SMA konektory pro </w:t>
            </w:r>
            <w:proofErr w:type="spellStart"/>
            <w:r w:rsidRPr="00CC06C2">
              <w:rPr>
                <w:rFonts w:cstheme="minorHAnsi"/>
                <w:bCs/>
                <w:lang w:val="cs-CZ" w:eastAsia="cs-CZ"/>
              </w:rPr>
              <w:t>triggerování</w:t>
            </w:r>
            <w:proofErr w:type="spellEnd"/>
            <w:r w:rsidRPr="00CC06C2">
              <w:rPr>
                <w:rFonts w:cstheme="minorHAnsi"/>
                <w:bCs/>
                <w:lang w:val="cs-CZ" w:eastAsia="cs-CZ"/>
              </w:rPr>
              <w:t xml:space="preserve"> a programování vstupů a výstupů</w:t>
            </w:r>
          </w:p>
        </w:tc>
      </w:tr>
      <w:tr w:rsidR="008E08D2" w:rsidRPr="00CC06C2" w14:paraId="03BEA153" w14:textId="1178A0C1" w:rsidTr="00CC06C2">
        <w:tc>
          <w:tcPr>
            <w:tcW w:w="723" w:type="dxa"/>
          </w:tcPr>
          <w:p w14:paraId="1149C256" w14:textId="1A0730F9" w:rsidR="008E08D2" w:rsidRPr="00CC06C2" w:rsidRDefault="008E08D2" w:rsidP="008E08D2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CC06C2">
              <w:rPr>
                <w:lang w:val="cs-CZ" w:eastAsia="cs-CZ"/>
              </w:rPr>
              <w:t>2.4.11</w:t>
            </w:r>
          </w:p>
        </w:tc>
        <w:tc>
          <w:tcPr>
            <w:tcW w:w="3632" w:type="dxa"/>
          </w:tcPr>
          <w:p w14:paraId="55B1094D" w14:textId="1D0AA9EA" w:rsidR="008E08D2" w:rsidRPr="00CC06C2" w:rsidRDefault="008E08D2" w:rsidP="008E08D2">
            <w:pPr>
              <w:spacing w:after="160" w:line="259" w:lineRule="auto"/>
              <w:contextualSpacing/>
              <w:rPr>
                <w:lang w:val="cs-CZ"/>
              </w:rPr>
            </w:pPr>
            <w:r w:rsidRPr="00CC06C2">
              <w:rPr>
                <w:lang w:val="cs-CZ"/>
              </w:rPr>
              <w:t>Kompletní připojení kamery</w:t>
            </w:r>
          </w:p>
        </w:tc>
        <w:tc>
          <w:tcPr>
            <w:tcW w:w="1310" w:type="dxa"/>
          </w:tcPr>
          <w:p w14:paraId="608B7676" w14:textId="16447EB0" w:rsidR="008E08D2" w:rsidRPr="00CC06C2" w:rsidRDefault="008E08D2" w:rsidP="008E08D2">
            <w:pPr>
              <w:pStyle w:val="Zkladntext"/>
              <w:widowControl w:val="0"/>
              <w:spacing w:after="0"/>
              <w:rPr>
                <w:rFonts w:eastAsia="Arial" w:cstheme="minorHAnsi"/>
                <w:lang w:val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5BBBCC7A" w14:textId="58728AF9" w:rsidR="008E08D2" w:rsidRPr="00CC06C2" w:rsidRDefault="00DB00E2" w:rsidP="00DB00E2">
            <w:pPr>
              <w:pStyle w:val="Zkladntext"/>
              <w:widowControl w:val="0"/>
              <w:spacing w:after="0"/>
              <w:rPr>
                <w:rFonts w:eastAsia="Arial" w:cstheme="minorHAnsi"/>
                <w:lang w:val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>Kompletní připojení kamery pomocí c-</w:t>
            </w:r>
            <w:proofErr w:type="spellStart"/>
            <w:r w:rsidRPr="00CC06C2">
              <w:rPr>
                <w:rFonts w:cstheme="minorHAnsi"/>
                <w:bCs/>
                <w:lang w:val="cs-CZ" w:eastAsia="cs-CZ"/>
              </w:rPr>
              <w:t>mount</w:t>
            </w:r>
            <w:proofErr w:type="spellEnd"/>
            <w:r w:rsidRPr="00CC06C2">
              <w:rPr>
                <w:rFonts w:cstheme="minorHAnsi"/>
                <w:bCs/>
                <w:lang w:val="cs-CZ" w:eastAsia="cs-CZ"/>
              </w:rPr>
              <w:t xml:space="preserve"> adaptérů</w:t>
            </w:r>
          </w:p>
        </w:tc>
      </w:tr>
      <w:tr w:rsidR="008E08D2" w:rsidRPr="00CC06C2" w14:paraId="7669B362" w14:textId="4EA03F48" w:rsidTr="00CC06C2">
        <w:tc>
          <w:tcPr>
            <w:tcW w:w="723" w:type="dxa"/>
          </w:tcPr>
          <w:p w14:paraId="433F922B" w14:textId="1CD338CC" w:rsidR="008E08D2" w:rsidRPr="00CC06C2" w:rsidRDefault="008E08D2" w:rsidP="008E08D2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CC06C2">
              <w:rPr>
                <w:lang w:val="cs-CZ" w:eastAsia="cs-CZ"/>
              </w:rPr>
              <w:t>2.5</w:t>
            </w:r>
          </w:p>
        </w:tc>
        <w:tc>
          <w:tcPr>
            <w:tcW w:w="3632" w:type="dxa"/>
          </w:tcPr>
          <w:p w14:paraId="78D74B1E" w14:textId="05047833" w:rsidR="008E08D2" w:rsidRPr="00CC06C2" w:rsidRDefault="008E08D2" w:rsidP="008E08D2">
            <w:pPr>
              <w:pStyle w:val="Zkladntext"/>
              <w:widowControl w:val="0"/>
              <w:spacing w:after="0"/>
              <w:rPr>
                <w:rFonts w:eastAsia="Arial" w:cstheme="minorHAnsi"/>
                <w:lang w:val="cs-CZ"/>
              </w:rPr>
            </w:pPr>
            <w:r w:rsidRPr="00CC06C2">
              <w:rPr>
                <w:lang w:val="cs-CZ"/>
              </w:rPr>
              <w:t>Současné snímání dvou detekčních snímků na obou kamerách separátně</w:t>
            </w:r>
          </w:p>
        </w:tc>
        <w:tc>
          <w:tcPr>
            <w:tcW w:w="1310" w:type="dxa"/>
          </w:tcPr>
          <w:p w14:paraId="4FBE895E" w14:textId="53F4B8DB" w:rsidR="008E08D2" w:rsidRPr="00CC06C2" w:rsidRDefault="008E08D2" w:rsidP="008E08D2">
            <w:pPr>
              <w:pStyle w:val="Zkladntext"/>
              <w:widowControl w:val="0"/>
              <w:spacing w:after="0"/>
              <w:rPr>
                <w:rFonts w:cstheme="minorHAnsi"/>
                <w:lang w:val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74A89AA0" w14:textId="4B4D7E2B" w:rsidR="008E08D2" w:rsidRPr="00CC06C2" w:rsidRDefault="00987B9A" w:rsidP="008E08D2">
            <w:pPr>
              <w:pStyle w:val="Zkladntext"/>
              <w:widowControl w:val="0"/>
              <w:spacing w:after="0"/>
              <w:rPr>
                <w:rFonts w:cstheme="minorHAnsi"/>
                <w:lang w:val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 xml:space="preserve">Systém umožňuje současné snímání dvou detekčních snímků na obou </w:t>
            </w:r>
            <w:r w:rsidRPr="00CC06C2">
              <w:rPr>
                <w:rFonts w:cstheme="minorHAnsi"/>
                <w:bCs/>
                <w:lang w:val="cs-CZ" w:eastAsia="cs-CZ"/>
              </w:rPr>
              <w:lastRenderedPageBreak/>
              <w:t>kamerách separátně.</w:t>
            </w:r>
          </w:p>
        </w:tc>
      </w:tr>
      <w:tr w:rsidR="008E08D2" w:rsidRPr="00CC06C2" w14:paraId="529254FB" w14:textId="0340D46E" w:rsidTr="00CC06C2">
        <w:tc>
          <w:tcPr>
            <w:tcW w:w="723" w:type="dxa"/>
          </w:tcPr>
          <w:p w14:paraId="5013AF9C" w14:textId="65C86D53" w:rsidR="008E08D2" w:rsidRPr="00CC06C2" w:rsidRDefault="008E08D2" w:rsidP="008E08D2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CC06C2">
              <w:rPr>
                <w:lang w:val="cs-CZ" w:eastAsia="cs-CZ"/>
              </w:rPr>
              <w:lastRenderedPageBreak/>
              <w:t>2.6</w:t>
            </w:r>
          </w:p>
        </w:tc>
        <w:tc>
          <w:tcPr>
            <w:tcW w:w="3632" w:type="dxa"/>
          </w:tcPr>
          <w:p w14:paraId="1E44DB00" w14:textId="32F0DEAB" w:rsidR="008E08D2" w:rsidRPr="00CC06C2" w:rsidRDefault="008E08D2" w:rsidP="008E08D2">
            <w:pPr>
              <w:pStyle w:val="Zkladntext"/>
              <w:widowControl w:val="0"/>
              <w:spacing w:after="0"/>
              <w:rPr>
                <w:rFonts w:eastAsia="Arial" w:cstheme="minorHAnsi"/>
                <w:lang w:val="cs-CZ"/>
              </w:rPr>
            </w:pPr>
            <w:r w:rsidRPr="00CC06C2">
              <w:rPr>
                <w:lang w:val="cs-CZ"/>
              </w:rPr>
              <w:t>Sekvenční snímání vícekanálových snímků současně pro více vzorků</w:t>
            </w:r>
          </w:p>
        </w:tc>
        <w:tc>
          <w:tcPr>
            <w:tcW w:w="1310" w:type="dxa"/>
          </w:tcPr>
          <w:p w14:paraId="72B299E4" w14:textId="2256831D" w:rsidR="008E08D2" w:rsidRPr="00CC06C2" w:rsidRDefault="008E08D2" w:rsidP="008E08D2">
            <w:pPr>
              <w:pStyle w:val="Zkladntext"/>
              <w:widowControl w:val="0"/>
              <w:spacing w:after="0"/>
              <w:rPr>
                <w:rFonts w:cstheme="minorHAnsi"/>
                <w:lang w:val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69222D71" w14:textId="3B166B76" w:rsidR="008E08D2" w:rsidRPr="00CC06C2" w:rsidRDefault="000D271E" w:rsidP="008E08D2">
            <w:pPr>
              <w:pStyle w:val="Zkladntext"/>
              <w:widowControl w:val="0"/>
              <w:spacing w:after="0"/>
              <w:rPr>
                <w:rFonts w:cstheme="minorHAnsi"/>
                <w:lang w:val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>Sekvenční snímání vícekanálových snímků je možné současně pro více vzorků.</w:t>
            </w:r>
          </w:p>
        </w:tc>
      </w:tr>
      <w:tr w:rsidR="008E08D2" w:rsidRPr="00CC06C2" w14:paraId="68273A10" w14:textId="5F362BB5" w:rsidTr="00CC06C2">
        <w:tc>
          <w:tcPr>
            <w:tcW w:w="723" w:type="dxa"/>
          </w:tcPr>
          <w:p w14:paraId="52D3140C" w14:textId="30FA85DB" w:rsidR="008E08D2" w:rsidRPr="00CC06C2" w:rsidRDefault="008E08D2" w:rsidP="008E08D2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CC06C2">
              <w:rPr>
                <w:lang w:val="cs-CZ" w:eastAsia="cs-CZ"/>
              </w:rPr>
              <w:t>2.7</w:t>
            </w:r>
          </w:p>
        </w:tc>
        <w:tc>
          <w:tcPr>
            <w:tcW w:w="3632" w:type="dxa"/>
          </w:tcPr>
          <w:p w14:paraId="06B4FBA9" w14:textId="45BD60FD" w:rsidR="008E08D2" w:rsidRPr="00CC06C2" w:rsidRDefault="008E08D2" w:rsidP="008E08D2">
            <w:pPr>
              <w:jc w:val="both"/>
              <w:rPr>
                <w:rFonts w:asciiTheme="minorHAnsi" w:hAnsiTheme="minorHAnsi" w:cstheme="minorHAnsi"/>
                <w:lang w:val="cs-CZ"/>
              </w:rPr>
            </w:pPr>
            <w:r w:rsidRPr="00CC06C2">
              <w:rPr>
                <w:lang w:val="cs-CZ"/>
              </w:rPr>
              <w:t>Systém je nutné rozšířit a dovybavit objektivem se zvětšením min. 16x</w:t>
            </w:r>
          </w:p>
        </w:tc>
        <w:tc>
          <w:tcPr>
            <w:tcW w:w="1310" w:type="dxa"/>
          </w:tcPr>
          <w:p w14:paraId="0783358B" w14:textId="6BF0C3AD" w:rsidR="008E08D2" w:rsidRPr="00CC06C2" w:rsidRDefault="008E08D2" w:rsidP="008E08D2">
            <w:pPr>
              <w:jc w:val="both"/>
              <w:rPr>
                <w:rFonts w:asciiTheme="minorHAnsi" w:hAnsiTheme="minorHAnsi" w:cstheme="minorHAnsi"/>
                <w:b/>
                <w:lang w:val="cs-CZ"/>
              </w:rPr>
            </w:pPr>
            <w:r w:rsidRPr="00CC06C2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3C379F90" w14:textId="114BD190" w:rsidR="008E08D2" w:rsidRPr="00CC06C2" w:rsidRDefault="00E846ED" w:rsidP="008E08D2">
            <w:pPr>
              <w:rPr>
                <w:rFonts w:asciiTheme="minorHAnsi" w:hAnsiTheme="minorHAnsi" w:cstheme="minorHAnsi"/>
                <w:b/>
                <w:lang w:val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 xml:space="preserve">Systém je možné rozšířit a dovybavit objektivem se zvětšením 16x/0,8NA vodní.  </w:t>
            </w:r>
          </w:p>
        </w:tc>
      </w:tr>
      <w:tr w:rsidR="008E08D2" w:rsidRPr="00CC06C2" w14:paraId="7CE36236" w14:textId="77777777" w:rsidTr="00CC06C2">
        <w:tc>
          <w:tcPr>
            <w:tcW w:w="723" w:type="dxa"/>
          </w:tcPr>
          <w:p w14:paraId="09CEA7C9" w14:textId="6746B933" w:rsidR="008E08D2" w:rsidRPr="00CC06C2" w:rsidRDefault="008E08D2" w:rsidP="008E08D2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CC06C2">
              <w:rPr>
                <w:lang w:val="cs-CZ" w:eastAsia="cs-CZ"/>
              </w:rPr>
              <w:t>3</w:t>
            </w:r>
          </w:p>
        </w:tc>
        <w:tc>
          <w:tcPr>
            <w:tcW w:w="3632" w:type="dxa"/>
          </w:tcPr>
          <w:p w14:paraId="58077BB2" w14:textId="0F2C0F57" w:rsidR="008E08D2" w:rsidRPr="00CC06C2" w:rsidRDefault="008E08D2" w:rsidP="008E08D2">
            <w:pPr>
              <w:jc w:val="both"/>
              <w:rPr>
                <w:b/>
                <w:lang w:val="cs-CZ"/>
              </w:rPr>
            </w:pPr>
            <w:r w:rsidRPr="00CC06C2">
              <w:rPr>
                <w:b/>
                <w:lang w:val="cs-CZ"/>
              </w:rPr>
              <w:t>Laserová jednotka a emisní filtry</w:t>
            </w:r>
          </w:p>
        </w:tc>
        <w:tc>
          <w:tcPr>
            <w:tcW w:w="1310" w:type="dxa"/>
          </w:tcPr>
          <w:p w14:paraId="322145EA" w14:textId="0E8FC361" w:rsidR="008E08D2" w:rsidRPr="00CC06C2" w:rsidRDefault="008E08D2" w:rsidP="008E08D2">
            <w:pPr>
              <w:jc w:val="both"/>
              <w:rPr>
                <w:rFonts w:asciiTheme="minorHAnsi" w:hAnsiTheme="minorHAnsi" w:cstheme="minorHAnsi"/>
                <w:b/>
                <w:lang w:val="cs-CZ"/>
              </w:rPr>
            </w:pPr>
            <w:r w:rsidRPr="00CC06C2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4183EB37" w14:textId="77777777" w:rsidR="008E08D2" w:rsidRPr="00CC06C2" w:rsidRDefault="008E08D2" w:rsidP="008E08D2">
            <w:pPr>
              <w:jc w:val="both"/>
              <w:rPr>
                <w:rFonts w:asciiTheme="minorHAnsi" w:hAnsiTheme="minorHAnsi" w:cstheme="minorHAnsi"/>
                <w:b/>
                <w:lang w:val="cs-CZ"/>
              </w:rPr>
            </w:pPr>
          </w:p>
        </w:tc>
      </w:tr>
      <w:tr w:rsidR="008E08D2" w:rsidRPr="00CC06C2" w14:paraId="14860C50" w14:textId="3CF124DD" w:rsidTr="00CC06C2">
        <w:tc>
          <w:tcPr>
            <w:tcW w:w="723" w:type="dxa"/>
          </w:tcPr>
          <w:p w14:paraId="43EB7671" w14:textId="77777777" w:rsidR="008E08D2" w:rsidRPr="00CC06C2" w:rsidRDefault="008E08D2" w:rsidP="008E08D2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CC06C2">
              <w:rPr>
                <w:lang w:val="cs-CZ" w:eastAsia="cs-CZ"/>
              </w:rPr>
              <w:t>3.1</w:t>
            </w:r>
          </w:p>
        </w:tc>
        <w:tc>
          <w:tcPr>
            <w:tcW w:w="3632" w:type="dxa"/>
          </w:tcPr>
          <w:p w14:paraId="3B2BA5D7" w14:textId="7FE0E79F" w:rsidR="008E08D2" w:rsidRPr="00CC06C2" w:rsidRDefault="008E08D2" w:rsidP="008E08D2">
            <w:pPr>
              <w:spacing w:after="160" w:line="259" w:lineRule="auto"/>
              <w:contextualSpacing/>
              <w:rPr>
                <w:lang w:val="cs-CZ"/>
              </w:rPr>
            </w:pPr>
            <w:r w:rsidRPr="00CC06C2">
              <w:rPr>
                <w:lang w:val="cs-CZ"/>
              </w:rPr>
              <w:t>Laserový modul až pro 6 vlnových délek jako samostatné lasery</w:t>
            </w:r>
          </w:p>
        </w:tc>
        <w:tc>
          <w:tcPr>
            <w:tcW w:w="1310" w:type="dxa"/>
          </w:tcPr>
          <w:p w14:paraId="3E453900" w14:textId="0EB21ACF" w:rsidR="008E08D2" w:rsidRPr="00CC06C2" w:rsidRDefault="008E08D2" w:rsidP="008E08D2">
            <w:pPr>
              <w:pStyle w:val="Zkladntext"/>
              <w:widowControl w:val="0"/>
              <w:spacing w:after="0"/>
              <w:rPr>
                <w:rFonts w:eastAsia="Arial" w:cstheme="minorHAnsi"/>
                <w:lang w:val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0A200C0E" w14:textId="6EB04FA9" w:rsidR="008E08D2" w:rsidRPr="00CC06C2" w:rsidRDefault="009E0E49" w:rsidP="008E08D2">
            <w:pPr>
              <w:pStyle w:val="Zkladntext"/>
              <w:widowControl w:val="0"/>
              <w:spacing w:after="0"/>
              <w:rPr>
                <w:rFonts w:eastAsia="Arial" w:cstheme="minorHAnsi"/>
                <w:lang w:val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 xml:space="preserve">Laserový modul systému rozšířitelný až pro 6 vlnových délek jako samostatné lasery tzn. všechny lasery systému ještě o dva další 405, 515 </w:t>
            </w:r>
            <w:proofErr w:type="spellStart"/>
            <w:r w:rsidRPr="00CC06C2">
              <w:rPr>
                <w:rFonts w:cstheme="minorHAnsi"/>
                <w:bCs/>
                <w:lang w:val="cs-CZ" w:eastAsia="cs-CZ"/>
              </w:rPr>
              <w:t>nm</w:t>
            </w:r>
            <w:proofErr w:type="spellEnd"/>
          </w:p>
        </w:tc>
      </w:tr>
      <w:tr w:rsidR="008E08D2" w:rsidRPr="00CC06C2" w14:paraId="50D183D2" w14:textId="0A7B196E" w:rsidTr="00CC06C2">
        <w:tc>
          <w:tcPr>
            <w:tcW w:w="723" w:type="dxa"/>
          </w:tcPr>
          <w:p w14:paraId="75931F6B" w14:textId="77777777" w:rsidR="008E08D2" w:rsidRPr="00CC06C2" w:rsidRDefault="008E08D2" w:rsidP="008E08D2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CC06C2">
              <w:rPr>
                <w:lang w:val="cs-CZ" w:eastAsia="cs-CZ"/>
              </w:rPr>
              <w:t>3.2</w:t>
            </w:r>
          </w:p>
        </w:tc>
        <w:tc>
          <w:tcPr>
            <w:tcW w:w="3632" w:type="dxa"/>
          </w:tcPr>
          <w:p w14:paraId="28293B37" w14:textId="094922A7" w:rsidR="008E08D2" w:rsidRPr="00CC06C2" w:rsidRDefault="008E08D2" w:rsidP="008E08D2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cs-CZ"/>
              </w:rPr>
            </w:pPr>
            <w:r w:rsidRPr="00CC06C2">
              <w:rPr>
                <w:lang w:val="cs-CZ"/>
              </w:rPr>
              <w:t>Motorizované filtrační kolečko s neutrálními filtry umístěnými za laserovým vláknem pro zesílení/zeslabení intenzity laseru</w:t>
            </w:r>
          </w:p>
        </w:tc>
        <w:tc>
          <w:tcPr>
            <w:tcW w:w="1310" w:type="dxa"/>
          </w:tcPr>
          <w:p w14:paraId="5F73A925" w14:textId="66A5A665" w:rsidR="008E08D2" w:rsidRPr="00CC06C2" w:rsidRDefault="008E08D2" w:rsidP="008E08D2">
            <w:pPr>
              <w:spacing w:after="0" w:line="240" w:lineRule="auto"/>
              <w:jc w:val="both"/>
              <w:rPr>
                <w:rFonts w:eastAsia="Arial" w:cstheme="minorHAnsi"/>
                <w:lang w:val="cs-CZ"/>
              </w:rPr>
            </w:pPr>
            <w:r w:rsidRPr="00CC06C2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2F8B481C" w14:textId="3947FDC5" w:rsidR="008E08D2" w:rsidRPr="00CC06C2" w:rsidRDefault="00940A8B" w:rsidP="00940A8B">
            <w:pPr>
              <w:spacing w:after="0" w:line="240" w:lineRule="auto"/>
              <w:rPr>
                <w:rFonts w:eastAsia="Arial" w:cstheme="minorHAnsi"/>
                <w:lang w:val="cs-CZ"/>
              </w:rPr>
            </w:pPr>
            <w:r w:rsidRPr="00CC06C2">
              <w:rPr>
                <w:rFonts w:asciiTheme="minorHAnsi" w:hAnsiTheme="minorHAnsi" w:cstheme="minorHAnsi"/>
                <w:bCs/>
                <w:lang w:val="cs-CZ" w:eastAsia="cs-CZ"/>
              </w:rPr>
              <w:t>Motorizované (</w:t>
            </w:r>
            <w:proofErr w:type="spellStart"/>
            <w:r w:rsidRPr="00CC06C2">
              <w:rPr>
                <w:rFonts w:asciiTheme="minorHAnsi" w:hAnsiTheme="minorHAnsi" w:cstheme="minorHAnsi"/>
                <w:bCs/>
                <w:lang w:val="cs-CZ" w:eastAsia="cs-CZ"/>
              </w:rPr>
              <w:t>filterwheel</w:t>
            </w:r>
            <w:proofErr w:type="spellEnd"/>
            <w:r w:rsidRPr="00CC06C2">
              <w:rPr>
                <w:rFonts w:asciiTheme="minorHAnsi" w:hAnsiTheme="minorHAnsi" w:cstheme="minorHAnsi"/>
                <w:bCs/>
                <w:lang w:val="cs-CZ" w:eastAsia="cs-CZ"/>
              </w:rPr>
              <w:t>) filtrační kolečko s neutrálními filtry umístěnými za laserovým vláknem pro zesílení/zeslabení intenzity laseru.</w:t>
            </w:r>
          </w:p>
        </w:tc>
      </w:tr>
      <w:tr w:rsidR="008E08D2" w:rsidRPr="00CC06C2" w14:paraId="0EC26598" w14:textId="0D5A2807" w:rsidTr="00CC06C2">
        <w:tc>
          <w:tcPr>
            <w:tcW w:w="723" w:type="dxa"/>
          </w:tcPr>
          <w:p w14:paraId="10BAFD23" w14:textId="77777777" w:rsidR="008E08D2" w:rsidRPr="00CC06C2" w:rsidRDefault="008E08D2" w:rsidP="008E08D2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CC06C2">
              <w:rPr>
                <w:lang w:val="cs-CZ" w:eastAsia="cs-CZ"/>
              </w:rPr>
              <w:t>3.3</w:t>
            </w:r>
          </w:p>
        </w:tc>
        <w:tc>
          <w:tcPr>
            <w:tcW w:w="3632" w:type="dxa"/>
          </w:tcPr>
          <w:p w14:paraId="708DE621" w14:textId="1009A7C7" w:rsidR="008E08D2" w:rsidRPr="00CC06C2" w:rsidRDefault="008E08D2" w:rsidP="008E08D2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cs-CZ"/>
              </w:rPr>
            </w:pPr>
            <w:r w:rsidRPr="00CC06C2">
              <w:rPr>
                <w:lang w:val="cs-CZ"/>
              </w:rPr>
              <w:t>Rychlé motorizované min. 6ti polohový držák filtrů s emisními filtry před každou kamerou zvlášť</w:t>
            </w:r>
          </w:p>
        </w:tc>
        <w:tc>
          <w:tcPr>
            <w:tcW w:w="1310" w:type="dxa"/>
          </w:tcPr>
          <w:p w14:paraId="196FDCC0" w14:textId="5AFA81F0" w:rsidR="008E08D2" w:rsidRPr="00CC06C2" w:rsidRDefault="008E08D2" w:rsidP="008E08D2">
            <w:pPr>
              <w:spacing w:after="0" w:line="240" w:lineRule="auto"/>
              <w:jc w:val="both"/>
              <w:rPr>
                <w:rFonts w:eastAsia="Arial" w:cstheme="minorHAnsi"/>
                <w:lang w:val="cs-CZ"/>
              </w:rPr>
            </w:pPr>
            <w:r w:rsidRPr="00CC06C2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56BE3D74" w14:textId="1D3FECA2" w:rsidR="008E08D2" w:rsidRPr="00CC06C2" w:rsidRDefault="00120F19" w:rsidP="008E08D2">
            <w:pPr>
              <w:spacing w:after="0" w:line="240" w:lineRule="auto"/>
              <w:jc w:val="both"/>
              <w:rPr>
                <w:rFonts w:eastAsia="Arial" w:cstheme="minorHAnsi"/>
                <w:lang w:val="cs-CZ"/>
              </w:rPr>
            </w:pPr>
            <w:r w:rsidRPr="00CC06C2">
              <w:rPr>
                <w:rFonts w:asciiTheme="minorHAnsi" w:hAnsiTheme="minorHAnsi" w:cstheme="minorHAnsi"/>
                <w:bCs/>
                <w:lang w:val="cs-CZ" w:eastAsia="cs-CZ"/>
              </w:rPr>
              <w:t>Rychlé motorizované 6ti polohový držák filtrů s emisními filtry před každou kamerou zvlášť, pro snadné ovládání emisní složky fluorescence.</w:t>
            </w:r>
          </w:p>
        </w:tc>
      </w:tr>
      <w:tr w:rsidR="008E08D2" w:rsidRPr="00CC06C2" w14:paraId="75AFCC92" w14:textId="5B486BB9" w:rsidTr="00CC06C2">
        <w:tc>
          <w:tcPr>
            <w:tcW w:w="723" w:type="dxa"/>
          </w:tcPr>
          <w:p w14:paraId="52C03762" w14:textId="77777777" w:rsidR="008E08D2" w:rsidRPr="00CC06C2" w:rsidRDefault="008E08D2" w:rsidP="008E08D2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CC06C2">
              <w:rPr>
                <w:lang w:val="cs-CZ" w:eastAsia="cs-CZ"/>
              </w:rPr>
              <w:t>3.4</w:t>
            </w:r>
          </w:p>
        </w:tc>
        <w:tc>
          <w:tcPr>
            <w:tcW w:w="3632" w:type="dxa"/>
          </w:tcPr>
          <w:p w14:paraId="3319892A" w14:textId="5E87EB84" w:rsidR="008E08D2" w:rsidRPr="00CC06C2" w:rsidRDefault="008E08D2" w:rsidP="008E08D2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cs-CZ"/>
              </w:rPr>
            </w:pPr>
            <w:r w:rsidRPr="00CC06C2">
              <w:rPr>
                <w:lang w:val="cs-CZ"/>
              </w:rPr>
              <w:t xml:space="preserve">Laser 445 </w:t>
            </w:r>
            <w:proofErr w:type="spellStart"/>
            <w:r w:rsidRPr="00CC06C2">
              <w:rPr>
                <w:lang w:val="cs-CZ"/>
              </w:rPr>
              <w:t>nm</w:t>
            </w:r>
            <w:proofErr w:type="spellEnd"/>
            <w:r w:rsidRPr="00CC06C2">
              <w:rPr>
                <w:lang w:val="cs-CZ"/>
              </w:rPr>
              <w:t>, min. 50mW diodový laser a odpovídající emisní filtr</w:t>
            </w:r>
          </w:p>
        </w:tc>
        <w:tc>
          <w:tcPr>
            <w:tcW w:w="1310" w:type="dxa"/>
          </w:tcPr>
          <w:p w14:paraId="556D1BF2" w14:textId="5A460E02" w:rsidR="008E08D2" w:rsidRPr="00CC06C2" w:rsidRDefault="008E08D2" w:rsidP="008E08D2">
            <w:pPr>
              <w:spacing w:after="0" w:line="240" w:lineRule="auto"/>
              <w:jc w:val="both"/>
              <w:rPr>
                <w:rFonts w:eastAsia="Arial" w:cstheme="minorHAnsi"/>
                <w:lang w:val="cs-CZ"/>
              </w:rPr>
            </w:pPr>
            <w:r w:rsidRPr="00CC06C2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04597738" w14:textId="56FF6BD7" w:rsidR="008E08D2" w:rsidRPr="00CC06C2" w:rsidRDefault="0068671D" w:rsidP="008E08D2">
            <w:pPr>
              <w:spacing w:after="0" w:line="240" w:lineRule="auto"/>
              <w:jc w:val="both"/>
              <w:rPr>
                <w:rFonts w:eastAsia="Arial" w:cstheme="minorHAnsi"/>
                <w:lang w:val="cs-CZ"/>
              </w:rPr>
            </w:pPr>
            <w:r w:rsidRPr="00CC06C2">
              <w:rPr>
                <w:rFonts w:asciiTheme="minorHAnsi" w:hAnsiTheme="minorHAnsi" w:cstheme="minorHAnsi"/>
                <w:bCs/>
                <w:lang w:val="cs-CZ" w:eastAsia="cs-CZ"/>
              </w:rPr>
              <w:t xml:space="preserve">Laser 445 </w:t>
            </w:r>
            <w:proofErr w:type="spellStart"/>
            <w:r w:rsidRPr="00CC06C2">
              <w:rPr>
                <w:rFonts w:asciiTheme="minorHAnsi" w:hAnsiTheme="minorHAnsi" w:cstheme="minorHAnsi"/>
                <w:bCs/>
                <w:lang w:val="cs-CZ" w:eastAsia="cs-CZ"/>
              </w:rPr>
              <w:t>nm</w:t>
            </w:r>
            <w:proofErr w:type="spellEnd"/>
            <w:r w:rsidRPr="00CC06C2">
              <w:rPr>
                <w:rFonts w:asciiTheme="minorHAnsi" w:hAnsiTheme="minorHAnsi" w:cstheme="minorHAnsi"/>
                <w:bCs/>
                <w:lang w:val="cs-CZ" w:eastAsia="cs-CZ"/>
              </w:rPr>
              <w:t xml:space="preserve">, 50mW diodový laser a emisní filtr pro 445 </w:t>
            </w:r>
            <w:proofErr w:type="spellStart"/>
            <w:r w:rsidRPr="00CC06C2">
              <w:rPr>
                <w:rFonts w:asciiTheme="minorHAnsi" w:hAnsiTheme="minorHAnsi" w:cstheme="minorHAnsi"/>
                <w:bCs/>
                <w:lang w:val="cs-CZ" w:eastAsia="cs-CZ"/>
              </w:rPr>
              <w:t>nm</w:t>
            </w:r>
            <w:proofErr w:type="spellEnd"/>
          </w:p>
        </w:tc>
      </w:tr>
      <w:tr w:rsidR="008E08D2" w:rsidRPr="00CC06C2" w14:paraId="7039E497" w14:textId="773F5F1B" w:rsidTr="00CC06C2">
        <w:tc>
          <w:tcPr>
            <w:tcW w:w="723" w:type="dxa"/>
          </w:tcPr>
          <w:p w14:paraId="744805B5" w14:textId="77777777" w:rsidR="008E08D2" w:rsidRPr="00CC06C2" w:rsidRDefault="008E08D2" w:rsidP="008E08D2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CC06C2">
              <w:rPr>
                <w:lang w:val="cs-CZ" w:eastAsia="cs-CZ"/>
              </w:rPr>
              <w:t>3.5</w:t>
            </w:r>
          </w:p>
        </w:tc>
        <w:tc>
          <w:tcPr>
            <w:tcW w:w="3632" w:type="dxa"/>
          </w:tcPr>
          <w:p w14:paraId="1CA7E647" w14:textId="28C82FDC" w:rsidR="008E08D2" w:rsidRPr="00CC06C2" w:rsidRDefault="008E08D2" w:rsidP="008E08D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val="cs-CZ"/>
              </w:rPr>
            </w:pPr>
            <w:r w:rsidRPr="00CC06C2">
              <w:rPr>
                <w:lang w:val="cs-CZ"/>
              </w:rPr>
              <w:t>Laser 488nm, min. 50mW diodový laser a odpovídající emisní filtr</w:t>
            </w:r>
          </w:p>
        </w:tc>
        <w:tc>
          <w:tcPr>
            <w:tcW w:w="1310" w:type="dxa"/>
          </w:tcPr>
          <w:p w14:paraId="0C35EAC9" w14:textId="6CED2378" w:rsidR="008E08D2" w:rsidRPr="00CC06C2" w:rsidRDefault="008E08D2" w:rsidP="008E08D2">
            <w:pPr>
              <w:pStyle w:val="Zkladntext"/>
              <w:widowControl w:val="0"/>
              <w:spacing w:after="0"/>
              <w:rPr>
                <w:rFonts w:eastAsia="Arial" w:cstheme="minorHAnsi"/>
                <w:lang w:val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55307EC0" w14:textId="55B11CB8" w:rsidR="008E08D2" w:rsidRPr="00CC06C2" w:rsidRDefault="00712648" w:rsidP="008E08D2">
            <w:pPr>
              <w:pStyle w:val="Zkladntext"/>
              <w:widowControl w:val="0"/>
              <w:spacing w:after="0"/>
              <w:rPr>
                <w:rFonts w:eastAsia="Arial" w:cstheme="minorHAnsi"/>
                <w:lang w:val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 xml:space="preserve">Laser 488nm, 60mW diodový laser a emisní filtr pro 488 </w:t>
            </w:r>
            <w:proofErr w:type="spellStart"/>
            <w:r w:rsidRPr="00CC06C2">
              <w:rPr>
                <w:rFonts w:cstheme="minorHAnsi"/>
                <w:bCs/>
                <w:lang w:val="cs-CZ" w:eastAsia="cs-CZ"/>
              </w:rPr>
              <w:t>nm</w:t>
            </w:r>
            <w:proofErr w:type="spellEnd"/>
          </w:p>
        </w:tc>
      </w:tr>
      <w:tr w:rsidR="008E08D2" w:rsidRPr="00CC06C2" w14:paraId="589FAC11" w14:textId="407B73FA" w:rsidTr="00CC06C2">
        <w:tc>
          <w:tcPr>
            <w:tcW w:w="723" w:type="dxa"/>
          </w:tcPr>
          <w:p w14:paraId="78037AE6" w14:textId="77777777" w:rsidR="008E08D2" w:rsidRPr="00CC06C2" w:rsidRDefault="008E08D2" w:rsidP="008E08D2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CC06C2">
              <w:rPr>
                <w:lang w:val="cs-CZ" w:eastAsia="cs-CZ"/>
              </w:rPr>
              <w:t>3.6</w:t>
            </w:r>
          </w:p>
        </w:tc>
        <w:tc>
          <w:tcPr>
            <w:tcW w:w="3632" w:type="dxa"/>
          </w:tcPr>
          <w:p w14:paraId="388EC81C" w14:textId="31C4DCDC" w:rsidR="008E08D2" w:rsidRPr="00CC06C2" w:rsidRDefault="008E08D2" w:rsidP="008E08D2">
            <w:pPr>
              <w:pStyle w:val="Zkladntext"/>
              <w:widowControl w:val="0"/>
              <w:spacing w:after="0"/>
              <w:rPr>
                <w:rFonts w:eastAsia="Arial" w:cstheme="minorHAnsi"/>
                <w:lang w:val="cs-CZ"/>
              </w:rPr>
            </w:pPr>
            <w:r w:rsidRPr="00CC06C2">
              <w:rPr>
                <w:lang w:val="cs-CZ"/>
              </w:rPr>
              <w:t>Laser 561nm, min. 50mW DPSS laser a odpovídající emisní filtr</w:t>
            </w:r>
          </w:p>
        </w:tc>
        <w:tc>
          <w:tcPr>
            <w:tcW w:w="1310" w:type="dxa"/>
          </w:tcPr>
          <w:p w14:paraId="51F8FAE4" w14:textId="4043C112" w:rsidR="008E08D2" w:rsidRPr="00CC06C2" w:rsidRDefault="008E08D2" w:rsidP="008E08D2">
            <w:pPr>
              <w:pStyle w:val="Zkladntext"/>
              <w:widowControl w:val="0"/>
              <w:spacing w:after="0"/>
              <w:rPr>
                <w:rFonts w:eastAsia="Arial" w:cstheme="minorHAnsi"/>
                <w:lang w:val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5B1D0AB2" w14:textId="6B449735" w:rsidR="008E08D2" w:rsidRPr="00CC06C2" w:rsidRDefault="00133C07" w:rsidP="008E08D2">
            <w:pPr>
              <w:pStyle w:val="Zkladntext"/>
              <w:widowControl w:val="0"/>
              <w:spacing w:after="0"/>
              <w:rPr>
                <w:rFonts w:eastAsia="Arial" w:cstheme="minorHAnsi"/>
                <w:lang w:val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 xml:space="preserve">Laser 561nm, 50mW DPSS laser a emisní filtr pro 561 </w:t>
            </w:r>
            <w:proofErr w:type="spellStart"/>
            <w:r w:rsidRPr="00CC06C2">
              <w:rPr>
                <w:rFonts w:cstheme="minorHAnsi"/>
                <w:bCs/>
                <w:lang w:val="cs-CZ" w:eastAsia="cs-CZ"/>
              </w:rPr>
              <w:t>nm</w:t>
            </w:r>
            <w:proofErr w:type="spellEnd"/>
          </w:p>
        </w:tc>
      </w:tr>
      <w:tr w:rsidR="008E08D2" w:rsidRPr="00CC06C2" w14:paraId="476A5889" w14:textId="04303672" w:rsidTr="00CC06C2">
        <w:tc>
          <w:tcPr>
            <w:tcW w:w="723" w:type="dxa"/>
          </w:tcPr>
          <w:p w14:paraId="0098F679" w14:textId="77777777" w:rsidR="008E08D2" w:rsidRPr="00CC06C2" w:rsidRDefault="008E08D2" w:rsidP="008E08D2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CC06C2">
              <w:rPr>
                <w:lang w:val="cs-CZ" w:eastAsia="cs-CZ"/>
              </w:rPr>
              <w:t>3.7</w:t>
            </w:r>
          </w:p>
        </w:tc>
        <w:tc>
          <w:tcPr>
            <w:tcW w:w="3632" w:type="dxa"/>
          </w:tcPr>
          <w:p w14:paraId="7ACDE22A" w14:textId="16D178A7" w:rsidR="008E08D2" w:rsidRPr="00CC06C2" w:rsidRDefault="008E08D2" w:rsidP="008E08D2">
            <w:pPr>
              <w:pStyle w:val="Zkladntext"/>
              <w:widowControl w:val="0"/>
              <w:spacing w:after="0"/>
              <w:rPr>
                <w:rFonts w:eastAsia="Arial" w:cstheme="minorHAnsi"/>
                <w:lang w:val="cs-CZ"/>
              </w:rPr>
            </w:pPr>
            <w:r w:rsidRPr="00CC06C2">
              <w:rPr>
                <w:lang w:val="cs-CZ"/>
              </w:rPr>
              <w:t>Laser 638nm, min. 100mW diodový laser a odpovídající emisní filtr</w:t>
            </w:r>
          </w:p>
        </w:tc>
        <w:tc>
          <w:tcPr>
            <w:tcW w:w="1310" w:type="dxa"/>
          </w:tcPr>
          <w:p w14:paraId="28CA30D4" w14:textId="368C732E" w:rsidR="008E08D2" w:rsidRPr="00CC06C2" w:rsidRDefault="008E08D2" w:rsidP="008E08D2">
            <w:pPr>
              <w:pStyle w:val="Zkladntext"/>
              <w:widowControl w:val="0"/>
              <w:spacing w:after="0"/>
              <w:rPr>
                <w:rFonts w:eastAsia="Arial" w:cstheme="minorHAnsi"/>
                <w:lang w:val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48A5567B" w14:textId="5EFD7093" w:rsidR="008E08D2" w:rsidRPr="00CC06C2" w:rsidRDefault="00BE32E7" w:rsidP="008E08D2">
            <w:pPr>
              <w:pStyle w:val="Zkladntext"/>
              <w:widowControl w:val="0"/>
              <w:spacing w:after="0"/>
              <w:rPr>
                <w:rFonts w:eastAsia="Arial" w:cstheme="minorHAnsi"/>
                <w:lang w:val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 xml:space="preserve">Laser 638nm, 100mW diodový laser a emisní filtr pro 638 </w:t>
            </w:r>
            <w:proofErr w:type="spellStart"/>
            <w:r w:rsidRPr="00CC06C2">
              <w:rPr>
                <w:rFonts w:cstheme="minorHAnsi"/>
                <w:bCs/>
                <w:lang w:val="cs-CZ" w:eastAsia="cs-CZ"/>
              </w:rPr>
              <w:t>nm</w:t>
            </w:r>
            <w:proofErr w:type="spellEnd"/>
          </w:p>
        </w:tc>
      </w:tr>
      <w:tr w:rsidR="008E08D2" w:rsidRPr="00CC06C2" w14:paraId="2EBCBA07" w14:textId="3E5760DF" w:rsidTr="00CC06C2">
        <w:tc>
          <w:tcPr>
            <w:tcW w:w="723" w:type="dxa"/>
          </w:tcPr>
          <w:p w14:paraId="7EB73E39" w14:textId="77777777" w:rsidR="008E08D2" w:rsidRPr="00CC06C2" w:rsidRDefault="008E08D2" w:rsidP="008E08D2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CC06C2">
              <w:rPr>
                <w:lang w:val="cs-CZ" w:eastAsia="cs-CZ"/>
              </w:rPr>
              <w:t>3.8</w:t>
            </w:r>
          </w:p>
        </w:tc>
        <w:tc>
          <w:tcPr>
            <w:tcW w:w="3632" w:type="dxa"/>
          </w:tcPr>
          <w:p w14:paraId="56DB1B8C" w14:textId="1F664B21" w:rsidR="008E08D2" w:rsidRPr="00CC06C2" w:rsidRDefault="008E08D2" w:rsidP="008E08D2">
            <w:pPr>
              <w:pStyle w:val="Zkladntext"/>
              <w:widowControl w:val="0"/>
              <w:rPr>
                <w:rFonts w:eastAsia="Arial" w:cstheme="minorHAnsi"/>
                <w:lang w:val="cs-CZ"/>
              </w:rPr>
            </w:pPr>
            <w:r w:rsidRPr="00CC06C2">
              <w:rPr>
                <w:lang w:val="cs-CZ"/>
              </w:rPr>
              <w:t>Laserový systém třídy 3B</w:t>
            </w:r>
          </w:p>
        </w:tc>
        <w:tc>
          <w:tcPr>
            <w:tcW w:w="1310" w:type="dxa"/>
          </w:tcPr>
          <w:p w14:paraId="3307DB97" w14:textId="31A6BB49" w:rsidR="008E08D2" w:rsidRPr="00CC06C2" w:rsidRDefault="008E08D2" w:rsidP="008E08D2">
            <w:pPr>
              <w:pStyle w:val="Zkladntext"/>
              <w:widowControl w:val="0"/>
              <w:rPr>
                <w:rFonts w:eastAsia="Arial" w:cstheme="minorHAnsi"/>
                <w:lang w:val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392C2CDE" w14:textId="4A1BE1FB" w:rsidR="008E08D2" w:rsidRPr="00CC06C2" w:rsidRDefault="00A04D63" w:rsidP="008E08D2">
            <w:pPr>
              <w:pStyle w:val="Zkladntext"/>
              <w:widowControl w:val="0"/>
              <w:rPr>
                <w:rFonts w:eastAsia="Arial" w:cstheme="minorHAnsi"/>
                <w:lang w:val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 xml:space="preserve">Systém </w:t>
            </w:r>
            <w:proofErr w:type="spellStart"/>
            <w:r w:rsidRPr="00CC06C2">
              <w:rPr>
                <w:rFonts w:cstheme="minorHAnsi"/>
                <w:bCs/>
                <w:lang w:val="cs-CZ" w:eastAsia="cs-CZ"/>
              </w:rPr>
              <w:t>Viventis</w:t>
            </w:r>
            <w:proofErr w:type="spellEnd"/>
            <w:r w:rsidRPr="00CC06C2">
              <w:rPr>
                <w:rFonts w:cstheme="minorHAnsi"/>
                <w:bCs/>
                <w:lang w:val="cs-CZ" w:eastAsia="cs-CZ"/>
              </w:rPr>
              <w:t xml:space="preserve"> </w:t>
            </w:r>
            <w:proofErr w:type="spellStart"/>
            <w:r w:rsidRPr="00CC06C2">
              <w:rPr>
                <w:rFonts w:cstheme="minorHAnsi"/>
                <w:bCs/>
                <w:lang w:val="cs-CZ" w:eastAsia="cs-CZ"/>
              </w:rPr>
              <w:t>Deep</w:t>
            </w:r>
            <w:proofErr w:type="spellEnd"/>
            <w:r w:rsidRPr="00CC06C2">
              <w:rPr>
                <w:rFonts w:cstheme="minorHAnsi"/>
                <w:bCs/>
                <w:lang w:val="cs-CZ" w:eastAsia="cs-CZ"/>
              </w:rPr>
              <w:t xml:space="preserve"> spadá do laserového systému třídy 3B.</w:t>
            </w:r>
          </w:p>
        </w:tc>
      </w:tr>
      <w:tr w:rsidR="008E08D2" w:rsidRPr="00CC06C2" w14:paraId="471EA285" w14:textId="6EC22307" w:rsidTr="00CC06C2">
        <w:tc>
          <w:tcPr>
            <w:tcW w:w="723" w:type="dxa"/>
          </w:tcPr>
          <w:p w14:paraId="1939752A" w14:textId="77777777" w:rsidR="008E08D2" w:rsidRPr="00CC06C2" w:rsidRDefault="008E08D2" w:rsidP="008E08D2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CC06C2">
              <w:rPr>
                <w:lang w:val="cs-CZ" w:eastAsia="cs-CZ"/>
              </w:rPr>
              <w:t>3.9</w:t>
            </w:r>
          </w:p>
        </w:tc>
        <w:tc>
          <w:tcPr>
            <w:tcW w:w="3632" w:type="dxa"/>
          </w:tcPr>
          <w:p w14:paraId="4C507ED6" w14:textId="395A448D" w:rsidR="008E08D2" w:rsidRPr="00CC06C2" w:rsidRDefault="008E08D2" w:rsidP="008E08D2">
            <w:pPr>
              <w:pStyle w:val="Zkladntext"/>
              <w:widowControl w:val="0"/>
              <w:rPr>
                <w:rFonts w:eastAsia="Arial" w:cstheme="minorHAnsi"/>
                <w:lang w:val="cs-CZ"/>
              </w:rPr>
            </w:pPr>
            <w:r w:rsidRPr="00CC06C2">
              <w:rPr>
                <w:lang w:val="cs-CZ"/>
              </w:rPr>
              <w:t>Štěrbina pro měření výkonu laseru konvenčním senzorem v rámci systému</w:t>
            </w:r>
          </w:p>
        </w:tc>
        <w:tc>
          <w:tcPr>
            <w:tcW w:w="1310" w:type="dxa"/>
          </w:tcPr>
          <w:p w14:paraId="7BBEFD54" w14:textId="14200B2F" w:rsidR="008E08D2" w:rsidRPr="00CC06C2" w:rsidRDefault="008E08D2" w:rsidP="008E08D2">
            <w:pPr>
              <w:pStyle w:val="Zkladntext"/>
              <w:widowControl w:val="0"/>
              <w:rPr>
                <w:iCs/>
                <w:lang w:val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190C3AEE" w14:textId="77777777" w:rsidR="00A86EDD" w:rsidRPr="00CC06C2" w:rsidRDefault="00A86EDD" w:rsidP="00A86EDD">
            <w:pPr>
              <w:spacing w:after="160" w:line="259" w:lineRule="auto"/>
              <w:contextualSpacing/>
              <w:rPr>
                <w:rFonts w:asciiTheme="minorHAnsi" w:hAnsiTheme="minorHAnsi" w:cstheme="minorHAnsi"/>
                <w:lang w:val="cs-CZ"/>
              </w:rPr>
            </w:pPr>
            <w:r w:rsidRPr="00CC06C2">
              <w:rPr>
                <w:rFonts w:asciiTheme="minorHAnsi" w:hAnsiTheme="minorHAnsi" w:cstheme="minorHAnsi"/>
                <w:lang w:val="cs-CZ"/>
              </w:rPr>
              <w:t>Štěrbina pro měření výkonu laseru konvenčním senzorem v rámci systému pro měření kvality osvětlení.</w:t>
            </w:r>
          </w:p>
          <w:p w14:paraId="28C6B057" w14:textId="5B244231" w:rsidR="008E08D2" w:rsidRPr="00CC06C2" w:rsidRDefault="008E08D2" w:rsidP="008E08D2">
            <w:pPr>
              <w:pStyle w:val="Zkladntext"/>
              <w:widowControl w:val="0"/>
              <w:jc w:val="center"/>
              <w:rPr>
                <w:iCs/>
                <w:lang w:val="cs-CZ"/>
              </w:rPr>
            </w:pPr>
          </w:p>
        </w:tc>
      </w:tr>
      <w:tr w:rsidR="008E08D2" w:rsidRPr="00CC06C2" w14:paraId="776722C0" w14:textId="6967C98D" w:rsidTr="00CC06C2">
        <w:tc>
          <w:tcPr>
            <w:tcW w:w="723" w:type="dxa"/>
          </w:tcPr>
          <w:p w14:paraId="7D4DACCB" w14:textId="77777777" w:rsidR="008E08D2" w:rsidRPr="00CC06C2" w:rsidRDefault="008E08D2" w:rsidP="008E08D2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CC06C2">
              <w:rPr>
                <w:lang w:val="cs-CZ" w:eastAsia="cs-CZ"/>
              </w:rPr>
              <w:t>4</w:t>
            </w:r>
          </w:p>
        </w:tc>
        <w:tc>
          <w:tcPr>
            <w:tcW w:w="3632" w:type="dxa"/>
          </w:tcPr>
          <w:p w14:paraId="27EAD7D7" w14:textId="11D57527" w:rsidR="008E08D2" w:rsidRPr="00CC06C2" w:rsidRDefault="008E08D2" w:rsidP="008E08D2">
            <w:pPr>
              <w:pStyle w:val="Zkladntext"/>
              <w:widowControl w:val="0"/>
              <w:rPr>
                <w:rFonts w:cstheme="minorHAnsi"/>
                <w:b/>
                <w:lang w:val="cs-CZ"/>
              </w:rPr>
            </w:pPr>
            <w:r w:rsidRPr="00CC06C2">
              <w:rPr>
                <w:rFonts w:cstheme="minorHAnsi"/>
                <w:b/>
                <w:lang w:val="cs-CZ"/>
              </w:rPr>
              <w:t>Manipulace se vzorky</w:t>
            </w:r>
          </w:p>
        </w:tc>
        <w:tc>
          <w:tcPr>
            <w:tcW w:w="1310" w:type="dxa"/>
          </w:tcPr>
          <w:p w14:paraId="2A0B8353" w14:textId="2C59B9F4" w:rsidR="008E08D2" w:rsidRPr="00CC06C2" w:rsidRDefault="008E08D2" w:rsidP="008E08D2">
            <w:pPr>
              <w:pStyle w:val="Zkladntext"/>
              <w:widowControl w:val="0"/>
              <w:rPr>
                <w:rFonts w:cs="Arial"/>
                <w:b/>
                <w:bCs/>
                <w:color w:val="000000" w:themeColor="text1"/>
                <w:lang w:val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4DAC1F28" w14:textId="77777777" w:rsidR="008E08D2" w:rsidRPr="00CC06C2" w:rsidRDefault="008E08D2" w:rsidP="008E08D2">
            <w:pPr>
              <w:pStyle w:val="Zkladntext"/>
              <w:widowControl w:val="0"/>
              <w:rPr>
                <w:rFonts w:cs="Arial"/>
                <w:b/>
                <w:bCs/>
                <w:color w:val="000000" w:themeColor="text1"/>
                <w:lang w:val="cs-CZ"/>
              </w:rPr>
            </w:pPr>
          </w:p>
        </w:tc>
      </w:tr>
      <w:tr w:rsidR="008E08D2" w:rsidRPr="00CC06C2" w14:paraId="693F507D" w14:textId="5F3421D0" w:rsidTr="00CC06C2">
        <w:tc>
          <w:tcPr>
            <w:tcW w:w="723" w:type="dxa"/>
          </w:tcPr>
          <w:p w14:paraId="4AAD232D" w14:textId="77777777" w:rsidR="008E08D2" w:rsidRPr="00CC06C2" w:rsidRDefault="008E08D2" w:rsidP="008E08D2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CC06C2">
              <w:rPr>
                <w:lang w:val="cs-CZ" w:eastAsia="cs-CZ"/>
              </w:rPr>
              <w:t>4.1</w:t>
            </w:r>
          </w:p>
        </w:tc>
        <w:tc>
          <w:tcPr>
            <w:tcW w:w="3632" w:type="dxa"/>
          </w:tcPr>
          <w:p w14:paraId="6F2B3FE6" w14:textId="3F01B741" w:rsidR="008E08D2" w:rsidRPr="00CC06C2" w:rsidRDefault="008E08D2" w:rsidP="008E08D2">
            <w:pPr>
              <w:pStyle w:val="Zkladntext"/>
              <w:widowControl w:val="0"/>
              <w:rPr>
                <w:rFonts w:cstheme="minorHAnsi"/>
                <w:b/>
                <w:lang w:val="cs-CZ"/>
              </w:rPr>
            </w:pPr>
            <w:r w:rsidRPr="00CC06C2">
              <w:rPr>
                <w:lang w:val="cs-CZ"/>
              </w:rPr>
              <w:t>Motorizovaný stolek pro XYZ s odečtem polohy v nanometrech a přesností polohování a rozsahem pohybu min. 48 mm podél osy X</w:t>
            </w:r>
          </w:p>
        </w:tc>
        <w:tc>
          <w:tcPr>
            <w:tcW w:w="1310" w:type="dxa"/>
          </w:tcPr>
          <w:p w14:paraId="6EB51E99" w14:textId="693A9ED4" w:rsidR="008E08D2" w:rsidRPr="00CC06C2" w:rsidRDefault="008E08D2" w:rsidP="008E08D2">
            <w:pPr>
              <w:pStyle w:val="Zkladntext"/>
              <w:widowControl w:val="0"/>
              <w:rPr>
                <w:rFonts w:cs="Arial"/>
                <w:color w:val="000000" w:themeColor="text1"/>
                <w:lang w:val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6E02120F" w14:textId="1DB91D81" w:rsidR="008E08D2" w:rsidRPr="00CC06C2" w:rsidRDefault="007C3E56" w:rsidP="008E08D2">
            <w:pPr>
              <w:pStyle w:val="Zkladntext"/>
              <w:widowControl w:val="0"/>
              <w:rPr>
                <w:rFonts w:cs="Arial"/>
                <w:color w:val="000000" w:themeColor="text1"/>
                <w:lang w:val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>Motorizovaný stolek pro XYZ s odečtem polohy v nanometrech a přesností polohování a rozsahem pohybu 48 mm podél osy X.</w:t>
            </w:r>
          </w:p>
        </w:tc>
      </w:tr>
      <w:tr w:rsidR="008E08D2" w:rsidRPr="00CC06C2" w14:paraId="61ED7964" w14:textId="607BC00F" w:rsidTr="00CC06C2">
        <w:tc>
          <w:tcPr>
            <w:tcW w:w="723" w:type="dxa"/>
          </w:tcPr>
          <w:p w14:paraId="3CFFC804" w14:textId="77777777" w:rsidR="008E08D2" w:rsidRPr="00CC06C2" w:rsidRDefault="008E08D2" w:rsidP="008E08D2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CC06C2">
              <w:rPr>
                <w:lang w:val="cs-CZ" w:eastAsia="cs-CZ"/>
              </w:rPr>
              <w:t>4.2</w:t>
            </w:r>
          </w:p>
        </w:tc>
        <w:tc>
          <w:tcPr>
            <w:tcW w:w="3632" w:type="dxa"/>
          </w:tcPr>
          <w:p w14:paraId="3BA91DEA" w14:textId="3EC3AD7E" w:rsidR="008E08D2" w:rsidRPr="00CC06C2" w:rsidRDefault="008E08D2" w:rsidP="008E08D2">
            <w:pPr>
              <w:pStyle w:val="Zkladntext"/>
              <w:widowControl w:val="0"/>
              <w:rPr>
                <w:rFonts w:cstheme="minorHAnsi"/>
                <w:b/>
                <w:lang w:val="cs-CZ"/>
              </w:rPr>
            </w:pPr>
            <w:r w:rsidRPr="00CC06C2">
              <w:rPr>
                <w:lang w:val="cs-CZ"/>
              </w:rPr>
              <w:t xml:space="preserve">Vzorek je umístěn v odnímatelném otevřeném </w:t>
            </w:r>
            <w:proofErr w:type="spellStart"/>
            <w:r w:rsidRPr="00CC06C2">
              <w:rPr>
                <w:lang w:val="cs-CZ"/>
              </w:rPr>
              <w:t>vícejamkovém</w:t>
            </w:r>
            <w:proofErr w:type="spellEnd"/>
            <w:r w:rsidRPr="00CC06C2">
              <w:rPr>
                <w:lang w:val="cs-CZ"/>
              </w:rPr>
              <w:t xml:space="preserve"> držáku vzorku pro možnou manipulaci i při snímání samotného experimentu</w:t>
            </w:r>
          </w:p>
        </w:tc>
        <w:tc>
          <w:tcPr>
            <w:tcW w:w="1310" w:type="dxa"/>
          </w:tcPr>
          <w:p w14:paraId="4E202177" w14:textId="62D36819" w:rsidR="008E08D2" w:rsidRPr="00CC06C2" w:rsidRDefault="008E08D2" w:rsidP="008E08D2">
            <w:pPr>
              <w:pStyle w:val="Zkladntext"/>
              <w:widowControl w:val="0"/>
              <w:rPr>
                <w:rFonts w:cs="Arial"/>
                <w:color w:val="000000" w:themeColor="text1"/>
                <w:lang w:val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0683EDF9" w14:textId="298D23C2" w:rsidR="008E08D2" w:rsidRPr="00CC06C2" w:rsidRDefault="00F12FA3" w:rsidP="007F2315">
            <w:pPr>
              <w:pStyle w:val="Zkladntext"/>
              <w:widowControl w:val="0"/>
              <w:rPr>
                <w:rFonts w:cs="Arial"/>
                <w:color w:val="000000" w:themeColor="text1"/>
                <w:lang w:val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 xml:space="preserve">Vzorek je umístěn v odnímatelném otevřeném </w:t>
            </w:r>
            <w:proofErr w:type="spellStart"/>
            <w:r w:rsidRPr="00CC06C2">
              <w:rPr>
                <w:rFonts w:cstheme="minorHAnsi"/>
                <w:bCs/>
                <w:lang w:val="cs-CZ" w:eastAsia="cs-CZ"/>
              </w:rPr>
              <w:t>vícejamkovém</w:t>
            </w:r>
            <w:proofErr w:type="spellEnd"/>
            <w:r w:rsidRPr="00CC06C2">
              <w:rPr>
                <w:rFonts w:cstheme="minorHAnsi"/>
                <w:bCs/>
                <w:lang w:val="cs-CZ" w:eastAsia="cs-CZ"/>
              </w:rPr>
              <w:t xml:space="preserve"> držáku vzorku pro možnou manipulaci i při snímání samotného experimentu. Tato vlastnost umožňuje speciální experimenty i dlouhodobé snímání.</w:t>
            </w:r>
          </w:p>
        </w:tc>
      </w:tr>
      <w:tr w:rsidR="008E08D2" w:rsidRPr="00CC06C2" w14:paraId="5E3C35EB" w14:textId="0E4D19DD" w:rsidTr="00CC06C2">
        <w:tc>
          <w:tcPr>
            <w:tcW w:w="723" w:type="dxa"/>
          </w:tcPr>
          <w:p w14:paraId="6E56D3EE" w14:textId="77777777" w:rsidR="008E08D2" w:rsidRPr="00CC06C2" w:rsidRDefault="008E08D2" w:rsidP="008E08D2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CC06C2">
              <w:rPr>
                <w:lang w:val="cs-CZ" w:eastAsia="cs-CZ"/>
              </w:rPr>
              <w:lastRenderedPageBreak/>
              <w:t>4.3</w:t>
            </w:r>
          </w:p>
        </w:tc>
        <w:tc>
          <w:tcPr>
            <w:tcW w:w="3632" w:type="dxa"/>
          </w:tcPr>
          <w:p w14:paraId="140D532A" w14:textId="0A300F07" w:rsidR="008E08D2" w:rsidRPr="00CC06C2" w:rsidRDefault="008E08D2" w:rsidP="008E08D2">
            <w:pPr>
              <w:pStyle w:val="Zkladntext"/>
              <w:widowControl w:val="0"/>
              <w:rPr>
                <w:rFonts w:cstheme="minorHAnsi"/>
                <w:b/>
                <w:lang w:val="cs-CZ"/>
              </w:rPr>
            </w:pPr>
            <w:r w:rsidRPr="00CC06C2">
              <w:rPr>
                <w:lang w:val="cs-CZ"/>
              </w:rPr>
              <w:t>Vzorek izolovaný od ponoření do vody umístěný mezi osvětlovacím a zobrazovacím objektivem</w:t>
            </w:r>
          </w:p>
        </w:tc>
        <w:tc>
          <w:tcPr>
            <w:tcW w:w="1310" w:type="dxa"/>
          </w:tcPr>
          <w:p w14:paraId="2FF73509" w14:textId="2CF6139A" w:rsidR="008E08D2" w:rsidRPr="00CC06C2" w:rsidRDefault="008E08D2" w:rsidP="008E08D2">
            <w:pPr>
              <w:pStyle w:val="Zkladntext"/>
              <w:widowControl w:val="0"/>
              <w:rPr>
                <w:lang w:val="cs-CZ" w:eastAsia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3EE5F3CC" w14:textId="655624E6" w:rsidR="008E08D2" w:rsidRPr="00CC06C2" w:rsidRDefault="007F2315" w:rsidP="007F2315">
            <w:pPr>
              <w:pStyle w:val="Zkladntext"/>
              <w:widowControl w:val="0"/>
              <w:rPr>
                <w:lang w:val="cs-CZ" w:eastAsia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>Vzorek izolovaný od ponoření do vody umístěný mezi osvětlovacím a zobrazovacím objektivem díky nosiči vzorků.</w:t>
            </w:r>
          </w:p>
        </w:tc>
      </w:tr>
      <w:tr w:rsidR="008E08D2" w:rsidRPr="00CC06C2" w14:paraId="78203768" w14:textId="77777777" w:rsidTr="00CC06C2">
        <w:tc>
          <w:tcPr>
            <w:tcW w:w="723" w:type="dxa"/>
          </w:tcPr>
          <w:p w14:paraId="0CA4A2C9" w14:textId="524861DE" w:rsidR="008E08D2" w:rsidRPr="00CC06C2" w:rsidRDefault="008E08D2" w:rsidP="008E08D2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CC06C2">
              <w:rPr>
                <w:lang w:val="cs-CZ" w:eastAsia="cs-CZ"/>
              </w:rPr>
              <w:t>4.4</w:t>
            </w:r>
          </w:p>
        </w:tc>
        <w:tc>
          <w:tcPr>
            <w:tcW w:w="3632" w:type="dxa"/>
          </w:tcPr>
          <w:p w14:paraId="2305C034" w14:textId="0DF29EC9" w:rsidR="008E08D2" w:rsidRPr="00CC06C2" w:rsidRDefault="008E08D2" w:rsidP="008E08D2">
            <w:pPr>
              <w:pStyle w:val="Zkladntext"/>
              <w:widowControl w:val="0"/>
              <w:rPr>
                <w:lang w:val="cs-CZ"/>
              </w:rPr>
            </w:pPr>
            <w:r w:rsidRPr="00CC06C2">
              <w:rPr>
                <w:lang w:val="cs-CZ"/>
              </w:rPr>
              <w:t xml:space="preserve">Držák vzorků pro min. 4 jamky přizpůsobený pro </w:t>
            </w:r>
            <w:proofErr w:type="spellStart"/>
            <w:r w:rsidRPr="00CC06C2">
              <w:rPr>
                <w:lang w:val="cs-CZ"/>
              </w:rPr>
              <w:t>light-sheet</w:t>
            </w:r>
            <w:proofErr w:type="spellEnd"/>
            <w:r w:rsidRPr="00CC06C2">
              <w:rPr>
                <w:lang w:val="cs-CZ"/>
              </w:rPr>
              <w:t xml:space="preserve"> technologii snímání s různými tvary jamek pro různorodé vzorky</w:t>
            </w:r>
          </w:p>
        </w:tc>
        <w:tc>
          <w:tcPr>
            <w:tcW w:w="1310" w:type="dxa"/>
          </w:tcPr>
          <w:p w14:paraId="2EAB53CC" w14:textId="7203DBCD" w:rsidR="008E08D2" w:rsidRPr="00CC06C2" w:rsidRDefault="008E08D2" w:rsidP="008E08D2">
            <w:pPr>
              <w:pStyle w:val="Zkladntext"/>
              <w:widowControl w:val="0"/>
              <w:rPr>
                <w:rFonts w:cstheme="minorHAnsi"/>
                <w:bCs/>
                <w:highlight w:val="lightGray"/>
                <w:lang w:val="cs-CZ" w:eastAsia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7DBA88D4" w14:textId="32A02C74" w:rsidR="008E08D2" w:rsidRPr="00CC06C2" w:rsidRDefault="003B56FA" w:rsidP="008E08D2">
            <w:pPr>
              <w:pStyle w:val="Zkladntext"/>
              <w:widowControl w:val="0"/>
              <w:rPr>
                <w:rFonts w:cstheme="minorHAnsi"/>
                <w:bCs/>
                <w:lang w:val="cs-CZ" w:eastAsia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 xml:space="preserve">Držák vzorků pro 4 jamky přizpůsobený pro </w:t>
            </w:r>
            <w:proofErr w:type="spellStart"/>
            <w:r w:rsidRPr="00CC06C2">
              <w:rPr>
                <w:rFonts w:cstheme="minorHAnsi"/>
                <w:bCs/>
                <w:lang w:val="cs-CZ" w:eastAsia="cs-CZ"/>
              </w:rPr>
              <w:t>light-sheet</w:t>
            </w:r>
            <w:proofErr w:type="spellEnd"/>
            <w:r w:rsidRPr="00CC06C2">
              <w:rPr>
                <w:rFonts w:cstheme="minorHAnsi"/>
                <w:bCs/>
                <w:lang w:val="cs-CZ" w:eastAsia="cs-CZ"/>
              </w:rPr>
              <w:t xml:space="preserve"> technologii snímání s různými tvary jamek pro různorodé vzorky. Lze si zažádat i o svůj konkrétní návrh pro nosič vzorků.</w:t>
            </w:r>
          </w:p>
        </w:tc>
      </w:tr>
      <w:tr w:rsidR="008E08D2" w:rsidRPr="00CC06C2" w14:paraId="7B8C826F" w14:textId="77777777" w:rsidTr="00CC06C2">
        <w:tc>
          <w:tcPr>
            <w:tcW w:w="723" w:type="dxa"/>
          </w:tcPr>
          <w:p w14:paraId="3253A6E8" w14:textId="0B0A6EAC" w:rsidR="008E08D2" w:rsidRPr="00CC06C2" w:rsidRDefault="008E08D2" w:rsidP="008E08D2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CC06C2">
              <w:rPr>
                <w:lang w:val="cs-CZ" w:eastAsia="cs-CZ"/>
              </w:rPr>
              <w:t>4.5</w:t>
            </w:r>
          </w:p>
        </w:tc>
        <w:tc>
          <w:tcPr>
            <w:tcW w:w="3632" w:type="dxa"/>
          </w:tcPr>
          <w:p w14:paraId="4E36ECF2" w14:textId="77450930" w:rsidR="008E08D2" w:rsidRPr="00CC06C2" w:rsidRDefault="008E08D2" w:rsidP="008E08D2">
            <w:pPr>
              <w:pStyle w:val="Zkladntext"/>
              <w:widowControl w:val="0"/>
              <w:rPr>
                <w:lang w:val="cs-CZ"/>
              </w:rPr>
            </w:pPr>
            <w:r w:rsidRPr="00CC06C2">
              <w:rPr>
                <w:lang w:val="cs-CZ"/>
              </w:rPr>
              <w:t xml:space="preserve">Systém připravený pro </w:t>
            </w:r>
            <w:proofErr w:type="spellStart"/>
            <w:r w:rsidRPr="00CC06C2">
              <w:rPr>
                <w:lang w:val="cs-CZ"/>
              </w:rPr>
              <w:t>multipoziční</w:t>
            </w:r>
            <w:proofErr w:type="spellEnd"/>
            <w:r w:rsidRPr="00CC06C2">
              <w:rPr>
                <w:lang w:val="cs-CZ"/>
              </w:rPr>
              <w:t xml:space="preserve"> držák vzorků</w:t>
            </w:r>
          </w:p>
        </w:tc>
        <w:tc>
          <w:tcPr>
            <w:tcW w:w="1310" w:type="dxa"/>
          </w:tcPr>
          <w:p w14:paraId="2C2CD183" w14:textId="39791052" w:rsidR="008E08D2" w:rsidRPr="00CC06C2" w:rsidRDefault="008E08D2" w:rsidP="008E08D2">
            <w:pPr>
              <w:pStyle w:val="Zkladntext"/>
              <w:widowControl w:val="0"/>
              <w:rPr>
                <w:rFonts w:cstheme="minorHAnsi"/>
                <w:bCs/>
                <w:highlight w:val="lightGray"/>
                <w:lang w:val="cs-CZ" w:eastAsia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4E6E6103" w14:textId="71426994" w:rsidR="008E08D2" w:rsidRPr="00CC06C2" w:rsidRDefault="002E46AB" w:rsidP="002E46AB">
            <w:pPr>
              <w:pStyle w:val="Zkladntext"/>
              <w:widowControl w:val="0"/>
              <w:rPr>
                <w:rFonts w:cstheme="minorHAnsi"/>
                <w:bCs/>
                <w:lang w:val="cs-CZ" w:eastAsia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 xml:space="preserve">Systém je připravený pro </w:t>
            </w:r>
            <w:proofErr w:type="spellStart"/>
            <w:r w:rsidRPr="00CC06C2">
              <w:rPr>
                <w:rFonts w:cstheme="minorHAnsi"/>
                <w:bCs/>
                <w:lang w:val="cs-CZ" w:eastAsia="cs-CZ"/>
              </w:rPr>
              <w:t>multipoziční</w:t>
            </w:r>
            <w:proofErr w:type="spellEnd"/>
            <w:r w:rsidRPr="00CC06C2">
              <w:rPr>
                <w:rFonts w:cstheme="minorHAnsi"/>
                <w:bCs/>
                <w:lang w:val="cs-CZ" w:eastAsia="cs-CZ"/>
              </w:rPr>
              <w:t xml:space="preserve"> držák vzorků.</w:t>
            </w:r>
          </w:p>
        </w:tc>
      </w:tr>
      <w:tr w:rsidR="008E08D2" w:rsidRPr="00CC06C2" w14:paraId="09D29B44" w14:textId="77777777" w:rsidTr="00CC06C2">
        <w:tc>
          <w:tcPr>
            <w:tcW w:w="723" w:type="dxa"/>
          </w:tcPr>
          <w:p w14:paraId="555C4010" w14:textId="125154B3" w:rsidR="008E08D2" w:rsidRPr="00CC06C2" w:rsidRDefault="008E08D2" w:rsidP="008E08D2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CC06C2">
              <w:rPr>
                <w:lang w:val="cs-CZ" w:eastAsia="cs-CZ"/>
              </w:rPr>
              <w:t>4.6</w:t>
            </w:r>
          </w:p>
        </w:tc>
        <w:tc>
          <w:tcPr>
            <w:tcW w:w="3632" w:type="dxa"/>
          </w:tcPr>
          <w:p w14:paraId="4F129AC6" w14:textId="1DAAF71B" w:rsidR="008E08D2" w:rsidRPr="00CC06C2" w:rsidRDefault="008E08D2" w:rsidP="008E08D2">
            <w:pPr>
              <w:pStyle w:val="Zkladntext"/>
              <w:widowControl w:val="0"/>
              <w:rPr>
                <w:lang w:val="cs-CZ"/>
              </w:rPr>
            </w:pPr>
            <w:r w:rsidRPr="00CC06C2">
              <w:rPr>
                <w:lang w:val="cs-CZ"/>
              </w:rPr>
              <w:t>Prostor pro vzorek chráněný před okolním světlem</w:t>
            </w:r>
          </w:p>
        </w:tc>
        <w:tc>
          <w:tcPr>
            <w:tcW w:w="1310" w:type="dxa"/>
          </w:tcPr>
          <w:p w14:paraId="17C88C87" w14:textId="1DEEE954" w:rsidR="008E08D2" w:rsidRPr="00CC06C2" w:rsidRDefault="008E08D2" w:rsidP="008E08D2">
            <w:pPr>
              <w:pStyle w:val="Zkladntext"/>
              <w:widowControl w:val="0"/>
              <w:rPr>
                <w:rFonts w:cstheme="minorHAnsi"/>
                <w:bCs/>
                <w:highlight w:val="lightGray"/>
                <w:lang w:val="cs-CZ" w:eastAsia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03C3CE6B" w14:textId="3CD782DE" w:rsidR="008E08D2" w:rsidRPr="00CC06C2" w:rsidRDefault="007E06E6" w:rsidP="007E06E6">
            <w:pPr>
              <w:pStyle w:val="Zkladntext"/>
              <w:widowControl w:val="0"/>
              <w:rPr>
                <w:rFonts w:cstheme="minorHAnsi"/>
                <w:bCs/>
                <w:lang w:val="cs-CZ" w:eastAsia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>Prostor okolo vzorku je chráněný před okolním světlem.</w:t>
            </w:r>
          </w:p>
        </w:tc>
      </w:tr>
      <w:tr w:rsidR="008E08D2" w:rsidRPr="00CC06C2" w14:paraId="106499E0" w14:textId="77777777" w:rsidTr="00CC06C2">
        <w:tc>
          <w:tcPr>
            <w:tcW w:w="723" w:type="dxa"/>
          </w:tcPr>
          <w:p w14:paraId="29D5ABB9" w14:textId="1918E33C" w:rsidR="008E08D2" w:rsidRPr="00CC06C2" w:rsidRDefault="008E08D2" w:rsidP="008E08D2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CC06C2">
              <w:rPr>
                <w:lang w:val="cs-CZ" w:eastAsia="cs-CZ"/>
              </w:rPr>
              <w:t>4.7</w:t>
            </w:r>
          </w:p>
        </w:tc>
        <w:tc>
          <w:tcPr>
            <w:tcW w:w="3632" w:type="dxa"/>
          </w:tcPr>
          <w:p w14:paraId="0529ADA1" w14:textId="396BBEBC" w:rsidR="008E08D2" w:rsidRPr="00CC06C2" w:rsidRDefault="008E08D2" w:rsidP="008E08D2">
            <w:pPr>
              <w:pStyle w:val="Zkladntext"/>
              <w:widowControl w:val="0"/>
              <w:rPr>
                <w:lang w:val="cs-CZ"/>
              </w:rPr>
            </w:pPr>
            <w:r w:rsidRPr="00CC06C2">
              <w:rPr>
                <w:lang w:val="cs-CZ"/>
              </w:rPr>
              <w:t xml:space="preserve">Možnost přidání </w:t>
            </w:r>
            <w:proofErr w:type="spellStart"/>
            <w:r w:rsidRPr="00CC06C2">
              <w:rPr>
                <w:lang w:val="cs-CZ"/>
              </w:rPr>
              <w:t>fotomanipulačního</w:t>
            </w:r>
            <w:proofErr w:type="spellEnd"/>
            <w:r w:rsidRPr="00CC06C2">
              <w:rPr>
                <w:lang w:val="cs-CZ"/>
              </w:rPr>
              <w:t xml:space="preserve"> modulu v budoucnu</w:t>
            </w:r>
          </w:p>
        </w:tc>
        <w:tc>
          <w:tcPr>
            <w:tcW w:w="1310" w:type="dxa"/>
          </w:tcPr>
          <w:p w14:paraId="2AF6AFAA" w14:textId="70397C44" w:rsidR="008E08D2" w:rsidRPr="00CC06C2" w:rsidRDefault="008E08D2" w:rsidP="008E08D2">
            <w:pPr>
              <w:pStyle w:val="Zkladntext"/>
              <w:widowControl w:val="0"/>
              <w:rPr>
                <w:rFonts w:cstheme="minorHAnsi"/>
                <w:bCs/>
                <w:highlight w:val="lightGray"/>
                <w:lang w:val="cs-CZ" w:eastAsia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54BDCCBF" w14:textId="2F74F55A" w:rsidR="008E08D2" w:rsidRPr="00CC06C2" w:rsidRDefault="00927667" w:rsidP="00927667">
            <w:pPr>
              <w:pStyle w:val="Zkladntext"/>
              <w:widowControl w:val="0"/>
              <w:rPr>
                <w:rFonts w:cstheme="minorHAnsi"/>
                <w:bCs/>
                <w:lang w:val="cs-CZ" w:eastAsia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 xml:space="preserve">Systém lze rozšířit o </w:t>
            </w:r>
            <w:proofErr w:type="spellStart"/>
            <w:r w:rsidRPr="00CC06C2">
              <w:rPr>
                <w:rFonts w:cstheme="minorHAnsi"/>
                <w:bCs/>
                <w:lang w:val="cs-CZ" w:eastAsia="cs-CZ"/>
              </w:rPr>
              <w:t>fotomanipulační</w:t>
            </w:r>
            <w:proofErr w:type="spellEnd"/>
            <w:r w:rsidRPr="00CC06C2">
              <w:rPr>
                <w:rFonts w:cstheme="minorHAnsi"/>
                <w:bCs/>
                <w:lang w:val="cs-CZ" w:eastAsia="cs-CZ"/>
              </w:rPr>
              <w:t xml:space="preserve"> modul kdykoliv v budoucnu.</w:t>
            </w:r>
          </w:p>
        </w:tc>
      </w:tr>
      <w:tr w:rsidR="008E08D2" w:rsidRPr="00CC06C2" w14:paraId="5A17F523" w14:textId="77777777" w:rsidTr="00CC06C2">
        <w:tc>
          <w:tcPr>
            <w:tcW w:w="723" w:type="dxa"/>
          </w:tcPr>
          <w:p w14:paraId="23C6BCCC" w14:textId="72581BFA" w:rsidR="008E08D2" w:rsidRPr="00CC06C2" w:rsidRDefault="008E08D2" w:rsidP="008E08D2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CC06C2">
              <w:rPr>
                <w:lang w:val="cs-CZ" w:eastAsia="cs-CZ"/>
              </w:rPr>
              <w:t>5</w:t>
            </w:r>
          </w:p>
        </w:tc>
        <w:tc>
          <w:tcPr>
            <w:tcW w:w="3632" w:type="dxa"/>
          </w:tcPr>
          <w:p w14:paraId="1A459DF3" w14:textId="6598AB26" w:rsidR="008E08D2" w:rsidRPr="00CC06C2" w:rsidRDefault="008E08D2" w:rsidP="008E08D2">
            <w:pPr>
              <w:pStyle w:val="Zkladntext"/>
              <w:widowControl w:val="0"/>
              <w:rPr>
                <w:b/>
                <w:lang w:val="cs-CZ"/>
              </w:rPr>
            </w:pPr>
            <w:r w:rsidRPr="00CC06C2">
              <w:rPr>
                <w:b/>
                <w:lang w:val="cs-CZ"/>
              </w:rPr>
              <w:t>Regulace teploty a plynu</w:t>
            </w:r>
          </w:p>
        </w:tc>
        <w:tc>
          <w:tcPr>
            <w:tcW w:w="1310" w:type="dxa"/>
          </w:tcPr>
          <w:p w14:paraId="7BC943D2" w14:textId="68613CE7" w:rsidR="008E08D2" w:rsidRPr="00CC06C2" w:rsidRDefault="008E08D2" w:rsidP="008E08D2">
            <w:pPr>
              <w:pStyle w:val="Zkladntext"/>
              <w:widowControl w:val="0"/>
              <w:rPr>
                <w:rFonts w:cstheme="minorHAnsi"/>
                <w:bCs/>
                <w:highlight w:val="lightGray"/>
                <w:lang w:val="cs-CZ" w:eastAsia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733BD99B" w14:textId="77777777" w:rsidR="008E08D2" w:rsidRPr="00CC06C2" w:rsidRDefault="008E08D2" w:rsidP="008E08D2">
            <w:pPr>
              <w:pStyle w:val="Zkladntext"/>
              <w:widowControl w:val="0"/>
              <w:rPr>
                <w:rFonts w:cstheme="minorHAnsi"/>
                <w:bCs/>
                <w:lang w:val="cs-CZ" w:eastAsia="cs-CZ"/>
              </w:rPr>
            </w:pPr>
          </w:p>
        </w:tc>
      </w:tr>
      <w:tr w:rsidR="008E08D2" w:rsidRPr="00CC06C2" w14:paraId="20EE6B47" w14:textId="77777777" w:rsidTr="00CC06C2">
        <w:tc>
          <w:tcPr>
            <w:tcW w:w="723" w:type="dxa"/>
          </w:tcPr>
          <w:p w14:paraId="71281A44" w14:textId="46DEE80C" w:rsidR="008E08D2" w:rsidRPr="00CC06C2" w:rsidRDefault="008E08D2" w:rsidP="008E08D2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CC06C2">
              <w:rPr>
                <w:lang w:val="cs-CZ" w:eastAsia="cs-CZ"/>
              </w:rPr>
              <w:t>5.1</w:t>
            </w:r>
          </w:p>
        </w:tc>
        <w:tc>
          <w:tcPr>
            <w:tcW w:w="3632" w:type="dxa"/>
          </w:tcPr>
          <w:p w14:paraId="2A84A1EF" w14:textId="4276E7C8" w:rsidR="008E08D2" w:rsidRPr="00CC06C2" w:rsidRDefault="008E08D2" w:rsidP="008E08D2">
            <w:pPr>
              <w:pStyle w:val="Zkladntext"/>
              <w:widowControl w:val="0"/>
              <w:rPr>
                <w:b/>
                <w:lang w:val="cs-CZ"/>
              </w:rPr>
            </w:pPr>
            <w:r w:rsidRPr="00CC06C2">
              <w:rPr>
                <w:lang w:val="cs-CZ"/>
              </w:rPr>
              <w:t>Regulace teploty cirkulačního vzduchu od 5 °C nad okolní teplotou do 40 °C v krocích po 0,1 °C</w:t>
            </w:r>
          </w:p>
        </w:tc>
        <w:tc>
          <w:tcPr>
            <w:tcW w:w="1310" w:type="dxa"/>
          </w:tcPr>
          <w:p w14:paraId="3D4511C9" w14:textId="0D3F86E7" w:rsidR="008E08D2" w:rsidRPr="00CC06C2" w:rsidRDefault="008E08D2" w:rsidP="008E08D2">
            <w:pPr>
              <w:pStyle w:val="Zkladntext"/>
              <w:widowControl w:val="0"/>
              <w:rPr>
                <w:rFonts w:cstheme="minorHAnsi"/>
                <w:bCs/>
                <w:highlight w:val="lightGray"/>
                <w:lang w:val="cs-CZ" w:eastAsia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1DC81C32" w14:textId="24B99331" w:rsidR="008E08D2" w:rsidRPr="00CC06C2" w:rsidRDefault="00722883" w:rsidP="008E08D2">
            <w:pPr>
              <w:pStyle w:val="Zkladntext"/>
              <w:widowControl w:val="0"/>
              <w:rPr>
                <w:rFonts w:cstheme="minorHAnsi"/>
                <w:bCs/>
                <w:lang w:val="cs-CZ" w:eastAsia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>Regulace teploty cirkulačního vzduchu od 5 °C nad okolní teplotou do 40 °C v krocích po 0,1 °C</w:t>
            </w:r>
          </w:p>
        </w:tc>
      </w:tr>
      <w:tr w:rsidR="008E08D2" w:rsidRPr="00CC06C2" w14:paraId="3A5EE6CC" w14:textId="77777777" w:rsidTr="00CC06C2">
        <w:tc>
          <w:tcPr>
            <w:tcW w:w="723" w:type="dxa"/>
          </w:tcPr>
          <w:p w14:paraId="1463FAF8" w14:textId="448F813E" w:rsidR="008E08D2" w:rsidRPr="00CC06C2" w:rsidRDefault="008E08D2" w:rsidP="008E08D2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CC06C2">
              <w:rPr>
                <w:lang w:val="cs-CZ" w:eastAsia="cs-CZ"/>
              </w:rPr>
              <w:t>5.2</w:t>
            </w:r>
          </w:p>
        </w:tc>
        <w:tc>
          <w:tcPr>
            <w:tcW w:w="3632" w:type="dxa"/>
          </w:tcPr>
          <w:p w14:paraId="5A9FA8AD" w14:textId="0466726E" w:rsidR="008E08D2" w:rsidRPr="00CC06C2" w:rsidRDefault="008E08D2" w:rsidP="008E08D2">
            <w:pPr>
              <w:pStyle w:val="Zkladntext"/>
              <w:widowControl w:val="0"/>
              <w:rPr>
                <w:b/>
                <w:lang w:val="cs-CZ"/>
              </w:rPr>
            </w:pPr>
            <w:r w:rsidRPr="00CC06C2">
              <w:rPr>
                <w:lang w:val="cs-CZ"/>
              </w:rPr>
              <w:t>Dlouhodobá stabilita systému s teplotou u vzorku min. ±0,2 °C</w:t>
            </w:r>
          </w:p>
        </w:tc>
        <w:tc>
          <w:tcPr>
            <w:tcW w:w="1310" w:type="dxa"/>
          </w:tcPr>
          <w:p w14:paraId="3A16D19C" w14:textId="4B8A700C" w:rsidR="008E08D2" w:rsidRPr="00CC06C2" w:rsidRDefault="008E08D2" w:rsidP="008E08D2">
            <w:pPr>
              <w:pStyle w:val="Zkladntext"/>
              <w:widowControl w:val="0"/>
              <w:rPr>
                <w:rFonts w:cstheme="minorHAnsi"/>
                <w:bCs/>
                <w:highlight w:val="lightGray"/>
                <w:lang w:val="cs-CZ" w:eastAsia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18742292" w14:textId="03658476" w:rsidR="008E08D2" w:rsidRPr="00CC06C2" w:rsidRDefault="00B25559" w:rsidP="008E08D2">
            <w:pPr>
              <w:pStyle w:val="Zkladntext"/>
              <w:widowControl w:val="0"/>
              <w:rPr>
                <w:rFonts w:cstheme="minorHAnsi"/>
                <w:bCs/>
                <w:lang w:val="cs-CZ" w:eastAsia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>Dlouhodobá stabilita systému s teplotou u vzorku ±0,2 °C.</w:t>
            </w:r>
          </w:p>
        </w:tc>
      </w:tr>
      <w:tr w:rsidR="008E08D2" w:rsidRPr="00CC06C2" w14:paraId="6846A1A9" w14:textId="77777777" w:rsidTr="00CC06C2">
        <w:tc>
          <w:tcPr>
            <w:tcW w:w="723" w:type="dxa"/>
          </w:tcPr>
          <w:p w14:paraId="47DE258D" w14:textId="1684D42B" w:rsidR="008E08D2" w:rsidRPr="00CC06C2" w:rsidRDefault="008E08D2" w:rsidP="008E08D2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CC06C2">
              <w:rPr>
                <w:lang w:val="cs-CZ" w:eastAsia="cs-CZ"/>
              </w:rPr>
              <w:t>5.3</w:t>
            </w:r>
          </w:p>
        </w:tc>
        <w:tc>
          <w:tcPr>
            <w:tcW w:w="3632" w:type="dxa"/>
          </w:tcPr>
          <w:p w14:paraId="30537594" w14:textId="5A03BE46" w:rsidR="008E08D2" w:rsidRPr="00CC06C2" w:rsidRDefault="008E08D2" w:rsidP="008E08D2">
            <w:pPr>
              <w:pStyle w:val="Zkladntext"/>
              <w:widowControl w:val="0"/>
              <w:rPr>
                <w:b/>
                <w:lang w:val="cs-CZ"/>
              </w:rPr>
            </w:pPr>
            <w:r w:rsidRPr="00CC06C2">
              <w:rPr>
                <w:lang w:val="cs-CZ"/>
              </w:rPr>
              <w:t>Vysoce přesný referenční teploměr jako součástí systému pro měření odezvy vzorku</w:t>
            </w:r>
          </w:p>
        </w:tc>
        <w:tc>
          <w:tcPr>
            <w:tcW w:w="1310" w:type="dxa"/>
          </w:tcPr>
          <w:p w14:paraId="0CD28310" w14:textId="32555E37" w:rsidR="008E08D2" w:rsidRPr="00CC06C2" w:rsidRDefault="008E08D2" w:rsidP="008E08D2">
            <w:pPr>
              <w:pStyle w:val="Zkladntext"/>
              <w:widowControl w:val="0"/>
              <w:rPr>
                <w:rFonts w:cstheme="minorHAnsi"/>
                <w:bCs/>
                <w:highlight w:val="lightGray"/>
                <w:lang w:val="cs-CZ" w:eastAsia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02FABD8E" w14:textId="4F92F2D4" w:rsidR="008E08D2" w:rsidRPr="00CC06C2" w:rsidRDefault="009752D5" w:rsidP="009752D5">
            <w:pPr>
              <w:pStyle w:val="Zkladntext"/>
              <w:widowControl w:val="0"/>
              <w:rPr>
                <w:rFonts w:cstheme="minorHAnsi"/>
                <w:bCs/>
                <w:lang w:val="cs-CZ" w:eastAsia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>Systému obsahuje vysoce přesný referenční teploměr jako součástí systému pro měření odezvy vzorku.</w:t>
            </w:r>
          </w:p>
        </w:tc>
      </w:tr>
      <w:tr w:rsidR="008E08D2" w:rsidRPr="00CC06C2" w14:paraId="70966FC9" w14:textId="77777777" w:rsidTr="00CC06C2">
        <w:tc>
          <w:tcPr>
            <w:tcW w:w="723" w:type="dxa"/>
          </w:tcPr>
          <w:p w14:paraId="13B6A5C7" w14:textId="2DD631E4" w:rsidR="008E08D2" w:rsidRPr="00CC06C2" w:rsidRDefault="008E08D2" w:rsidP="008E08D2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CC06C2">
              <w:rPr>
                <w:lang w:val="cs-CZ" w:eastAsia="cs-CZ"/>
              </w:rPr>
              <w:t>5.4</w:t>
            </w:r>
          </w:p>
        </w:tc>
        <w:tc>
          <w:tcPr>
            <w:tcW w:w="3632" w:type="dxa"/>
          </w:tcPr>
          <w:p w14:paraId="61027A97" w14:textId="5E23CEAC" w:rsidR="008E08D2" w:rsidRPr="00CC06C2" w:rsidRDefault="008E08D2" w:rsidP="008E08D2">
            <w:pPr>
              <w:pStyle w:val="Zkladntext"/>
              <w:widowControl w:val="0"/>
              <w:rPr>
                <w:lang w:val="cs-CZ"/>
              </w:rPr>
            </w:pPr>
            <w:r w:rsidRPr="00CC06C2">
              <w:rPr>
                <w:lang w:val="cs-CZ"/>
              </w:rPr>
              <w:t>Teplotní sonda třídy A v blízkosti vzorku</w:t>
            </w:r>
          </w:p>
        </w:tc>
        <w:tc>
          <w:tcPr>
            <w:tcW w:w="1310" w:type="dxa"/>
          </w:tcPr>
          <w:p w14:paraId="3725CEA5" w14:textId="3F1A0511" w:rsidR="008E08D2" w:rsidRPr="00CC06C2" w:rsidRDefault="008E08D2" w:rsidP="008E08D2">
            <w:pPr>
              <w:pStyle w:val="Zkladntext"/>
              <w:widowControl w:val="0"/>
              <w:rPr>
                <w:rFonts w:cstheme="minorHAnsi"/>
                <w:bCs/>
                <w:highlight w:val="lightGray"/>
                <w:lang w:val="cs-CZ" w:eastAsia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407556F9" w14:textId="2023B6B6" w:rsidR="008E08D2" w:rsidRPr="00CC06C2" w:rsidRDefault="00AF5588" w:rsidP="008E08D2">
            <w:pPr>
              <w:pStyle w:val="Zkladntext"/>
              <w:widowControl w:val="0"/>
              <w:rPr>
                <w:rFonts w:cstheme="minorHAnsi"/>
                <w:bCs/>
                <w:lang w:val="cs-CZ" w:eastAsia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>Systému obsahuje teplotní sondu třídy A v blízkosti vzorku.</w:t>
            </w:r>
          </w:p>
        </w:tc>
      </w:tr>
      <w:tr w:rsidR="008E08D2" w:rsidRPr="00CC06C2" w14:paraId="5FCB019C" w14:textId="77777777" w:rsidTr="00CC06C2">
        <w:tc>
          <w:tcPr>
            <w:tcW w:w="723" w:type="dxa"/>
          </w:tcPr>
          <w:p w14:paraId="7AAA5176" w14:textId="37039641" w:rsidR="008E08D2" w:rsidRPr="00CC06C2" w:rsidRDefault="008E08D2" w:rsidP="008E08D2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CC06C2">
              <w:rPr>
                <w:lang w:val="cs-CZ" w:eastAsia="cs-CZ"/>
              </w:rPr>
              <w:t>5.5</w:t>
            </w:r>
          </w:p>
        </w:tc>
        <w:tc>
          <w:tcPr>
            <w:tcW w:w="3632" w:type="dxa"/>
          </w:tcPr>
          <w:p w14:paraId="730419BE" w14:textId="39ED4822" w:rsidR="008E08D2" w:rsidRPr="00CC06C2" w:rsidRDefault="008E08D2" w:rsidP="008E08D2">
            <w:pPr>
              <w:pStyle w:val="Zkladntext"/>
              <w:widowControl w:val="0"/>
              <w:rPr>
                <w:lang w:val="cs-CZ"/>
              </w:rPr>
            </w:pPr>
            <w:r w:rsidRPr="00CC06C2">
              <w:rPr>
                <w:lang w:val="cs-CZ"/>
              </w:rPr>
              <w:t>Rozsah regulace koncentrace CO2 od 4 do 10 %, stabilita lepší než ±0,2 % CO2</w:t>
            </w:r>
          </w:p>
        </w:tc>
        <w:tc>
          <w:tcPr>
            <w:tcW w:w="1310" w:type="dxa"/>
          </w:tcPr>
          <w:p w14:paraId="7F5C9437" w14:textId="3510A451" w:rsidR="008E08D2" w:rsidRPr="00CC06C2" w:rsidRDefault="008E08D2" w:rsidP="008E08D2">
            <w:pPr>
              <w:pStyle w:val="Zkladntext"/>
              <w:widowControl w:val="0"/>
              <w:rPr>
                <w:rFonts w:cstheme="minorHAnsi"/>
                <w:bCs/>
                <w:highlight w:val="lightGray"/>
                <w:lang w:val="cs-CZ" w:eastAsia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1DAF0E79" w14:textId="505D7B4E" w:rsidR="008E08D2" w:rsidRPr="00CC06C2" w:rsidRDefault="0089225C" w:rsidP="008E08D2">
            <w:pPr>
              <w:pStyle w:val="Zkladntext"/>
              <w:widowControl w:val="0"/>
              <w:rPr>
                <w:rFonts w:cstheme="minorHAnsi"/>
                <w:bCs/>
                <w:lang w:val="cs-CZ" w:eastAsia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>Rozsah regulace koncentrace CO2 od 4 do 10 %, stabilita ±0,2 % pro CO2.</w:t>
            </w:r>
          </w:p>
        </w:tc>
      </w:tr>
      <w:tr w:rsidR="008E08D2" w:rsidRPr="00CC06C2" w14:paraId="5EF46F06" w14:textId="77777777" w:rsidTr="00CC06C2">
        <w:tc>
          <w:tcPr>
            <w:tcW w:w="723" w:type="dxa"/>
          </w:tcPr>
          <w:p w14:paraId="6E89E586" w14:textId="0F7C7915" w:rsidR="008E08D2" w:rsidRPr="00CC06C2" w:rsidRDefault="008E08D2" w:rsidP="008E08D2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CC06C2">
              <w:rPr>
                <w:lang w:val="cs-CZ" w:eastAsia="cs-CZ"/>
              </w:rPr>
              <w:t>5.6</w:t>
            </w:r>
          </w:p>
        </w:tc>
        <w:tc>
          <w:tcPr>
            <w:tcW w:w="3632" w:type="dxa"/>
          </w:tcPr>
          <w:p w14:paraId="3B3746B5" w14:textId="392F1011" w:rsidR="008E08D2" w:rsidRPr="00CC06C2" w:rsidRDefault="008E08D2" w:rsidP="008E08D2">
            <w:pPr>
              <w:spacing w:after="160" w:line="259" w:lineRule="auto"/>
              <w:contextualSpacing/>
              <w:rPr>
                <w:lang w:val="cs-CZ"/>
              </w:rPr>
            </w:pPr>
            <w:r w:rsidRPr="00CC06C2">
              <w:rPr>
                <w:lang w:val="cs-CZ"/>
              </w:rPr>
              <w:t>02 rozsah kontroly koncentrace od 5 do 15 %, stabilita lepší než ±0,2 % 02</w:t>
            </w:r>
          </w:p>
        </w:tc>
        <w:tc>
          <w:tcPr>
            <w:tcW w:w="1310" w:type="dxa"/>
          </w:tcPr>
          <w:p w14:paraId="52A05F80" w14:textId="74E6D184" w:rsidR="008E08D2" w:rsidRPr="00CC06C2" w:rsidRDefault="008E08D2" w:rsidP="008E08D2">
            <w:pPr>
              <w:pStyle w:val="Zkladntext"/>
              <w:widowControl w:val="0"/>
              <w:rPr>
                <w:rFonts w:cstheme="minorHAnsi"/>
                <w:bCs/>
                <w:highlight w:val="lightGray"/>
                <w:lang w:val="cs-CZ" w:eastAsia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6D7C91DB" w14:textId="0C25BE77" w:rsidR="008E08D2" w:rsidRPr="00CC06C2" w:rsidRDefault="00CB3954" w:rsidP="008E08D2">
            <w:pPr>
              <w:pStyle w:val="Zkladntext"/>
              <w:widowControl w:val="0"/>
              <w:rPr>
                <w:rFonts w:cstheme="minorHAnsi"/>
                <w:bCs/>
                <w:lang w:val="cs-CZ" w:eastAsia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>02 rozsah kontroly koncentrace od 5 do 15 %, stabilita ±0,2 % pro 02</w:t>
            </w:r>
          </w:p>
        </w:tc>
      </w:tr>
      <w:tr w:rsidR="008E08D2" w:rsidRPr="00CC06C2" w14:paraId="392344D0" w14:textId="77777777" w:rsidTr="00CC06C2">
        <w:tc>
          <w:tcPr>
            <w:tcW w:w="723" w:type="dxa"/>
          </w:tcPr>
          <w:p w14:paraId="5B755B4B" w14:textId="7608F86B" w:rsidR="008E08D2" w:rsidRPr="00CC06C2" w:rsidRDefault="008E08D2" w:rsidP="008E08D2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CC06C2">
              <w:rPr>
                <w:lang w:val="cs-CZ" w:eastAsia="cs-CZ"/>
              </w:rPr>
              <w:t>6</w:t>
            </w:r>
          </w:p>
        </w:tc>
        <w:tc>
          <w:tcPr>
            <w:tcW w:w="3632" w:type="dxa"/>
          </w:tcPr>
          <w:p w14:paraId="403C35E5" w14:textId="02147CC5" w:rsidR="008E08D2" w:rsidRPr="00CC06C2" w:rsidRDefault="008E08D2" w:rsidP="008E08D2">
            <w:pPr>
              <w:spacing w:after="160" w:line="259" w:lineRule="auto"/>
              <w:contextualSpacing/>
              <w:rPr>
                <w:b/>
                <w:lang w:val="cs-CZ"/>
              </w:rPr>
            </w:pPr>
            <w:r w:rsidRPr="00CC06C2">
              <w:rPr>
                <w:b/>
                <w:lang w:val="cs-CZ"/>
              </w:rPr>
              <w:t>Řídící stanice a monitor</w:t>
            </w:r>
          </w:p>
        </w:tc>
        <w:tc>
          <w:tcPr>
            <w:tcW w:w="1310" w:type="dxa"/>
          </w:tcPr>
          <w:p w14:paraId="60EC7060" w14:textId="56009C21" w:rsidR="008E08D2" w:rsidRPr="00CC06C2" w:rsidRDefault="008E08D2" w:rsidP="008E08D2">
            <w:pPr>
              <w:pStyle w:val="Zkladntext"/>
              <w:widowControl w:val="0"/>
              <w:rPr>
                <w:rFonts w:cstheme="minorHAnsi"/>
                <w:bCs/>
                <w:highlight w:val="lightGray"/>
                <w:lang w:val="cs-CZ" w:eastAsia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699FF913" w14:textId="77777777" w:rsidR="008E08D2" w:rsidRPr="00CC06C2" w:rsidRDefault="008E08D2" w:rsidP="008E08D2">
            <w:pPr>
              <w:pStyle w:val="Zkladntext"/>
              <w:widowControl w:val="0"/>
              <w:rPr>
                <w:rFonts w:cstheme="minorHAnsi"/>
                <w:bCs/>
                <w:lang w:val="cs-CZ" w:eastAsia="cs-CZ"/>
              </w:rPr>
            </w:pPr>
          </w:p>
        </w:tc>
      </w:tr>
      <w:tr w:rsidR="008E08D2" w:rsidRPr="00CC06C2" w14:paraId="65649407" w14:textId="77777777" w:rsidTr="00CC06C2">
        <w:tc>
          <w:tcPr>
            <w:tcW w:w="723" w:type="dxa"/>
          </w:tcPr>
          <w:p w14:paraId="451E65FA" w14:textId="38504055" w:rsidR="008E08D2" w:rsidRPr="00CC06C2" w:rsidRDefault="008E08D2" w:rsidP="008E08D2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CC06C2">
              <w:rPr>
                <w:lang w:val="cs-CZ" w:eastAsia="cs-CZ"/>
              </w:rPr>
              <w:t>6.1</w:t>
            </w:r>
          </w:p>
        </w:tc>
        <w:tc>
          <w:tcPr>
            <w:tcW w:w="3632" w:type="dxa"/>
          </w:tcPr>
          <w:p w14:paraId="3A3B0A94" w14:textId="468116D4" w:rsidR="008E08D2" w:rsidRPr="00CC06C2" w:rsidRDefault="008E08D2" w:rsidP="008E08D2">
            <w:pPr>
              <w:spacing w:after="160" w:line="259" w:lineRule="auto"/>
              <w:contextualSpacing/>
              <w:rPr>
                <w:b/>
                <w:lang w:val="cs-CZ"/>
              </w:rPr>
            </w:pPr>
            <w:r w:rsidRPr="00CC06C2">
              <w:rPr>
                <w:lang w:val="cs-CZ"/>
              </w:rPr>
              <w:t>Výkonná pracovní stanice s operačním systémem (64 bitů)</w:t>
            </w:r>
          </w:p>
        </w:tc>
        <w:tc>
          <w:tcPr>
            <w:tcW w:w="1310" w:type="dxa"/>
          </w:tcPr>
          <w:p w14:paraId="061192AE" w14:textId="731E09AB" w:rsidR="008E08D2" w:rsidRPr="00CC06C2" w:rsidRDefault="008E08D2" w:rsidP="008E08D2">
            <w:pPr>
              <w:pStyle w:val="Zkladntext"/>
              <w:widowControl w:val="0"/>
              <w:rPr>
                <w:rFonts w:cstheme="minorHAnsi"/>
                <w:bCs/>
                <w:highlight w:val="lightGray"/>
                <w:lang w:val="cs-CZ" w:eastAsia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6B34D88D" w14:textId="310A8676" w:rsidR="008E08D2" w:rsidRPr="00CC06C2" w:rsidRDefault="00C2605A" w:rsidP="008E08D2">
            <w:pPr>
              <w:pStyle w:val="Zkladntext"/>
              <w:widowControl w:val="0"/>
              <w:rPr>
                <w:rFonts w:cstheme="minorHAnsi"/>
                <w:bCs/>
                <w:lang w:val="cs-CZ" w:eastAsia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>Špičková pracovní stanice HP Z</w:t>
            </w:r>
            <w:r w:rsidR="0064356E" w:rsidRPr="00CC06C2">
              <w:rPr>
                <w:rFonts w:cstheme="minorHAnsi"/>
                <w:bCs/>
                <w:lang w:val="cs-CZ" w:eastAsia="cs-CZ"/>
              </w:rPr>
              <w:t>4</w:t>
            </w:r>
            <w:r w:rsidRPr="00CC06C2">
              <w:rPr>
                <w:rFonts w:cstheme="minorHAnsi"/>
                <w:bCs/>
                <w:lang w:val="cs-CZ" w:eastAsia="cs-CZ"/>
              </w:rPr>
              <w:t>G</w:t>
            </w:r>
            <w:r w:rsidR="0064356E" w:rsidRPr="00CC06C2">
              <w:rPr>
                <w:rFonts w:cstheme="minorHAnsi"/>
                <w:bCs/>
                <w:lang w:val="cs-CZ" w:eastAsia="cs-CZ"/>
              </w:rPr>
              <w:t>5</w:t>
            </w:r>
            <w:r w:rsidRPr="00CC06C2">
              <w:rPr>
                <w:rFonts w:cstheme="minorHAnsi"/>
                <w:bCs/>
                <w:lang w:val="cs-CZ" w:eastAsia="cs-CZ"/>
              </w:rPr>
              <w:t xml:space="preserve"> 64bitů</w:t>
            </w:r>
          </w:p>
        </w:tc>
      </w:tr>
      <w:tr w:rsidR="00695296" w:rsidRPr="00CC06C2" w14:paraId="10F74805" w14:textId="77777777" w:rsidTr="00CC06C2">
        <w:tc>
          <w:tcPr>
            <w:tcW w:w="723" w:type="dxa"/>
          </w:tcPr>
          <w:p w14:paraId="2E6C0748" w14:textId="465F9141" w:rsidR="00695296" w:rsidRPr="00CC06C2" w:rsidRDefault="00695296" w:rsidP="00695296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CC06C2">
              <w:rPr>
                <w:lang w:val="cs-CZ" w:eastAsia="cs-CZ"/>
              </w:rPr>
              <w:t>6.2</w:t>
            </w:r>
          </w:p>
        </w:tc>
        <w:tc>
          <w:tcPr>
            <w:tcW w:w="3632" w:type="dxa"/>
          </w:tcPr>
          <w:p w14:paraId="01602E40" w14:textId="542ED6AE" w:rsidR="00695296" w:rsidRPr="00CC06C2" w:rsidRDefault="00695296" w:rsidP="00695296">
            <w:pPr>
              <w:spacing w:after="160" w:line="259" w:lineRule="auto"/>
              <w:contextualSpacing/>
              <w:rPr>
                <w:b/>
                <w:lang w:val="cs-CZ"/>
              </w:rPr>
            </w:pPr>
            <w:r w:rsidRPr="00CC06C2">
              <w:rPr>
                <w:lang w:val="cs-CZ"/>
              </w:rPr>
              <w:t>Vysoce výkonná profesionální grafická karta s pokročilou architekturou GPU</w:t>
            </w:r>
          </w:p>
        </w:tc>
        <w:tc>
          <w:tcPr>
            <w:tcW w:w="1310" w:type="dxa"/>
          </w:tcPr>
          <w:p w14:paraId="61DAFF9A" w14:textId="763E9F62" w:rsidR="00695296" w:rsidRPr="00CC06C2" w:rsidRDefault="00695296" w:rsidP="00695296">
            <w:pPr>
              <w:pStyle w:val="Zkladntext"/>
              <w:widowControl w:val="0"/>
              <w:rPr>
                <w:rFonts w:cstheme="minorHAnsi"/>
                <w:bCs/>
                <w:highlight w:val="lightGray"/>
                <w:lang w:val="cs-CZ" w:eastAsia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298C932F" w14:textId="77A8CF7B" w:rsidR="00695296" w:rsidRPr="00CC06C2" w:rsidRDefault="00695296" w:rsidP="00695296">
            <w:pPr>
              <w:pStyle w:val="Zkladntext"/>
              <w:widowControl w:val="0"/>
              <w:rPr>
                <w:rFonts w:cstheme="minorHAnsi"/>
                <w:bCs/>
                <w:lang w:val="cs-CZ" w:eastAsia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 xml:space="preserve">Profesionální grafická karta </w:t>
            </w:r>
            <w:proofErr w:type="spellStart"/>
            <w:r w:rsidRPr="00CC06C2">
              <w:rPr>
                <w:rFonts w:cstheme="minorHAnsi"/>
                <w:bCs/>
                <w:lang w:val="cs-CZ" w:eastAsia="cs-CZ"/>
              </w:rPr>
              <w:t>Nvidia</w:t>
            </w:r>
            <w:proofErr w:type="spellEnd"/>
            <w:r w:rsidRPr="00CC06C2">
              <w:rPr>
                <w:rFonts w:cstheme="minorHAnsi"/>
                <w:bCs/>
                <w:lang w:val="cs-CZ" w:eastAsia="cs-CZ"/>
              </w:rPr>
              <w:t xml:space="preserve"> NVIDIA RTX A4000 16GB paměti grafické karty a GPU 6,144 jádry CUDA.</w:t>
            </w:r>
          </w:p>
        </w:tc>
      </w:tr>
      <w:tr w:rsidR="00695296" w:rsidRPr="00CC06C2" w14:paraId="5D13121B" w14:textId="77777777" w:rsidTr="00CC06C2">
        <w:tc>
          <w:tcPr>
            <w:tcW w:w="723" w:type="dxa"/>
          </w:tcPr>
          <w:p w14:paraId="1B2A6E0D" w14:textId="538C60A7" w:rsidR="00695296" w:rsidRPr="00CC06C2" w:rsidRDefault="00695296" w:rsidP="00695296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CC06C2">
              <w:rPr>
                <w:lang w:val="cs-CZ" w:eastAsia="cs-CZ"/>
              </w:rPr>
              <w:t>6.3</w:t>
            </w:r>
          </w:p>
        </w:tc>
        <w:tc>
          <w:tcPr>
            <w:tcW w:w="3632" w:type="dxa"/>
          </w:tcPr>
          <w:p w14:paraId="45CCBA52" w14:textId="462C354F" w:rsidR="00695296" w:rsidRPr="00CC06C2" w:rsidRDefault="00695296" w:rsidP="00695296">
            <w:pPr>
              <w:spacing w:after="160" w:line="259" w:lineRule="auto"/>
              <w:contextualSpacing/>
              <w:jc w:val="both"/>
              <w:rPr>
                <w:b/>
                <w:lang w:val="cs-CZ"/>
              </w:rPr>
            </w:pPr>
            <w:r w:rsidRPr="00CC06C2">
              <w:rPr>
                <w:lang w:val="cs-CZ"/>
              </w:rPr>
              <w:t xml:space="preserve">minimálně </w:t>
            </w:r>
            <w:r w:rsidRPr="00CC06C2">
              <w:rPr>
                <w:color w:val="auto"/>
                <w:lang w:val="cs-CZ"/>
              </w:rPr>
              <w:t>3.2GHz, 8 jader procesor pro náročné výpočetní operace</w:t>
            </w:r>
          </w:p>
        </w:tc>
        <w:tc>
          <w:tcPr>
            <w:tcW w:w="1310" w:type="dxa"/>
          </w:tcPr>
          <w:p w14:paraId="5A14AE35" w14:textId="44773283" w:rsidR="00695296" w:rsidRPr="00CC06C2" w:rsidRDefault="00695296" w:rsidP="00695296">
            <w:pPr>
              <w:pStyle w:val="Zkladntext"/>
              <w:widowControl w:val="0"/>
              <w:rPr>
                <w:rFonts w:cstheme="minorHAnsi"/>
                <w:bCs/>
                <w:highlight w:val="lightGray"/>
                <w:lang w:val="cs-CZ" w:eastAsia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666C1FF6" w14:textId="41704C8D" w:rsidR="00695296" w:rsidRPr="00CC06C2" w:rsidRDefault="00695296" w:rsidP="00695296">
            <w:pPr>
              <w:pStyle w:val="Zkladntext"/>
              <w:widowControl w:val="0"/>
              <w:rPr>
                <w:rFonts w:cstheme="minorHAnsi"/>
                <w:bCs/>
                <w:lang w:val="cs-CZ" w:eastAsia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 xml:space="preserve">Intel </w:t>
            </w:r>
            <w:proofErr w:type="spellStart"/>
            <w:r w:rsidRPr="00CC06C2">
              <w:rPr>
                <w:rFonts w:cstheme="minorHAnsi"/>
                <w:bCs/>
                <w:lang w:val="cs-CZ" w:eastAsia="cs-CZ"/>
              </w:rPr>
              <w:t>Xeon</w:t>
            </w:r>
            <w:proofErr w:type="spellEnd"/>
            <w:r w:rsidRPr="00CC06C2">
              <w:rPr>
                <w:rFonts w:cstheme="minorHAnsi"/>
                <w:bCs/>
                <w:lang w:val="cs-CZ" w:eastAsia="cs-CZ"/>
              </w:rPr>
              <w:t xml:space="preserve"> </w:t>
            </w:r>
            <w:r w:rsidR="0064356E" w:rsidRPr="00CC06C2">
              <w:rPr>
                <w:rFonts w:cstheme="minorHAnsi"/>
                <w:bCs/>
                <w:lang w:val="cs-CZ" w:eastAsia="cs-CZ"/>
              </w:rPr>
              <w:t xml:space="preserve">Intel </w:t>
            </w:r>
            <w:proofErr w:type="spellStart"/>
            <w:r w:rsidR="0064356E" w:rsidRPr="00CC06C2">
              <w:rPr>
                <w:rFonts w:cstheme="minorHAnsi"/>
                <w:bCs/>
                <w:lang w:val="cs-CZ" w:eastAsia="cs-CZ"/>
              </w:rPr>
              <w:t>Xeon</w:t>
            </w:r>
            <w:proofErr w:type="spellEnd"/>
            <w:r w:rsidR="0064356E" w:rsidRPr="00CC06C2">
              <w:rPr>
                <w:rFonts w:cstheme="minorHAnsi"/>
                <w:bCs/>
                <w:lang w:val="cs-CZ" w:eastAsia="cs-CZ"/>
              </w:rPr>
              <w:t xml:space="preserve"> w3-2435 (8 C / 16 T/ 4.0-4.3 GHz)</w:t>
            </w:r>
            <w:r w:rsidRPr="00CC06C2">
              <w:rPr>
                <w:rFonts w:cstheme="minorHAnsi"/>
                <w:bCs/>
                <w:lang w:val="cs-CZ" w:eastAsia="cs-CZ"/>
              </w:rPr>
              <w:t xml:space="preserve"> 8 jader, </w:t>
            </w:r>
            <w:proofErr w:type="gramStart"/>
            <w:r w:rsidRPr="00CC06C2">
              <w:rPr>
                <w:rFonts w:cstheme="minorHAnsi"/>
                <w:bCs/>
                <w:lang w:val="cs-CZ" w:eastAsia="cs-CZ"/>
              </w:rPr>
              <w:t>16  vláken</w:t>
            </w:r>
            <w:proofErr w:type="gramEnd"/>
          </w:p>
        </w:tc>
      </w:tr>
      <w:tr w:rsidR="00695296" w:rsidRPr="00CC06C2" w14:paraId="57EEE925" w14:textId="77777777" w:rsidTr="00CC06C2">
        <w:tc>
          <w:tcPr>
            <w:tcW w:w="723" w:type="dxa"/>
          </w:tcPr>
          <w:p w14:paraId="06578F36" w14:textId="67FDB972" w:rsidR="00695296" w:rsidRPr="00CC06C2" w:rsidRDefault="00695296" w:rsidP="00695296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CC06C2">
              <w:rPr>
                <w:lang w:val="cs-CZ" w:eastAsia="cs-CZ"/>
              </w:rPr>
              <w:lastRenderedPageBreak/>
              <w:t>6.4</w:t>
            </w:r>
          </w:p>
        </w:tc>
        <w:tc>
          <w:tcPr>
            <w:tcW w:w="3632" w:type="dxa"/>
          </w:tcPr>
          <w:p w14:paraId="681DBACB" w14:textId="20C14174" w:rsidR="00695296" w:rsidRPr="00CC06C2" w:rsidRDefault="00695296" w:rsidP="00695296">
            <w:pPr>
              <w:spacing w:after="160" w:line="259" w:lineRule="auto"/>
              <w:contextualSpacing/>
              <w:rPr>
                <w:lang w:val="cs-CZ"/>
              </w:rPr>
            </w:pPr>
            <w:r w:rsidRPr="00CC06C2">
              <w:rPr>
                <w:lang w:val="cs-CZ"/>
              </w:rPr>
              <w:t xml:space="preserve">min. 128 </w:t>
            </w:r>
            <w:proofErr w:type="spellStart"/>
            <w:r w:rsidRPr="00CC06C2">
              <w:rPr>
                <w:lang w:val="cs-CZ"/>
              </w:rPr>
              <w:t>GByte</w:t>
            </w:r>
            <w:proofErr w:type="spellEnd"/>
            <w:r w:rsidRPr="00CC06C2">
              <w:rPr>
                <w:lang w:val="cs-CZ"/>
              </w:rPr>
              <w:t xml:space="preserve"> RAM</w:t>
            </w:r>
          </w:p>
        </w:tc>
        <w:tc>
          <w:tcPr>
            <w:tcW w:w="1310" w:type="dxa"/>
          </w:tcPr>
          <w:p w14:paraId="5793F614" w14:textId="5547FA2E" w:rsidR="00695296" w:rsidRPr="00CC06C2" w:rsidRDefault="00695296" w:rsidP="00695296">
            <w:pPr>
              <w:pStyle w:val="Zkladntext"/>
              <w:widowControl w:val="0"/>
              <w:rPr>
                <w:rFonts w:cstheme="minorHAnsi"/>
                <w:bCs/>
                <w:highlight w:val="lightGray"/>
                <w:lang w:val="cs-CZ" w:eastAsia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62545287" w14:textId="25609282" w:rsidR="00695296" w:rsidRPr="00CC06C2" w:rsidRDefault="008D1B45" w:rsidP="00695296">
            <w:pPr>
              <w:pStyle w:val="Zkladntext"/>
              <w:widowControl w:val="0"/>
              <w:rPr>
                <w:rFonts w:cstheme="minorHAnsi"/>
                <w:bCs/>
                <w:lang w:val="cs-CZ" w:eastAsia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>128</w:t>
            </w:r>
            <w:r w:rsidR="00695296" w:rsidRPr="00CC06C2">
              <w:rPr>
                <w:rFonts w:cstheme="minorHAnsi"/>
                <w:bCs/>
                <w:lang w:val="cs-CZ" w:eastAsia="cs-CZ"/>
              </w:rPr>
              <w:t xml:space="preserve"> GB pracovní paměti.</w:t>
            </w:r>
          </w:p>
        </w:tc>
      </w:tr>
      <w:tr w:rsidR="00695296" w:rsidRPr="00CC06C2" w14:paraId="4B140B97" w14:textId="77777777" w:rsidTr="00CC06C2">
        <w:tc>
          <w:tcPr>
            <w:tcW w:w="723" w:type="dxa"/>
          </w:tcPr>
          <w:p w14:paraId="028B1AAA" w14:textId="5DA61C59" w:rsidR="00695296" w:rsidRPr="00CC06C2" w:rsidRDefault="00695296" w:rsidP="00695296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CC06C2">
              <w:rPr>
                <w:lang w:val="cs-CZ" w:eastAsia="cs-CZ"/>
              </w:rPr>
              <w:t>6.5</w:t>
            </w:r>
          </w:p>
        </w:tc>
        <w:tc>
          <w:tcPr>
            <w:tcW w:w="3632" w:type="dxa"/>
          </w:tcPr>
          <w:p w14:paraId="2D8A97AB" w14:textId="100C2220" w:rsidR="00695296" w:rsidRPr="00CC06C2" w:rsidRDefault="00695296" w:rsidP="00695296">
            <w:pPr>
              <w:spacing w:after="160" w:line="259" w:lineRule="auto"/>
              <w:contextualSpacing/>
              <w:rPr>
                <w:lang w:val="cs-CZ"/>
              </w:rPr>
            </w:pPr>
            <w:r w:rsidRPr="00CC06C2">
              <w:rPr>
                <w:lang w:val="cs-CZ"/>
              </w:rPr>
              <w:t>min. grafický procesor min. 16 GB (3584 Jader)</w:t>
            </w:r>
          </w:p>
        </w:tc>
        <w:tc>
          <w:tcPr>
            <w:tcW w:w="1310" w:type="dxa"/>
          </w:tcPr>
          <w:p w14:paraId="38E93F89" w14:textId="7DD6AB8E" w:rsidR="00695296" w:rsidRPr="00CC06C2" w:rsidRDefault="00695296" w:rsidP="00695296">
            <w:pPr>
              <w:pStyle w:val="Zkladntext"/>
              <w:widowControl w:val="0"/>
              <w:rPr>
                <w:rFonts w:cstheme="minorHAnsi"/>
                <w:bCs/>
                <w:highlight w:val="lightGray"/>
                <w:lang w:val="cs-CZ" w:eastAsia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67372F07" w14:textId="6F38ED95" w:rsidR="00695296" w:rsidRPr="00CC06C2" w:rsidRDefault="00695296" w:rsidP="00695296">
            <w:pPr>
              <w:pStyle w:val="Zkladntext"/>
              <w:widowControl w:val="0"/>
              <w:rPr>
                <w:rFonts w:cstheme="minorHAnsi"/>
                <w:bCs/>
                <w:lang w:val="cs-CZ" w:eastAsia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 xml:space="preserve">Grafická karta </w:t>
            </w:r>
            <w:proofErr w:type="spellStart"/>
            <w:r w:rsidRPr="00CC06C2">
              <w:rPr>
                <w:rFonts w:cstheme="minorHAnsi"/>
                <w:bCs/>
                <w:lang w:val="cs-CZ" w:eastAsia="cs-CZ"/>
              </w:rPr>
              <w:t>Nvidia</w:t>
            </w:r>
            <w:proofErr w:type="spellEnd"/>
            <w:r w:rsidRPr="00CC06C2">
              <w:rPr>
                <w:rFonts w:cstheme="minorHAnsi"/>
                <w:bCs/>
                <w:lang w:val="cs-CZ" w:eastAsia="cs-CZ"/>
              </w:rPr>
              <w:t xml:space="preserve"> NVIDIA RTX A4000 16GB paměti grafické karty a GPU 6,144 jádry CUDA.</w:t>
            </w:r>
          </w:p>
        </w:tc>
      </w:tr>
      <w:tr w:rsidR="00695296" w:rsidRPr="00CC06C2" w14:paraId="17514574" w14:textId="77777777" w:rsidTr="00CC06C2">
        <w:tc>
          <w:tcPr>
            <w:tcW w:w="723" w:type="dxa"/>
          </w:tcPr>
          <w:p w14:paraId="1A7E74DC" w14:textId="48634592" w:rsidR="00695296" w:rsidRPr="00CC06C2" w:rsidRDefault="00695296" w:rsidP="00695296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CC06C2">
              <w:rPr>
                <w:lang w:val="cs-CZ" w:eastAsia="cs-CZ"/>
              </w:rPr>
              <w:t>6.6</w:t>
            </w:r>
          </w:p>
        </w:tc>
        <w:tc>
          <w:tcPr>
            <w:tcW w:w="3632" w:type="dxa"/>
          </w:tcPr>
          <w:p w14:paraId="0055EC66" w14:textId="2C3015B9" w:rsidR="00695296" w:rsidRPr="00CC06C2" w:rsidRDefault="00695296" w:rsidP="00695296">
            <w:pPr>
              <w:spacing w:after="160" w:line="259" w:lineRule="auto"/>
              <w:contextualSpacing/>
              <w:rPr>
                <w:lang w:val="cs-CZ"/>
              </w:rPr>
            </w:pPr>
            <w:r w:rsidRPr="00CC06C2">
              <w:rPr>
                <w:lang w:val="cs-CZ"/>
              </w:rPr>
              <w:t>min. 256 GB SATA SSD</w:t>
            </w:r>
          </w:p>
        </w:tc>
        <w:tc>
          <w:tcPr>
            <w:tcW w:w="1310" w:type="dxa"/>
          </w:tcPr>
          <w:p w14:paraId="7B5ABBAD" w14:textId="6D0538EB" w:rsidR="00695296" w:rsidRPr="00CC06C2" w:rsidRDefault="00695296" w:rsidP="00695296">
            <w:pPr>
              <w:pStyle w:val="Zkladntext"/>
              <w:widowControl w:val="0"/>
              <w:rPr>
                <w:rFonts w:cstheme="minorHAnsi"/>
                <w:bCs/>
                <w:highlight w:val="lightGray"/>
                <w:lang w:val="cs-CZ" w:eastAsia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62DEC5A5" w14:textId="365D42CD" w:rsidR="00695296" w:rsidRPr="00CC06C2" w:rsidRDefault="00695296" w:rsidP="00695296">
            <w:pPr>
              <w:pStyle w:val="Zkladntext"/>
              <w:widowControl w:val="0"/>
              <w:rPr>
                <w:rFonts w:cstheme="minorHAnsi"/>
                <w:bCs/>
                <w:lang w:val="cs-CZ" w:eastAsia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>256 GB SATA SSD</w:t>
            </w:r>
          </w:p>
        </w:tc>
      </w:tr>
      <w:tr w:rsidR="00695296" w:rsidRPr="00CC06C2" w14:paraId="4D32B6E8" w14:textId="77777777" w:rsidTr="00CC06C2">
        <w:tc>
          <w:tcPr>
            <w:tcW w:w="723" w:type="dxa"/>
          </w:tcPr>
          <w:p w14:paraId="75D6D897" w14:textId="58EE0E03" w:rsidR="00695296" w:rsidRPr="00CC06C2" w:rsidRDefault="00695296" w:rsidP="00695296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CC06C2">
              <w:rPr>
                <w:lang w:val="cs-CZ" w:eastAsia="cs-CZ"/>
              </w:rPr>
              <w:t>6.7</w:t>
            </w:r>
          </w:p>
        </w:tc>
        <w:tc>
          <w:tcPr>
            <w:tcW w:w="3632" w:type="dxa"/>
          </w:tcPr>
          <w:p w14:paraId="4E4019E2" w14:textId="219D38E1" w:rsidR="00695296" w:rsidRPr="00CC06C2" w:rsidRDefault="00695296" w:rsidP="00695296">
            <w:pPr>
              <w:spacing w:after="160" w:line="259" w:lineRule="auto"/>
              <w:contextualSpacing/>
              <w:rPr>
                <w:lang w:val="cs-CZ"/>
              </w:rPr>
            </w:pPr>
            <w:r w:rsidRPr="00CC06C2">
              <w:rPr>
                <w:lang w:val="cs-CZ"/>
              </w:rPr>
              <w:t xml:space="preserve">min. 6TB SATA </w:t>
            </w:r>
            <w:proofErr w:type="spellStart"/>
            <w:r w:rsidRPr="00CC06C2">
              <w:rPr>
                <w:lang w:val="cs-CZ"/>
              </w:rPr>
              <w:t>Enterprise</w:t>
            </w:r>
            <w:proofErr w:type="spellEnd"/>
          </w:p>
        </w:tc>
        <w:tc>
          <w:tcPr>
            <w:tcW w:w="1310" w:type="dxa"/>
          </w:tcPr>
          <w:p w14:paraId="0C2DC4DA" w14:textId="5A59A4BD" w:rsidR="00695296" w:rsidRPr="00CC06C2" w:rsidRDefault="00695296" w:rsidP="00695296">
            <w:pPr>
              <w:pStyle w:val="Zkladntext"/>
              <w:widowControl w:val="0"/>
              <w:rPr>
                <w:rFonts w:cstheme="minorHAnsi"/>
                <w:bCs/>
                <w:highlight w:val="lightGray"/>
                <w:lang w:val="cs-CZ" w:eastAsia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52E59930" w14:textId="73F9B0D4" w:rsidR="00695296" w:rsidRPr="00CC06C2" w:rsidRDefault="004D515D" w:rsidP="00695296">
            <w:pPr>
              <w:pStyle w:val="Zkladntext"/>
              <w:widowControl w:val="0"/>
              <w:rPr>
                <w:rFonts w:cstheme="minorHAnsi"/>
                <w:bCs/>
                <w:lang w:val="cs-CZ" w:eastAsia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>2x 8</w:t>
            </w:r>
            <w:r w:rsidR="00695296" w:rsidRPr="00CC06C2">
              <w:rPr>
                <w:rFonts w:cstheme="minorHAnsi"/>
                <w:bCs/>
                <w:lang w:val="cs-CZ" w:eastAsia="cs-CZ"/>
              </w:rPr>
              <w:t>TB SATA HDD</w:t>
            </w:r>
          </w:p>
        </w:tc>
      </w:tr>
      <w:tr w:rsidR="00695296" w:rsidRPr="00CC06C2" w14:paraId="0D8E4DD0" w14:textId="77777777" w:rsidTr="00CC06C2">
        <w:tc>
          <w:tcPr>
            <w:tcW w:w="723" w:type="dxa"/>
          </w:tcPr>
          <w:p w14:paraId="0C8D2655" w14:textId="6216A3F5" w:rsidR="00695296" w:rsidRPr="00CC06C2" w:rsidRDefault="00695296" w:rsidP="00695296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CC06C2">
              <w:rPr>
                <w:lang w:val="cs-CZ" w:eastAsia="cs-CZ"/>
              </w:rPr>
              <w:t>6.8</w:t>
            </w:r>
          </w:p>
        </w:tc>
        <w:tc>
          <w:tcPr>
            <w:tcW w:w="3632" w:type="dxa"/>
          </w:tcPr>
          <w:p w14:paraId="1E043F42" w14:textId="27A065BA" w:rsidR="00695296" w:rsidRPr="00CC06C2" w:rsidRDefault="00695296" w:rsidP="00695296">
            <w:pPr>
              <w:spacing w:after="160" w:line="259" w:lineRule="auto"/>
              <w:contextualSpacing/>
              <w:rPr>
                <w:lang w:val="cs-CZ"/>
              </w:rPr>
            </w:pPr>
            <w:r w:rsidRPr="00CC06C2">
              <w:rPr>
                <w:lang w:val="cs-CZ"/>
              </w:rPr>
              <w:t>min. 2TB M.2 SSD</w:t>
            </w:r>
          </w:p>
        </w:tc>
        <w:tc>
          <w:tcPr>
            <w:tcW w:w="1310" w:type="dxa"/>
          </w:tcPr>
          <w:p w14:paraId="23FB792E" w14:textId="11C7AC84" w:rsidR="00695296" w:rsidRPr="00CC06C2" w:rsidRDefault="00695296" w:rsidP="00695296">
            <w:pPr>
              <w:pStyle w:val="Zkladntext"/>
              <w:widowControl w:val="0"/>
              <w:rPr>
                <w:rFonts w:cstheme="minorHAnsi"/>
                <w:bCs/>
                <w:highlight w:val="lightGray"/>
                <w:lang w:val="cs-CZ" w:eastAsia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0164A804" w14:textId="3FFA153A" w:rsidR="00695296" w:rsidRPr="00CC06C2" w:rsidRDefault="00695296" w:rsidP="00695296">
            <w:pPr>
              <w:pStyle w:val="Zkladntext"/>
              <w:widowControl w:val="0"/>
              <w:rPr>
                <w:rFonts w:cstheme="minorHAnsi"/>
                <w:bCs/>
                <w:lang w:val="cs-CZ" w:eastAsia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>SSD 2 TB M.2</w:t>
            </w:r>
          </w:p>
        </w:tc>
      </w:tr>
      <w:tr w:rsidR="00695296" w:rsidRPr="00CC06C2" w14:paraId="677CA915" w14:textId="77777777" w:rsidTr="00CC06C2">
        <w:tc>
          <w:tcPr>
            <w:tcW w:w="723" w:type="dxa"/>
          </w:tcPr>
          <w:p w14:paraId="1E9FF3C0" w14:textId="24733B1C" w:rsidR="00695296" w:rsidRPr="00CC06C2" w:rsidRDefault="00695296" w:rsidP="00695296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CC06C2">
              <w:rPr>
                <w:lang w:val="cs-CZ" w:eastAsia="cs-CZ"/>
              </w:rPr>
              <w:t>6.9</w:t>
            </w:r>
          </w:p>
        </w:tc>
        <w:tc>
          <w:tcPr>
            <w:tcW w:w="3632" w:type="dxa"/>
          </w:tcPr>
          <w:p w14:paraId="7956BEE0" w14:textId="76F4F7ED" w:rsidR="00695296" w:rsidRPr="00CC06C2" w:rsidRDefault="00695296" w:rsidP="00695296">
            <w:pPr>
              <w:spacing w:after="160" w:line="259" w:lineRule="auto"/>
              <w:contextualSpacing/>
              <w:jc w:val="both"/>
              <w:rPr>
                <w:lang w:val="cs-CZ"/>
              </w:rPr>
            </w:pPr>
            <w:r w:rsidRPr="00CC06C2">
              <w:rPr>
                <w:lang w:val="cs-CZ"/>
              </w:rPr>
              <w:t xml:space="preserve">min. 10 </w:t>
            </w:r>
            <w:proofErr w:type="spellStart"/>
            <w:r w:rsidRPr="00CC06C2">
              <w:rPr>
                <w:lang w:val="cs-CZ"/>
              </w:rPr>
              <w:t>GBit</w:t>
            </w:r>
            <w:proofErr w:type="spellEnd"/>
            <w:r w:rsidRPr="00CC06C2">
              <w:rPr>
                <w:lang w:val="cs-CZ"/>
              </w:rPr>
              <w:t xml:space="preserve"> síťový adaptér</w:t>
            </w:r>
          </w:p>
        </w:tc>
        <w:tc>
          <w:tcPr>
            <w:tcW w:w="1310" w:type="dxa"/>
          </w:tcPr>
          <w:p w14:paraId="0FE58513" w14:textId="7FB99CEB" w:rsidR="00695296" w:rsidRPr="00CC06C2" w:rsidRDefault="00695296" w:rsidP="00695296">
            <w:pPr>
              <w:pStyle w:val="Zkladntext"/>
              <w:widowControl w:val="0"/>
              <w:rPr>
                <w:rFonts w:cstheme="minorHAnsi"/>
                <w:bCs/>
                <w:highlight w:val="lightGray"/>
                <w:lang w:val="cs-CZ" w:eastAsia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732EDA61" w14:textId="3641F083" w:rsidR="00695296" w:rsidRPr="00CC06C2" w:rsidRDefault="00695296" w:rsidP="00695296">
            <w:pPr>
              <w:pStyle w:val="Zkladntext"/>
              <w:widowControl w:val="0"/>
              <w:rPr>
                <w:rFonts w:cstheme="minorHAnsi"/>
                <w:bCs/>
                <w:lang w:val="cs-CZ" w:eastAsia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>Síťový adaptér 10GBit Intel X710.</w:t>
            </w:r>
          </w:p>
        </w:tc>
      </w:tr>
      <w:tr w:rsidR="00695296" w:rsidRPr="00CC06C2" w14:paraId="2BD88F93" w14:textId="77777777" w:rsidTr="00CC06C2">
        <w:tc>
          <w:tcPr>
            <w:tcW w:w="723" w:type="dxa"/>
          </w:tcPr>
          <w:p w14:paraId="7DA7812A" w14:textId="2B952B5D" w:rsidR="00695296" w:rsidRPr="00CC06C2" w:rsidRDefault="00695296" w:rsidP="00695296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CC06C2">
              <w:rPr>
                <w:lang w:val="cs-CZ" w:eastAsia="cs-CZ"/>
              </w:rPr>
              <w:t>6.10</w:t>
            </w:r>
          </w:p>
        </w:tc>
        <w:tc>
          <w:tcPr>
            <w:tcW w:w="3632" w:type="dxa"/>
          </w:tcPr>
          <w:p w14:paraId="1E132278" w14:textId="074BE3E0" w:rsidR="00695296" w:rsidRPr="00CC06C2" w:rsidRDefault="00695296" w:rsidP="00695296">
            <w:pPr>
              <w:spacing w:after="160" w:line="259" w:lineRule="auto"/>
              <w:contextualSpacing/>
              <w:rPr>
                <w:lang w:val="cs-CZ"/>
              </w:rPr>
            </w:pPr>
            <w:r w:rsidRPr="00CC06C2">
              <w:rPr>
                <w:lang w:val="cs-CZ"/>
              </w:rPr>
              <w:t xml:space="preserve">min. </w:t>
            </w:r>
            <w:proofErr w:type="spellStart"/>
            <w:r w:rsidRPr="00CC06C2">
              <w:rPr>
                <w:lang w:val="cs-CZ"/>
              </w:rPr>
              <w:t>Thunderbolt</w:t>
            </w:r>
            <w:proofErr w:type="spellEnd"/>
            <w:r w:rsidRPr="00CC06C2">
              <w:rPr>
                <w:lang w:val="cs-CZ"/>
              </w:rPr>
              <w:t xml:space="preserve"> 3</w:t>
            </w:r>
          </w:p>
        </w:tc>
        <w:tc>
          <w:tcPr>
            <w:tcW w:w="1310" w:type="dxa"/>
          </w:tcPr>
          <w:p w14:paraId="5F1E12F5" w14:textId="56E0E55C" w:rsidR="00695296" w:rsidRPr="00CC06C2" w:rsidRDefault="00695296" w:rsidP="00695296">
            <w:pPr>
              <w:pStyle w:val="Zkladntext"/>
              <w:widowControl w:val="0"/>
              <w:rPr>
                <w:rFonts w:cstheme="minorHAnsi"/>
                <w:bCs/>
                <w:highlight w:val="lightGray"/>
                <w:lang w:val="cs-CZ" w:eastAsia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1FCA3824" w14:textId="2A0DC019" w:rsidR="00695296" w:rsidRPr="00CC06C2" w:rsidRDefault="00695296" w:rsidP="00695296">
            <w:pPr>
              <w:pStyle w:val="Zkladntext"/>
              <w:widowControl w:val="0"/>
              <w:rPr>
                <w:rFonts w:cstheme="minorHAnsi"/>
                <w:bCs/>
                <w:lang w:val="cs-CZ" w:eastAsia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 xml:space="preserve">2x porty </w:t>
            </w:r>
            <w:proofErr w:type="spellStart"/>
            <w:r w:rsidRPr="00CC06C2">
              <w:rPr>
                <w:rFonts w:cstheme="minorHAnsi"/>
                <w:bCs/>
                <w:lang w:val="cs-CZ" w:eastAsia="cs-CZ"/>
              </w:rPr>
              <w:t>Thunderbolt</w:t>
            </w:r>
            <w:proofErr w:type="spellEnd"/>
            <w:r w:rsidRPr="00CC06C2">
              <w:rPr>
                <w:rFonts w:cstheme="minorHAnsi"/>
                <w:bCs/>
                <w:lang w:val="cs-CZ" w:eastAsia="cs-CZ"/>
              </w:rPr>
              <w:t xml:space="preserve"> 3</w:t>
            </w:r>
          </w:p>
        </w:tc>
      </w:tr>
      <w:tr w:rsidR="00695296" w:rsidRPr="00CC06C2" w14:paraId="2B618E8B" w14:textId="77777777" w:rsidTr="00CC06C2">
        <w:tc>
          <w:tcPr>
            <w:tcW w:w="723" w:type="dxa"/>
          </w:tcPr>
          <w:p w14:paraId="5D536581" w14:textId="447B8948" w:rsidR="00695296" w:rsidRPr="00CC06C2" w:rsidRDefault="00695296" w:rsidP="00695296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CC06C2">
              <w:rPr>
                <w:lang w:val="cs-CZ" w:eastAsia="cs-CZ"/>
              </w:rPr>
              <w:t>6.11</w:t>
            </w:r>
          </w:p>
        </w:tc>
        <w:tc>
          <w:tcPr>
            <w:tcW w:w="3632" w:type="dxa"/>
          </w:tcPr>
          <w:p w14:paraId="6369FEDF" w14:textId="38F58EBB" w:rsidR="00695296" w:rsidRPr="00CC06C2" w:rsidRDefault="00695296" w:rsidP="00695296">
            <w:pPr>
              <w:spacing w:after="160" w:line="259" w:lineRule="auto"/>
              <w:contextualSpacing/>
              <w:rPr>
                <w:lang w:val="cs-CZ"/>
              </w:rPr>
            </w:pPr>
            <w:r w:rsidRPr="00CC06C2">
              <w:rPr>
                <w:lang w:val="cs-CZ"/>
              </w:rPr>
              <w:t xml:space="preserve">min. 9,5mm tenká vypalovačka </w:t>
            </w:r>
            <w:proofErr w:type="spellStart"/>
            <w:r w:rsidRPr="00CC06C2">
              <w:rPr>
                <w:lang w:val="cs-CZ"/>
              </w:rPr>
              <w:t>Blu-ray</w:t>
            </w:r>
            <w:proofErr w:type="spellEnd"/>
            <w:r w:rsidRPr="00CC06C2">
              <w:rPr>
                <w:lang w:val="cs-CZ"/>
              </w:rPr>
              <w:t xml:space="preserve"> 1. ODD</w:t>
            </w:r>
          </w:p>
        </w:tc>
        <w:tc>
          <w:tcPr>
            <w:tcW w:w="1310" w:type="dxa"/>
          </w:tcPr>
          <w:p w14:paraId="74639843" w14:textId="01618E1D" w:rsidR="00695296" w:rsidRPr="00CC06C2" w:rsidRDefault="00695296" w:rsidP="00695296">
            <w:pPr>
              <w:pStyle w:val="Zkladntext"/>
              <w:widowControl w:val="0"/>
              <w:rPr>
                <w:rFonts w:cstheme="minorHAnsi"/>
                <w:bCs/>
                <w:highlight w:val="lightGray"/>
                <w:lang w:val="cs-CZ" w:eastAsia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2BD527B8" w14:textId="20DC3BF0" w:rsidR="00695296" w:rsidRPr="00CC06C2" w:rsidRDefault="00695296" w:rsidP="00695296">
            <w:pPr>
              <w:pStyle w:val="Zkladntext"/>
              <w:widowControl w:val="0"/>
              <w:rPr>
                <w:rFonts w:cstheme="minorHAnsi"/>
                <w:bCs/>
                <w:lang w:val="cs-CZ" w:eastAsia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 xml:space="preserve">Vypalovačka HP 9,5mm </w:t>
            </w:r>
            <w:proofErr w:type="spellStart"/>
            <w:r w:rsidRPr="00CC06C2">
              <w:rPr>
                <w:rFonts w:cstheme="minorHAnsi"/>
                <w:bCs/>
                <w:lang w:val="cs-CZ" w:eastAsia="cs-CZ"/>
              </w:rPr>
              <w:t>Slim</w:t>
            </w:r>
            <w:proofErr w:type="spellEnd"/>
            <w:r w:rsidRPr="00CC06C2">
              <w:rPr>
                <w:rFonts w:cstheme="minorHAnsi"/>
                <w:bCs/>
                <w:lang w:val="cs-CZ" w:eastAsia="cs-CZ"/>
              </w:rPr>
              <w:t xml:space="preserve"> </w:t>
            </w:r>
            <w:proofErr w:type="spellStart"/>
            <w:r w:rsidRPr="00CC06C2">
              <w:rPr>
                <w:rFonts w:cstheme="minorHAnsi"/>
                <w:bCs/>
                <w:lang w:val="cs-CZ" w:eastAsia="cs-CZ"/>
              </w:rPr>
              <w:t>SuperMulti</w:t>
            </w:r>
            <w:proofErr w:type="spellEnd"/>
            <w:r w:rsidRPr="00CC06C2">
              <w:rPr>
                <w:rFonts w:cstheme="minorHAnsi"/>
                <w:bCs/>
                <w:lang w:val="cs-CZ" w:eastAsia="cs-CZ"/>
              </w:rPr>
              <w:t xml:space="preserve"> DVD </w:t>
            </w:r>
            <w:proofErr w:type="spellStart"/>
            <w:r w:rsidRPr="00CC06C2">
              <w:rPr>
                <w:lang w:val="cs-CZ"/>
              </w:rPr>
              <w:t>Blu-ray</w:t>
            </w:r>
            <w:proofErr w:type="spellEnd"/>
            <w:r w:rsidRPr="00CC06C2">
              <w:rPr>
                <w:lang w:val="cs-CZ"/>
              </w:rPr>
              <w:t xml:space="preserve"> 1 ODD</w:t>
            </w:r>
            <w:r w:rsidRPr="00CC06C2">
              <w:rPr>
                <w:rFonts w:cstheme="minorHAnsi"/>
                <w:bCs/>
                <w:lang w:val="cs-CZ" w:eastAsia="cs-CZ"/>
              </w:rPr>
              <w:t>.</w:t>
            </w:r>
          </w:p>
        </w:tc>
      </w:tr>
      <w:tr w:rsidR="00695296" w:rsidRPr="00CC06C2" w14:paraId="30D0D46B" w14:textId="77777777" w:rsidTr="00CC06C2">
        <w:tc>
          <w:tcPr>
            <w:tcW w:w="723" w:type="dxa"/>
          </w:tcPr>
          <w:p w14:paraId="029945AE" w14:textId="2591870F" w:rsidR="00695296" w:rsidRPr="00CC06C2" w:rsidRDefault="00695296" w:rsidP="00695296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CC06C2">
              <w:rPr>
                <w:lang w:val="cs-CZ" w:eastAsia="cs-CZ"/>
              </w:rPr>
              <w:t>6.12</w:t>
            </w:r>
          </w:p>
        </w:tc>
        <w:tc>
          <w:tcPr>
            <w:tcW w:w="3632" w:type="dxa"/>
          </w:tcPr>
          <w:p w14:paraId="4D12C9AD" w14:textId="1D8BE354" w:rsidR="00695296" w:rsidRPr="00CC06C2" w:rsidRDefault="00695296" w:rsidP="00695296">
            <w:pPr>
              <w:spacing w:after="160" w:line="259" w:lineRule="auto"/>
              <w:contextualSpacing/>
              <w:rPr>
                <w:lang w:val="cs-CZ"/>
              </w:rPr>
            </w:pPr>
            <w:r w:rsidRPr="00CC06C2">
              <w:rPr>
                <w:lang w:val="cs-CZ"/>
              </w:rPr>
              <w:t>min. Klávesnice a myš</w:t>
            </w:r>
          </w:p>
        </w:tc>
        <w:tc>
          <w:tcPr>
            <w:tcW w:w="1310" w:type="dxa"/>
          </w:tcPr>
          <w:p w14:paraId="64CFC4CB" w14:textId="03B792D0" w:rsidR="00695296" w:rsidRPr="00CC06C2" w:rsidRDefault="00695296" w:rsidP="00695296">
            <w:pPr>
              <w:pStyle w:val="Zkladntext"/>
              <w:widowControl w:val="0"/>
              <w:rPr>
                <w:rFonts w:cstheme="minorHAnsi"/>
                <w:bCs/>
                <w:highlight w:val="lightGray"/>
                <w:lang w:val="cs-CZ" w:eastAsia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11BD9383" w14:textId="3E866501" w:rsidR="00695296" w:rsidRPr="00CC06C2" w:rsidRDefault="00695296" w:rsidP="00695296">
            <w:pPr>
              <w:pStyle w:val="Zkladntext"/>
              <w:widowControl w:val="0"/>
              <w:rPr>
                <w:rFonts w:cstheme="minorHAnsi"/>
                <w:bCs/>
                <w:lang w:val="cs-CZ" w:eastAsia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>Klávesnice a myš</w:t>
            </w:r>
          </w:p>
        </w:tc>
      </w:tr>
      <w:tr w:rsidR="00695296" w:rsidRPr="00CC06C2" w14:paraId="0034641F" w14:textId="77777777" w:rsidTr="00CC06C2">
        <w:tc>
          <w:tcPr>
            <w:tcW w:w="723" w:type="dxa"/>
          </w:tcPr>
          <w:p w14:paraId="6A5B04C5" w14:textId="76B25990" w:rsidR="00695296" w:rsidRPr="00CC06C2" w:rsidRDefault="00695296" w:rsidP="00695296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CC06C2">
              <w:rPr>
                <w:lang w:val="cs-CZ" w:eastAsia="cs-CZ"/>
              </w:rPr>
              <w:t>6.13</w:t>
            </w:r>
          </w:p>
        </w:tc>
        <w:tc>
          <w:tcPr>
            <w:tcW w:w="3632" w:type="dxa"/>
          </w:tcPr>
          <w:p w14:paraId="40D2F99E" w14:textId="5F9C228F" w:rsidR="00695296" w:rsidRPr="00CC06C2" w:rsidRDefault="00695296" w:rsidP="00695296">
            <w:pPr>
              <w:spacing w:after="160" w:line="259" w:lineRule="auto"/>
              <w:contextualSpacing/>
              <w:rPr>
                <w:lang w:val="cs-CZ"/>
              </w:rPr>
            </w:pPr>
            <w:r w:rsidRPr="00CC06C2">
              <w:rPr>
                <w:lang w:val="cs-CZ"/>
              </w:rPr>
              <w:t>min. 32” palcový monitor s min. rozlišením 4K</w:t>
            </w:r>
          </w:p>
        </w:tc>
        <w:tc>
          <w:tcPr>
            <w:tcW w:w="1310" w:type="dxa"/>
          </w:tcPr>
          <w:p w14:paraId="78BF0C7E" w14:textId="5CA96A61" w:rsidR="00695296" w:rsidRPr="00CC06C2" w:rsidRDefault="00695296" w:rsidP="00695296">
            <w:pPr>
              <w:pStyle w:val="Zkladntext"/>
              <w:widowControl w:val="0"/>
              <w:rPr>
                <w:rFonts w:cstheme="minorHAnsi"/>
                <w:bCs/>
                <w:highlight w:val="lightGray"/>
                <w:lang w:val="cs-CZ" w:eastAsia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544F45C4" w14:textId="1F45E83E" w:rsidR="00695296" w:rsidRPr="00CC06C2" w:rsidRDefault="008D1B45" w:rsidP="008D1B45">
            <w:pPr>
              <w:pStyle w:val="Zkladntext"/>
              <w:widowControl w:val="0"/>
              <w:rPr>
                <w:rFonts w:cstheme="minorHAnsi"/>
                <w:bCs/>
                <w:lang w:val="cs-CZ" w:eastAsia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 xml:space="preserve">Zde jsou technické údaje pro monitor HP Z38c s úhlopříčkou 37,5 palců: Typ displeje: IPS (In-Plane </w:t>
            </w:r>
            <w:proofErr w:type="spellStart"/>
            <w:r w:rsidRPr="00CC06C2">
              <w:rPr>
                <w:rFonts w:cstheme="minorHAnsi"/>
                <w:bCs/>
                <w:lang w:val="cs-CZ" w:eastAsia="cs-CZ"/>
              </w:rPr>
              <w:t>Switching</w:t>
            </w:r>
            <w:proofErr w:type="spellEnd"/>
            <w:r w:rsidRPr="00CC06C2">
              <w:rPr>
                <w:rFonts w:cstheme="minorHAnsi"/>
                <w:bCs/>
                <w:lang w:val="cs-CZ" w:eastAsia="cs-CZ"/>
              </w:rPr>
              <w:t xml:space="preserve">) Úhlopříčka: 37,5 palců (95,25 cm) Rozlišení: 3840 x 1600 pixelů (WQHD+) Poměr stran: 21:9 Jas: 300 cd/m² Kontrastní poměr: 1000:1 Odezva: 5 </w:t>
            </w:r>
            <w:proofErr w:type="spellStart"/>
            <w:r w:rsidRPr="00CC06C2">
              <w:rPr>
                <w:rFonts w:cstheme="minorHAnsi"/>
                <w:bCs/>
                <w:lang w:val="cs-CZ" w:eastAsia="cs-CZ"/>
              </w:rPr>
              <w:t>ms</w:t>
            </w:r>
            <w:proofErr w:type="spellEnd"/>
            <w:r w:rsidRPr="00CC06C2">
              <w:rPr>
                <w:rFonts w:cstheme="minorHAnsi"/>
                <w:bCs/>
                <w:lang w:val="cs-CZ" w:eastAsia="cs-CZ"/>
              </w:rPr>
              <w:t xml:space="preserve"> (</w:t>
            </w:r>
            <w:proofErr w:type="spellStart"/>
            <w:r w:rsidRPr="00CC06C2">
              <w:rPr>
                <w:rFonts w:cstheme="minorHAnsi"/>
                <w:bCs/>
                <w:lang w:val="cs-CZ" w:eastAsia="cs-CZ"/>
              </w:rPr>
              <w:t>šedá-šedá</w:t>
            </w:r>
            <w:proofErr w:type="spellEnd"/>
            <w:r w:rsidRPr="00CC06C2">
              <w:rPr>
                <w:rFonts w:cstheme="minorHAnsi"/>
                <w:bCs/>
                <w:lang w:val="cs-CZ" w:eastAsia="cs-CZ"/>
              </w:rPr>
              <w:t xml:space="preserve">) Pozorovací úhly: 178° horizontálně i vertikálně Barevný </w:t>
            </w:r>
            <w:proofErr w:type="spellStart"/>
            <w:r w:rsidRPr="00CC06C2">
              <w:rPr>
                <w:rFonts w:cstheme="minorHAnsi"/>
                <w:bCs/>
                <w:lang w:val="cs-CZ" w:eastAsia="cs-CZ"/>
              </w:rPr>
              <w:t>gamut</w:t>
            </w:r>
            <w:proofErr w:type="spellEnd"/>
            <w:r w:rsidRPr="00CC06C2">
              <w:rPr>
                <w:rFonts w:cstheme="minorHAnsi"/>
                <w:bCs/>
                <w:lang w:val="cs-CZ" w:eastAsia="cs-CZ"/>
              </w:rPr>
              <w:t xml:space="preserve">: 98% </w:t>
            </w:r>
            <w:proofErr w:type="spellStart"/>
            <w:r w:rsidRPr="00CC06C2">
              <w:rPr>
                <w:rFonts w:cstheme="minorHAnsi"/>
                <w:bCs/>
                <w:lang w:val="cs-CZ" w:eastAsia="cs-CZ"/>
              </w:rPr>
              <w:t>sRGB</w:t>
            </w:r>
            <w:proofErr w:type="spellEnd"/>
            <w:r w:rsidRPr="00CC06C2">
              <w:rPr>
                <w:rFonts w:cstheme="minorHAnsi"/>
                <w:bCs/>
                <w:lang w:val="cs-CZ" w:eastAsia="cs-CZ"/>
              </w:rPr>
              <w:t xml:space="preserve"> Podporované barvy: 1,07 miliardy barev Konektory: - 1x HDMI 2.0  - 1x </w:t>
            </w:r>
            <w:proofErr w:type="spellStart"/>
            <w:r w:rsidRPr="00CC06C2">
              <w:rPr>
                <w:rFonts w:cstheme="minorHAnsi"/>
                <w:bCs/>
                <w:lang w:val="cs-CZ" w:eastAsia="cs-CZ"/>
              </w:rPr>
              <w:t>DisplayPort</w:t>
            </w:r>
            <w:proofErr w:type="spellEnd"/>
            <w:r w:rsidRPr="00CC06C2">
              <w:rPr>
                <w:rFonts w:cstheme="minorHAnsi"/>
                <w:bCs/>
                <w:lang w:val="cs-CZ" w:eastAsia="cs-CZ"/>
              </w:rPr>
              <w:t xml:space="preserve"> 1.2  - 1x USB-C (s podporou napájení až 65 W)  - 3x USB 3.0 (</w:t>
            </w:r>
            <w:proofErr w:type="spellStart"/>
            <w:r w:rsidRPr="00CC06C2">
              <w:rPr>
                <w:rFonts w:cstheme="minorHAnsi"/>
                <w:bCs/>
                <w:lang w:val="cs-CZ" w:eastAsia="cs-CZ"/>
              </w:rPr>
              <w:t>Downstream</w:t>
            </w:r>
            <w:proofErr w:type="spellEnd"/>
            <w:r w:rsidRPr="00CC06C2">
              <w:rPr>
                <w:rFonts w:cstheme="minorHAnsi"/>
                <w:bCs/>
                <w:lang w:val="cs-CZ" w:eastAsia="cs-CZ"/>
              </w:rPr>
              <w:t xml:space="preserve">) - 1x 3,5mm audio </w:t>
            </w:r>
            <w:proofErr w:type="spellStart"/>
            <w:r w:rsidRPr="00CC06C2">
              <w:rPr>
                <w:rFonts w:cstheme="minorHAnsi"/>
                <w:bCs/>
                <w:lang w:val="cs-CZ" w:eastAsia="cs-CZ"/>
              </w:rPr>
              <w:t>jack</w:t>
            </w:r>
            <w:proofErr w:type="spellEnd"/>
            <w:r w:rsidRPr="00CC06C2">
              <w:rPr>
                <w:rFonts w:cstheme="minorHAnsi"/>
                <w:bCs/>
                <w:lang w:val="cs-CZ" w:eastAsia="cs-CZ"/>
              </w:rPr>
              <w:t xml:space="preserve"> Napájení: Interní napájecí zdroj, Spotřeba energie: Průměrně 65 W, maximálně 230 W Rozměry: 89,84 x 46,19 x 25,48 cm (s podstavcem) Hmotnost: 11,6 kg (s podstavcem) Možnosti nastavení: Náklon (-5° až +20°), otočení, výška (až 120 mm)</w:t>
            </w:r>
          </w:p>
        </w:tc>
      </w:tr>
      <w:tr w:rsidR="00695296" w:rsidRPr="00CC06C2" w14:paraId="5D2C8411" w14:textId="16C6C203" w:rsidTr="00CC06C2">
        <w:tc>
          <w:tcPr>
            <w:tcW w:w="723" w:type="dxa"/>
          </w:tcPr>
          <w:p w14:paraId="46ED5309" w14:textId="5572F88B" w:rsidR="00695296" w:rsidRPr="00CC06C2" w:rsidRDefault="00695296" w:rsidP="00695296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CC06C2">
              <w:rPr>
                <w:lang w:val="cs-CZ" w:eastAsia="cs-CZ"/>
              </w:rPr>
              <w:t>7</w:t>
            </w:r>
          </w:p>
        </w:tc>
        <w:tc>
          <w:tcPr>
            <w:tcW w:w="3632" w:type="dxa"/>
          </w:tcPr>
          <w:p w14:paraId="199751DE" w14:textId="77777777" w:rsidR="00695296" w:rsidRPr="00CC06C2" w:rsidRDefault="00695296" w:rsidP="00695296">
            <w:pPr>
              <w:pStyle w:val="Zkladntext"/>
              <w:widowControl w:val="0"/>
              <w:rPr>
                <w:rFonts w:eastAsia="Arial" w:cstheme="minorHAnsi"/>
                <w:lang w:val="cs-CZ"/>
              </w:rPr>
            </w:pPr>
            <w:r w:rsidRPr="00CC06C2">
              <w:rPr>
                <w:rFonts w:cstheme="minorHAnsi"/>
                <w:b/>
                <w:lang w:val="cs-CZ"/>
              </w:rPr>
              <w:t>Ostatní požadavky:</w:t>
            </w:r>
          </w:p>
        </w:tc>
        <w:tc>
          <w:tcPr>
            <w:tcW w:w="1310" w:type="dxa"/>
          </w:tcPr>
          <w:p w14:paraId="3CE6374F" w14:textId="6A62E02B" w:rsidR="00695296" w:rsidRPr="00CC06C2" w:rsidRDefault="00695296" w:rsidP="00695296">
            <w:pPr>
              <w:pStyle w:val="Zkladntext"/>
              <w:widowControl w:val="0"/>
              <w:rPr>
                <w:rFonts w:cstheme="minorHAnsi"/>
                <w:b/>
                <w:lang w:val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620DABF4" w14:textId="6C842A5B" w:rsidR="00695296" w:rsidRPr="00CC06C2" w:rsidRDefault="00695296" w:rsidP="00695296">
            <w:pPr>
              <w:pStyle w:val="Zkladntext"/>
              <w:widowControl w:val="0"/>
              <w:rPr>
                <w:rFonts w:cstheme="minorHAnsi"/>
                <w:bCs/>
                <w:lang w:val="cs-CZ"/>
              </w:rPr>
            </w:pPr>
          </w:p>
        </w:tc>
      </w:tr>
      <w:tr w:rsidR="00695296" w:rsidRPr="00CC06C2" w14:paraId="028998F9" w14:textId="418A98B1" w:rsidTr="00CC06C2">
        <w:tc>
          <w:tcPr>
            <w:tcW w:w="723" w:type="dxa"/>
          </w:tcPr>
          <w:p w14:paraId="0FD378E3" w14:textId="44E5576F" w:rsidR="00695296" w:rsidRPr="00CC06C2" w:rsidRDefault="00695296" w:rsidP="00695296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CC06C2">
              <w:rPr>
                <w:lang w:val="cs-CZ" w:eastAsia="cs-CZ"/>
              </w:rPr>
              <w:t>7.1</w:t>
            </w:r>
          </w:p>
        </w:tc>
        <w:tc>
          <w:tcPr>
            <w:tcW w:w="3632" w:type="dxa"/>
          </w:tcPr>
          <w:p w14:paraId="3ED167D8" w14:textId="060FE262" w:rsidR="00695296" w:rsidRPr="00CC06C2" w:rsidRDefault="00695296" w:rsidP="00695296">
            <w:pPr>
              <w:pStyle w:val="Zkladntext"/>
              <w:widowControl w:val="0"/>
              <w:rPr>
                <w:rFonts w:eastAsia="Arial" w:cstheme="minorHAnsi"/>
                <w:lang w:val="cs-CZ"/>
              </w:rPr>
            </w:pPr>
            <w:r w:rsidRPr="00CC06C2">
              <w:rPr>
                <w:rFonts w:cstheme="minorHAnsi"/>
                <w:lang w:val="cs-CZ"/>
              </w:rPr>
              <w:t>Součástí plnění musí být i poskytnutí potřebných licencí k dodávanému SW v rozsahu a za podmínek stanovených v této tabulce a v kupní smlouvě.</w:t>
            </w:r>
          </w:p>
        </w:tc>
        <w:tc>
          <w:tcPr>
            <w:tcW w:w="1310" w:type="dxa"/>
          </w:tcPr>
          <w:p w14:paraId="6A3465BB" w14:textId="7780A5CD" w:rsidR="00695296" w:rsidRPr="00CC06C2" w:rsidRDefault="00695296" w:rsidP="00695296">
            <w:pPr>
              <w:pStyle w:val="Zkladntext"/>
              <w:widowControl w:val="0"/>
              <w:rPr>
                <w:rFonts w:cstheme="minorHAnsi"/>
                <w:lang w:val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7D108B19" w14:textId="6E6BF10B" w:rsidR="00695296" w:rsidRPr="00CC06C2" w:rsidRDefault="00695296" w:rsidP="00695296">
            <w:pPr>
              <w:pStyle w:val="Zkladntext"/>
              <w:widowControl w:val="0"/>
              <w:rPr>
                <w:rFonts w:cstheme="minorHAnsi"/>
                <w:lang w:val="cs-CZ"/>
              </w:rPr>
            </w:pPr>
            <w:r w:rsidRPr="00CC06C2">
              <w:rPr>
                <w:rFonts w:cstheme="minorHAnsi"/>
                <w:lang w:val="cs-CZ"/>
              </w:rPr>
              <w:t>ANO, je součástí.</w:t>
            </w:r>
          </w:p>
        </w:tc>
      </w:tr>
      <w:tr w:rsidR="00695296" w:rsidRPr="00CC06C2" w14:paraId="49ABCEDE" w14:textId="77777777" w:rsidTr="00CC06C2">
        <w:tc>
          <w:tcPr>
            <w:tcW w:w="723" w:type="dxa"/>
          </w:tcPr>
          <w:p w14:paraId="397F7ED6" w14:textId="44311964" w:rsidR="00695296" w:rsidRPr="00CC06C2" w:rsidRDefault="00695296" w:rsidP="00695296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CC06C2">
              <w:rPr>
                <w:lang w:val="cs-CZ" w:eastAsia="cs-CZ"/>
              </w:rPr>
              <w:t>7.2</w:t>
            </w:r>
          </w:p>
        </w:tc>
        <w:tc>
          <w:tcPr>
            <w:tcW w:w="3632" w:type="dxa"/>
          </w:tcPr>
          <w:p w14:paraId="6B31A704" w14:textId="1FE985DA" w:rsidR="00695296" w:rsidRPr="00CC06C2" w:rsidRDefault="00695296" w:rsidP="00695296">
            <w:pPr>
              <w:pStyle w:val="Zkladntext"/>
              <w:widowControl w:val="0"/>
              <w:rPr>
                <w:rFonts w:cstheme="minorHAnsi"/>
                <w:lang w:val="cs-CZ"/>
              </w:rPr>
            </w:pPr>
            <w:r w:rsidRPr="00CC06C2">
              <w:rPr>
                <w:rFonts w:cs="Arial"/>
                <w:color w:val="000000" w:themeColor="text1"/>
                <w:lang w:val="cs-CZ"/>
              </w:rPr>
              <w:t xml:space="preserve">Součástí předmětu plnění je také dodání a instalace přístroje v místě plnění a zaškolení pověřených zaměstnanců zadavatele oprávněným pracovníkem </w:t>
            </w:r>
            <w:r w:rsidRPr="00CC06C2">
              <w:rPr>
                <w:rFonts w:cs="Arial"/>
                <w:color w:val="000000" w:themeColor="text1"/>
                <w:lang w:val="cs-CZ"/>
              </w:rPr>
              <w:lastRenderedPageBreak/>
              <w:t xml:space="preserve">dodavatele v českém nebo anglickém jazyce k ovládání a obsluze přístroje a software, v rozsahu dle požadavků zadavatele </w:t>
            </w:r>
            <w:proofErr w:type="gramStart"/>
            <w:r w:rsidRPr="00CC06C2">
              <w:rPr>
                <w:rFonts w:cs="Arial"/>
                <w:color w:val="000000" w:themeColor="text1"/>
                <w:lang w:val="cs-CZ"/>
              </w:rPr>
              <w:t>a  na</w:t>
            </w:r>
            <w:proofErr w:type="gramEnd"/>
            <w:r w:rsidRPr="00CC06C2">
              <w:rPr>
                <w:rFonts w:cs="Arial"/>
                <w:color w:val="000000" w:themeColor="text1"/>
                <w:lang w:val="cs-CZ"/>
              </w:rPr>
              <w:t xml:space="preserve"> náklady dodavatele.</w:t>
            </w:r>
          </w:p>
        </w:tc>
        <w:tc>
          <w:tcPr>
            <w:tcW w:w="1310" w:type="dxa"/>
          </w:tcPr>
          <w:p w14:paraId="6AE12509" w14:textId="5DF1FD33" w:rsidR="00695296" w:rsidRPr="00CC06C2" w:rsidRDefault="00695296" w:rsidP="00695296">
            <w:pPr>
              <w:pStyle w:val="Zkladntext"/>
              <w:widowControl w:val="0"/>
              <w:rPr>
                <w:rFonts w:cstheme="minorHAnsi"/>
                <w:lang w:val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lastRenderedPageBreak/>
              <w:t>ANO</w:t>
            </w:r>
          </w:p>
        </w:tc>
        <w:tc>
          <w:tcPr>
            <w:tcW w:w="3409" w:type="dxa"/>
          </w:tcPr>
          <w:p w14:paraId="5A56A95A" w14:textId="15FB426F" w:rsidR="00695296" w:rsidRPr="00CC06C2" w:rsidRDefault="00695296" w:rsidP="00695296">
            <w:pPr>
              <w:pStyle w:val="Zkladntext"/>
              <w:widowControl w:val="0"/>
              <w:jc w:val="left"/>
              <w:rPr>
                <w:rFonts w:cstheme="minorHAnsi"/>
                <w:lang w:val="cs-CZ"/>
              </w:rPr>
            </w:pPr>
            <w:r w:rsidRPr="00CC06C2">
              <w:rPr>
                <w:rFonts w:cstheme="minorHAnsi"/>
                <w:lang w:val="cs-CZ"/>
              </w:rPr>
              <w:t xml:space="preserve">ANO, Součástí předmětu plnění je také dodání a instalace přístroje v místě plnění a zaškolení pověřených zaměstnanců zadavatele oprávněným </w:t>
            </w:r>
            <w:r w:rsidRPr="00CC06C2">
              <w:rPr>
                <w:rFonts w:cstheme="minorHAnsi"/>
                <w:lang w:val="cs-CZ"/>
              </w:rPr>
              <w:lastRenderedPageBreak/>
              <w:t xml:space="preserve">pracovníkem dodavatele v českém nebo anglickém jazyce k ovládání a obsluze přístroje a software, v rozsahu dle požadavků zadavatele </w:t>
            </w:r>
            <w:proofErr w:type="gramStart"/>
            <w:r w:rsidRPr="00CC06C2">
              <w:rPr>
                <w:rFonts w:cstheme="minorHAnsi"/>
                <w:lang w:val="cs-CZ"/>
              </w:rPr>
              <w:t>a  na</w:t>
            </w:r>
            <w:proofErr w:type="gramEnd"/>
            <w:r w:rsidRPr="00CC06C2">
              <w:rPr>
                <w:rFonts w:cstheme="minorHAnsi"/>
                <w:lang w:val="cs-CZ"/>
              </w:rPr>
              <w:t xml:space="preserve"> náklady dodavatele.</w:t>
            </w:r>
          </w:p>
        </w:tc>
      </w:tr>
      <w:tr w:rsidR="00695296" w:rsidRPr="00CC06C2" w14:paraId="716CFF29" w14:textId="7EB54540" w:rsidTr="00CC06C2">
        <w:tc>
          <w:tcPr>
            <w:tcW w:w="723" w:type="dxa"/>
          </w:tcPr>
          <w:p w14:paraId="73BE3137" w14:textId="1A60F267" w:rsidR="00695296" w:rsidRPr="00CC06C2" w:rsidRDefault="00695296" w:rsidP="00695296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CC06C2">
              <w:rPr>
                <w:lang w:val="cs-CZ" w:eastAsia="cs-CZ"/>
              </w:rPr>
              <w:lastRenderedPageBreak/>
              <w:t>7.3</w:t>
            </w:r>
          </w:p>
        </w:tc>
        <w:tc>
          <w:tcPr>
            <w:tcW w:w="3632" w:type="dxa"/>
          </w:tcPr>
          <w:p w14:paraId="627303FD" w14:textId="77777777" w:rsidR="00695296" w:rsidRPr="00CC06C2" w:rsidRDefault="00695296" w:rsidP="00695296">
            <w:pPr>
              <w:pStyle w:val="Zkladntext"/>
              <w:widowControl w:val="0"/>
              <w:rPr>
                <w:rFonts w:eastAsia="Arial" w:cstheme="minorHAnsi"/>
                <w:lang w:val="cs-CZ"/>
              </w:rPr>
            </w:pPr>
            <w:r w:rsidRPr="00CC06C2">
              <w:rPr>
                <w:rFonts w:cs="Arial"/>
                <w:color w:val="000000" w:themeColor="text1"/>
                <w:lang w:val="cs-CZ"/>
              </w:rPr>
              <w:t>Dodavatel poskytuje na dodávaný přístroj (včetně veškerých součástí a příslušenství) záruku v délce min. 24 měsíců od data řádného předání, převzetí a instalace přístroje v místě plnění, včetně vedení evidence servisních zásahů.</w:t>
            </w:r>
          </w:p>
        </w:tc>
        <w:tc>
          <w:tcPr>
            <w:tcW w:w="1310" w:type="dxa"/>
          </w:tcPr>
          <w:p w14:paraId="78AC1842" w14:textId="2C9015B9" w:rsidR="00695296" w:rsidRPr="00CC06C2" w:rsidRDefault="00695296" w:rsidP="00695296">
            <w:pPr>
              <w:pStyle w:val="Zkladntext"/>
              <w:widowControl w:val="0"/>
              <w:rPr>
                <w:rFonts w:cs="Arial"/>
                <w:color w:val="000000" w:themeColor="text1"/>
                <w:lang w:val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0B2E9C2B" w14:textId="4A38CADB" w:rsidR="00695296" w:rsidRPr="00CC06C2" w:rsidRDefault="00695296" w:rsidP="00695296">
            <w:pPr>
              <w:pStyle w:val="Zkladntext"/>
              <w:widowControl w:val="0"/>
              <w:rPr>
                <w:rFonts w:cs="Arial"/>
                <w:color w:val="000000" w:themeColor="text1"/>
                <w:lang w:val="cs-CZ"/>
              </w:rPr>
            </w:pPr>
            <w:r w:rsidRPr="00CC06C2">
              <w:rPr>
                <w:rFonts w:cstheme="minorHAnsi"/>
                <w:lang w:val="cs-CZ"/>
              </w:rPr>
              <w:t xml:space="preserve">ANO, </w:t>
            </w:r>
            <w:r w:rsidRPr="00CC06C2">
              <w:rPr>
                <w:rFonts w:cs="Arial"/>
                <w:color w:val="000000" w:themeColor="text1"/>
                <w:lang w:val="cs-CZ"/>
              </w:rPr>
              <w:t>Dodavatel poskytuje na dodávaný přístroj (včetně veškerých součástí a příslušenství) záruku v délce 24 měsíců od data řádného předání, převzetí a instalace přístroje v místě plnění, včetně vedení evidence servisních zásahů.</w:t>
            </w:r>
          </w:p>
        </w:tc>
      </w:tr>
      <w:tr w:rsidR="00695296" w:rsidRPr="00CC06C2" w14:paraId="2753C3F9" w14:textId="1629D11A" w:rsidTr="00CC06C2">
        <w:tc>
          <w:tcPr>
            <w:tcW w:w="723" w:type="dxa"/>
          </w:tcPr>
          <w:p w14:paraId="7D85CA91" w14:textId="0895EA9C" w:rsidR="00695296" w:rsidRPr="00CC06C2" w:rsidRDefault="00695296" w:rsidP="00695296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CC06C2">
              <w:rPr>
                <w:lang w:val="cs-CZ" w:eastAsia="cs-CZ"/>
              </w:rPr>
              <w:t>7.4</w:t>
            </w:r>
          </w:p>
        </w:tc>
        <w:tc>
          <w:tcPr>
            <w:tcW w:w="3632" w:type="dxa"/>
          </w:tcPr>
          <w:p w14:paraId="10B9147D" w14:textId="553B3355" w:rsidR="00695296" w:rsidRPr="00CC06C2" w:rsidRDefault="00695296" w:rsidP="00695296">
            <w:pPr>
              <w:pStyle w:val="Zkladntext"/>
              <w:widowControl w:val="0"/>
              <w:spacing w:after="0"/>
              <w:rPr>
                <w:strike/>
                <w:lang w:val="cs-CZ"/>
              </w:rPr>
            </w:pPr>
            <w:r w:rsidRPr="00CC06C2">
              <w:rPr>
                <w:rFonts w:cs="Arial"/>
                <w:color w:val="000000" w:themeColor="text1"/>
                <w:lang w:val="cs-CZ"/>
              </w:rPr>
              <w:t>Dodavatel garantuje</w:t>
            </w:r>
            <w:r w:rsidRPr="00CC06C2">
              <w:rPr>
                <w:lang w:val="cs-CZ"/>
              </w:rPr>
              <w:t xml:space="preserve"> dostupnost placeného pozáručního servisu předmětu plnění a dostupnosti náhradních dílů po dobu nejméně 24 měsíců od dne skončení záruční doby. Tento závazek není předmětem plnění dle kupní smlouvy.</w:t>
            </w:r>
          </w:p>
        </w:tc>
        <w:tc>
          <w:tcPr>
            <w:tcW w:w="1310" w:type="dxa"/>
          </w:tcPr>
          <w:p w14:paraId="0E9A50DF" w14:textId="05342E10" w:rsidR="00695296" w:rsidRPr="00CC06C2" w:rsidRDefault="00695296" w:rsidP="00695296">
            <w:pPr>
              <w:pStyle w:val="Zkladntext"/>
              <w:widowControl w:val="0"/>
              <w:spacing w:after="0"/>
              <w:rPr>
                <w:rFonts w:cs="Arial"/>
                <w:color w:val="000000" w:themeColor="text1"/>
                <w:lang w:val="cs-CZ"/>
              </w:rPr>
            </w:pPr>
            <w:r w:rsidRPr="00CC06C2">
              <w:rPr>
                <w:rFonts w:cstheme="minorHAnsi"/>
                <w:bCs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5D477DC1" w14:textId="3F3F8475" w:rsidR="00695296" w:rsidRPr="00CC06C2" w:rsidRDefault="00695296" w:rsidP="00695296">
            <w:pPr>
              <w:pStyle w:val="Zkladntext"/>
              <w:widowControl w:val="0"/>
              <w:spacing w:after="0"/>
              <w:jc w:val="left"/>
              <w:rPr>
                <w:rFonts w:cs="Arial"/>
                <w:color w:val="000000" w:themeColor="text1"/>
                <w:lang w:val="cs-CZ"/>
              </w:rPr>
            </w:pPr>
            <w:r w:rsidRPr="00CC06C2">
              <w:rPr>
                <w:rFonts w:cs="Arial"/>
                <w:color w:val="000000" w:themeColor="text1"/>
                <w:lang w:val="cs-CZ"/>
              </w:rPr>
              <w:t xml:space="preserve">ANO, garance pozáručního servisu a náhradních dílů po dobu 24 měsíců </w:t>
            </w:r>
            <w:r w:rsidRPr="00CC06C2">
              <w:rPr>
                <w:lang w:val="cs-CZ"/>
              </w:rPr>
              <w:t>od dne skončení záruční doby.</w:t>
            </w:r>
          </w:p>
        </w:tc>
      </w:tr>
    </w:tbl>
    <w:p w14:paraId="1CDA7BD4" w14:textId="70B7CED8" w:rsidR="00C37D09" w:rsidRPr="00CC06C2" w:rsidRDefault="00C37D09" w:rsidP="00D578F2">
      <w:pPr>
        <w:spacing w:after="0" w:line="240" w:lineRule="auto"/>
        <w:jc w:val="both"/>
        <w:rPr>
          <w:b/>
        </w:rPr>
      </w:pPr>
    </w:p>
    <w:sectPr w:rsidR="00C37D09" w:rsidRPr="00CC06C2" w:rsidSect="00F87FD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872" w:right="1411" w:bottom="1411" w:left="1411" w:header="73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868E9" w14:textId="77777777" w:rsidR="00FD28FC" w:rsidRDefault="00FD28FC">
      <w:pPr>
        <w:spacing w:after="0" w:line="240" w:lineRule="auto"/>
      </w:pPr>
      <w:r>
        <w:separator/>
      </w:r>
    </w:p>
  </w:endnote>
  <w:endnote w:type="continuationSeparator" w:id="0">
    <w:p w14:paraId="2A5845C5" w14:textId="77777777" w:rsidR="00FD28FC" w:rsidRDefault="00FD2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35A3B" w14:textId="035E3792" w:rsidR="00000A13" w:rsidRPr="009F533F" w:rsidRDefault="00307F10">
    <w:pPr>
      <w:pStyle w:val="Zpat"/>
      <w:jc w:val="right"/>
      <w:rPr>
        <w:b/>
        <w:color w:val="808080"/>
        <w:sz w:val="24"/>
        <w:szCs w:val="36"/>
      </w:rPr>
    </w:pPr>
    <w:r w:rsidRPr="009F533F">
      <w:rPr>
        <w:noProof/>
        <w:sz w:val="18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D19F25" wp14:editId="0BD31733">
              <wp:simplePos x="0" y="0"/>
              <wp:positionH relativeFrom="column">
                <wp:posOffset>5715</wp:posOffset>
              </wp:positionH>
              <wp:positionV relativeFrom="paragraph">
                <wp:posOffset>-1905</wp:posOffset>
              </wp:positionV>
              <wp:extent cx="4144010" cy="342900"/>
              <wp:effectExtent l="0" t="0" r="889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4401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78D2A52" w14:textId="417817A4" w:rsidR="007D30AA" w:rsidRPr="007D30AA" w:rsidRDefault="00AE448C" w:rsidP="007D30AA">
                          <w:pPr>
                            <w:rPr>
                              <w:rFonts w:asciiTheme="minorHAnsi" w:eastAsiaTheme="minorHAnsi" w:hAnsiTheme="minorHAnsi" w:cstheme="minorBidi"/>
                              <w:b/>
                              <w:color w:val="808080"/>
                              <w:sz w:val="28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asciiTheme="minorHAnsi" w:eastAsiaTheme="minorHAnsi" w:hAnsiTheme="minorHAnsi" w:cstheme="minorBidi"/>
                              <w:b/>
                              <w:color w:val="808080"/>
                              <w:sz w:val="28"/>
                              <w:szCs w:val="32"/>
                              <w:lang w:val="en-US"/>
                            </w:rPr>
                            <w:t xml:space="preserve">VZ </w:t>
                          </w:r>
                          <w:r w:rsidR="003D2041">
                            <w:rPr>
                              <w:rFonts w:asciiTheme="minorHAnsi" w:eastAsiaTheme="minorHAnsi" w:hAnsiTheme="minorHAnsi" w:cstheme="minorBidi"/>
                              <w:b/>
                              <w:color w:val="808080"/>
                              <w:sz w:val="28"/>
                              <w:szCs w:val="32"/>
                              <w:lang w:val="en-US"/>
                            </w:rPr>
                            <w:t>24/8</w:t>
                          </w:r>
                          <w:r w:rsidR="00947641">
                            <w:rPr>
                              <w:rFonts w:asciiTheme="minorHAnsi" w:eastAsiaTheme="minorHAnsi" w:hAnsiTheme="minorHAnsi" w:cstheme="minorBidi"/>
                              <w:b/>
                              <w:color w:val="808080"/>
                              <w:sz w:val="28"/>
                              <w:szCs w:val="32"/>
                              <w:lang w:val="en-US"/>
                            </w:rPr>
                            <w:t>3</w:t>
                          </w:r>
                          <w:r w:rsidR="003D2041">
                            <w:rPr>
                              <w:rFonts w:asciiTheme="minorHAnsi" w:eastAsiaTheme="minorHAnsi" w:hAnsiTheme="minorHAnsi" w:cstheme="minorBidi"/>
                              <w:b/>
                              <w:color w:val="808080"/>
                              <w:sz w:val="28"/>
                              <w:szCs w:val="32"/>
                              <w:lang w:val="en-US"/>
                            </w:rPr>
                            <w:t>8</w:t>
                          </w:r>
                          <w:r w:rsidR="007D30AA" w:rsidRPr="007D30AA">
                            <w:rPr>
                              <w:rFonts w:asciiTheme="minorHAnsi" w:eastAsiaTheme="minorHAnsi" w:hAnsiTheme="minorHAnsi" w:cstheme="minorBidi"/>
                              <w:b/>
                              <w:color w:val="808080"/>
                              <w:sz w:val="28"/>
                              <w:szCs w:val="32"/>
                              <w:lang w:val="en-US"/>
                            </w:rPr>
                            <w:t xml:space="preserve"> ÚMG</w:t>
                          </w:r>
                        </w:p>
                        <w:p w14:paraId="0E726CCA" w14:textId="77777777" w:rsidR="00000A13" w:rsidRPr="009F533F" w:rsidRDefault="00000A13">
                          <w:pPr>
                            <w:rPr>
                              <w:b/>
                              <w:color w:val="808080"/>
                              <w:sz w:val="28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252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D19F2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.45pt;margin-top:-.15pt;width:326.3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" filled="f" stroked="f" strokeweight=".5pt">
              <v:textbox inset="0,.7mm,0,0">
                <w:txbxContent>
                  <w:p w14:paraId="478D2A52" w14:textId="417817A4" w:rsidR="007D30AA" w:rsidRPr="007D30AA" w:rsidRDefault="00AE448C" w:rsidP="007D30AA">
                    <w:pPr>
                      <w:rPr>
                        <w:rFonts w:asciiTheme="minorHAnsi" w:eastAsiaTheme="minorHAnsi" w:hAnsiTheme="minorHAnsi" w:cstheme="minorBidi"/>
                        <w:b/>
                        <w:color w:val="808080"/>
                        <w:sz w:val="28"/>
                        <w:szCs w:val="32"/>
                        <w:lang w:val="en-US"/>
                      </w:rPr>
                    </w:pPr>
                    <w:r>
                      <w:rPr>
                        <w:rFonts w:asciiTheme="minorHAnsi" w:eastAsiaTheme="minorHAnsi" w:hAnsiTheme="minorHAnsi" w:cstheme="minorBidi"/>
                        <w:b/>
                        <w:color w:val="808080"/>
                        <w:sz w:val="28"/>
                        <w:szCs w:val="32"/>
                        <w:lang w:val="en-US"/>
                      </w:rPr>
                      <w:t xml:space="preserve">VZ </w:t>
                    </w:r>
                    <w:r w:rsidR="003D2041">
                      <w:rPr>
                        <w:rFonts w:asciiTheme="minorHAnsi" w:eastAsiaTheme="minorHAnsi" w:hAnsiTheme="minorHAnsi" w:cstheme="minorBidi"/>
                        <w:b/>
                        <w:color w:val="808080"/>
                        <w:sz w:val="28"/>
                        <w:szCs w:val="32"/>
                        <w:lang w:val="en-US"/>
                      </w:rPr>
                      <w:t>24/8</w:t>
                    </w:r>
                    <w:r w:rsidR="00947641">
                      <w:rPr>
                        <w:rFonts w:asciiTheme="minorHAnsi" w:eastAsiaTheme="minorHAnsi" w:hAnsiTheme="minorHAnsi" w:cstheme="minorBidi"/>
                        <w:b/>
                        <w:color w:val="808080"/>
                        <w:sz w:val="28"/>
                        <w:szCs w:val="32"/>
                        <w:lang w:val="en-US"/>
                      </w:rPr>
                      <w:t>3</w:t>
                    </w:r>
                    <w:r w:rsidR="003D2041">
                      <w:rPr>
                        <w:rFonts w:asciiTheme="minorHAnsi" w:eastAsiaTheme="minorHAnsi" w:hAnsiTheme="minorHAnsi" w:cstheme="minorBidi"/>
                        <w:b/>
                        <w:color w:val="808080"/>
                        <w:sz w:val="28"/>
                        <w:szCs w:val="32"/>
                        <w:lang w:val="en-US"/>
                      </w:rPr>
                      <w:t>8</w:t>
                    </w:r>
                    <w:r w:rsidR="007D30AA" w:rsidRPr="007D30AA">
                      <w:rPr>
                        <w:rFonts w:asciiTheme="minorHAnsi" w:eastAsiaTheme="minorHAnsi" w:hAnsiTheme="minorHAnsi" w:cstheme="minorBidi"/>
                        <w:b/>
                        <w:color w:val="808080"/>
                        <w:sz w:val="28"/>
                        <w:szCs w:val="32"/>
                        <w:lang w:val="en-US"/>
                      </w:rPr>
                      <w:t xml:space="preserve"> ÚMG</w:t>
                    </w:r>
                  </w:p>
                  <w:p w14:paraId="0E726CCA" w14:textId="77777777" w:rsidR="00000A13" w:rsidRPr="009F533F" w:rsidRDefault="00000A13">
                    <w:pPr>
                      <w:rPr>
                        <w:b/>
                        <w:color w:val="808080"/>
                        <w:sz w:val="28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Pr="009F533F">
      <w:rPr>
        <w:noProof/>
        <w:sz w:val="18"/>
        <w:lang w:eastAsia="cs-CZ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C2DC151" wp14:editId="425E0656">
              <wp:simplePos x="0" y="0"/>
              <wp:positionH relativeFrom="column">
                <wp:posOffset>6985</wp:posOffset>
              </wp:positionH>
              <wp:positionV relativeFrom="paragraph">
                <wp:posOffset>-8256</wp:posOffset>
              </wp:positionV>
              <wp:extent cx="5760085" cy="0"/>
              <wp:effectExtent l="0" t="0" r="31115" b="19050"/>
              <wp:wrapNone/>
              <wp:docPr id="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9A43ACD" id="Straight Connector 1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5pt,-.65pt" to="454.1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" strokecolor="#a6a6a6">
              <o:lock v:ext="edit" shapetype="f"/>
            </v:line>
          </w:pict>
        </mc:Fallback>
      </mc:AlternateContent>
    </w:r>
    <w:r w:rsidRPr="009F533F">
      <w:rPr>
        <w:b/>
        <w:color w:val="808080"/>
        <w:sz w:val="28"/>
        <w:szCs w:val="36"/>
      </w:rPr>
      <w:fldChar w:fldCharType="begin"/>
    </w:r>
    <w:r w:rsidRPr="009F533F">
      <w:rPr>
        <w:b/>
        <w:color w:val="808080"/>
        <w:sz w:val="28"/>
        <w:szCs w:val="36"/>
      </w:rPr>
      <w:instrText xml:space="preserve"> PAGE   \* MERGEFORMAT </w:instrText>
    </w:r>
    <w:r w:rsidRPr="009F533F">
      <w:rPr>
        <w:b/>
        <w:color w:val="808080"/>
        <w:sz w:val="28"/>
        <w:szCs w:val="36"/>
      </w:rPr>
      <w:fldChar w:fldCharType="separate"/>
    </w:r>
    <w:r w:rsidR="00240C89">
      <w:rPr>
        <w:b/>
        <w:noProof/>
        <w:color w:val="808080"/>
        <w:sz w:val="28"/>
        <w:szCs w:val="36"/>
      </w:rPr>
      <w:t>5</w:t>
    </w:r>
    <w:r w:rsidRPr="009F533F">
      <w:rPr>
        <w:b/>
        <w:noProof/>
        <w:color w:val="808080"/>
        <w:sz w:val="28"/>
        <w:szCs w:val="36"/>
      </w:rPr>
      <w:fldChar w:fldCharType="end"/>
    </w:r>
  </w:p>
  <w:p w14:paraId="27594B13" w14:textId="77777777" w:rsidR="00000A13" w:rsidRDefault="00000A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1DA07" w14:textId="77777777" w:rsidR="00000A13" w:rsidRPr="009F533F" w:rsidRDefault="00307F10" w:rsidP="000B5FD4">
    <w:pPr>
      <w:pStyle w:val="Zpat"/>
      <w:rPr>
        <w:b/>
        <w:color w:val="808080"/>
        <w:sz w:val="24"/>
        <w:szCs w:val="36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D79A370" wp14:editId="1E7FE2F8">
          <wp:simplePos x="0" y="0"/>
          <wp:positionH relativeFrom="column">
            <wp:posOffset>-9525</wp:posOffset>
          </wp:positionH>
          <wp:positionV relativeFrom="paragraph">
            <wp:posOffset>33655</wp:posOffset>
          </wp:positionV>
          <wp:extent cx="5760085" cy="103505"/>
          <wp:effectExtent l="0" t="0" r="0" b="0"/>
          <wp:wrapNone/>
          <wp:docPr id="18" name="Picture 18" descr="paticka-obecna-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paticka-obecna-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533F">
      <w:rPr>
        <w:noProof/>
        <w:sz w:val="18"/>
        <w:lang w:eastAsia="cs-CZ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2B33116C" wp14:editId="61302117">
              <wp:simplePos x="0" y="0"/>
              <wp:positionH relativeFrom="column">
                <wp:posOffset>6985</wp:posOffset>
              </wp:positionH>
              <wp:positionV relativeFrom="paragraph">
                <wp:posOffset>-67311</wp:posOffset>
              </wp:positionV>
              <wp:extent cx="5760085" cy="0"/>
              <wp:effectExtent l="0" t="0" r="31115" b="1905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AE87931" id="Straight Connector 14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5pt,-5.3pt" to="454.1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" strokecolor="#a6a6a6">
              <o:lock v:ext="edit" shapetype="f"/>
            </v:line>
          </w:pict>
        </mc:Fallback>
      </mc:AlternateContent>
    </w:r>
  </w:p>
  <w:p w14:paraId="34662845" w14:textId="77777777" w:rsidR="00000A13" w:rsidRPr="00DE56B1" w:rsidRDefault="00000A13" w:rsidP="000B5F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A8BB3" w14:textId="77777777" w:rsidR="00FD28FC" w:rsidRDefault="00FD28FC">
      <w:pPr>
        <w:spacing w:after="0" w:line="240" w:lineRule="auto"/>
      </w:pPr>
      <w:r>
        <w:separator/>
      </w:r>
    </w:p>
  </w:footnote>
  <w:footnote w:type="continuationSeparator" w:id="0">
    <w:p w14:paraId="289932AE" w14:textId="77777777" w:rsidR="00FD28FC" w:rsidRDefault="00FD2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3DB94" w14:textId="0342E13F" w:rsidR="0074033A" w:rsidRDefault="0074033A">
    <w:pPr>
      <w:pStyle w:val="Zhlav"/>
    </w:pPr>
    <w:r>
      <w:rPr>
        <w:noProof/>
        <w:lang w:eastAsia="cs-CZ"/>
      </w:rPr>
      <w:drawing>
        <wp:inline distT="0" distB="0" distL="0" distR="0" wp14:anchorId="237895C4" wp14:editId="4CE38934">
          <wp:extent cx="2895600" cy="781050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64164D61" wp14:editId="30B5CD4E">
          <wp:extent cx="1876425" cy="933450"/>
          <wp:effectExtent l="0" t="0" r="9525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481E6B" w14:textId="695F2981" w:rsidR="00000A13" w:rsidRDefault="00000A1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09228" w14:textId="19259DF5" w:rsidR="00000A13" w:rsidRDefault="00307F10" w:rsidP="000B5FD4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4DBAB0D8" wp14:editId="532983E3">
              <wp:simplePos x="0" y="0"/>
              <wp:positionH relativeFrom="column">
                <wp:posOffset>6985</wp:posOffset>
              </wp:positionH>
              <wp:positionV relativeFrom="paragraph">
                <wp:posOffset>705484</wp:posOffset>
              </wp:positionV>
              <wp:extent cx="5760085" cy="0"/>
              <wp:effectExtent l="0" t="0" r="31115" b="19050"/>
              <wp:wrapNone/>
              <wp:docPr id="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5889DFD5" id="Straight Connector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5pt,55.55pt" to="454.1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" strokecolor="#a6a6a6">
              <o:lock v:ext="edit" shapetype="f"/>
            </v:line>
          </w:pict>
        </mc:Fallback>
      </mc:AlternateContent>
    </w:r>
  </w:p>
  <w:p w14:paraId="61E3AA79" w14:textId="77777777" w:rsidR="00000A13" w:rsidRPr="00DE56B1" w:rsidRDefault="00000A13" w:rsidP="000B5F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4E3B"/>
    <w:multiLevelType w:val="hybridMultilevel"/>
    <w:tmpl w:val="D84C7E62"/>
    <w:lvl w:ilvl="0" w:tplc="04090013">
      <w:start w:val="1"/>
      <w:numFmt w:val="upperRoman"/>
      <w:lvlText w:val="%1."/>
      <w:lvlJc w:val="righ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8B48AD"/>
    <w:multiLevelType w:val="hybridMultilevel"/>
    <w:tmpl w:val="C7549BBE"/>
    <w:lvl w:ilvl="0" w:tplc="C038D2A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2F3E39"/>
    <w:multiLevelType w:val="hybridMultilevel"/>
    <w:tmpl w:val="C0EA6A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33EE1"/>
    <w:multiLevelType w:val="hybridMultilevel"/>
    <w:tmpl w:val="1A8CBAAC"/>
    <w:lvl w:ilvl="0" w:tplc="040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BF58BA"/>
    <w:multiLevelType w:val="hybridMultilevel"/>
    <w:tmpl w:val="552CE6C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9E31354"/>
    <w:multiLevelType w:val="hybridMultilevel"/>
    <w:tmpl w:val="5ED0DA7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426DC4"/>
    <w:multiLevelType w:val="hybridMultilevel"/>
    <w:tmpl w:val="296467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60784"/>
    <w:multiLevelType w:val="hybridMultilevel"/>
    <w:tmpl w:val="3B72FD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97661"/>
    <w:multiLevelType w:val="hybridMultilevel"/>
    <w:tmpl w:val="CAACE43C"/>
    <w:lvl w:ilvl="0" w:tplc="9190D0B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769D8"/>
    <w:multiLevelType w:val="hybridMultilevel"/>
    <w:tmpl w:val="3B72FD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A69B4"/>
    <w:multiLevelType w:val="hybridMultilevel"/>
    <w:tmpl w:val="C9BCC0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C3E2D"/>
    <w:multiLevelType w:val="hybridMultilevel"/>
    <w:tmpl w:val="18282B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A05F7"/>
    <w:multiLevelType w:val="hybridMultilevel"/>
    <w:tmpl w:val="01EC04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EA88CC">
      <w:numFmt w:val="bullet"/>
      <w:lvlText w:val="•"/>
      <w:lvlJc w:val="left"/>
      <w:pPr>
        <w:ind w:left="2340" w:hanging="360"/>
      </w:pPr>
      <w:rPr>
        <w:rFonts w:ascii="Calibri" w:eastAsia="Arial" w:hAnsi="Calibri" w:cs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903E47"/>
    <w:multiLevelType w:val="hybridMultilevel"/>
    <w:tmpl w:val="EC6A6728"/>
    <w:lvl w:ilvl="0" w:tplc="C038D2A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D604BF"/>
    <w:multiLevelType w:val="hybridMultilevel"/>
    <w:tmpl w:val="9208D146"/>
    <w:lvl w:ilvl="0" w:tplc="C038D2A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771E0A"/>
    <w:multiLevelType w:val="hybridMultilevel"/>
    <w:tmpl w:val="B070512C"/>
    <w:lvl w:ilvl="0" w:tplc="080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6" w15:restartNumberingAfterBreak="0">
    <w:nsid w:val="7740352A"/>
    <w:multiLevelType w:val="hybridMultilevel"/>
    <w:tmpl w:val="9FB0D314"/>
    <w:lvl w:ilvl="0" w:tplc="C038D2A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AB2CA7"/>
    <w:multiLevelType w:val="hybridMultilevel"/>
    <w:tmpl w:val="C8342D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6"/>
  </w:num>
  <w:num w:numId="5">
    <w:abstractNumId w:val="7"/>
  </w:num>
  <w:num w:numId="6">
    <w:abstractNumId w:val="11"/>
  </w:num>
  <w:num w:numId="7">
    <w:abstractNumId w:val="2"/>
  </w:num>
  <w:num w:numId="8">
    <w:abstractNumId w:val="10"/>
  </w:num>
  <w:num w:numId="9">
    <w:abstractNumId w:val="12"/>
  </w:num>
  <w:num w:numId="10">
    <w:abstractNumId w:val="3"/>
  </w:num>
  <w:num w:numId="11">
    <w:abstractNumId w:val="5"/>
  </w:num>
  <w:num w:numId="12">
    <w:abstractNumId w:val="15"/>
  </w:num>
  <w:num w:numId="13">
    <w:abstractNumId w:val="17"/>
  </w:num>
  <w:num w:numId="14">
    <w:abstractNumId w:val="4"/>
  </w:num>
  <w:num w:numId="15">
    <w:abstractNumId w:val="14"/>
  </w:num>
  <w:num w:numId="16">
    <w:abstractNumId w:val="13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9EC"/>
    <w:rsid w:val="00000A13"/>
    <w:rsid w:val="00003B13"/>
    <w:rsid w:val="0001345D"/>
    <w:rsid w:val="000140AE"/>
    <w:rsid w:val="00014943"/>
    <w:rsid w:val="00014C9D"/>
    <w:rsid w:val="00016540"/>
    <w:rsid w:val="00016856"/>
    <w:rsid w:val="0002592A"/>
    <w:rsid w:val="00026968"/>
    <w:rsid w:val="00035FDC"/>
    <w:rsid w:val="00036339"/>
    <w:rsid w:val="0003786F"/>
    <w:rsid w:val="00040255"/>
    <w:rsid w:val="00041309"/>
    <w:rsid w:val="00043505"/>
    <w:rsid w:val="00044C93"/>
    <w:rsid w:val="0004705A"/>
    <w:rsid w:val="00047899"/>
    <w:rsid w:val="00056064"/>
    <w:rsid w:val="000651B6"/>
    <w:rsid w:val="00065D92"/>
    <w:rsid w:val="00066DA5"/>
    <w:rsid w:val="00071557"/>
    <w:rsid w:val="000749EC"/>
    <w:rsid w:val="000752EC"/>
    <w:rsid w:val="00077E68"/>
    <w:rsid w:val="00080B7C"/>
    <w:rsid w:val="000870B9"/>
    <w:rsid w:val="00090F83"/>
    <w:rsid w:val="00091DE3"/>
    <w:rsid w:val="00095A0A"/>
    <w:rsid w:val="00095F29"/>
    <w:rsid w:val="000A5ABD"/>
    <w:rsid w:val="000B2C41"/>
    <w:rsid w:val="000B7647"/>
    <w:rsid w:val="000C06C8"/>
    <w:rsid w:val="000C1660"/>
    <w:rsid w:val="000C5DFE"/>
    <w:rsid w:val="000D271E"/>
    <w:rsid w:val="000E5A39"/>
    <w:rsid w:val="000F2F54"/>
    <w:rsid w:val="000F3DB6"/>
    <w:rsid w:val="000F4DEA"/>
    <w:rsid w:val="000F67A7"/>
    <w:rsid w:val="00100ACD"/>
    <w:rsid w:val="001018D2"/>
    <w:rsid w:val="00104CFC"/>
    <w:rsid w:val="00105B82"/>
    <w:rsid w:val="001126F9"/>
    <w:rsid w:val="001138D4"/>
    <w:rsid w:val="00116034"/>
    <w:rsid w:val="00116C07"/>
    <w:rsid w:val="00120F19"/>
    <w:rsid w:val="00132DC2"/>
    <w:rsid w:val="00133C07"/>
    <w:rsid w:val="00134533"/>
    <w:rsid w:val="001367C1"/>
    <w:rsid w:val="00136B59"/>
    <w:rsid w:val="00137D7A"/>
    <w:rsid w:val="0014008B"/>
    <w:rsid w:val="00142DCA"/>
    <w:rsid w:val="00143A7C"/>
    <w:rsid w:val="00147619"/>
    <w:rsid w:val="00153C5F"/>
    <w:rsid w:val="00153E35"/>
    <w:rsid w:val="00154552"/>
    <w:rsid w:val="00157FE6"/>
    <w:rsid w:val="00160C87"/>
    <w:rsid w:val="00161A02"/>
    <w:rsid w:val="001652AE"/>
    <w:rsid w:val="0017029D"/>
    <w:rsid w:val="00170A57"/>
    <w:rsid w:val="001724F6"/>
    <w:rsid w:val="0017765A"/>
    <w:rsid w:val="00181044"/>
    <w:rsid w:val="001811EE"/>
    <w:rsid w:val="001812E9"/>
    <w:rsid w:val="001816D5"/>
    <w:rsid w:val="00183390"/>
    <w:rsid w:val="00183585"/>
    <w:rsid w:val="00183BBA"/>
    <w:rsid w:val="00183EB2"/>
    <w:rsid w:val="00184DC1"/>
    <w:rsid w:val="001927BB"/>
    <w:rsid w:val="001A0C2B"/>
    <w:rsid w:val="001A2CAD"/>
    <w:rsid w:val="001A6525"/>
    <w:rsid w:val="001B2D54"/>
    <w:rsid w:val="001B6D21"/>
    <w:rsid w:val="001B76F8"/>
    <w:rsid w:val="001C26A9"/>
    <w:rsid w:val="001C74AE"/>
    <w:rsid w:val="001D0107"/>
    <w:rsid w:val="001D025B"/>
    <w:rsid w:val="001D6F0D"/>
    <w:rsid w:val="001E4710"/>
    <w:rsid w:val="001E7E05"/>
    <w:rsid w:val="001F0338"/>
    <w:rsid w:val="001F4D85"/>
    <w:rsid w:val="001F500A"/>
    <w:rsid w:val="00200F31"/>
    <w:rsid w:val="00205FAA"/>
    <w:rsid w:val="00207124"/>
    <w:rsid w:val="00212203"/>
    <w:rsid w:val="0021265D"/>
    <w:rsid w:val="00215EFB"/>
    <w:rsid w:val="00216F03"/>
    <w:rsid w:val="0021799F"/>
    <w:rsid w:val="002212CD"/>
    <w:rsid w:val="002212D0"/>
    <w:rsid w:val="002264A6"/>
    <w:rsid w:val="0022709F"/>
    <w:rsid w:val="002331ED"/>
    <w:rsid w:val="00235BFB"/>
    <w:rsid w:val="00240C89"/>
    <w:rsid w:val="002429AA"/>
    <w:rsid w:val="00244746"/>
    <w:rsid w:val="0024537E"/>
    <w:rsid w:val="002469D6"/>
    <w:rsid w:val="00246EF5"/>
    <w:rsid w:val="002476DB"/>
    <w:rsid w:val="00247BE2"/>
    <w:rsid w:val="00250DB7"/>
    <w:rsid w:val="002537F5"/>
    <w:rsid w:val="00254E33"/>
    <w:rsid w:val="00257D7D"/>
    <w:rsid w:val="00262E60"/>
    <w:rsid w:val="002662CE"/>
    <w:rsid w:val="00266435"/>
    <w:rsid w:val="00266688"/>
    <w:rsid w:val="002670F7"/>
    <w:rsid w:val="00275BE4"/>
    <w:rsid w:val="00283311"/>
    <w:rsid w:val="00283649"/>
    <w:rsid w:val="002909FD"/>
    <w:rsid w:val="00296111"/>
    <w:rsid w:val="002A0D4F"/>
    <w:rsid w:val="002A4A6B"/>
    <w:rsid w:val="002A5DD8"/>
    <w:rsid w:val="002A6176"/>
    <w:rsid w:val="002A6479"/>
    <w:rsid w:val="002B3375"/>
    <w:rsid w:val="002B3656"/>
    <w:rsid w:val="002B43D9"/>
    <w:rsid w:val="002B5444"/>
    <w:rsid w:val="002B550B"/>
    <w:rsid w:val="002B77D8"/>
    <w:rsid w:val="002C178C"/>
    <w:rsid w:val="002C1876"/>
    <w:rsid w:val="002C4FDD"/>
    <w:rsid w:val="002D0636"/>
    <w:rsid w:val="002D3E00"/>
    <w:rsid w:val="002D78D3"/>
    <w:rsid w:val="002E46AB"/>
    <w:rsid w:val="002F65EB"/>
    <w:rsid w:val="002F6F3E"/>
    <w:rsid w:val="00300A30"/>
    <w:rsid w:val="003012F0"/>
    <w:rsid w:val="00302981"/>
    <w:rsid w:val="00305765"/>
    <w:rsid w:val="00307F10"/>
    <w:rsid w:val="00311ACC"/>
    <w:rsid w:val="00311B9F"/>
    <w:rsid w:val="00313137"/>
    <w:rsid w:val="003222E2"/>
    <w:rsid w:val="00325C77"/>
    <w:rsid w:val="00325DBF"/>
    <w:rsid w:val="00333C70"/>
    <w:rsid w:val="00336952"/>
    <w:rsid w:val="00336E12"/>
    <w:rsid w:val="0034054B"/>
    <w:rsid w:val="0034261F"/>
    <w:rsid w:val="00345510"/>
    <w:rsid w:val="00346FC5"/>
    <w:rsid w:val="00350052"/>
    <w:rsid w:val="003509C2"/>
    <w:rsid w:val="00352240"/>
    <w:rsid w:val="00352DB5"/>
    <w:rsid w:val="0035560B"/>
    <w:rsid w:val="0035758C"/>
    <w:rsid w:val="00366834"/>
    <w:rsid w:val="00371715"/>
    <w:rsid w:val="003756D0"/>
    <w:rsid w:val="00380EFF"/>
    <w:rsid w:val="00382CEB"/>
    <w:rsid w:val="003867A5"/>
    <w:rsid w:val="003871D9"/>
    <w:rsid w:val="003924BA"/>
    <w:rsid w:val="00392CA5"/>
    <w:rsid w:val="00397DC6"/>
    <w:rsid w:val="003A3513"/>
    <w:rsid w:val="003A635A"/>
    <w:rsid w:val="003A6D27"/>
    <w:rsid w:val="003A6F6E"/>
    <w:rsid w:val="003B13C6"/>
    <w:rsid w:val="003B2613"/>
    <w:rsid w:val="003B56FA"/>
    <w:rsid w:val="003C191A"/>
    <w:rsid w:val="003C7330"/>
    <w:rsid w:val="003D09F7"/>
    <w:rsid w:val="003D16C4"/>
    <w:rsid w:val="003D2041"/>
    <w:rsid w:val="003D5218"/>
    <w:rsid w:val="003D5846"/>
    <w:rsid w:val="003D5BF6"/>
    <w:rsid w:val="003D7E41"/>
    <w:rsid w:val="003E0047"/>
    <w:rsid w:val="003E0819"/>
    <w:rsid w:val="003E1408"/>
    <w:rsid w:val="003E1BCF"/>
    <w:rsid w:val="003E259F"/>
    <w:rsid w:val="003E70E6"/>
    <w:rsid w:val="003F25B6"/>
    <w:rsid w:val="003F3AE1"/>
    <w:rsid w:val="003F7E32"/>
    <w:rsid w:val="00402128"/>
    <w:rsid w:val="0040464A"/>
    <w:rsid w:val="00406224"/>
    <w:rsid w:val="00410D6C"/>
    <w:rsid w:val="00414231"/>
    <w:rsid w:val="004234A4"/>
    <w:rsid w:val="00425AD8"/>
    <w:rsid w:val="00435744"/>
    <w:rsid w:val="004364B4"/>
    <w:rsid w:val="00440DA4"/>
    <w:rsid w:val="00442A3E"/>
    <w:rsid w:val="00442A8F"/>
    <w:rsid w:val="00444015"/>
    <w:rsid w:val="00444B25"/>
    <w:rsid w:val="00450661"/>
    <w:rsid w:val="00451F34"/>
    <w:rsid w:val="004532EA"/>
    <w:rsid w:val="00453C2F"/>
    <w:rsid w:val="00455D6F"/>
    <w:rsid w:val="004561F6"/>
    <w:rsid w:val="00457720"/>
    <w:rsid w:val="00457E2B"/>
    <w:rsid w:val="00462185"/>
    <w:rsid w:val="00464550"/>
    <w:rsid w:val="00475F5A"/>
    <w:rsid w:val="0048052C"/>
    <w:rsid w:val="00486E62"/>
    <w:rsid w:val="0049036F"/>
    <w:rsid w:val="00490E86"/>
    <w:rsid w:val="00491739"/>
    <w:rsid w:val="00491A70"/>
    <w:rsid w:val="004972FC"/>
    <w:rsid w:val="004A593A"/>
    <w:rsid w:val="004A5CAF"/>
    <w:rsid w:val="004B12D1"/>
    <w:rsid w:val="004B15DB"/>
    <w:rsid w:val="004B18EC"/>
    <w:rsid w:val="004C4BBC"/>
    <w:rsid w:val="004D2CD9"/>
    <w:rsid w:val="004D515D"/>
    <w:rsid w:val="004D619D"/>
    <w:rsid w:val="004D63D3"/>
    <w:rsid w:val="004D732F"/>
    <w:rsid w:val="004E013B"/>
    <w:rsid w:val="004E10CA"/>
    <w:rsid w:val="004E4D2B"/>
    <w:rsid w:val="004E7FE1"/>
    <w:rsid w:val="004F03B0"/>
    <w:rsid w:val="004F3EF6"/>
    <w:rsid w:val="004F470A"/>
    <w:rsid w:val="004F5CC0"/>
    <w:rsid w:val="005035F1"/>
    <w:rsid w:val="00504CE0"/>
    <w:rsid w:val="00513C07"/>
    <w:rsid w:val="00517FB0"/>
    <w:rsid w:val="00520556"/>
    <w:rsid w:val="00520D04"/>
    <w:rsid w:val="00523310"/>
    <w:rsid w:val="00526F09"/>
    <w:rsid w:val="00527E66"/>
    <w:rsid w:val="00531877"/>
    <w:rsid w:val="00532A25"/>
    <w:rsid w:val="00533E4B"/>
    <w:rsid w:val="00535ABC"/>
    <w:rsid w:val="00535EB6"/>
    <w:rsid w:val="0053648B"/>
    <w:rsid w:val="00536CA5"/>
    <w:rsid w:val="005427EC"/>
    <w:rsid w:val="00543C21"/>
    <w:rsid w:val="005450D1"/>
    <w:rsid w:val="00546F17"/>
    <w:rsid w:val="00556169"/>
    <w:rsid w:val="00557773"/>
    <w:rsid w:val="0056093C"/>
    <w:rsid w:val="005636C3"/>
    <w:rsid w:val="00571CA3"/>
    <w:rsid w:val="00581679"/>
    <w:rsid w:val="005822D4"/>
    <w:rsid w:val="00582A28"/>
    <w:rsid w:val="00582C1A"/>
    <w:rsid w:val="00584300"/>
    <w:rsid w:val="00585E7B"/>
    <w:rsid w:val="0058621C"/>
    <w:rsid w:val="005907BD"/>
    <w:rsid w:val="005A3488"/>
    <w:rsid w:val="005A7CBE"/>
    <w:rsid w:val="005B0B90"/>
    <w:rsid w:val="005B419C"/>
    <w:rsid w:val="005B73E3"/>
    <w:rsid w:val="005B7D99"/>
    <w:rsid w:val="005C0F13"/>
    <w:rsid w:val="005C7568"/>
    <w:rsid w:val="005D07F8"/>
    <w:rsid w:val="005D23FE"/>
    <w:rsid w:val="005D356A"/>
    <w:rsid w:val="005D4ACD"/>
    <w:rsid w:val="005E0892"/>
    <w:rsid w:val="005E485B"/>
    <w:rsid w:val="005E4A21"/>
    <w:rsid w:val="005E687F"/>
    <w:rsid w:val="005E6C49"/>
    <w:rsid w:val="005F0926"/>
    <w:rsid w:val="005F4AA5"/>
    <w:rsid w:val="00603207"/>
    <w:rsid w:val="0060553B"/>
    <w:rsid w:val="00613925"/>
    <w:rsid w:val="00623E4D"/>
    <w:rsid w:val="00631BA8"/>
    <w:rsid w:val="00640623"/>
    <w:rsid w:val="006415F7"/>
    <w:rsid w:val="0064356E"/>
    <w:rsid w:val="00645336"/>
    <w:rsid w:val="00645EE0"/>
    <w:rsid w:val="006476EA"/>
    <w:rsid w:val="00650E81"/>
    <w:rsid w:val="0065212E"/>
    <w:rsid w:val="00656438"/>
    <w:rsid w:val="00671445"/>
    <w:rsid w:val="0067168D"/>
    <w:rsid w:val="00674CFC"/>
    <w:rsid w:val="006765FD"/>
    <w:rsid w:val="0068024E"/>
    <w:rsid w:val="00680497"/>
    <w:rsid w:val="006820C5"/>
    <w:rsid w:val="006842B2"/>
    <w:rsid w:val="0068671D"/>
    <w:rsid w:val="00687775"/>
    <w:rsid w:val="006931C2"/>
    <w:rsid w:val="006935C9"/>
    <w:rsid w:val="00693BFB"/>
    <w:rsid w:val="00695296"/>
    <w:rsid w:val="00695CE7"/>
    <w:rsid w:val="00697C83"/>
    <w:rsid w:val="006A2302"/>
    <w:rsid w:val="006A23C5"/>
    <w:rsid w:val="006A5AB5"/>
    <w:rsid w:val="006A5E67"/>
    <w:rsid w:val="006B2499"/>
    <w:rsid w:val="006B4200"/>
    <w:rsid w:val="006B74CE"/>
    <w:rsid w:val="006C2E88"/>
    <w:rsid w:val="006C3CF2"/>
    <w:rsid w:val="006D0697"/>
    <w:rsid w:val="006E385F"/>
    <w:rsid w:val="006E4782"/>
    <w:rsid w:val="006F58A0"/>
    <w:rsid w:val="00700CCB"/>
    <w:rsid w:val="00701A5E"/>
    <w:rsid w:val="00702AC6"/>
    <w:rsid w:val="00704BF3"/>
    <w:rsid w:val="00705F73"/>
    <w:rsid w:val="0070646C"/>
    <w:rsid w:val="00712648"/>
    <w:rsid w:val="00712ED7"/>
    <w:rsid w:val="00716253"/>
    <w:rsid w:val="00720FFF"/>
    <w:rsid w:val="00721487"/>
    <w:rsid w:val="00722883"/>
    <w:rsid w:val="00722D27"/>
    <w:rsid w:val="00725219"/>
    <w:rsid w:val="0072559F"/>
    <w:rsid w:val="00727DB8"/>
    <w:rsid w:val="00731089"/>
    <w:rsid w:val="00732BB1"/>
    <w:rsid w:val="007351E1"/>
    <w:rsid w:val="0073599A"/>
    <w:rsid w:val="0074033A"/>
    <w:rsid w:val="00740F51"/>
    <w:rsid w:val="00743D67"/>
    <w:rsid w:val="00746088"/>
    <w:rsid w:val="00746D11"/>
    <w:rsid w:val="007479B0"/>
    <w:rsid w:val="007505F4"/>
    <w:rsid w:val="007517DD"/>
    <w:rsid w:val="00751EB9"/>
    <w:rsid w:val="007549BB"/>
    <w:rsid w:val="00757F96"/>
    <w:rsid w:val="007702E3"/>
    <w:rsid w:val="00773061"/>
    <w:rsid w:val="007755A3"/>
    <w:rsid w:val="00780D88"/>
    <w:rsid w:val="0078564C"/>
    <w:rsid w:val="00785F1F"/>
    <w:rsid w:val="00787866"/>
    <w:rsid w:val="0079119E"/>
    <w:rsid w:val="00791B3F"/>
    <w:rsid w:val="00791E49"/>
    <w:rsid w:val="00792EA0"/>
    <w:rsid w:val="00793555"/>
    <w:rsid w:val="0079397C"/>
    <w:rsid w:val="00797920"/>
    <w:rsid w:val="007A16DA"/>
    <w:rsid w:val="007A2839"/>
    <w:rsid w:val="007A3F10"/>
    <w:rsid w:val="007A7DE2"/>
    <w:rsid w:val="007B2170"/>
    <w:rsid w:val="007B21DE"/>
    <w:rsid w:val="007B5983"/>
    <w:rsid w:val="007B65CB"/>
    <w:rsid w:val="007C34E0"/>
    <w:rsid w:val="007C3E56"/>
    <w:rsid w:val="007C40BA"/>
    <w:rsid w:val="007D063E"/>
    <w:rsid w:val="007D1333"/>
    <w:rsid w:val="007D253C"/>
    <w:rsid w:val="007D2744"/>
    <w:rsid w:val="007D30AA"/>
    <w:rsid w:val="007D3512"/>
    <w:rsid w:val="007D50B8"/>
    <w:rsid w:val="007D52E4"/>
    <w:rsid w:val="007E06E6"/>
    <w:rsid w:val="007E26D7"/>
    <w:rsid w:val="007E37B6"/>
    <w:rsid w:val="007E444D"/>
    <w:rsid w:val="007E6914"/>
    <w:rsid w:val="007E77DB"/>
    <w:rsid w:val="007F2075"/>
    <w:rsid w:val="007F2315"/>
    <w:rsid w:val="007F6B24"/>
    <w:rsid w:val="00800A59"/>
    <w:rsid w:val="00801A70"/>
    <w:rsid w:val="008021F0"/>
    <w:rsid w:val="008024C5"/>
    <w:rsid w:val="008058DC"/>
    <w:rsid w:val="00805D17"/>
    <w:rsid w:val="00812FCA"/>
    <w:rsid w:val="00816B9C"/>
    <w:rsid w:val="00821D66"/>
    <w:rsid w:val="00825AB9"/>
    <w:rsid w:val="00827B51"/>
    <w:rsid w:val="008329E0"/>
    <w:rsid w:val="008338E9"/>
    <w:rsid w:val="008352FC"/>
    <w:rsid w:val="008363AB"/>
    <w:rsid w:val="00837824"/>
    <w:rsid w:val="008431CE"/>
    <w:rsid w:val="00844ACC"/>
    <w:rsid w:val="008535A7"/>
    <w:rsid w:val="00861EB8"/>
    <w:rsid w:val="0086245B"/>
    <w:rsid w:val="00862539"/>
    <w:rsid w:val="0086688F"/>
    <w:rsid w:val="00866E55"/>
    <w:rsid w:val="008678B3"/>
    <w:rsid w:val="00870854"/>
    <w:rsid w:val="00870DC8"/>
    <w:rsid w:val="0087511A"/>
    <w:rsid w:val="00877F12"/>
    <w:rsid w:val="00882F51"/>
    <w:rsid w:val="00883884"/>
    <w:rsid w:val="00884B74"/>
    <w:rsid w:val="008850B2"/>
    <w:rsid w:val="0088764C"/>
    <w:rsid w:val="00887DD0"/>
    <w:rsid w:val="00890A9A"/>
    <w:rsid w:val="00891F17"/>
    <w:rsid w:val="0089225C"/>
    <w:rsid w:val="008953E9"/>
    <w:rsid w:val="008972B0"/>
    <w:rsid w:val="00897E0B"/>
    <w:rsid w:val="00897FD3"/>
    <w:rsid w:val="008A1290"/>
    <w:rsid w:val="008A3FBD"/>
    <w:rsid w:val="008B16AE"/>
    <w:rsid w:val="008B564B"/>
    <w:rsid w:val="008B6B2D"/>
    <w:rsid w:val="008C0435"/>
    <w:rsid w:val="008C1572"/>
    <w:rsid w:val="008C1C23"/>
    <w:rsid w:val="008C2217"/>
    <w:rsid w:val="008C2788"/>
    <w:rsid w:val="008C3417"/>
    <w:rsid w:val="008C432A"/>
    <w:rsid w:val="008C4404"/>
    <w:rsid w:val="008C4EDB"/>
    <w:rsid w:val="008C5CB3"/>
    <w:rsid w:val="008C74B0"/>
    <w:rsid w:val="008D1B45"/>
    <w:rsid w:val="008D4E22"/>
    <w:rsid w:val="008D610E"/>
    <w:rsid w:val="008E08D2"/>
    <w:rsid w:val="008E695F"/>
    <w:rsid w:val="008F272D"/>
    <w:rsid w:val="008F316F"/>
    <w:rsid w:val="008F59FA"/>
    <w:rsid w:val="008F680A"/>
    <w:rsid w:val="008F680C"/>
    <w:rsid w:val="0090085E"/>
    <w:rsid w:val="00901332"/>
    <w:rsid w:val="00901770"/>
    <w:rsid w:val="00904B5F"/>
    <w:rsid w:val="009141F6"/>
    <w:rsid w:val="00915BB0"/>
    <w:rsid w:val="00920799"/>
    <w:rsid w:val="00923448"/>
    <w:rsid w:val="00923A6E"/>
    <w:rsid w:val="00924A74"/>
    <w:rsid w:val="00925883"/>
    <w:rsid w:val="00927667"/>
    <w:rsid w:val="00931CBB"/>
    <w:rsid w:val="009339B3"/>
    <w:rsid w:val="00937250"/>
    <w:rsid w:val="00940A8B"/>
    <w:rsid w:val="00943946"/>
    <w:rsid w:val="00944192"/>
    <w:rsid w:val="0094504C"/>
    <w:rsid w:val="009458B2"/>
    <w:rsid w:val="00947641"/>
    <w:rsid w:val="00953DD6"/>
    <w:rsid w:val="009548C2"/>
    <w:rsid w:val="0095526A"/>
    <w:rsid w:val="00955E9A"/>
    <w:rsid w:val="00957596"/>
    <w:rsid w:val="00963BC6"/>
    <w:rsid w:val="00965938"/>
    <w:rsid w:val="00970C08"/>
    <w:rsid w:val="00972E6C"/>
    <w:rsid w:val="009752D5"/>
    <w:rsid w:val="00981D82"/>
    <w:rsid w:val="00981E1C"/>
    <w:rsid w:val="0098738A"/>
    <w:rsid w:val="00987B9A"/>
    <w:rsid w:val="009911A1"/>
    <w:rsid w:val="0099483C"/>
    <w:rsid w:val="009960C6"/>
    <w:rsid w:val="009A2396"/>
    <w:rsid w:val="009A3303"/>
    <w:rsid w:val="009A5300"/>
    <w:rsid w:val="009B1E46"/>
    <w:rsid w:val="009C1C25"/>
    <w:rsid w:val="009C32D7"/>
    <w:rsid w:val="009D18AB"/>
    <w:rsid w:val="009D63EB"/>
    <w:rsid w:val="009D7EF9"/>
    <w:rsid w:val="009E0E49"/>
    <w:rsid w:val="009F41C0"/>
    <w:rsid w:val="00A00EE0"/>
    <w:rsid w:val="00A032B9"/>
    <w:rsid w:val="00A045C9"/>
    <w:rsid w:val="00A04D63"/>
    <w:rsid w:val="00A05EF5"/>
    <w:rsid w:val="00A16AA9"/>
    <w:rsid w:val="00A177D0"/>
    <w:rsid w:val="00A177FD"/>
    <w:rsid w:val="00A22F7E"/>
    <w:rsid w:val="00A23D9F"/>
    <w:rsid w:val="00A24426"/>
    <w:rsid w:val="00A263F3"/>
    <w:rsid w:val="00A27A83"/>
    <w:rsid w:val="00A313C7"/>
    <w:rsid w:val="00A325FD"/>
    <w:rsid w:val="00A366BC"/>
    <w:rsid w:val="00A455A4"/>
    <w:rsid w:val="00A461AB"/>
    <w:rsid w:val="00A464D3"/>
    <w:rsid w:val="00A56EC1"/>
    <w:rsid w:val="00A5784A"/>
    <w:rsid w:val="00A60525"/>
    <w:rsid w:val="00A67BE0"/>
    <w:rsid w:val="00A71131"/>
    <w:rsid w:val="00A714E8"/>
    <w:rsid w:val="00A71550"/>
    <w:rsid w:val="00A75AC6"/>
    <w:rsid w:val="00A76EEF"/>
    <w:rsid w:val="00A77C68"/>
    <w:rsid w:val="00A77D2F"/>
    <w:rsid w:val="00A832B2"/>
    <w:rsid w:val="00A86EDD"/>
    <w:rsid w:val="00A91898"/>
    <w:rsid w:val="00A95D5D"/>
    <w:rsid w:val="00AA03CC"/>
    <w:rsid w:val="00AA158C"/>
    <w:rsid w:val="00AA2B6B"/>
    <w:rsid w:val="00AA5400"/>
    <w:rsid w:val="00AA68E8"/>
    <w:rsid w:val="00AB098C"/>
    <w:rsid w:val="00AB1DB6"/>
    <w:rsid w:val="00AB3B9B"/>
    <w:rsid w:val="00AC04EF"/>
    <w:rsid w:val="00AD26C3"/>
    <w:rsid w:val="00AD5052"/>
    <w:rsid w:val="00AD570E"/>
    <w:rsid w:val="00AD7DC2"/>
    <w:rsid w:val="00AE0A80"/>
    <w:rsid w:val="00AE0BF4"/>
    <w:rsid w:val="00AE1008"/>
    <w:rsid w:val="00AE21B9"/>
    <w:rsid w:val="00AE448C"/>
    <w:rsid w:val="00AE5662"/>
    <w:rsid w:val="00AE79A1"/>
    <w:rsid w:val="00AF53E7"/>
    <w:rsid w:val="00AF5588"/>
    <w:rsid w:val="00AF5880"/>
    <w:rsid w:val="00B12255"/>
    <w:rsid w:val="00B13B38"/>
    <w:rsid w:val="00B13B7A"/>
    <w:rsid w:val="00B14E59"/>
    <w:rsid w:val="00B21E9A"/>
    <w:rsid w:val="00B23B5C"/>
    <w:rsid w:val="00B2514D"/>
    <w:rsid w:val="00B25559"/>
    <w:rsid w:val="00B3194E"/>
    <w:rsid w:val="00B3231D"/>
    <w:rsid w:val="00B33267"/>
    <w:rsid w:val="00B33A52"/>
    <w:rsid w:val="00B37CE6"/>
    <w:rsid w:val="00B418D1"/>
    <w:rsid w:val="00B50E04"/>
    <w:rsid w:val="00B6027B"/>
    <w:rsid w:val="00B62100"/>
    <w:rsid w:val="00B62679"/>
    <w:rsid w:val="00B62C77"/>
    <w:rsid w:val="00B6377D"/>
    <w:rsid w:val="00B6599A"/>
    <w:rsid w:val="00B668DC"/>
    <w:rsid w:val="00B677BE"/>
    <w:rsid w:val="00B70121"/>
    <w:rsid w:val="00B70F75"/>
    <w:rsid w:val="00B71FA4"/>
    <w:rsid w:val="00B73455"/>
    <w:rsid w:val="00B75D3E"/>
    <w:rsid w:val="00B7627F"/>
    <w:rsid w:val="00B76BC5"/>
    <w:rsid w:val="00B773D3"/>
    <w:rsid w:val="00B81082"/>
    <w:rsid w:val="00B8388D"/>
    <w:rsid w:val="00B83D29"/>
    <w:rsid w:val="00B849E3"/>
    <w:rsid w:val="00B92033"/>
    <w:rsid w:val="00B9333B"/>
    <w:rsid w:val="00B941E3"/>
    <w:rsid w:val="00B94456"/>
    <w:rsid w:val="00B94CE3"/>
    <w:rsid w:val="00B95498"/>
    <w:rsid w:val="00B975F9"/>
    <w:rsid w:val="00BA13EE"/>
    <w:rsid w:val="00BA2A9C"/>
    <w:rsid w:val="00BA5EEA"/>
    <w:rsid w:val="00BA64D7"/>
    <w:rsid w:val="00BA7F32"/>
    <w:rsid w:val="00BB194D"/>
    <w:rsid w:val="00BB5777"/>
    <w:rsid w:val="00BB5F82"/>
    <w:rsid w:val="00BB678A"/>
    <w:rsid w:val="00BC45BC"/>
    <w:rsid w:val="00BC6B2E"/>
    <w:rsid w:val="00BD07DC"/>
    <w:rsid w:val="00BD0E10"/>
    <w:rsid w:val="00BD5EBD"/>
    <w:rsid w:val="00BE32E7"/>
    <w:rsid w:val="00BE398C"/>
    <w:rsid w:val="00BE3AC3"/>
    <w:rsid w:val="00BE5277"/>
    <w:rsid w:val="00BE5291"/>
    <w:rsid w:val="00BE7494"/>
    <w:rsid w:val="00BF2576"/>
    <w:rsid w:val="00C003CC"/>
    <w:rsid w:val="00C16746"/>
    <w:rsid w:val="00C1751F"/>
    <w:rsid w:val="00C17B62"/>
    <w:rsid w:val="00C2020E"/>
    <w:rsid w:val="00C243EA"/>
    <w:rsid w:val="00C2605A"/>
    <w:rsid w:val="00C30A80"/>
    <w:rsid w:val="00C3103E"/>
    <w:rsid w:val="00C3318D"/>
    <w:rsid w:val="00C37D09"/>
    <w:rsid w:val="00C463AE"/>
    <w:rsid w:val="00C51812"/>
    <w:rsid w:val="00C52548"/>
    <w:rsid w:val="00C566DC"/>
    <w:rsid w:val="00C65185"/>
    <w:rsid w:val="00C745B3"/>
    <w:rsid w:val="00C74C41"/>
    <w:rsid w:val="00C82009"/>
    <w:rsid w:val="00C84B75"/>
    <w:rsid w:val="00C85CC4"/>
    <w:rsid w:val="00C8602F"/>
    <w:rsid w:val="00C868A5"/>
    <w:rsid w:val="00C90EAB"/>
    <w:rsid w:val="00C92246"/>
    <w:rsid w:val="00C9244D"/>
    <w:rsid w:val="00C94BFE"/>
    <w:rsid w:val="00CA1F85"/>
    <w:rsid w:val="00CA55BE"/>
    <w:rsid w:val="00CA56E0"/>
    <w:rsid w:val="00CB12BB"/>
    <w:rsid w:val="00CB1922"/>
    <w:rsid w:val="00CB1DC3"/>
    <w:rsid w:val="00CB2E34"/>
    <w:rsid w:val="00CB3954"/>
    <w:rsid w:val="00CB4C5D"/>
    <w:rsid w:val="00CB5AA9"/>
    <w:rsid w:val="00CB73F4"/>
    <w:rsid w:val="00CC06C2"/>
    <w:rsid w:val="00CC1A20"/>
    <w:rsid w:val="00CC6798"/>
    <w:rsid w:val="00CC7534"/>
    <w:rsid w:val="00CD2B8C"/>
    <w:rsid w:val="00CD475E"/>
    <w:rsid w:val="00CD77F6"/>
    <w:rsid w:val="00CD7B98"/>
    <w:rsid w:val="00CE33B3"/>
    <w:rsid w:val="00CE75CF"/>
    <w:rsid w:val="00CF232C"/>
    <w:rsid w:val="00CF4FAB"/>
    <w:rsid w:val="00D0081F"/>
    <w:rsid w:val="00D038E3"/>
    <w:rsid w:val="00D107D2"/>
    <w:rsid w:val="00D11ADF"/>
    <w:rsid w:val="00D12AFE"/>
    <w:rsid w:val="00D15E20"/>
    <w:rsid w:val="00D17571"/>
    <w:rsid w:val="00D1762E"/>
    <w:rsid w:val="00D204E1"/>
    <w:rsid w:val="00D216AD"/>
    <w:rsid w:val="00D25955"/>
    <w:rsid w:val="00D3115C"/>
    <w:rsid w:val="00D343F4"/>
    <w:rsid w:val="00D36A50"/>
    <w:rsid w:val="00D37243"/>
    <w:rsid w:val="00D411CA"/>
    <w:rsid w:val="00D41A9C"/>
    <w:rsid w:val="00D45B60"/>
    <w:rsid w:val="00D4733C"/>
    <w:rsid w:val="00D50C80"/>
    <w:rsid w:val="00D52EE8"/>
    <w:rsid w:val="00D55A08"/>
    <w:rsid w:val="00D5686A"/>
    <w:rsid w:val="00D578F2"/>
    <w:rsid w:val="00D606F0"/>
    <w:rsid w:val="00D61C30"/>
    <w:rsid w:val="00D643AA"/>
    <w:rsid w:val="00D70111"/>
    <w:rsid w:val="00D72BA0"/>
    <w:rsid w:val="00D77A62"/>
    <w:rsid w:val="00D844F2"/>
    <w:rsid w:val="00D846AD"/>
    <w:rsid w:val="00D85E14"/>
    <w:rsid w:val="00D9471D"/>
    <w:rsid w:val="00D961E7"/>
    <w:rsid w:val="00DA080D"/>
    <w:rsid w:val="00DA0AD8"/>
    <w:rsid w:val="00DA3219"/>
    <w:rsid w:val="00DA3E8A"/>
    <w:rsid w:val="00DA7D68"/>
    <w:rsid w:val="00DB00E2"/>
    <w:rsid w:val="00DB2543"/>
    <w:rsid w:val="00DB2B12"/>
    <w:rsid w:val="00DB3067"/>
    <w:rsid w:val="00DD2531"/>
    <w:rsid w:val="00DD3067"/>
    <w:rsid w:val="00DE01E6"/>
    <w:rsid w:val="00DE03F1"/>
    <w:rsid w:val="00DE0570"/>
    <w:rsid w:val="00DE18FA"/>
    <w:rsid w:val="00DE1DAB"/>
    <w:rsid w:val="00DE266F"/>
    <w:rsid w:val="00DE30D4"/>
    <w:rsid w:val="00DE56B1"/>
    <w:rsid w:val="00DF0388"/>
    <w:rsid w:val="00DF2986"/>
    <w:rsid w:val="00DF33D9"/>
    <w:rsid w:val="00DF4632"/>
    <w:rsid w:val="00DF4F0F"/>
    <w:rsid w:val="00E001BA"/>
    <w:rsid w:val="00E019C7"/>
    <w:rsid w:val="00E02C4F"/>
    <w:rsid w:val="00E03325"/>
    <w:rsid w:val="00E04943"/>
    <w:rsid w:val="00E06E30"/>
    <w:rsid w:val="00E15B8F"/>
    <w:rsid w:val="00E16EF0"/>
    <w:rsid w:val="00E27D53"/>
    <w:rsid w:val="00E31EA6"/>
    <w:rsid w:val="00E525C8"/>
    <w:rsid w:val="00E529DF"/>
    <w:rsid w:val="00E54E62"/>
    <w:rsid w:val="00E557DC"/>
    <w:rsid w:val="00E60CF6"/>
    <w:rsid w:val="00E67F11"/>
    <w:rsid w:val="00E724CA"/>
    <w:rsid w:val="00E73212"/>
    <w:rsid w:val="00E764D9"/>
    <w:rsid w:val="00E8153B"/>
    <w:rsid w:val="00E81AF8"/>
    <w:rsid w:val="00E824AC"/>
    <w:rsid w:val="00E8265F"/>
    <w:rsid w:val="00E8403C"/>
    <w:rsid w:val="00E846ED"/>
    <w:rsid w:val="00E85334"/>
    <w:rsid w:val="00E86584"/>
    <w:rsid w:val="00E87A6F"/>
    <w:rsid w:val="00E91309"/>
    <w:rsid w:val="00E93E68"/>
    <w:rsid w:val="00E94AF9"/>
    <w:rsid w:val="00E94BD7"/>
    <w:rsid w:val="00E96532"/>
    <w:rsid w:val="00E97BC0"/>
    <w:rsid w:val="00EA0DC4"/>
    <w:rsid w:val="00EA239D"/>
    <w:rsid w:val="00EA6E09"/>
    <w:rsid w:val="00EA6EDE"/>
    <w:rsid w:val="00EB1BFE"/>
    <w:rsid w:val="00EB3A62"/>
    <w:rsid w:val="00EB58C6"/>
    <w:rsid w:val="00EC2BDF"/>
    <w:rsid w:val="00EC742E"/>
    <w:rsid w:val="00ED0231"/>
    <w:rsid w:val="00ED58C1"/>
    <w:rsid w:val="00EE3D76"/>
    <w:rsid w:val="00EE4EE9"/>
    <w:rsid w:val="00EE670B"/>
    <w:rsid w:val="00EE696B"/>
    <w:rsid w:val="00EE736D"/>
    <w:rsid w:val="00EE7F9B"/>
    <w:rsid w:val="00F00501"/>
    <w:rsid w:val="00F021B1"/>
    <w:rsid w:val="00F023CE"/>
    <w:rsid w:val="00F0502A"/>
    <w:rsid w:val="00F07DB7"/>
    <w:rsid w:val="00F07EA4"/>
    <w:rsid w:val="00F12FA3"/>
    <w:rsid w:val="00F152E7"/>
    <w:rsid w:val="00F15653"/>
    <w:rsid w:val="00F235D5"/>
    <w:rsid w:val="00F24AFD"/>
    <w:rsid w:val="00F2605B"/>
    <w:rsid w:val="00F323C8"/>
    <w:rsid w:val="00F41325"/>
    <w:rsid w:val="00F4329F"/>
    <w:rsid w:val="00F4618B"/>
    <w:rsid w:val="00F52929"/>
    <w:rsid w:val="00F54D74"/>
    <w:rsid w:val="00F54DD1"/>
    <w:rsid w:val="00F6115D"/>
    <w:rsid w:val="00F61B9D"/>
    <w:rsid w:val="00F64407"/>
    <w:rsid w:val="00F650B1"/>
    <w:rsid w:val="00F65156"/>
    <w:rsid w:val="00F65977"/>
    <w:rsid w:val="00F65ADA"/>
    <w:rsid w:val="00F65AE4"/>
    <w:rsid w:val="00F72FBA"/>
    <w:rsid w:val="00F73AA8"/>
    <w:rsid w:val="00F73CEE"/>
    <w:rsid w:val="00F76353"/>
    <w:rsid w:val="00F76CC9"/>
    <w:rsid w:val="00F81B0F"/>
    <w:rsid w:val="00F81FFA"/>
    <w:rsid w:val="00F851BC"/>
    <w:rsid w:val="00F87FDA"/>
    <w:rsid w:val="00F90D98"/>
    <w:rsid w:val="00F9488B"/>
    <w:rsid w:val="00FA0E69"/>
    <w:rsid w:val="00FA106A"/>
    <w:rsid w:val="00FA3236"/>
    <w:rsid w:val="00FA7E50"/>
    <w:rsid w:val="00FB396F"/>
    <w:rsid w:val="00FB704D"/>
    <w:rsid w:val="00FC2760"/>
    <w:rsid w:val="00FC6C59"/>
    <w:rsid w:val="00FC6CF4"/>
    <w:rsid w:val="00FD020B"/>
    <w:rsid w:val="00FD08E1"/>
    <w:rsid w:val="00FD1D8E"/>
    <w:rsid w:val="00FD28FC"/>
    <w:rsid w:val="00FD70BB"/>
    <w:rsid w:val="00FD7406"/>
    <w:rsid w:val="00FE6040"/>
    <w:rsid w:val="00FF1FA0"/>
    <w:rsid w:val="00FF3673"/>
    <w:rsid w:val="00FF4FF9"/>
    <w:rsid w:val="00FF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51D98"/>
  <w15:chartTrackingRefBased/>
  <w15:docId w15:val="{289F2C35-EFA5-4884-96DA-85026A1D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49EC"/>
    <w:pPr>
      <w:spacing w:after="200" w:line="276" w:lineRule="auto"/>
    </w:pPr>
    <w:rPr>
      <w:rFonts w:ascii="Calibri" w:eastAsia="Calibri" w:hAnsi="Calibri" w:cs="Times New Roman"/>
      <w:color w:val="000000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0749EC"/>
    <w:pPr>
      <w:keepNext/>
      <w:shd w:val="clear" w:color="auto" w:fill="DEEAF6" w:themeFill="accent1" w:themeFillTint="33"/>
      <w:jc w:val="center"/>
      <w:outlineLvl w:val="2"/>
    </w:pPr>
    <w:rPr>
      <w:rFonts w:asciiTheme="minorHAnsi" w:hAnsiTheme="minorHAnsi"/>
      <w:b/>
      <w:bCs/>
      <w:sz w:val="28"/>
      <w:szCs w:val="28"/>
      <w:u w:val="single"/>
      <w:lang w:val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37D0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37D09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37D09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749EC"/>
    <w:rPr>
      <w:rFonts w:eastAsia="Calibri" w:cs="Times New Roman"/>
      <w:b/>
      <w:bCs/>
      <w:color w:val="000000"/>
      <w:sz w:val="28"/>
      <w:szCs w:val="28"/>
      <w:u w:val="single"/>
      <w:shd w:val="clear" w:color="auto" w:fill="DEEAF6" w:themeFill="accent1" w:themeFillTint="33"/>
      <w:lang w:val="en-US"/>
    </w:rPr>
  </w:style>
  <w:style w:type="paragraph" w:styleId="Zhlav">
    <w:name w:val="header"/>
    <w:basedOn w:val="Normln"/>
    <w:link w:val="ZhlavChar"/>
    <w:uiPriority w:val="99"/>
    <w:unhideWhenUsed/>
    <w:rsid w:val="00074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0749EC"/>
    <w:rPr>
      <w:rFonts w:ascii="Calibri" w:eastAsia="Calibri" w:hAnsi="Calibri" w:cs="Times New Roman"/>
      <w:color w:val="000000"/>
    </w:rPr>
  </w:style>
  <w:style w:type="paragraph" w:styleId="Zpat">
    <w:name w:val="footer"/>
    <w:basedOn w:val="Normln"/>
    <w:link w:val="ZpatChar"/>
    <w:uiPriority w:val="99"/>
    <w:unhideWhenUsed/>
    <w:rsid w:val="00074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49EC"/>
    <w:rPr>
      <w:rFonts w:ascii="Calibri" w:eastAsia="Calibri" w:hAnsi="Calibri" w:cs="Times New Roman"/>
      <w:color w:val="000000"/>
    </w:rPr>
  </w:style>
  <w:style w:type="table" w:styleId="Mkatabulky">
    <w:name w:val="Table Grid"/>
    <w:basedOn w:val="Normlntabulka"/>
    <w:uiPriority w:val="59"/>
    <w:rsid w:val="000749E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0749EC"/>
    <w:rPr>
      <w:color w:val="0089CF"/>
      <w:u w:val="single"/>
    </w:rPr>
  </w:style>
  <w:style w:type="paragraph" w:styleId="Zkladntext">
    <w:name w:val="Body Text"/>
    <w:basedOn w:val="Normln"/>
    <w:link w:val="ZkladntextChar"/>
    <w:unhideWhenUsed/>
    <w:rsid w:val="000749EC"/>
    <w:pPr>
      <w:spacing w:line="240" w:lineRule="auto"/>
      <w:jc w:val="both"/>
    </w:pPr>
    <w:rPr>
      <w:rFonts w:asciiTheme="minorHAnsi" w:hAnsiTheme="minorHAnsi"/>
    </w:rPr>
  </w:style>
  <w:style w:type="character" w:customStyle="1" w:styleId="ZkladntextChar">
    <w:name w:val="Základní text Char"/>
    <w:basedOn w:val="Standardnpsmoodstavce"/>
    <w:link w:val="Zkladntext"/>
    <w:rsid w:val="000749EC"/>
    <w:rPr>
      <w:rFonts w:eastAsia="Calibri" w:cs="Times New Roman"/>
      <w:color w:val="000000"/>
    </w:rPr>
  </w:style>
  <w:style w:type="paragraph" w:styleId="Zkladntext2">
    <w:name w:val="Body Text 2"/>
    <w:basedOn w:val="Normln"/>
    <w:link w:val="Zkladntext2Char"/>
    <w:uiPriority w:val="99"/>
    <w:unhideWhenUsed/>
    <w:rsid w:val="000749EC"/>
    <w:pPr>
      <w:shd w:val="clear" w:color="auto" w:fill="DEEAF6" w:themeFill="accent1" w:themeFillTint="33"/>
      <w:spacing w:after="0" w:line="240" w:lineRule="auto"/>
      <w:ind w:right="-366"/>
      <w:jc w:val="both"/>
    </w:pPr>
    <w:rPr>
      <w:rFonts w:asciiTheme="minorHAnsi" w:hAnsiTheme="minorHAnsi"/>
      <w:b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749EC"/>
    <w:rPr>
      <w:rFonts w:eastAsia="Calibri" w:cs="Times New Roman"/>
      <w:b/>
      <w:color w:val="000000"/>
      <w:shd w:val="clear" w:color="auto" w:fill="DEEAF6" w:themeFill="accent1" w:themeFillTint="33"/>
    </w:rPr>
  </w:style>
  <w:style w:type="paragraph" w:styleId="Odstavecseseznamem">
    <w:name w:val="List Paragraph"/>
    <w:basedOn w:val="Normln"/>
    <w:uiPriority w:val="34"/>
    <w:qFormat/>
    <w:rsid w:val="000749EC"/>
    <w:pPr>
      <w:spacing w:after="0" w:line="240" w:lineRule="auto"/>
      <w:ind w:left="708"/>
    </w:pPr>
    <w:rPr>
      <w:rFonts w:ascii="Times New Roman" w:eastAsia="Times New Roman" w:hAnsi="Times New Roman"/>
      <w:color w:val="auto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0749EC"/>
    <w:pPr>
      <w:shd w:val="clear" w:color="auto" w:fill="DEEAF6" w:themeFill="accent1" w:themeFillTint="33"/>
      <w:ind w:right="-456"/>
      <w:jc w:val="both"/>
    </w:pPr>
    <w:rPr>
      <w:rFonts w:asciiTheme="minorHAnsi" w:hAnsiTheme="minorHAnsi"/>
      <w:b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749EC"/>
    <w:rPr>
      <w:rFonts w:eastAsia="Calibri" w:cs="Times New Roman"/>
      <w:b/>
      <w:color w:val="000000"/>
      <w:shd w:val="clear" w:color="auto" w:fill="DEEAF6" w:themeFill="accent1" w:themeFillTint="33"/>
    </w:rPr>
  </w:style>
  <w:style w:type="character" w:styleId="Odkaznakoment">
    <w:name w:val="annotation reference"/>
    <w:basedOn w:val="Standardnpsmoodstavce"/>
    <w:unhideWhenUsed/>
    <w:rsid w:val="00CB73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CB73F4"/>
    <w:pPr>
      <w:spacing w:after="0"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CB73F4"/>
    <w:rPr>
      <w:rFonts w:ascii="Calibri" w:eastAsia="Calibri" w:hAnsi="Calibri" w:cs="Times New Roman"/>
      <w:color w:val="00000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7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73F4"/>
    <w:rPr>
      <w:rFonts w:ascii="Segoe UI" w:eastAsia="Calibri" w:hAnsi="Segoe UI" w:cs="Segoe UI"/>
      <w:color w:val="000000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3C5F"/>
    <w:pPr>
      <w:spacing w:after="200"/>
    </w:pPr>
    <w:rPr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3C5F"/>
    <w:rPr>
      <w:rFonts w:ascii="Calibri" w:eastAsia="Calibri" w:hAnsi="Calibri" w:cs="Times New Roman"/>
      <w:b/>
      <w:bCs/>
      <w:color w:val="000000"/>
      <w:sz w:val="20"/>
      <w:szCs w:val="20"/>
    </w:rPr>
  </w:style>
  <w:style w:type="character" w:customStyle="1" w:styleId="normaltextrun">
    <w:name w:val="normaltextrun"/>
    <w:basedOn w:val="Standardnpsmoodstavce"/>
    <w:rsid w:val="00C2020E"/>
  </w:style>
  <w:style w:type="paragraph" w:styleId="Revize">
    <w:name w:val="Revision"/>
    <w:hidden/>
    <w:uiPriority w:val="99"/>
    <w:semiHidden/>
    <w:rsid w:val="00584300"/>
    <w:pPr>
      <w:spacing w:after="0" w:line="240" w:lineRule="auto"/>
    </w:pPr>
    <w:rPr>
      <w:rFonts w:ascii="Calibri" w:eastAsia="Calibri" w:hAnsi="Calibri" w:cs="Times New Roman"/>
      <w:color w:val="00000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37D09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37D09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37D09"/>
    <w:rPr>
      <w:rFonts w:eastAsiaTheme="majorEastAsia" w:cstheme="majorBidi"/>
      <w:color w:val="272727" w:themeColor="text1" w:themeTint="D8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1725</Words>
  <Characters>10178</Characters>
  <Application>Microsoft Office Word</Application>
  <DocSecurity>0</DocSecurity>
  <Lines>84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Magazu</dc:creator>
  <cp:keywords/>
  <dc:description/>
  <cp:lastModifiedBy>Vladimira</cp:lastModifiedBy>
  <cp:revision>2</cp:revision>
  <dcterms:created xsi:type="dcterms:W3CDTF">2024-10-14T12:07:00Z</dcterms:created>
  <dcterms:modified xsi:type="dcterms:W3CDTF">2024-10-14T12:07:00Z</dcterms:modified>
</cp:coreProperties>
</file>