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</w:t>
      </w:r>
      <w:r w:rsidR="005B7300" w:rsidRPr="00151D3F">
        <w:rPr>
          <w:rFonts w:ascii="Arial" w:hAnsi="Arial" w:cs="Arial"/>
          <w:i/>
        </w:rPr>
        <w:t>:</w:t>
      </w:r>
      <w:proofErr w:type="gramEnd"/>
      <w:r w:rsidR="005B7300" w:rsidRPr="00151D3F">
        <w:rPr>
          <w:rFonts w:ascii="Arial" w:hAnsi="Arial" w:cs="Arial"/>
          <w:i/>
        </w:rPr>
        <w:t xml:space="preserve">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  :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24683C1F" w14:textId="3BD167CA" w:rsidR="00AC42BA" w:rsidRPr="00151D3F" w:rsidRDefault="00F77458" w:rsidP="00A712B0">
      <w:pPr>
        <w:pStyle w:val="Zkladntext"/>
        <w:rPr>
          <w:rFonts w:ascii="Arial" w:hAnsi="Arial" w:cs="Arial"/>
          <w:i w:val="0"/>
          <w:szCs w:val="20"/>
        </w:rPr>
      </w:pPr>
      <w:r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>IČO</w:t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</w:r>
      <w:r w:rsidR="005B7300" w:rsidRPr="00151D3F">
        <w:rPr>
          <w:rFonts w:ascii="Arial" w:hAnsi="Arial" w:cs="Arial"/>
        </w:rPr>
        <w:tab/>
        <w:t xml:space="preserve">: </w:t>
      </w:r>
      <w:r w:rsidR="00AE5B09" w:rsidRPr="00151D3F">
        <w:rPr>
          <w:rFonts w:ascii="Arial" w:hAnsi="Arial" w:cs="Arial"/>
        </w:rPr>
        <w:t>26944855</w:t>
      </w:r>
      <w:r w:rsidRPr="00151D3F">
        <w:rPr>
          <w:rFonts w:ascii="Arial" w:hAnsi="Arial" w:cs="Arial"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72F5675C" w:rsidR="00AC42BA" w:rsidRPr="00151D3F" w:rsidRDefault="00377A87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="005B7300"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0852DB00" w14:textId="73258AEC" w:rsidR="00AC42BA" w:rsidRDefault="00F84ECF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         Zapsaná v OR u KS v Brně, oddíl C, vložka 47100</w:t>
      </w:r>
    </w:p>
    <w:p w14:paraId="024F8197" w14:textId="77777777" w:rsidR="00F84ECF" w:rsidRPr="00151D3F" w:rsidRDefault="00F84ECF">
      <w:pPr>
        <w:rPr>
          <w:rFonts w:ascii="Arial" w:hAnsi="Arial" w:cs="Arial"/>
          <w:i/>
          <w:szCs w:val="20"/>
        </w:rPr>
      </w:pPr>
    </w:p>
    <w:p w14:paraId="6DA83D87" w14:textId="5D4D8B2F" w:rsidR="00AC42BA" w:rsidRDefault="00F7745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proofErr w:type="spellStart"/>
      <w:r w:rsidR="002A2FA9" w:rsidRPr="002A2FA9">
        <w:rPr>
          <w:rFonts w:ascii="Arial" w:hAnsi="Arial" w:cs="Arial"/>
          <w:i/>
        </w:rPr>
        <w:t>RoKoMaR</w:t>
      </w:r>
      <w:proofErr w:type="spellEnd"/>
      <w:r w:rsidR="002A2FA9" w:rsidRPr="002A2FA9">
        <w:rPr>
          <w:rFonts w:ascii="Arial" w:hAnsi="Arial" w:cs="Arial"/>
          <w:i/>
        </w:rPr>
        <w:t xml:space="preserve"> s.r.o.</w:t>
      </w:r>
    </w:p>
    <w:p w14:paraId="2BA3AF0A" w14:textId="3721B8D6" w:rsidR="002A2FA9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Vančurova 1800/27</w:t>
      </w:r>
    </w:p>
    <w:p w14:paraId="2D8CD168" w14:textId="19189A4A" w:rsidR="002A2FA9" w:rsidRPr="00151D3F" w:rsidRDefault="002A2FA9" w:rsidP="002A2FA9">
      <w:pPr>
        <w:tabs>
          <w:tab w:val="left" w:pos="2961"/>
        </w:tabs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 w:rsidR="00EE0CAE">
        <w:rPr>
          <w:rFonts w:ascii="Arial" w:hAnsi="Arial" w:cs="Arial"/>
          <w:bCs/>
          <w:i/>
          <w:szCs w:val="20"/>
        </w:rPr>
        <w:tab/>
      </w:r>
      <w:r w:rsidR="00D42DD1">
        <w:rPr>
          <w:rFonts w:ascii="Arial" w:hAnsi="Arial" w:cs="Arial"/>
          <w:bCs/>
          <w:i/>
          <w:szCs w:val="20"/>
        </w:rPr>
        <w:t xml:space="preserve">  </w:t>
      </w:r>
      <w:r w:rsidRPr="002A2FA9">
        <w:rPr>
          <w:rFonts w:ascii="Arial" w:hAnsi="Arial" w:cs="Arial"/>
          <w:bCs/>
          <w:i/>
          <w:szCs w:val="20"/>
        </w:rPr>
        <w:t>56802 Svitavy</w:t>
      </w:r>
    </w:p>
    <w:p w14:paraId="17472A9A" w14:textId="791703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E21328">
        <w:rPr>
          <w:rFonts w:ascii="Arial" w:hAnsi="Arial" w:cs="Arial"/>
          <w:i/>
        </w:rPr>
        <w:t xml:space="preserve"> </w:t>
      </w:r>
      <w:r w:rsidR="002A2FA9">
        <w:rPr>
          <w:rFonts w:ascii="Arial" w:hAnsi="Arial" w:cs="Arial"/>
          <w:i/>
        </w:rPr>
        <w:t>Romanem Kovářem, jednatelem</w:t>
      </w:r>
      <w:r w:rsidRPr="00151D3F">
        <w:rPr>
          <w:rFonts w:ascii="Arial" w:hAnsi="Arial" w:cs="Arial"/>
          <w:i/>
        </w:rPr>
        <w:tab/>
        <w:t xml:space="preserve"> </w:t>
      </w:r>
    </w:p>
    <w:p w14:paraId="203A23F3" w14:textId="02FB887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08706590</w:t>
      </w:r>
      <w:r w:rsidRPr="00151D3F">
        <w:rPr>
          <w:rFonts w:ascii="Arial" w:hAnsi="Arial" w:cs="Arial"/>
          <w:i/>
        </w:rPr>
        <w:tab/>
      </w:r>
    </w:p>
    <w:p w14:paraId="7181D81F" w14:textId="06AF98D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EE0CAE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2A2FA9" w:rsidRPr="002A2FA9">
        <w:t xml:space="preserve"> </w:t>
      </w:r>
      <w:r w:rsidR="002A2FA9" w:rsidRPr="002A2FA9">
        <w:rPr>
          <w:rFonts w:ascii="Arial" w:hAnsi="Arial" w:cs="Arial"/>
          <w:i/>
        </w:rPr>
        <w:t>CZ08706590</w:t>
      </w:r>
      <w:r w:rsidRPr="00151D3F">
        <w:rPr>
          <w:rFonts w:ascii="Arial" w:hAnsi="Arial" w:cs="Arial"/>
          <w:i/>
        </w:rPr>
        <w:tab/>
      </w:r>
    </w:p>
    <w:p w14:paraId="3A4F20ED" w14:textId="41810748" w:rsidR="00EE0CAE" w:rsidRPr="00151D3F" w:rsidRDefault="00EE0CAE" w:rsidP="00EE0CAE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Fio banka, a.s.</w:t>
      </w:r>
      <w:r w:rsidRPr="00151D3F">
        <w:rPr>
          <w:rFonts w:ascii="Arial" w:hAnsi="Arial" w:cs="Arial"/>
          <w:i/>
        </w:rPr>
        <w:tab/>
      </w:r>
    </w:p>
    <w:p w14:paraId="08AEF5C6" w14:textId="5BF0DB47" w:rsidR="00EE0CAE" w:rsidRPr="00151D3F" w:rsidRDefault="00EE0CAE" w:rsidP="00EE0CAE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42DD1">
        <w:rPr>
          <w:rFonts w:ascii="Arial" w:hAnsi="Arial" w:cs="Arial"/>
          <w:i/>
        </w:rPr>
        <w:t xml:space="preserve">  </w:t>
      </w:r>
      <w:r w:rsidRPr="00EE0CAE">
        <w:rPr>
          <w:rFonts w:ascii="Arial" w:hAnsi="Arial" w:cs="Arial"/>
          <w:i/>
        </w:rPr>
        <w:t>2201727096/2010</w:t>
      </w:r>
      <w:r w:rsidRPr="00151D3F">
        <w:rPr>
          <w:rFonts w:ascii="Arial" w:hAnsi="Arial" w:cs="Arial"/>
          <w:i/>
        </w:rPr>
        <w:t xml:space="preserve">           </w:t>
      </w:r>
    </w:p>
    <w:p w14:paraId="3118ECC3" w14:textId="3B175FF5" w:rsidR="00AC42BA" w:rsidRPr="00151D3F" w:rsidRDefault="002A2FA9" w:rsidP="00EE0CAE">
      <w:pPr>
        <w:ind w:firstLine="708"/>
        <w:rPr>
          <w:rFonts w:ascii="Arial" w:hAnsi="Arial" w:cs="Arial"/>
          <w:i/>
          <w:szCs w:val="20"/>
        </w:rPr>
      </w:pPr>
      <w:r w:rsidRPr="002A2FA9">
        <w:rPr>
          <w:rFonts w:ascii="Arial" w:hAnsi="Arial" w:cs="Arial"/>
          <w:i/>
        </w:rPr>
        <w:t>Zapsáno u Krajského soudu v Hradci Králové oddíl C, vložka 44904</w:t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377A87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56753EC7" w14:textId="77777777" w:rsidR="00377A87" w:rsidRPr="00151D3F" w:rsidRDefault="00377A87" w:rsidP="00377A87">
      <w:pPr>
        <w:ind w:right="-993"/>
        <w:rPr>
          <w:rFonts w:ascii="Arial" w:hAnsi="Arial" w:cs="Arial"/>
          <w:b/>
          <w:i/>
          <w:szCs w:val="20"/>
          <w:u w:val="single"/>
        </w:rPr>
      </w:pPr>
    </w:p>
    <w:p w14:paraId="7902DF0F" w14:textId="68D10C31" w:rsidR="00AC42BA" w:rsidRPr="00151D3F" w:rsidRDefault="00286586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díla </w:t>
      </w:r>
      <w:r w:rsidR="00EE0CAE">
        <w:rPr>
          <w:rFonts w:ascii="Arial" w:hAnsi="Arial" w:cs="Arial"/>
        </w:rPr>
        <w:t>j</w:t>
      </w:r>
      <w:r w:rsidR="00FE3498">
        <w:rPr>
          <w:rFonts w:ascii="Arial" w:hAnsi="Arial" w:cs="Arial"/>
        </w:rPr>
        <w:t xml:space="preserve">e </w:t>
      </w:r>
      <w:r w:rsidR="007E5354">
        <w:rPr>
          <w:rFonts w:ascii="Arial" w:hAnsi="Arial" w:cs="Arial"/>
        </w:rPr>
        <w:t>konfigurace a připojení vyměněných měřičů tepla.</w:t>
      </w:r>
      <w:r w:rsidR="000A1AA5">
        <w:rPr>
          <w:rFonts w:ascii="Arial" w:hAnsi="Arial" w:cs="Arial"/>
        </w:rPr>
        <w:t xml:space="preserve"> </w:t>
      </w:r>
      <w:r w:rsidR="007E5354">
        <w:rPr>
          <w:rFonts w:ascii="Arial" w:hAnsi="Arial" w:cs="Arial"/>
        </w:rPr>
        <w:t>N</w:t>
      </w:r>
      <w:r w:rsidR="000A1AA5">
        <w:rPr>
          <w:rFonts w:ascii="Arial" w:hAnsi="Arial" w:cs="Arial"/>
        </w:rPr>
        <w:t xml:space="preserve">a </w:t>
      </w:r>
      <w:r w:rsidR="007E5354">
        <w:rPr>
          <w:rFonts w:ascii="Arial" w:hAnsi="Arial" w:cs="Arial"/>
        </w:rPr>
        <w:t>lokalitě kotelny Komenského</w:t>
      </w:r>
      <w:r w:rsidR="00EE0CAE">
        <w:rPr>
          <w:rFonts w:ascii="Arial" w:hAnsi="Arial" w:cs="Arial"/>
        </w:rPr>
        <w:t>.</w:t>
      </w:r>
    </w:p>
    <w:p w14:paraId="7B8F079A" w14:textId="4B53A0AE" w:rsidR="00995C02" w:rsidRPr="000D35F3" w:rsidRDefault="00F77458" w:rsidP="0075606A">
      <w:pPr>
        <w:numPr>
          <w:ilvl w:val="1"/>
          <w:numId w:val="1"/>
        </w:numPr>
        <w:ind w:right="-993"/>
        <w:rPr>
          <w:rFonts w:ascii="Arial" w:hAnsi="Arial" w:cs="Arial"/>
          <w:i/>
          <w:szCs w:val="20"/>
        </w:rPr>
      </w:pPr>
      <w:r w:rsidRPr="000D35F3">
        <w:rPr>
          <w:rFonts w:ascii="Arial" w:hAnsi="Arial" w:cs="Arial"/>
          <w:i/>
        </w:rPr>
        <w:t xml:space="preserve">Provedení díla </w:t>
      </w:r>
      <w:r w:rsidR="00EE0CAE" w:rsidRPr="000D35F3">
        <w:rPr>
          <w:rFonts w:ascii="Arial" w:hAnsi="Arial" w:cs="Arial"/>
          <w:i/>
        </w:rPr>
        <w:t xml:space="preserve">obsahuje: </w:t>
      </w:r>
      <w:r w:rsidR="00995C02">
        <w:rPr>
          <w:rFonts w:ascii="Arial" w:hAnsi="Arial" w:cs="Arial"/>
          <w:i/>
        </w:rPr>
        <w:br/>
      </w:r>
      <w:r w:rsidR="007E5354">
        <w:rPr>
          <w:rFonts w:ascii="Arial" w:hAnsi="Arial" w:cs="Arial"/>
          <w:i/>
        </w:rPr>
        <w:t>Nastavení měřič</w:t>
      </w:r>
      <w:r w:rsidR="00860E77">
        <w:rPr>
          <w:rFonts w:ascii="Arial" w:hAnsi="Arial" w:cs="Arial"/>
          <w:i/>
        </w:rPr>
        <w:t>ů</w:t>
      </w:r>
      <w:r w:rsidR="007E5354">
        <w:rPr>
          <w:rFonts w:ascii="Arial" w:hAnsi="Arial" w:cs="Arial"/>
          <w:i/>
        </w:rPr>
        <w:t xml:space="preserve"> tepla, nastavení převodník</w:t>
      </w:r>
      <w:r w:rsidR="00860E77">
        <w:rPr>
          <w:rFonts w:ascii="Arial" w:hAnsi="Arial" w:cs="Arial"/>
          <w:i/>
        </w:rPr>
        <w:t>ů</w:t>
      </w:r>
      <w:r w:rsidR="007E5354">
        <w:rPr>
          <w:rFonts w:ascii="Arial" w:hAnsi="Arial" w:cs="Arial"/>
          <w:i/>
        </w:rPr>
        <w:t xml:space="preserve"> pro dálkový odečet, připojení měřič</w:t>
      </w:r>
      <w:r w:rsidR="00860E77">
        <w:rPr>
          <w:rFonts w:ascii="Arial" w:hAnsi="Arial" w:cs="Arial"/>
          <w:i/>
        </w:rPr>
        <w:t>ů</w:t>
      </w:r>
      <w:r w:rsidR="007E5354">
        <w:rPr>
          <w:rFonts w:ascii="Arial" w:hAnsi="Arial" w:cs="Arial"/>
          <w:i/>
        </w:rPr>
        <w:t xml:space="preserve"> tepla na komunikaci</w:t>
      </w:r>
      <w:r w:rsidR="000C55BD">
        <w:rPr>
          <w:rFonts w:ascii="Arial" w:hAnsi="Arial" w:cs="Arial"/>
          <w:i/>
        </w:rPr>
        <w:t>, výměny a dodání vadných převodníků pro dálkový odečet</w:t>
      </w:r>
      <w:r w:rsidR="00995C02">
        <w:rPr>
          <w:rFonts w:ascii="Arial" w:hAnsi="Arial" w:cs="Arial"/>
          <w:i/>
        </w:rPr>
        <w:t>.</w:t>
      </w:r>
      <w:r w:rsidR="00995C02">
        <w:rPr>
          <w:rFonts w:ascii="Arial" w:hAnsi="Arial" w:cs="Arial"/>
          <w:i/>
        </w:rPr>
        <w:br/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1559"/>
        <w:gridCol w:w="1559"/>
        <w:gridCol w:w="1984"/>
      </w:tblGrid>
      <w:tr w:rsidR="00CB32B3" w:rsidRPr="00995C02" w14:paraId="0D9F1CEB" w14:textId="77777777" w:rsidTr="00CB32B3">
        <w:trPr>
          <w:trHeight w:val="570"/>
          <w:jc w:val="center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9303" w14:textId="77777777" w:rsidR="00995C02" w:rsidRPr="00995C02" w:rsidRDefault="00995C02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6D4B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8D25" w14:textId="19F1FBBE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Jednotková cena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B3B5" w14:textId="77777777" w:rsidR="00995C02" w:rsidRPr="00995C02" w:rsidRDefault="00995C02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Cena za položku</w:t>
            </w:r>
          </w:p>
        </w:tc>
      </w:tr>
      <w:tr w:rsidR="005E4807" w:rsidRPr="00995C02" w14:paraId="022CE223" w14:textId="77777777" w:rsidTr="00CE366F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FDA1" w14:textId="53E191B4" w:rsidR="005E4807" w:rsidRPr="00995C02" w:rsidRDefault="005E4807" w:rsidP="005E4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Nastavení měřiče tepla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F3EF" w14:textId="7EB6A9FB" w:rsidR="005E4807" w:rsidRPr="00995C02" w:rsidRDefault="005E4807" w:rsidP="005E48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A8DE2" w14:textId="1AE3628C" w:rsidR="005E4807" w:rsidRPr="005E4807" w:rsidRDefault="005E4807" w:rsidP="005E48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07">
              <w:rPr>
                <w:rFonts w:ascii="Arial" w:hAnsi="Arial" w:cs="Arial"/>
                <w:sz w:val="22"/>
                <w:szCs w:val="22"/>
              </w:rPr>
              <w:t>140,00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1E361" w14:textId="1059796D" w:rsidR="005E4807" w:rsidRPr="005E4807" w:rsidRDefault="005E4807" w:rsidP="005E48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07">
              <w:rPr>
                <w:rFonts w:ascii="Arial" w:hAnsi="Arial" w:cs="Arial"/>
                <w:sz w:val="22"/>
                <w:szCs w:val="22"/>
              </w:rPr>
              <w:t>2 940,00 Kč</w:t>
            </w:r>
          </w:p>
        </w:tc>
      </w:tr>
      <w:tr w:rsidR="005E4807" w:rsidRPr="00995C02" w14:paraId="51F45848" w14:textId="77777777" w:rsidTr="00CE366F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71D8F" w14:textId="736E813D" w:rsidR="005E4807" w:rsidRPr="00995C02" w:rsidRDefault="005E4807" w:rsidP="005E4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Nastavení převodníku pro dálkový odečet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5D9EF" w14:textId="70FC0AB0" w:rsidR="005E4807" w:rsidRDefault="005E4807" w:rsidP="005E48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B65746" w14:textId="70084AC0" w:rsidR="005E4807" w:rsidRPr="005E4807" w:rsidRDefault="005E4807" w:rsidP="005E48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07">
              <w:rPr>
                <w:rFonts w:ascii="Arial" w:hAnsi="Arial" w:cs="Arial"/>
                <w:sz w:val="22"/>
                <w:szCs w:val="22"/>
              </w:rPr>
              <w:t>770,00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F1423" w14:textId="78A3233E" w:rsidR="005E4807" w:rsidRPr="005E4807" w:rsidRDefault="005E4807" w:rsidP="005E48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07">
              <w:rPr>
                <w:rFonts w:ascii="Arial" w:hAnsi="Arial" w:cs="Arial"/>
                <w:sz w:val="22"/>
                <w:szCs w:val="22"/>
              </w:rPr>
              <w:t>16 170,00 Kč</w:t>
            </w:r>
          </w:p>
        </w:tc>
      </w:tr>
      <w:tr w:rsidR="005E4807" w:rsidRPr="00995C02" w14:paraId="126C00A4" w14:textId="77777777" w:rsidTr="00CE366F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0513" w14:textId="05E0A970" w:rsidR="005E4807" w:rsidRPr="00995C02" w:rsidRDefault="005E4807" w:rsidP="005E48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Připojení měřiče tepla na komunikaci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17BC" w14:textId="10330404" w:rsidR="005E4807" w:rsidRPr="00995C02" w:rsidRDefault="005E4807" w:rsidP="005E48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30A15" w14:textId="0664B752" w:rsidR="005E4807" w:rsidRPr="005E4807" w:rsidRDefault="005E4807" w:rsidP="005E48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07">
              <w:rPr>
                <w:rFonts w:ascii="Arial" w:hAnsi="Arial" w:cs="Arial"/>
                <w:sz w:val="22"/>
                <w:szCs w:val="22"/>
              </w:rPr>
              <w:t>740,00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69481" w14:textId="108BCA07" w:rsidR="005E4807" w:rsidRPr="005E4807" w:rsidRDefault="005E4807" w:rsidP="005E48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07">
              <w:rPr>
                <w:rFonts w:ascii="Arial" w:hAnsi="Arial" w:cs="Arial"/>
                <w:sz w:val="22"/>
                <w:szCs w:val="22"/>
              </w:rPr>
              <w:t>15 540,00 Kč</w:t>
            </w:r>
          </w:p>
        </w:tc>
      </w:tr>
      <w:tr w:rsidR="005E4807" w:rsidRPr="00995C02" w14:paraId="4573B319" w14:textId="77777777" w:rsidTr="00CE366F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FE3AE" w14:textId="02EF23DB" w:rsidR="005E4807" w:rsidRDefault="005E4807" w:rsidP="005E480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Pr="000C55BD">
              <w:rPr>
                <w:rFonts w:ascii="Arial" w:hAnsi="Arial" w:cs="Arial"/>
                <w:i/>
              </w:rPr>
              <w:t>řevodník pro dálkový odečet</w:t>
            </w:r>
            <w:r>
              <w:rPr>
                <w:rFonts w:ascii="Arial" w:hAnsi="Arial" w:cs="Arial"/>
                <w:i/>
              </w:rPr>
              <w:t>, dodání a montáž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E568F" w14:textId="25EE6312" w:rsidR="005E4807" w:rsidRDefault="005E4807" w:rsidP="005E48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B7A38" w14:textId="77777777" w:rsidR="005E4807" w:rsidRDefault="005E4807" w:rsidP="005E48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2DBAFAD" w14:textId="7801DB00" w:rsidR="005E4807" w:rsidRPr="005E4807" w:rsidRDefault="005E4807" w:rsidP="005E48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07">
              <w:rPr>
                <w:rFonts w:ascii="Arial" w:hAnsi="Arial" w:cs="Arial"/>
                <w:sz w:val="22"/>
                <w:szCs w:val="22"/>
              </w:rPr>
              <w:t>7 350,00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616F91" w14:textId="77777777" w:rsidR="005E4807" w:rsidRDefault="005E4807" w:rsidP="005E48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0EF3FEA" w14:textId="192E46DE" w:rsidR="005E4807" w:rsidRPr="005E4807" w:rsidRDefault="005E4807" w:rsidP="005E48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807">
              <w:rPr>
                <w:rFonts w:ascii="Arial" w:hAnsi="Arial" w:cs="Arial"/>
                <w:sz w:val="22"/>
                <w:szCs w:val="22"/>
              </w:rPr>
              <w:t>29 400,00 Kč</w:t>
            </w:r>
          </w:p>
        </w:tc>
      </w:tr>
      <w:tr w:rsidR="00CB32B3" w:rsidRPr="00995C02" w14:paraId="641445F1" w14:textId="77777777" w:rsidTr="00CB32B3">
        <w:trPr>
          <w:trHeight w:val="356"/>
          <w:jc w:val="center"/>
        </w:trPr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5D02" w14:textId="00067424" w:rsidR="00CB32B3" w:rsidRPr="00995C02" w:rsidRDefault="00CB32B3" w:rsidP="00995C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  <w:r w:rsidR="007D45BC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zaokrouhleno na celé 100 koruny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DED4" w14:textId="56260753" w:rsidR="00CB32B3" w:rsidRPr="00995C02" w:rsidRDefault="00CB32B3" w:rsidP="00995C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723E" w14:textId="230873EA" w:rsidR="00CB32B3" w:rsidRPr="00995C02" w:rsidRDefault="00CB32B3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C0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988E" w14:textId="56CCB3D9" w:rsidR="00CB32B3" w:rsidRPr="00995C02" w:rsidRDefault="000A1AA5" w:rsidP="00CB32B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AA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5E4807">
              <w:rPr>
                <w:rFonts w:ascii="Arial" w:hAnsi="Arial" w:cs="Arial"/>
                <w:color w:val="000000"/>
                <w:sz w:val="22"/>
                <w:szCs w:val="22"/>
              </w:rPr>
              <w:t>4 000</w:t>
            </w:r>
            <w:r w:rsidRPr="000A1AA5">
              <w:rPr>
                <w:rFonts w:ascii="Arial" w:hAnsi="Arial" w:cs="Arial"/>
                <w:color w:val="000000"/>
                <w:sz w:val="22"/>
                <w:szCs w:val="22"/>
              </w:rPr>
              <w:t>,00 Kč</w:t>
            </w:r>
          </w:p>
        </w:tc>
      </w:tr>
    </w:tbl>
    <w:p w14:paraId="2F8C104D" w14:textId="59DEFC06" w:rsidR="00AC42BA" w:rsidRPr="00A712B0" w:rsidRDefault="00F77458">
      <w:pPr>
        <w:ind w:right="-993"/>
        <w:rPr>
          <w:rFonts w:ascii="Arial" w:hAnsi="Arial" w:cs="Arial"/>
          <w:i/>
          <w:szCs w:val="20"/>
        </w:rPr>
      </w:pPr>
      <w:r w:rsidRPr="00A712B0">
        <w:rPr>
          <w:rFonts w:ascii="Arial" w:hAnsi="Arial" w:cs="Arial"/>
          <w:i/>
        </w:rPr>
        <w:tab/>
      </w:r>
    </w:p>
    <w:p w14:paraId="607D1B03" w14:textId="0845513E" w:rsidR="00AC42BA" w:rsidRPr="00A712B0" w:rsidRDefault="00F77458" w:rsidP="00D12306">
      <w:pPr>
        <w:pStyle w:val="Nadpis3"/>
        <w:jc w:val="both"/>
        <w:rPr>
          <w:rFonts w:ascii="Arial" w:hAnsi="Arial" w:cs="Arial"/>
          <w:color w:val="auto"/>
        </w:rPr>
      </w:pPr>
      <w:r w:rsidRPr="00A712B0">
        <w:rPr>
          <w:rFonts w:ascii="Arial" w:hAnsi="Arial" w:cs="Arial"/>
          <w:color w:val="auto"/>
        </w:rPr>
        <w:t>Cena díla</w:t>
      </w:r>
      <w:r w:rsidR="00377A87" w:rsidRPr="00A712B0">
        <w:rPr>
          <w:rFonts w:ascii="Arial" w:hAnsi="Arial" w:cs="Arial"/>
          <w:color w:val="auto"/>
        </w:rPr>
        <w:t>:</w:t>
      </w:r>
      <w:r w:rsidR="00377A87" w:rsidRPr="00A712B0">
        <w:rPr>
          <w:rFonts w:ascii="Arial" w:hAnsi="Arial" w:cs="Arial"/>
          <w:b w:val="0"/>
          <w:i w:val="0"/>
          <w:color w:val="auto"/>
          <w:u w:val="none"/>
        </w:rPr>
        <w:t xml:space="preserve">     </w:t>
      </w:r>
    </w:p>
    <w:p w14:paraId="3C668AE6" w14:textId="44EB5B44" w:rsidR="00A712B0" w:rsidRPr="00A712B0" w:rsidRDefault="00A712B0" w:rsidP="00A712B0">
      <w:pPr>
        <w:tabs>
          <w:tab w:val="right" w:pos="8789"/>
        </w:tabs>
        <w:spacing w:line="360" w:lineRule="auto"/>
        <w:ind w:left="720" w:right="-993"/>
        <w:rPr>
          <w:rFonts w:ascii="Arial" w:hAnsi="Arial" w:cs="Arial"/>
          <w:b/>
          <w:i/>
        </w:rPr>
      </w:pPr>
    </w:p>
    <w:p w14:paraId="2E1FB7FE" w14:textId="5B3DC8A5" w:rsidR="00AC42BA" w:rsidRPr="00151D3F" w:rsidRDefault="00A712B0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</w:t>
      </w:r>
      <w:r w:rsidR="00C36483">
        <w:rPr>
          <w:rFonts w:ascii="Arial" w:hAnsi="Arial" w:cs="Arial"/>
          <w:b/>
          <w:i/>
        </w:rPr>
        <w:t>Celkem bez DPH</w:t>
      </w:r>
      <w:r w:rsidR="00F427D4" w:rsidRPr="00151D3F">
        <w:rPr>
          <w:rFonts w:ascii="Arial" w:hAnsi="Arial" w:cs="Arial"/>
          <w:b/>
          <w:i/>
        </w:rPr>
        <w:tab/>
      </w:r>
      <w:r w:rsidR="00722803">
        <w:rPr>
          <w:rFonts w:ascii="Arial" w:hAnsi="Arial" w:cs="Arial"/>
          <w:b/>
          <w:i/>
        </w:rPr>
        <w:t>64</w:t>
      </w:r>
      <w:r w:rsidR="00470794">
        <w:rPr>
          <w:rFonts w:ascii="Arial" w:hAnsi="Arial" w:cs="Arial"/>
          <w:b/>
          <w:i/>
        </w:rPr>
        <w:t xml:space="preserve"> </w:t>
      </w:r>
      <w:r w:rsidR="00722803">
        <w:rPr>
          <w:rFonts w:ascii="Arial" w:hAnsi="Arial" w:cs="Arial"/>
          <w:b/>
          <w:i/>
        </w:rPr>
        <w:t>0</w:t>
      </w:r>
      <w:r w:rsidR="000A1AA5" w:rsidRPr="000A1AA5">
        <w:rPr>
          <w:rFonts w:ascii="Arial" w:hAnsi="Arial" w:cs="Arial"/>
          <w:b/>
          <w:i/>
        </w:rPr>
        <w:t>00,00 Kč</w:t>
      </w:r>
    </w:p>
    <w:p w14:paraId="474AE28C" w14:textId="5779FEFB" w:rsidR="00F01B3F" w:rsidRPr="00151D3F" w:rsidRDefault="00F77458" w:rsidP="00A712B0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</w:t>
      </w:r>
      <w:r w:rsidR="00C97142">
        <w:rPr>
          <w:rFonts w:ascii="Arial" w:hAnsi="Arial" w:cs="Arial"/>
          <w:i/>
        </w:rPr>
        <w:t>. Řídí se režimem přenesení daňové povinnosti § 92e zákona číslo 235/2004 Sb.</w:t>
      </w: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3181528B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>.   Lhůta splatnosti kone</w:t>
      </w:r>
      <w:r w:rsidR="00377A87">
        <w:rPr>
          <w:rFonts w:ascii="Arial" w:hAnsi="Arial" w:cs="Arial"/>
          <w:i/>
        </w:rPr>
        <w:t xml:space="preserve">čné </w:t>
      </w:r>
      <w:r w:rsidR="00EE0CAE">
        <w:rPr>
          <w:rFonts w:ascii="Arial" w:hAnsi="Arial" w:cs="Arial"/>
          <w:i/>
        </w:rPr>
        <w:t>faktury je</w:t>
      </w:r>
      <w:r w:rsidR="00377A87">
        <w:rPr>
          <w:rFonts w:ascii="Arial" w:hAnsi="Arial" w:cs="Arial"/>
          <w:i/>
        </w:rPr>
        <w:t xml:space="preserve"> stanovena </w:t>
      </w:r>
      <w:r w:rsidR="00EE0CAE">
        <w:rPr>
          <w:rFonts w:ascii="Arial" w:hAnsi="Arial" w:cs="Arial"/>
          <w:i/>
        </w:rPr>
        <w:t>do 1</w:t>
      </w:r>
      <w:r w:rsidR="00370490">
        <w:rPr>
          <w:rFonts w:ascii="Arial" w:hAnsi="Arial" w:cs="Arial"/>
          <w:i/>
        </w:rPr>
        <w:t>4</w:t>
      </w:r>
      <w:r w:rsidR="00F77458" w:rsidRPr="00151D3F">
        <w:rPr>
          <w:rFonts w:ascii="Arial" w:hAnsi="Arial" w:cs="Arial"/>
          <w:i/>
        </w:rPr>
        <w:t xml:space="preserve">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150D058C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r w:rsidR="00EE0CAE" w:rsidRPr="00151D3F">
        <w:rPr>
          <w:rFonts w:ascii="Arial" w:hAnsi="Arial" w:cs="Arial"/>
          <w:i/>
        </w:rPr>
        <w:t>prostředky.</w:t>
      </w:r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47BCAFA6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>í 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5973D3">
        <w:rPr>
          <w:rFonts w:ascii="Arial" w:hAnsi="Arial" w:cs="Arial"/>
          <w:i/>
        </w:rPr>
        <w:t>10</w:t>
      </w:r>
      <w:r w:rsidR="00377A87">
        <w:rPr>
          <w:rFonts w:ascii="Arial" w:hAnsi="Arial" w:cs="Arial"/>
          <w:i/>
        </w:rPr>
        <w:t xml:space="preserve"> dnů </w:t>
      </w:r>
      <w:r w:rsidR="008A21AE">
        <w:rPr>
          <w:rFonts w:ascii="Arial" w:hAnsi="Arial" w:cs="Arial"/>
          <w:i/>
        </w:rPr>
        <w:t xml:space="preserve">po </w:t>
      </w:r>
      <w:r w:rsidR="00377A87">
        <w:rPr>
          <w:rFonts w:ascii="Arial" w:hAnsi="Arial" w:cs="Arial"/>
          <w:i/>
        </w:rPr>
        <w:t>uzavření smlouvy</w:t>
      </w:r>
    </w:p>
    <w:p w14:paraId="2F77BBFA" w14:textId="7C3230D6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r w:rsidR="00B21389" w:rsidRPr="00151D3F">
        <w:rPr>
          <w:rFonts w:ascii="Arial" w:hAnsi="Arial" w:cs="Arial"/>
          <w:i/>
        </w:rPr>
        <w:t>prací:</w:t>
      </w:r>
      <w:r w:rsidR="008A21AE">
        <w:rPr>
          <w:rFonts w:ascii="Arial" w:hAnsi="Arial" w:cs="Arial"/>
          <w:i/>
        </w:rPr>
        <w:t xml:space="preserve"> </w:t>
      </w:r>
      <w:r w:rsidR="00377A87">
        <w:rPr>
          <w:rFonts w:ascii="Arial" w:hAnsi="Arial" w:cs="Arial"/>
          <w:i/>
        </w:rPr>
        <w:t xml:space="preserve">do </w:t>
      </w:r>
      <w:r w:rsidR="00113A18">
        <w:rPr>
          <w:rFonts w:ascii="Arial" w:hAnsi="Arial" w:cs="Arial"/>
          <w:i/>
        </w:rPr>
        <w:t>2</w:t>
      </w:r>
      <w:r w:rsidR="005973D3">
        <w:rPr>
          <w:rFonts w:ascii="Arial" w:hAnsi="Arial" w:cs="Arial"/>
          <w:i/>
        </w:rPr>
        <w:t xml:space="preserve">0 </w:t>
      </w:r>
      <w:r w:rsidR="009D2457">
        <w:rPr>
          <w:rFonts w:ascii="Arial" w:hAnsi="Arial" w:cs="Arial"/>
          <w:i/>
        </w:rPr>
        <w:t>dnů</w:t>
      </w:r>
      <w:r w:rsidR="00377A87">
        <w:rPr>
          <w:rFonts w:ascii="Arial" w:hAnsi="Arial" w:cs="Arial"/>
          <w:i/>
        </w:rPr>
        <w:t xml:space="preserve"> po </w:t>
      </w:r>
      <w:r w:rsidR="00A712B0">
        <w:rPr>
          <w:rFonts w:ascii="Arial" w:hAnsi="Arial" w:cs="Arial"/>
          <w:i/>
        </w:rPr>
        <w:t>zahájení prací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409F1474" w14:textId="77777777" w:rsidR="00377A87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6C1A4E52" w14:textId="0B8759E9" w:rsidR="00AC42BA" w:rsidRPr="00151D3F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AD25C4">
        <w:rPr>
          <w:rFonts w:ascii="Arial" w:hAnsi="Arial" w:cs="Arial"/>
          <w:b/>
          <w:i/>
          <w:szCs w:val="20"/>
        </w:rPr>
        <w:t>9</w:t>
      </w:r>
      <w:r w:rsidR="00C36483">
        <w:rPr>
          <w:rFonts w:ascii="Arial" w:hAnsi="Arial" w:cs="Arial"/>
          <w:b/>
          <w:i/>
          <w:szCs w:val="20"/>
        </w:rPr>
        <w:t>.</w:t>
      </w:r>
      <w:r w:rsidR="00722803">
        <w:rPr>
          <w:rFonts w:ascii="Arial" w:hAnsi="Arial" w:cs="Arial"/>
          <w:b/>
          <w:i/>
          <w:szCs w:val="20"/>
        </w:rPr>
        <w:t>10</w:t>
      </w:r>
      <w:r w:rsidR="00C36483">
        <w:rPr>
          <w:rFonts w:ascii="Arial" w:hAnsi="Arial" w:cs="Arial"/>
          <w:b/>
          <w:i/>
          <w:szCs w:val="20"/>
        </w:rPr>
        <w:t>.202</w:t>
      </w:r>
      <w:r w:rsidR="008A7AFD">
        <w:rPr>
          <w:rFonts w:ascii="Arial" w:hAnsi="Arial" w:cs="Arial"/>
          <w:b/>
          <w:i/>
          <w:szCs w:val="20"/>
        </w:rPr>
        <w:t>4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3A30FD4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Za objednatele: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Za zhotovitele:</w:t>
      </w:r>
    </w:p>
    <w:p w14:paraId="56285B57" w14:textId="52380C7A" w:rsidR="00724767" w:rsidRDefault="00724767" w:rsidP="00724767">
      <w:pPr>
        <w:rPr>
          <w:rFonts w:ascii="Arial" w:hAnsi="Arial" w:cs="Arial"/>
          <w:b/>
          <w:i/>
        </w:rPr>
      </w:pPr>
    </w:p>
    <w:p w14:paraId="2737A12C" w14:textId="77777777" w:rsidR="00724767" w:rsidRDefault="00724767" w:rsidP="00724767">
      <w:pPr>
        <w:rPr>
          <w:rFonts w:ascii="Arial" w:hAnsi="Arial" w:cs="Arial"/>
          <w:b/>
          <w:i/>
        </w:rPr>
      </w:pPr>
    </w:p>
    <w:p w14:paraId="767C8D00" w14:textId="77777777" w:rsidR="00724767" w:rsidRPr="00724767" w:rsidRDefault="00724767" w:rsidP="00724767">
      <w:pPr>
        <w:spacing w:afterLines="60" w:after="144" w:line="276" w:lineRule="auto"/>
        <w:rPr>
          <w:rFonts w:ascii="Arial" w:hAnsi="Arial" w:cs="Arial"/>
          <w:sz w:val="20"/>
          <w:szCs w:val="20"/>
        </w:rPr>
      </w:pPr>
      <w:r w:rsidRPr="00724767">
        <w:rPr>
          <w:rFonts w:ascii="Arial" w:hAnsi="Arial" w:cs="Arial"/>
          <w:sz w:val="20"/>
          <w:szCs w:val="20"/>
        </w:rPr>
        <w:t>___________________________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  <w:t>____________________________</w:t>
      </w:r>
    </w:p>
    <w:p w14:paraId="255FDFAF" w14:textId="72AF27FB" w:rsidR="00724767" w:rsidRPr="00724767" w:rsidRDefault="00724767" w:rsidP="00A712B0">
      <w:pPr>
        <w:spacing w:afterLines="60" w:after="144" w:line="276" w:lineRule="auto"/>
        <w:rPr>
          <w:rFonts w:ascii="Arial" w:hAnsi="Arial" w:cs="Arial"/>
        </w:rPr>
      </w:pPr>
      <w:r w:rsidRPr="00724767">
        <w:rPr>
          <w:rFonts w:ascii="Arial" w:hAnsi="Arial" w:cs="Arial"/>
          <w:sz w:val="20"/>
          <w:szCs w:val="20"/>
        </w:rPr>
        <w:t>Mgr. Milan Strya, jednatel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Roman Kovář</w:t>
      </w:r>
      <w:r w:rsidRPr="00724767">
        <w:rPr>
          <w:rFonts w:ascii="Arial" w:hAnsi="Arial" w:cs="Arial"/>
          <w:sz w:val="20"/>
          <w:szCs w:val="20"/>
        </w:rPr>
        <w:t xml:space="preserve">, jednatel </w:t>
      </w:r>
      <w:r w:rsidR="00A712B0">
        <w:rPr>
          <w:rFonts w:ascii="Arial" w:hAnsi="Arial" w:cs="Arial"/>
          <w:sz w:val="20"/>
          <w:szCs w:val="20"/>
        </w:rPr>
        <w:br/>
      </w:r>
      <w:r w:rsidRPr="00724767">
        <w:rPr>
          <w:rFonts w:ascii="Arial" w:hAnsi="Arial" w:cs="Arial"/>
          <w:sz w:val="20"/>
          <w:szCs w:val="20"/>
        </w:rPr>
        <w:t>Služby Boskovice, s.r.o.</w:t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r w:rsidRPr="00724767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RoKoMaR</w:t>
      </w:r>
      <w:proofErr w:type="spellEnd"/>
      <w:r w:rsidRPr="00724767">
        <w:rPr>
          <w:rFonts w:ascii="Arial" w:hAnsi="Arial" w:cs="Arial"/>
          <w:sz w:val="20"/>
          <w:szCs w:val="20"/>
        </w:rPr>
        <w:t xml:space="preserve"> s.r.o.</w:t>
      </w:r>
    </w:p>
    <w:sectPr w:rsidR="00724767" w:rsidRPr="00724767" w:rsidSect="00AE5B3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FBC5" w14:textId="77777777" w:rsidR="00825F9D" w:rsidRDefault="00825F9D">
      <w:r>
        <w:separator/>
      </w:r>
    </w:p>
  </w:endnote>
  <w:endnote w:type="continuationSeparator" w:id="0">
    <w:p w14:paraId="5F1D2F2B" w14:textId="77777777" w:rsidR="00825F9D" w:rsidRDefault="0082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8ECB" w14:textId="667BA31E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1020">
      <w:rPr>
        <w:rStyle w:val="slostrnky"/>
        <w:noProof/>
      </w:rPr>
      <w:t>2</w: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B945" w14:textId="1FC1FDDA" w:rsidR="00C36483" w:rsidRDefault="00C36483">
    <w:pPr>
      <w:pStyle w:val="Zpat"/>
    </w:pPr>
  </w:p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012C" w14:textId="77777777" w:rsidR="00825F9D" w:rsidRDefault="00825F9D">
      <w:r>
        <w:separator/>
      </w:r>
    </w:p>
  </w:footnote>
  <w:footnote w:type="continuationSeparator" w:id="0">
    <w:p w14:paraId="73CB879D" w14:textId="77777777" w:rsidR="00825F9D" w:rsidRDefault="0082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23517007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874160">
    <w:abstractNumId w:val="3"/>
    <w:lvlOverride w:ilvl="0">
      <w:startOverride w:val="1"/>
    </w:lvlOverride>
  </w:num>
  <w:num w:numId="3" w16cid:durableId="820193233">
    <w:abstractNumId w:val="4"/>
  </w:num>
  <w:num w:numId="4" w16cid:durableId="18117020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65777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4"/>
    <w:rsid w:val="00006B9E"/>
    <w:rsid w:val="00006D65"/>
    <w:rsid w:val="000A1AA5"/>
    <w:rsid w:val="000C55BD"/>
    <w:rsid w:val="000D35F3"/>
    <w:rsid w:val="00113A18"/>
    <w:rsid w:val="00151D3F"/>
    <w:rsid w:val="00175DAA"/>
    <w:rsid w:val="00176E69"/>
    <w:rsid w:val="00180EBF"/>
    <w:rsid w:val="0018543D"/>
    <w:rsid w:val="00187279"/>
    <w:rsid w:val="00252B7E"/>
    <w:rsid w:val="00256ABD"/>
    <w:rsid w:val="00286586"/>
    <w:rsid w:val="002A2FA9"/>
    <w:rsid w:val="003452AC"/>
    <w:rsid w:val="00370490"/>
    <w:rsid w:val="00377A87"/>
    <w:rsid w:val="00387368"/>
    <w:rsid w:val="003E290B"/>
    <w:rsid w:val="004226CB"/>
    <w:rsid w:val="00445E5F"/>
    <w:rsid w:val="00470794"/>
    <w:rsid w:val="004D270C"/>
    <w:rsid w:val="004F2701"/>
    <w:rsid w:val="005973D3"/>
    <w:rsid w:val="005B7300"/>
    <w:rsid w:val="005E4807"/>
    <w:rsid w:val="00600298"/>
    <w:rsid w:val="00654922"/>
    <w:rsid w:val="00656341"/>
    <w:rsid w:val="006C290A"/>
    <w:rsid w:val="006E1020"/>
    <w:rsid w:val="007009E0"/>
    <w:rsid w:val="00722803"/>
    <w:rsid w:val="00724767"/>
    <w:rsid w:val="00775B78"/>
    <w:rsid w:val="007D45BC"/>
    <w:rsid w:val="007E5354"/>
    <w:rsid w:val="00825F9D"/>
    <w:rsid w:val="00827D00"/>
    <w:rsid w:val="0083618A"/>
    <w:rsid w:val="00843113"/>
    <w:rsid w:val="008511A4"/>
    <w:rsid w:val="00860E77"/>
    <w:rsid w:val="00897B88"/>
    <w:rsid w:val="008A21AE"/>
    <w:rsid w:val="008A7AFD"/>
    <w:rsid w:val="008D0DB8"/>
    <w:rsid w:val="0092762F"/>
    <w:rsid w:val="0096143C"/>
    <w:rsid w:val="00983ADB"/>
    <w:rsid w:val="00995C02"/>
    <w:rsid w:val="009D2457"/>
    <w:rsid w:val="009E32F1"/>
    <w:rsid w:val="00A103DE"/>
    <w:rsid w:val="00A712B0"/>
    <w:rsid w:val="00A71AAE"/>
    <w:rsid w:val="00A930C8"/>
    <w:rsid w:val="00AC42BA"/>
    <w:rsid w:val="00AD25C4"/>
    <w:rsid w:val="00AE0A1F"/>
    <w:rsid w:val="00AE5B09"/>
    <w:rsid w:val="00AE5B35"/>
    <w:rsid w:val="00B21389"/>
    <w:rsid w:val="00BB3B74"/>
    <w:rsid w:val="00BC20D5"/>
    <w:rsid w:val="00C36483"/>
    <w:rsid w:val="00C90E80"/>
    <w:rsid w:val="00C97142"/>
    <w:rsid w:val="00CB32B3"/>
    <w:rsid w:val="00D42DD1"/>
    <w:rsid w:val="00D802C0"/>
    <w:rsid w:val="00DD51C2"/>
    <w:rsid w:val="00DE0571"/>
    <w:rsid w:val="00DE7B6B"/>
    <w:rsid w:val="00E21328"/>
    <w:rsid w:val="00E9595C"/>
    <w:rsid w:val="00EE0CAE"/>
    <w:rsid w:val="00EE652C"/>
    <w:rsid w:val="00F01B3F"/>
    <w:rsid w:val="00F427D4"/>
    <w:rsid w:val="00F77458"/>
    <w:rsid w:val="00F84ECF"/>
    <w:rsid w:val="00F92B91"/>
    <w:rsid w:val="00FE1F30"/>
    <w:rsid w:val="00FE3498"/>
    <w:rsid w:val="00FE761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F44EEEAE-6A58-4691-9FBF-60019D80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2</cp:revision>
  <cp:lastPrinted>2024-10-14T11:39:00Z</cp:lastPrinted>
  <dcterms:created xsi:type="dcterms:W3CDTF">2024-10-14T11:40:00Z</dcterms:created>
  <dcterms:modified xsi:type="dcterms:W3CDTF">2024-10-14T11:40:00Z</dcterms:modified>
</cp:coreProperties>
</file>