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97" w:right="1409" w:bottom="612" w:left="106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363" w:h="350" w:wrap="none" w:vAnchor="text" w:hAnchor="page" w:x="1334" w:y="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Pardubice</w:t>
      </w:r>
    </w:p>
    <w:p>
      <w:pPr>
        <w:pStyle w:val="Style4"/>
        <w:keepNext w:val="0"/>
        <w:keepLines w:val="0"/>
        <w:framePr w:w="2376" w:h="586" w:wrap="none" w:vAnchor="text" w:hAnchor="page" w:x="3239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Statutární město Pardubice</w:t>
      </w:r>
    </w:p>
    <w:p>
      <w:pPr>
        <w:pStyle w:val="Style4"/>
        <w:keepNext w:val="0"/>
        <w:keepLines w:val="0"/>
        <w:framePr w:w="2376" w:h="586" w:wrap="none" w:vAnchor="text" w:hAnchor="page" w:x="32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Magistrát města Pardubic</w:t>
      </w:r>
    </w:p>
    <w:p>
      <w:pPr>
        <w:pStyle w:val="Style4"/>
        <w:keepNext w:val="0"/>
        <w:keepLines w:val="0"/>
        <w:framePr w:w="2376" w:h="2707" w:wrap="none" w:vAnchor="text" w:hAnchor="page" w:x="1089" w:y="927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Objednatel:</w:t>
      </w:r>
    </w:p>
    <w:p>
      <w:pPr>
        <w:pStyle w:val="Style4"/>
        <w:keepNext w:val="0"/>
        <w:keepLines w:val="0"/>
        <w:framePr w:w="2376" w:h="2707" w:wrap="none" w:vAnchor="text" w:hAnchor="page" w:x="1089" w:y="927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Statutární město Pardubice Magistrát města Pardubic</w:t>
      </w:r>
    </w:p>
    <w:p>
      <w:pPr>
        <w:pStyle w:val="Style4"/>
        <w:keepNext w:val="0"/>
        <w:keepLines w:val="0"/>
        <w:framePr w:w="2376" w:h="2707" w:wrap="none" w:vAnchor="text" w:hAnchor="page" w:x="1089" w:y="927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Pernštýnské náměstí 1 53021 Pardubice I IČO:00274046 DIČ:CZ00274046</w:t>
      </w:r>
    </w:p>
    <w:p>
      <w:pPr>
        <w:pStyle w:val="Style4"/>
        <w:keepNext w:val="0"/>
        <w:keepLines w:val="0"/>
        <w:framePr w:w="2376" w:h="2707" w:wrap="none" w:vAnchor="text" w:hAnchor="page" w:x="1089" w:y="927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Číslo účtu:</w:t>
      </w:r>
    </w:p>
    <w:p>
      <w:pPr>
        <w:pStyle w:val="Style4"/>
        <w:keepNext w:val="0"/>
        <w:keepLines w:val="0"/>
        <w:framePr w:w="1507" w:h="1963" w:wrap="none" w:vAnchor="text" w:hAnchor="page" w:x="6345" w:y="92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Dodavatel:</w:t>
      </w:r>
    </w:p>
    <w:p>
      <w:pPr>
        <w:pStyle w:val="Style4"/>
        <w:keepNext w:val="0"/>
        <w:keepLines w:val="0"/>
        <w:framePr w:w="1507" w:h="1963" w:wrap="none" w:vAnchor="text" w:hAnchor="page" w:x="6345" w:y="92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PT point s.r.o.</w:t>
      </w:r>
    </w:p>
    <w:p>
      <w:pPr>
        <w:pStyle w:val="Style4"/>
        <w:keepNext w:val="0"/>
        <w:keepLines w:val="0"/>
        <w:framePr w:w="1507" w:h="1963" w:wrap="none" w:vAnchor="text" w:hAnchor="page" w:x="6345" w:y="92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Nádražní 292 53351 Pardubice IČO:25944312 DIČ: CZ25944312</w:t>
      </w:r>
    </w:p>
    <w:p>
      <w:pPr>
        <w:pStyle w:val="Style8"/>
        <w:keepNext w:val="0"/>
        <w:keepLines w:val="0"/>
        <w:framePr w:w="4651" w:h="418" w:wrap="none" w:vAnchor="text" w:hAnchor="page" w:x="3450" w:y="3865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</w:pPr>
      <w:r>
        <w:rPr>
          <w:color w:val="000000"/>
          <w:spacing w:val="0"/>
          <w:w w:val="100"/>
          <w:position w:val="0"/>
        </w:rPr>
        <w:t>OBJEDNÁVKA č: OBJ711/00596/24</w:t>
      </w:r>
    </w:p>
    <w:p>
      <w:pPr>
        <w:pStyle w:val="Style4"/>
        <w:keepNext w:val="0"/>
        <w:keepLines w:val="0"/>
        <w:framePr w:w="1819" w:h="264" w:wrap="none" w:vAnchor="text" w:hAnchor="page" w:x="1094" w:y="4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Objednáváme u vás:</w:t>
      </w:r>
    </w:p>
    <w:tbl>
      <w:tblPr>
        <w:tblOverlap w:val="never"/>
        <w:jc w:val="left"/>
        <w:tblLayout w:type="fixed"/>
      </w:tblPr>
      <w:tblGrid>
        <w:gridCol w:w="667"/>
        <w:gridCol w:w="5918"/>
        <w:gridCol w:w="1315"/>
        <w:gridCol w:w="1526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427" w:h="950" w:vSpace="274" w:wrap="none" w:vAnchor="text" w:hAnchor="page" w:x="1065" w:y="55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427" w:h="950" w:vSpace="274" w:wrap="none" w:vAnchor="text" w:hAnchor="page" w:x="1065" w:y="5512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MŠ Matury - havarijní oprava vodovodu směrem do kanceláře hospodářky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427" w:h="950" w:vSpace="274" w:wrap="none" w:vAnchor="text" w:hAnchor="page" w:x="1065" w:y="55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91 615,00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427" w:h="950" w:vSpace="274" w:wrap="none" w:vAnchor="text" w:hAnchor="page" w:x="1065" w:y="55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110 854,00</w:t>
            </w:r>
          </w:p>
        </w:tc>
      </w:tr>
      <w:tr>
        <w:trPr>
          <w:trHeight w:val="341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427" w:h="950" w:vSpace="274" w:wrap="none" w:vAnchor="text" w:hAnchor="page" w:x="1065" w:y="55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Celkem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427" w:h="950" w:vSpace="274" w:wrap="none" w:vAnchor="text" w:hAnchor="page" w:x="1065" w:y="55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427" w:h="950" w:vSpace="274" w:wrap="none" w:vAnchor="text" w:hAnchor="page" w:x="1065" w:y="55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110 854,00</w:t>
            </w:r>
          </w:p>
        </w:tc>
      </w:tr>
    </w:tbl>
    <w:p>
      <w:pPr>
        <w:framePr w:w="9427" w:h="950" w:vSpace="274" w:wrap="none" w:vAnchor="text" w:hAnchor="page" w:x="1065" w:y="5512"/>
        <w:widowControl w:val="0"/>
        <w:spacing w:line="1" w:lineRule="exact"/>
      </w:pPr>
    </w:p>
    <w:p>
      <w:pPr>
        <w:pStyle w:val="Style14"/>
        <w:keepNext w:val="0"/>
        <w:keepLines w:val="0"/>
        <w:framePr w:w="1368" w:h="259" w:wrap="none" w:vAnchor="text" w:hAnchor="page" w:x="1185" w:y="52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Počet Předmět</w:t>
      </w:r>
    </w:p>
    <w:p>
      <w:pPr>
        <w:pStyle w:val="Style14"/>
        <w:keepNext w:val="0"/>
        <w:keepLines w:val="0"/>
        <w:framePr w:w="2770" w:h="264" w:wrap="none" w:vAnchor="text" w:hAnchor="page" w:x="7689" w:y="5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Cena bez DPH Cena s DPH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tabs>
          <w:tab w:pos="1070" w:val="left"/>
        </w:tabs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Hrazeno:</w:t>
        <w:tab/>
        <w:t>Údržba školských zařízení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tabs>
          <w:tab w:pos="1070" w:val="left"/>
        </w:tabs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Dodání:</w:t>
        <w:tab/>
        <w:t>15.12.2024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hanging="112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 xml:space="preserve">Poznámka: Na faktuře uvádějte vždy číslo objednávky. Faktury zasílejte pokud možno elektronicky do datové schránky města ID: ukzbx4z nebo na e-mail: </w:t>
      </w:r>
      <w:r>
        <w:fldChar w:fldCharType="begin"/>
      </w:r>
      <w:r>
        <w:rPr/>
        <w:instrText> HYPERLINK "mailto:posta@mmp.cz"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0"/>
          <w:szCs w:val="20"/>
        </w:rPr>
        <w:t>posta@mmp.cz</w:t>
      </w:r>
      <w:r>
        <w:fldChar w:fldCharType="end"/>
      </w:r>
      <w:r>
        <w:rPr>
          <w:color w:val="000000"/>
          <w:spacing w:val="0"/>
          <w:w w:val="100"/>
          <w:position w:val="0"/>
          <w:sz w:val="20"/>
          <w:szCs w:val="20"/>
        </w:rPr>
        <w:t>.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Objednatel prohlašuje, že opravovaný „objekt"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Nakládání se vzniklými odpady: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Zhotovitel odpovídá za řádnou likvidaci vzniklých odpadů, stává se jejich majitelem, při jejich likvidaci je povinen postupovat v souladu s příslušnými ustanoveními zákona č. 541/2020 Sb.. o odpadech v platném znění.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Tato objednávka, písemně akceptovaná dodavatelem, je smlouvou.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Smluvní strany se dohodly, že město bezodkladně po uzavření této smlouvy odešle smlouvu k řádnému uveřejnění do registru smluv vedeného Digitální a informační agenturou.</w:t>
      </w:r>
    </w:p>
    <w:p>
      <w:pPr>
        <w:pStyle w:val="Style4"/>
        <w:keepNext w:val="0"/>
        <w:keepLines w:val="0"/>
        <w:framePr w:w="9365" w:h="5059" w:wrap="none" w:vAnchor="text" w:hAnchor="page" w:x="1103" w:y="6486"/>
        <w:widowControl w:val="0"/>
        <w:shd w:val="clear" w:color="auto" w:fill="auto"/>
        <w:bidi w:val="0"/>
        <w:spacing w:before="0" w:after="60" w:line="252" w:lineRule="auto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>
      <w:pPr>
        <w:pStyle w:val="Style4"/>
        <w:keepNext w:val="0"/>
        <w:keepLines w:val="0"/>
        <w:framePr w:w="2909" w:h="878" w:wrap="none" w:vAnchor="text" w:hAnchor="page" w:x="1094" w:y="118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 xml:space="preserve">V Pardubicích dne: </w:t>
      </w:r>
      <w:r>
        <w:rPr>
          <w:color w:val="1D233D"/>
          <w:spacing w:val="0"/>
          <w:w w:val="100"/>
          <w:position w:val="0"/>
          <w:sz w:val="20"/>
          <w:szCs w:val="20"/>
        </w:rPr>
        <w:t>09/10.2024</w:t>
      </w:r>
    </w:p>
    <w:p>
      <w:pPr>
        <w:pStyle w:val="Style4"/>
        <w:keepNext w:val="0"/>
        <w:keepLines w:val="0"/>
        <w:framePr w:w="2909" w:h="878" w:wrap="none" w:vAnchor="text" w:hAnchor="page" w:x="1094" w:y="11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Správce rozpočtu:</w:t>
      </w:r>
    </w:p>
    <w:p>
      <w:pPr>
        <w:pStyle w:val="Style4"/>
        <w:keepNext w:val="0"/>
        <w:keepLines w:val="0"/>
        <w:framePr w:w="4560" w:h="302" w:wrap="none" w:vAnchor="text" w:hAnchor="page" w:x="5822" w:y="12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Příkazce operace: Ing. Kateřina Skladanová, ved. OMI</w:t>
      </w:r>
    </w:p>
    <w:p>
      <w:pPr>
        <w:pStyle w:val="Style4"/>
        <w:keepNext w:val="0"/>
        <w:keepLines w:val="0"/>
        <w:framePr w:w="3034" w:h="586" w:wrap="none" w:vAnchor="text" w:hAnchor="page" w:x="1094" w:y="1339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Vyřizuje:</w:t>
      </w:r>
    </w:p>
    <w:p>
      <w:pPr>
        <w:pStyle w:val="Style4"/>
        <w:keepNext w:val="0"/>
        <w:keepLines w:val="0"/>
        <w:framePr w:w="3034" w:h="586" w:wrap="none" w:vAnchor="text" w:hAnchor="page" w:x="1094" w:y="133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Telefon: +420 466 859 137 | Email:</w:t>
      </w:r>
    </w:p>
    <w:p>
      <w:pPr>
        <w:pStyle w:val="Style4"/>
        <w:keepNext w:val="0"/>
        <w:keepLines w:val="0"/>
        <w:framePr w:w="7920" w:h="264" w:wrap="none" w:vAnchor="text" w:hAnchor="page" w:x="1108" w:y="14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Dodavatel svým podpisem stvrzuje akceptaci objednávky, včetně výše uvedených podmínek.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97" w:right="1409" w:bottom="612" w:left="1064" w:header="269" w:footer="18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Základní text (2)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5">
    <w:name w:val="Titulek tabulky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spacing w:after="360"/>
      <w:jc w:val="right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