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CD8B0" w14:textId="77777777" w:rsidR="000B4BAE" w:rsidRPr="001D3F0B" w:rsidRDefault="000B4BAE" w:rsidP="000B4BAE">
      <w:pPr>
        <w:rPr>
          <w:rFonts w:ascii="Calibri" w:hAnsi="Calibri" w:cs="Calibri"/>
          <w:sz w:val="24"/>
        </w:rPr>
      </w:pPr>
    </w:p>
    <w:p w14:paraId="1E2CD8B1" w14:textId="46108FB0" w:rsidR="000B4BAE" w:rsidRPr="001D3F0B" w:rsidRDefault="000B4BAE" w:rsidP="000B4BAE">
      <w:pPr>
        <w:pStyle w:val="CZNzevlnku"/>
        <w:rPr>
          <w:rFonts w:ascii="Calibri" w:hAnsi="Calibri" w:cs="Calibri"/>
          <w:sz w:val="24"/>
        </w:rPr>
      </w:pPr>
      <w:r w:rsidRPr="001D3F0B">
        <w:rPr>
          <w:rFonts w:ascii="Calibri" w:hAnsi="Calibri" w:cs="Calibri"/>
          <w:sz w:val="24"/>
        </w:rPr>
        <w:t>Prováděcí smlouva č</w:t>
      </w:r>
      <w:r w:rsidRPr="003E1455">
        <w:rPr>
          <w:rFonts w:ascii="Calibri" w:hAnsi="Calibri" w:cs="Calibri"/>
          <w:sz w:val="24"/>
        </w:rPr>
        <w:t xml:space="preserve">. </w:t>
      </w:r>
      <w:r w:rsidR="00547A7A" w:rsidRPr="003E1455">
        <w:rPr>
          <w:rFonts w:ascii="Calibri" w:hAnsi="Calibri" w:cs="Calibri"/>
          <w:sz w:val="24"/>
        </w:rPr>
        <w:t>201</w:t>
      </w:r>
      <w:r w:rsidR="00CE3FF3">
        <w:rPr>
          <w:rFonts w:ascii="Calibri" w:hAnsi="Calibri" w:cs="Calibri"/>
          <w:sz w:val="24"/>
        </w:rPr>
        <w:t>7</w:t>
      </w:r>
      <w:r w:rsidR="00D532F8" w:rsidRPr="003E1455">
        <w:rPr>
          <w:rFonts w:ascii="Calibri" w:hAnsi="Calibri" w:cs="Calibri"/>
          <w:sz w:val="24"/>
        </w:rPr>
        <w:t>_0</w:t>
      </w:r>
      <w:r w:rsidR="005316B1">
        <w:rPr>
          <w:rFonts w:ascii="Calibri" w:hAnsi="Calibri" w:cs="Calibri"/>
          <w:sz w:val="24"/>
        </w:rPr>
        <w:t>54</w:t>
      </w:r>
    </w:p>
    <w:p w14:paraId="1E2CD8B2" w14:textId="77777777" w:rsidR="000B4BAE" w:rsidRPr="001D3F0B" w:rsidRDefault="000B4BAE" w:rsidP="000B4BAE">
      <w:pPr>
        <w:pStyle w:val="CZNzevlnku"/>
        <w:rPr>
          <w:rFonts w:ascii="Calibri" w:hAnsi="Calibri" w:cs="Calibri"/>
          <w:sz w:val="32"/>
        </w:rPr>
      </w:pPr>
      <w:r w:rsidRPr="001D3F0B">
        <w:rPr>
          <w:rFonts w:ascii="Calibri" w:hAnsi="Calibri" w:cs="Calibri"/>
          <w:sz w:val="32"/>
        </w:rPr>
        <w:t xml:space="preserve">k Rámcové smlouvě na </w:t>
      </w:r>
      <w:r w:rsidR="001B0167">
        <w:rPr>
          <w:rFonts w:ascii="Calibri" w:hAnsi="Calibri" w:cs="Calibri"/>
          <w:sz w:val="32"/>
        </w:rPr>
        <w:t>pořizování licencí k produktům</w:t>
      </w:r>
      <w:r w:rsidR="008F4214" w:rsidRPr="001D3F0B">
        <w:rPr>
          <w:rFonts w:ascii="Calibri" w:hAnsi="Calibri" w:cs="Calibri"/>
          <w:sz w:val="32"/>
        </w:rPr>
        <w:t xml:space="preserve"> Microsoft</w:t>
      </w:r>
      <w:r w:rsidRPr="001D3F0B">
        <w:rPr>
          <w:rFonts w:ascii="Calibri" w:hAnsi="Calibri" w:cs="Calibri"/>
          <w:sz w:val="32"/>
        </w:rPr>
        <w:t xml:space="preserve"> ze dne</w:t>
      </w:r>
      <w:r w:rsidR="00182DE9" w:rsidRPr="001D3F0B">
        <w:rPr>
          <w:rFonts w:ascii="Calibri" w:hAnsi="Calibri" w:cs="Calibri"/>
          <w:sz w:val="32"/>
        </w:rPr>
        <w:t xml:space="preserve"> </w:t>
      </w:r>
      <w:r w:rsidR="005A2A61">
        <w:rPr>
          <w:rFonts w:ascii="Calibri" w:hAnsi="Calibri" w:cs="Calibri"/>
          <w:sz w:val="32"/>
        </w:rPr>
        <w:t>1. 12. 2014</w:t>
      </w:r>
    </w:p>
    <w:p w14:paraId="1E2CD8B3"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1E2CD8B4" w14:textId="77777777" w:rsidR="000B4BAE" w:rsidRPr="001D3F0B" w:rsidRDefault="000B4BAE" w:rsidP="000B4BAE">
      <w:pPr>
        <w:rPr>
          <w:rFonts w:ascii="Calibri" w:hAnsi="Calibri" w:cs="Calibri"/>
          <w:sz w:val="24"/>
        </w:rPr>
      </w:pPr>
    </w:p>
    <w:p w14:paraId="3029899B" w14:textId="6BABC767" w:rsidR="00E26C21" w:rsidRDefault="00FE061A" w:rsidP="00597C75">
      <w:pPr>
        <w:rPr>
          <w:rFonts w:asciiTheme="minorHAnsi" w:hAnsiTheme="minorHAnsi" w:cstheme="minorHAnsi"/>
          <w:sz w:val="24"/>
        </w:rPr>
      </w:pPr>
      <w:r>
        <w:rPr>
          <w:rFonts w:asciiTheme="minorHAnsi" w:hAnsiTheme="minorHAnsi" w:cstheme="minorHAnsi"/>
          <w:sz w:val="24"/>
        </w:rPr>
        <w:t>Česká republika – Ministerstvo práce a sociálních věcí</w:t>
      </w:r>
    </w:p>
    <w:p w14:paraId="49A97159" w14:textId="5266DA18" w:rsidR="00597C75" w:rsidRPr="00597C75" w:rsidRDefault="00B128FE" w:rsidP="00597C75">
      <w:pPr>
        <w:rPr>
          <w:rFonts w:asciiTheme="minorHAnsi" w:hAnsiTheme="minorHAnsi" w:cstheme="minorHAnsi"/>
          <w:sz w:val="24"/>
        </w:rPr>
      </w:pPr>
      <w:r w:rsidRPr="00597C75">
        <w:rPr>
          <w:rFonts w:asciiTheme="minorHAnsi" w:hAnsiTheme="minorHAnsi" w:cstheme="minorHAnsi"/>
          <w:sz w:val="24"/>
        </w:rPr>
        <w:t xml:space="preserve">se sídlem </w:t>
      </w:r>
      <w:r w:rsidR="00FE061A">
        <w:rPr>
          <w:rFonts w:asciiTheme="minorHAnsi" w:hAnsiTheme="minorHAnsi" w:cstheme="minorHAnsi"/>
          <w:sz w:val="24"/>
        </w:rPr>
        <w:t>Na P</w:t>
      </w:r>
      <w:r w:rsidR="001E7A74">
        <w:rPr>
          <w:rFonts w:asciiTheme="minorHAnsi" w:hAnsiTheme="minorHAnsi" w:cstheme="minorHAnsi"/>
          <w:sz w:val="24"/>
        </w:rPr>
        <w:t>o</w:t>
      </w:r>
      <w:r w:rsidR="00FE061A">
        <w:rPr>
          <w:rFonts w:asciiTheme="minorHAnsi" w:hAnsiTheme="minorHAnsi" w:cstheme="minorHAnsi"/>
          <w:sz w:val="24"/>
        </w:rPr>
        <w:t>říčním právu 1/376</w:t>
      </w:r>
      <w:r w:rsidR="00CE1D01">
        <w:rPr>
          <w:rFonts w:asciiTheme="minorHAnsi" w:hAnsiTheme="minorHAnsi" w:cstheme="minorHAnsi"/>
          <w:sz w:val="24"/>
        </w:rPr>
        <w:t xml:space="preserve">, </w:t>
      </w:r>
      <w:r w:rsidR="00FE061A">
        <w:rPr>
          <w:rFonts w:asciiTheme="minorHAnsi" w:hAnsiTheme="minorHAnsi" w:cstheme="minorHAnsi"/>
          <w:sz w:val="24"/>
        </w:rPr>
        <w:t>128 01</w:t>
      </w:r>
      <w:r w:rsidR="00CE1D01">
        <w:rPr>
          <w:rFonts w:asciiTheme="minorHAnsi" w:hAnsiTheme="minorHAnsi" w:cstheme="minorHAnsi"/>
          <w:sz w:val="24"/>
        </w:rPr>
        <w:t xml:space="preserve"> Praha 2 </w:t>
      </w:r>
    </w:p>
    <w:p w14:paraId="1E2CD8B7" w14:textId="19F09B4B"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IČ: </w:t>
      </w:r>
      <w:r w:rsidR="00CE1D01">
        <w:rPr>
          <w:rFonts w:asciiTheme="minorHAnsi" w:hAnsiTheme="minorHAnsi" w:cstheme="minorHAnsi"/>
          <w:color w:val="272727"/>
          <w:sz w:val="24"/>
          <w:shd w:val="clear" w:color="auto" w:fill="FFFFFF"/>
        </w:rPr>
        <w:t>00</w:t>
      </w:r>
      <w:r w:rsidR="00FE061A">
        <w:rPr>
          <w:rFonts w:asciiTheme="minorHAnsi" w:hAnsiTheme="minorHAnsi" w:cstheme="minorHAnsi"/>
          <w:color w:val="272727"/>
          <w:sz w:val="24"/>
          <w:shd w:val="clear" w:color="auto" w:fill="FFFFFF"/>
        </w:rPr>
        <w:t>551023</w:t>
      </w:r>
    </w:p>
    <w:p w14:paraId="03504AA9" w14:textId="4E311141" w:rsidR="00E26C21" w:rsidRDefault="00215BA9" w:rsidP="00B128FE">
      <w:pPr>
        <w:rPr>
          <w:rFonts w:asciiTheme="minorHAnsi" w:hAnsiTheme="minorHAnsi" w:cstheme="minorHAnsi"/>
          <w:color w:val="272727"/>
          <w:sz w:val="24"/>
          <w:shd w:val="clear" w:color="auto" w:fill="FFFFFF"/>
        </w:rPr>
      </w:pPr>
      <w:r w:rsidRPr="002602CC">
        <w:rPr>
          <w:rFonts w:asciiTheme="minorHAnsi" w:hAnsiTheme="minorHAnsi" w:cstheme="minorHAnsi"/>
          <w:sz w:val="24"/>
        </w:rPr>
        <w:t xml:space="preserve">DIČ: CZ </w:t>
      </w:r>
      <w:r w:rsidR="00FE061A">
        <w:rPr>
          <w:rFonts w:asciiTheme="minorHAnsi" w:hAnsiTheme="minorHAnsi" w:cstheme="minorHAnsi"/>
          <w:color w:val="272727"/>
          <w:sz w:val="24"/>
          <w:shd w:val="clear" w:color="auto" w:fill="FFFFFF"/>
        </w:rPr>
        <w:t>00551023</w:t>
      </w:r>
    </w:p>
    <w:p w14:paraId="0CE12642" w14:textId="3AEBFC5F" w:rsidR="007D2AE7" w:rsidRPr="007D2AE7" w:rsidRDefault="00B128FE" w:rsidP="007D2AE7">
      <w:pPr>
        <w:rPr>
          <w:rFonts w:asciiTheme="minorHAnsi" w:eastAsia="Times New Roman" w:hAnsiTheme="minorHAnsi" w:cstheme="minorHAnsi"/>
          <w:sz w:val="24"/>
        </w:rPr>
      </w:pPr>
      <w:r w:rsidRPr="007D2AE7">
        <w:rPr>
          <w:rFonts w:asciiTheme="minorHAnsi" w:hAnsiTheme="minorHAnsi" w:cstheme="minorHAnsi"/>
          <w:sz w:val="24"/>
        </w:rPr>
        <w:t xml:space="preserve">za něhož jedná: </w:t>
      </w:r>
      <w:r w:rsidR="007D2AE7" w:rsidRPr="007D2AE7">
        <w:rPr>
          <w:rFonts w:asciiTheme="minorHAnsi" w:eastAsia="Times New Roman" w:hAnsiTheme="minorHAnsi" w:cstheme="minorHAnsi"/>
          <w:sz w:val="24"/>
        </w:rPr>
        <w:t>Mgr. Bc. et Bc. Robert Baxa, LL.M. první náměstek ministryně</w:t>
      </w:r>
      <w:r w:rsidR="007D2AE7">
        <w:rPr>
          <w:rFonts w:asciiTheme="minorHAnsi" w:eastAsia="Times New Roman" w:hAnsiTheme="minorHAnsi" w:cstheme="minorHAnsi"/>
          <w:sz w:val="24"/>
        </w:rPr>
        <w:t xml:space="preserve">, </w:t>
      </w:r>
      <w:r w:rsidR="007D2AE7" w:rsidRPr="007D2AE7">
        <w:rPr>
          <w:rFonts w:asciiTheme="minorHAnsi" w:eastAsia="Times New Roman" w:hAnsiTheme="minorHAnsi" w:cstheme="minorHAnsi"/>
          <w:sz w:val="24"/>
        </w:rPr>
        <w:t>náměstek pro řízení sekce informačních technologií</w:t>
      </w:r>
    </w:p>
    <w:p w14:paraId="1E2CD8BA" w14:textId="3371BB1B"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e-mail: </w:t>
      </w:r>
      <w:bookmarkStart w:id="0" w:name="_GoBack"/>
      <w:bookmarkEnd w:id="0"/>
    </w:p>
    <w:p w14:paraId="1E2CD8BB" w14:textId="77777777"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14:paraId="1E2CD8BC" w14:textId="77777777" w:rsidR="000B4BAE" w:rsidRPr="001D3F0B" w:rsidRDefault="000B4BAE" w:rsidP="00182DE9">
      <w:pPr>
        <w:rPr>
          <w:rFonts w:ascii="Calibri" w:hAnsi="Calibri" w:cs="Calibri"/>
          <w:sz w:val="24"/>
        </w:rPr>
      </w:pPr>
      <w:r w:rsidRPr="001D3F0B">
        <w:rPr>
          <w:rFonts w:ascii="Calibri" w:hAnsi="Calibri" w:cs="Calibri"/>
          <w:sz w:val="24"/>
        </w:rPr>
        <w:t>(dále jen jako „</w:t>
      </w:r>
      <w:r w:rsidRPr="001D3F0B">
        <w:rPr>
          <w:rStyle w:val="CZZkladntexttunChar"/>
          <w:rFonts w:ascii="Calibri" w:hAnsi="Calibri" w:cs="Calibri"/>
          <w:sz w:val="24"/>
        </w:rPr>
        <w:t>Objednatel</w:t>
      </w:r>
      <w:r w:rsidRPr="001D3F0B">
        <w:rPr>
          <w:rFonts w:ascii="Calibri" w:hAnsi="Calibri" w:cs="Calibri"/>
          <w:sz w:val="24"/>
        </w:rPr>
        <w:t xml:space="preserve">“)  </w:t>
      </w:r>
    </w:p>
    <w:p w14:paraId="1E2CD8BD" w14:textId="77777777" w:rsidR="000B4BAE" w:rsidRPr="001D3F0B" w:rsidRDefault="000B4BAE" w:rsidP="000B4BAE">
      <w:pPr>
        <w:pStyle w:val="CZZkladntexttun"/>
        <w:rPr>
          <w:rFonts w:ascii="Calibri" w:hAnsi="Calibri" w:cs="Calibri"/>
          <w:sz w:val="24"/>
        </w:rPr>
      </w:pPr>
    </w:p>
    <w:p w14:paraId="1E2CD8BE"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1E2CD8BF"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3A824DB3" w14:textId="77777777" w:rsidR="00A1739B" w:rsidRDefault="00A1739B" w:rsidP="00A1739B">
      <w:pPr>
        <w:rPr>
          <w:rFonts w:ascii="Calibri" w:hAnsi="Calibri" w:cs="Calibri"/>
          <w:sz w:val="24"/>
        </w:rPr>
      </w:pPr>
    </w:p>
    <w:p w14:paraId="1566841B" w14:textId="1D4D5353" w:rsidR="00A1739B" w:rsidRPr="00A1739B" w:rsidRDefault="00A1739B" w:rsidP="00A1739B">
      <w:pPr>
        <w:rPr>
          <w:rFonts w:ascii="Calibri" w:hAnsi="Calibri" w:cs="Calibri"/>
          <w:sz w:val="24"/>
        </w:rPr>
      </w:pPr>
      <w:r w:rsidRPr="00A1739B">
        <w:rPr>
          <w:rFonts w:ascii="Calibri" w:hAnsi="Calibri" w:cs="Calibri"/>
          <w:sz w:val="24"/>
        </w:rPr>
        <w:t xml:space="preserve">DNS a.s. </w:t>
      </w:r>
    </w:p>
    <w:p w14:paraId="18E6AE91" w14:textId="77777777" w:rsidR="00A1739B" w:rsidRPr="00A1739B" w:rsidRDefault="00A1739B" w:rsidP="00A1739B">
      <w:pPr>
        <w:rPr>
          <w:rFonts w:ascii="Calibri" w:hAnsi="Calibri" w:cs="Calibri"/>
          <w:sz w:val="24"/>
        </w:rPr>
      </w:pPr>
      <w:r w:rsidRPr="00A1739B">
        <w:rPr>
          <w:rFonts w:ascii="Calibri" w:hAnsi="Calibri" w:cs="Calibri"/>
          <w:sz w:val="24"/>
        </w:rPr>
        <w:t xml:space="preserve">se sídlem Na Strži 65/1702, 140 00  Praha 4 </w:t>
      </w:r>
    </w:p>
    <w:p w14:paraId="64C3B156" w14:textId="77777777" w:rsidR="00A1739B" w:rsidRPr="00A1739B" w:rsidRDefault="00A1739B" w:rsidP="00A1739B">
      <w:pPr>
        <w:rPr>
          <w:rFonts w:ascii="Calibri" w:hAnsi="Calibri" w:cs="Calibri"/>
          <w:sz w:val="24"/>
        </w:rPr>
      </w:pPr>
      <w:r w:rsidRPr="00A1739B">
        <w:rPr>
          <w:rFonts w:ascii="Calibri" w:hAnsi="Calibri" w:cs="Calibri"/>
          <w:sz w:val="24"/>
        </w:rPr>
        <w:t>IČO: 25146441</w:t>
      </w:r>
    </w:p>
    <w:p w14:paraId="42772714" w14:textId="77777777" w:rsidR="00A1739B" w:rsidRPr="00A1739B" w:rsidRDefault="00A1739B" w:rsidP="00A1739B">
      <w:pPr>
        <w:rPr>
          <w:rFonts w:ascii="Calibri" w:hAnsi="Calibri" w:cs="Calibri"/>
          <w:sz w:val="24"/>
        </w:rPr>
      </w:pPr>
      <w:r w:rsidRPr="00A1739B">
        <w:rPr>
          <w:rFonts w:ascii="Calibri" w:hAnsi="Calibri" w:cs="Calibri"/>
          <w:sz w:val="24"/>
        </w:rPr>
        <w:t>DIČ: CZ25146441</w:t>
      </w:r>
    </w:p>
    <w:p w14:paraId="70230740" w14:textId="77777777" w:rsidR="00A1739B" w:rsidRPr="00A1739B" w:rsidRDefault="00A1739B" w:rsidP="00A1739B">
      <w:pPr>
        <w:rPr>
          <w:rFonts w:ascii="Calibri" w:hAnsi="Calibri" w:cs="Calibri"/>
          <w:sz w:val="24"/>
        </w:rPr>
      </w:pPr>
      <w:r w:rsidRPr="00A1739B">
        <w:rPr>
          <w:rFonts w:ascii="Calibri" w:hAnsi="Calibri" w:cs="Calibri"/>
          <w:sz w:val="24"/>
        </w:rPr>
        <w:t>zapsaná v obchodním rejstříku vedeném u Městského soudu v Praze oddíl B, vložka 15101</w:t>
      </w:r>
    </w:p>
    <w:p w14:paraId="6A0D147B" w14:textId="0182764B" w:rsidR="00A1739B" w:rsidRPr="00A1739B" w:rsidRDefault="00A1739B" w:rsidP="00A1739B">
      <w:pPr>
        <w:rPr>
          <w:rFonts w:ascii="Calibri" w:hAnsi="Calibri" w:cs="Calibri"/>
          <w:sz w:val="24"/>
        </w:rPr>
      </w:pPr>
      <w:r w:rsidRPr="00A1739B">
        <w:rPr>
          <w:rFonts w:ascii="Calibri" w:hAnsi="Calibri" w:cs="Calibri"/>
          <w:sz w:val="24"/>
        </w:rPr>
        <w:t>za něhož jedná: Ing. Petr Zmátlík – předseda představenstva a Ing. P</w:t>
      </w:r>
      <w:r>
        <w:rPr>
          <w:rFonts w:ascii="Calibri" w:hAnsi="Calibri" w:cs="Calibri"/>
          <w:sz w:val="24"/>
        </w:rPr>
        <w:t>etr Kuliš – člen představenstva</w:t>
      </w:r>
    </w:p>
    <w:p w14:paraId="12D790A6" w14:textId="69F33CD6" w:rsidR="00A1739B" w:rsidRPr="00A1739B" w:rsidRDefault="00A1739B" w:rsidP="00A1739B">
      <w:pPr>
        <w:rPr>
          <w:rFonts w:ascii="Calibri" w:hAnsi="Calibri" w:cs="Calibri"/>
          <w:sz w:val="24"/>
        </w:rPr>
      </w:pPr>
      <w:r w:rsidRPr="00A1739B">
        <w:rPr>
          <w:rFonts w:ascii="Calibri" w:hAnsi="Calibri" w:cs="Calibri"/>
          <w:sz w:val="24"/>
        </w:rPr>
        <w:t xml:space="preserve">bankovní spojení: Unicredit Bank, č. účtu: </w:t>
      </w:r>
    </w:p>
    <w:p w14:paraId="72D4DB3C" w14:textId="02A0B2AD" w:rsidR="00A1739B" w:rsidRPr="00A1739B" w:rsidRDefault="00A1739B" w:rsidP="00A1739B">
      <w:pPr>
        <w:rPr>
          <w:rFonts w:ascii="Calibri" w:hAnsi="Calibri" w:cs="Calibri"/>
          <w:sz w:val="24"/>
        </w:rPr>
      </w:pPr>
      <w:r w:rsidRPr="00A1739B">
        <w:rPr>
          <w:rFonts w:ascii="Calibri" w:hAnsi="Calibri" w:cs="Calibri"/>
          <w:sz w:val="24"/>
        </w:rPr>
        <w:t xml:space="preserve">e-mail: </w:t>
      </w:r>
    </w:p>
    <w:p w14:paraId="1E2CD8C9" w14:textId="6AEB9012" w:rsidR="000B4BAE" w:rsidRPr="001D3F0B" w:rsidRDefault="00A1739B" w:rsidP="00A1739B">
      <w:pPr>
        <w:rPr>
          <w:rFonts w:ascii="Calibri" w:hAnsi="Calibri" w:cs="Calibri"/>
          <w:sz w:val="24"/>
        </w:rPr>
      </w:pPr>
      <w:r w:rsidRPr="00A1739B">
        <w:rPr>
          <w:rFonts w:ascii="Calibri" w:hAnsi="Calibri" w:cs="Calibri"/>
          <w:sz w:val="24"/>
        </w:rPr>
        <w:t xml:space="preserve"> </w:t>
      </w:r>
      <w:r w:rsidR="000B4BAE" w:rsidRPr="001D3F0B">
        <w:rPr>
          <w:rFonts w:ascii="Calibri" w:hAnsi="Calibri" w:cs="Calibri"/>
          <w:sz w:val="24"/>
        </w:rPr>
        <w:t>(dále jednotlivě jako „</w:t>
      </w:r>
      <w:r w:rsidR="000B4BAE" w:rsidRPr="001D3F0B">
        <w:rPr>
          <w:rStyle w:val="CZZkladntexttunChar"/>
          <w:rFonts w:ascii="Calibri" w:hAnsi="Calibri" w:cs="Calibri"/>
          <w:sz w:val="24"/>
        </w:rPr>
        <w:t>Dodavatel</w:t>
      </w:r>
      <w:r w:rsidR="000B4BAE" w:rsidRPr="001D3F0B">
        <w:rPr>
          <w:rFonts w:ascii="Calibri" w:hAnsi="Calibri" w:cs="Calibri"/>
          <w:sz w:val="24"/>
        </w:rPr>
        <w:t>“)</w:t>
      </w:r>
    </w:p>
    <w:p w14:paraId="1E2CD8CA" w14:textId="77777777" w:rsidR="000B4BAE" w:rsidRPr="001D3F0B" w:rsidRDefault="000B4BAE" w:rsidP="000B4BAE">
      <w:pPr>
        <w:rPr>
          <w:rFonts w:ascii="Calibri" w:hAnsi="Calibri" w:cs="Calibri"/>
          <w:sz w:val="24"/>
        </w:rPr>
      </w:pPr>
    </w:p>
    <w:p w14:paraId="1E2CD8CB"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14:paraId="1E2CD8CC" w14:textId="77777777" w:rsidR="000B4BAE" w:rsidRPr="001D3F0B" w:rsidRDefault="000B4BAE" w:rsidP="000B4BAE">
      <w:pPr>
        <w:rPr>
          <w:rFonts w:ascii="Calibri" w:hAnsi="Calibri" w:cs="Calibri"/>
          <w:sz w:val="24"/>
        </w:rPr>
      </w:pPr>
    </w:p>
    <w:p w14:paraId="1E2CD8CD" w14:textId="77777777"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1E2CD8CE" w14:textId="77777777" w:rsidR="00182DE9" w:rsidRPr="001D3F0B" w:rsidRDefault="00182DE9" w:rsidP="000B4BAE">
      <w:pPr>
        <w:rPr>
          <w:rFonts w:ascii="Calibri" w:hAnsi="Calibri" w:cs="Calibri"/>
          <w:sz w:val="24"/>
        </w:rPr>
      </w:pPr>
    </w:p>
    <w:p w14:paraId="1E2CD8CF" w14:textId="77777777" w:rsidR="000B4BAE" w:rsidRPr="001D3F0B" w:rsidRDefault="000B4BAE" w:rsidP="00A02270">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Microsoft </w:t>
      </w:r>
      <w:r w:rsidRPr="001D3F0B">
        <w:rPr>
          <w:rFonts w:ascii="Calibri" w:hAnsi="Calibri" w:cs="Calibri"/>
          <w:sz w:val="24"/>
        </w:rPr>
        <w:t xml:space="preserve">ze dne </w:t>
      </w:r>
      <w:r w:rsidR="005A2A61">
        <w:rPr>
          <w:rFonts w:ascii="Calibri" w:hAnsi="Calibri" w:cs="Calibri"/>
          <w:sz w:val="24"/>
        </w:rPr>
        <w:t>1. 12. 2014</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 xml:space="preserve">(dále jen </w:t>
      </w:r>
      <w:r w:rsidR="00B128FE">
        <w:rPr>
          <w:rFonts w:ascii="Calibri" w:hAnsi="Calibri" w:cs="Calibri"/>
          <w:sz w:val="24"/>
        </w:rPr>
        <w:lastRenderedPageBreak/>
        <w:t>„</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 § </w:t>
      </w:r>
      <w:r w:rsidR="008C6FB5" w:rsidRPr="001D3F0B">
        <w:rPr>
          <w:rFonts w:ascii="Calibri" w:hAnsi="Calibri" w:cs="Calibri"/>
          <w:sz w:val="24"/>
        </w:rPr>
        <w:t>1746</w:t>
      </w:r>
      <w:r w:rsidRPr="001D3F0B">
        <w:rPr>
          <w:rFonts w:ascii="Calibri" w:hAnsi="Calibri" w:cs="Calibri"/>
          <w:sz w:val="24"/>
        </w:rPr>
        <w:t xml:space="preserve"> odst. 2 zákona č.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pozdějších předpisů, k veřejné zakázce </w:t>
      </w:r>
      <w:r w:rsidR="008C6FB5" w:rsidRPr="001D3F0B">
        <w:rPr>
          <w:rFonts w:ascii="Calibri" w:hAnsi="Calibri" w:cs="Calibri"/>
          <w:sz w:val="24"/>
        </w:rPr>
        <w:t>pod názvem „</w:t>
      </w:r>
      <w:r w:rsidR="009376C8">
        <w:rPr>
          <w:rFonts w:ascii="Calibri" w:hAnsi="Calibri" w:cs="Calibri"/>
          <w:sz w:val="24"/>
        </w:rPr>
        <w:t>Pořizování licencí k produktům Microsoft</w:t>
      </w:r>
      <w:r w:rsidR="008C6FB5" w:rsidRPr="001D3F0B">
        <w:rPr>
          <w:rFonts w:ascii="Calibri" w:hAnsi="Calibri" w:cs="Calibri"/>
          <w:sz w:val="24"/>
        </w:rPr>
        <w:t xml:space="preserve">“, uveřejněné v Informačním systému veřejných zakázek pod evid. č. </w:t>
      </w:r>
      <w:r w:rsidR="002508C6" w:rsidRPr="002508C6">
        <w:rPr>
          <w:rFonts w:ascii="Calibri" w:hAnsi="Calibri" w:cs="Calibri"/>
          <w:sz w:val="24"/>
        </w:rPr>
        <w:t>483369</w:t>
      </w:r>
      <w:r w:rsidRPr="001D3F0B">
        <w:rPr>
          <w:rFonts w:ascii="Calibri" w:hAnsi="Calibri" w:cs="Calibri"/>
          <w:sz w:val="24"/>
        </w:rPr>
        <w:t>.</w:t>
      </w:r>
    </w:p>
    <w:p w14:paraId="1E2CD8D1" w14:textId="77777777" w:rsidR="00A02270" w:rsidRPr="001D3F0B" w:rsidRDefault="00A02270" w:rsidP="00A02270">
      <w:pPr>
        <w:jc w:val="center"/>
        <w:rPr>
          <w:rFonts w:ascii="Calibri" w:hAnsi="Calibri" w:cs="Calibri"/>
          <w:b/>
          <w:sz w:val="24"/>
        </w:rPr>
      </w:pPr>
    </w:p>
    <w:p w14:paraId="1E2CD8D2"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1E2CD8D3" w14:textId="77777777" w:rsidR="00A02270" w:rsidRPr="001D3F0B" w:rsidRDefault="00A02270" w:rsidP="00A02270">
      <w:pPr>
        <w:jc w:val="center"/>
        <w:rPr>
          <w:rFonts w:ascii="Calibri" w:hAnsi="Calibri" w:cs="Calibri"/>
          <w:sz w:val="24"/>
        </w:rPr>
      </w:pPr>
    </w:p>
    <w:p w14:paraId="1E2CD8D4"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5A2A61">
        <w:rPr>
          <w:rFonts w:ascii="Calibri" w:hAnsi="Calibri" w:cs="Calibri"/>
          <w:sz w:val="24"/>
        </w:rPr>
        <w:t>1. 12. 2014</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xml:space="preserve">, IČ: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adavateli a Pověřujícím zadavatelům plnění vymezené v Rámcové smlouvě.</w:t>
      </w:r>
    </w:p>
    <w:p w14:paraId="1E2CD8D5" w14:textId="77777777" w:rsidR="00A02270" w:rsidRPr="001D3F0B" w:rsidRDefault="00A02270" w:rsidP="00A02270">
      <w:pPr>
        <w:pStyle w:val="Odstavecseseznamem"/>
        <w:ind w:left="426"/>
        <w:rPr>
          <w:rFonts w:ascii="Calibri" w:hAnsi="Calibri" w:cs="Calibri"/>
          <w:sz w:val="24"/>
        </w:rPr>
      </w:pPr>
    </w:p>
    <w:p w14:paraId="1E2CD8D6"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1E2CD8D7" w14:textId="77777777" w:rsidR="00A02270" w:rsidRPr="001D3F0B" w:rsidRDefault="00A02270" w:rsidP="00A02270">
      <w:pPr>
        <w:pStyle w:val="Odstavecseseznamem"/>
        <w:rPr>
          <w:rFonts w:ascii="Calibri" w:hAnsi="Calibri" w:cs="Calibri"/>
          <w:sz w:val="24"/>
        </w:rPr>
      </w:pPr>
    </w:p>
    <w:p w14:paraId="1E2CD8D8" w14:textId="77777777"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minitendru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1E2CD8D9" w14:textId="77777777" w:rsidR="00B128FE" w:rsidRDefault="00B128FE" w:rsidP="00383CE4">
      <w:pPr>
        <w:pStyle w:val="Odstavecseseznamem"/>
        <w:rPr>
          <w:rFonts w:ascii="Calibri" w:hAnsi="Calibri" w:cs="Calibri"/>
          <w:sz w:val="24"/>
        </w:rPr>
      </w:pPr>
    </w:p>
    <w:p w14:paraId="1E2CD8DA" w14:textId="77777777"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1E2CD8DB" w14:textId="77777777" w:rsidR="000B4BAE" w:rsidRPr="001D3F0B" w:rsidRDefault="000B4BAE" w:rsidP="000B4BAE">
      <w:pPr>
        <w:pStyle w:val="CZslolnku"/>
        <w:numPr>
          <w:ilvl w:val="0"/>
          <w:numId w:val="9"/>
        </w:numPr>
        <w:ind w:left="0" w:firstLine="0"/>
        <w:rPr>
          <w:rFonts w:ascii="Calibri" w:hAnsi="Calibri" w:cs="Calibri"/>
          <w:sz w:val="24"/>
        </w:rPr>
      </w:pPr>
    </w:p>
    <w:p w14:paraId="1E2CD8DC"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1E2CD8DD"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1E2CD8DE"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1E2CD8DF"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14:paraId="1E2CD8E0" w14:textId="46EAD8A2" w:rsidR="003A3E33" w:rsidRDefault="003A3E33">
      <w:pPr>
        <w:spacing w:line="240" w:lineRule="auto"/>
        <w:jc w:val="left"/>
        <w:rPr>
          <w:rFonts w:ascii="Calibri" w:hAnsi="Calibri" w:cs="Calibri"/>
          <w:b/>
          <w:sz w:val="24"/>
        </w:rPr>
      </w:pPr>
      <w:r>
        <w:rPr>
          <w:rFonts w:ascii="Calibri" w:hAnsi="Calibri" w:cs="Calibri"/>
          <w:sz w:val="24"/>
        </w:rPr>
        <w:br w:type="page"/>
      </w:r>
    </w:p>
    <w:p w14:paraId="3A859CBD" w14:textId="77777777" w:rsidR="000B4BAE" w:rsidRPr="001D3F0B" w:rsidRDefault="000B4BAE" w:rsidP="000B4BAE">
      <w:pPr>
        <w:pStyle w:val="CZslolnku"/>
        <w:ind w:left="0" w:firstLine="0"/>
        <w:rPr>
          <w:rFonts w:ascii="Calibri" w:hAnsi="Calibri" w:cs="Calibri"/>
          <w:sz w:val="24"/>
        </w:rPr>
      </w:pPr>
    </w:p>
    <w:p w14:paraId="1E2CD8E1"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1E2CD8E2" w14:textId="22F46BC0" w:rsidR="00DC3DD1" w:rsidRPr="0020079A" w:rsidRDefault="00DC3DD1" w:rsidP="0020079A">
      <w:pPr>
        <w:pStyle w:val="CZodstavec"/>
        <w:numPr>
          <w:ilvl w:val="0"/>
          <w:numId w:val="5"/>
        </w:numPr>
        <w:tabs>
          <w:tab w:val="left" w:pos="476"/>
        </w:tabs>
        <w:ind w:right="109"/>
        <w:rPr>
          <w:rFonts w:ascii="Calibri" w:hAnsi="Calibri" w:cs="Calibri"/>
          <w:sz w:val="24"/>
        </w:rPr>
      </w:pPr>
      <w:r w:rsidRPr="0020079A">
        <w:rPr>
          <w:rFonts w:ascii="Calibri" w:hAnsi="Calibri" w:cs="Calibri"/>
          <w:sz w:val="24"/>
        </w:rPr>
        <w:t xml:space="preserve">Smluvní strany se dohodly, že cena za poskytnutí plnění Dodavatelem dle této Prováděcí smlouvy činí </w:t>
      </w:r>
      <w:r w:rsidR="0020079A" w:rsidRPr="0020079A">
        <w:rPr>
          <w:rFonts w:ascii="Calibri" w:hAnsi="Calibri" w:cs="Calibri"/>
          <w:sz w:val="24"/>
        </w:rPr>
        <w:t>11 800 621,29</w:t>
      </w:r>
      <w:r w:rsidR="00D704E7" w:rsidRPr="0020079A">
        <w:rPr>
          <w:rFonts w:ascii="Calibri" w:hAnsi="Calibri" w:cs="Calibri"/>
          <w:sz w:val="24"/>
        </w:rPr>
        <w:t xml:space="preserve"> </w:t>
      </w:r>
      <w:r w:rsidRPr="0020079A">
        <w:rPr>
          <w:rFonts w:ascii="Calibri" w:hAnsi="Calibri" w:cs="Calibri"/>
          <w:sz w:val="24"/>
        </w:rPr>
        <w:t>EUR (slovy</w:t>
      </w:r>
      <w:r w:rsidR="000401A9" w:rsidRPr="0020079A">
        <w:rPr>
          <w:rFonts w:ascii="Calibri" w:hAnsi="Calibri" w:cs="Calibri"/>
          <w:sz w:val="24"/>
        </w:rPr>
        <w:t>:</w:t>
      </w:r>
      <w:r w:rsidR="00D704E7" w:rsidRPr="0020079A">
        <w:rPr>
          <w:rFonts w:ascii="Calibri" w:hAnsi="Calibri" w:cs="Calibri"/>
          <w:sz w:val="24"/>
        </w:rPr>
        <w:t xml:space="preserve"> </w:t>
      </w:r>
      <w:r w:rsidR="0020079A">
        <w:rPr>
          <w:rFonts w:ascii="Calibri" w:hAnsi="Calibri" w:cs="Calibri"/>
          <w:sz w:val="24"/>
        </w:rPr>
        <w:t>jedenáct milionů osm set tisíc šest set dvacet jedna EUR dvacet devět centů</w:t>
      </w:r>
      <w:r w:rsidRPr="0020079A">
        <w:rPr>
          <w:rFonts w:ascii="Calibri" w:hAnsi="Calibri" w:cs="Calibri"/>
          <w:sz w:val="24"/>
        </w:rPr>
        <w:t xml:space="preserve">) bez DPH, tj. </w:t>
      </w:r>
      <w:r w:rsidR="0020079A" w:rsidRPr="0020079A">
        <w:rPr>
          <w:rFonts w:ascii="Calibri" w:hAnsi="Calibri" w:cs="Calibri"/>
          <w:sz w:val="24"/>
        </w:rPr>
        <w:t>14</w:t>
      </w:r>
      <w:r w:rsidR="0020079A">
        <w:rPr>
          <w:rFonts w:ascii="Calibri" w:hAnsi="Calibri" w:cs="Calibri"/>
          <w:sz w:val="24"/>
        </w:rPr>
        <w:t> </w:t>
      </w:r>
      <w:r w:rsidR="0020079A" w:rsidRPr="0020079A">
        <w:rPr>
          <w:rFonts w:ascii="Calibri" w:hAnsi="Calibri" w:cs="Calibri"/>
          <w:sz w:val="24"/>
        </w:rPr>
        <w:t>278</w:t>
      </w:r>
      <w:r w:rsidR="0020079A">
        <w:rPr>
          <w:rFonts w:ascii="Calibri" w:hAnsi="Calibri" w:cs="Calibri"/>
          <w:sz w:val="24"/>
        </w:rPr>
        <w:t xml:space="preserve"> 751,76</w:t>
      </w:r>
      <w:r w:rsidR="00D704E7" w:rsidRPr="0020079A">
        <w:rPr>
          <w:rFonts w:ascii="Calibri" w:hAnsi="Calibri" w:cs="Calibri"/>
          <w:sz w:val="24"/>
        </w:rPr>
        <w:t xml:space="preserve"> </w:t>
      </w:r>
      <w:r w:rsidRPr="0020079A">
        <w:rPr>
          <w:rFonts w:ascii="Calibri" w:hAnsi="Calibri" w:cs="Calibri"/>
          <w:sz w:val="24"/>
        </w:rPr>
        <w:t xml:space="preserve">EUR (slovy: </w:t>
      </w:r>
      <w:r w:rsidR="0020079A">
        <w:rPr>
          <w:rFonts w:ascii="Calibri" w:hAnsi="Calibri" w:cs="Calibri"/>
          <w:sz w:val="24"/>
        </w:rPr>
        <w:t>čtrnáct milionů dvě stě sedmdesát osm tisíc sedm set padesát jedna EUR sedmdesát šest centů</w:t>
      </w:r>
      <w:r w:rsidRPr="0020079A">
        <w:rPr>
          <w:rFonts w:ascii="Calibri" w:hAnsi="Calibri" w:cs="Calibri"/>
          <w:sz w:val="24"/>
        </w:rPr>
        <w:t>) včetně DPH.</w:t>
      </w:r>
    </w:p>
    <w:p w14:paraId="1E2CD8E3" w14:textId="77777777"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1E2CD8E4"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Ostatní podmínky vztahující se k</w:t>
      </w:r>
      <w:r w:rsidR="00DC3DD1" w:rsidRPr="00DC3DD1">
        <w:rPr>
          <w:rFonts w:ascii="Calibri" w:hAnsi="Calibri" w:cs="Calibri"/>
          <w:sz w:val="24"/>
        </w:rPr>
        <w:t xml:space="preserve"> přepočtu ceny na koruny české,</w:t>
      </w:r>
      <w:r w:rsidR="00DC3DD1">
        <w:rPr>
          <w:spacing w:val="-2"/>
        </w:rPr>
        <w:t xml:space="preserve"> k</w:t>
      </w:r>
      <w:r w:rsidRPr="001D3F0B">
        <w:rPr>
          <w:rFonts w:ascii="Calibri" w:hAnsi="Calibri" w:cs="Calibri"/>
          <w:sz w:val="24"/>
        </w:rPr>
        <w:t xml:space="preserve">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1E2CD8E5" w14:textId="77777777" w:rsidR="000B4BAE" w:rsidRPr="001D3F0B" w:rsidRDefault="000B4BAE" w:rsidP="000B4BAE">
      <w:pPr>
        <w:pStyle w:val="CZslolnku"/>
        <w:ind w:left="0" w:firstLine="0"/>
        <w:rPr>
          <w:rFonts w:ascii="Calibri" w:hAnsi="Calibri" w:cs="Calibri"/>
          <w:sz w:val="24"/>
        </w:rPr>
      </w:pPr>
    </w:p>
    <w:p w14:paraId="1E2CD8E6" w14:textId="77777777" w:rsidR="000B4BAE" w:rsidRPr="001D3F0B" w:rsidRDefault="000B4BAE" w:rsidP="000B4BAE">
      <w:pPr>
        <w:pStyle w:val="CZNzevlnku"/>
        <w:rPr>
          <w:rFonts w:ascii="Calibri" w:hAnsi="Calibri" w:cs="Calibri"/>
          <w:sz w:val="24"/>
        </w:rPr>
      </w:pPr>
      <w:r w:rsidRPr="001D3F0B">
        <w:rPr>
          <w:rFonts w:ascii="Calibri" w:hAnsi="Calibri" w:cs="Calibri"/>
          <w:sz w:val="24"/>
        </w:rPr>
        <w:t>Doba a místo dodání zboží</w:t>
      </w:r>
    </w:p>
    <w:p w14:paraId="1E2CD8E7" w14:textId="57C662CF" w:rsidR="000B4BAE" w:rsidRPr="001D3F0B" w:rsidRDefault="007374C8" w:rsidP="000B4BAE">
      <w:pPr>
        <w:pStyle w:val="CZodstavec"/>
        <w:numPr>
          <w:ilvl w:val="0"/>
          <w:numId w:val="6"/>
        </w:numPr>
        <w:rPr>
          <w:rFonts w:ascii="Calibri" w:hAnsi="Calibri" w:cs="Calibri"/>
          <w:sz w:val="24"/>
        </w:rPr>
      </w:pPr>
      <w:r w:rsidRPr="001D3F0B">
        <w:rPr>
          <w:rFonts w:ascii="Calibri" w:hAnsi="Calibri" w:cs="Calibri"/>
          <w:sz w:val="24"/>
        </w:rPr>
        <w:t>Smluvní strany se dohodly, že Dodavatel je povinen dodat plnění dle této Prováděcí smlouvy Objednateli nejpozději do</w:t>
      </w:r>
      <w:r w:rsidR="006B1E1C">
        <w:rPr>
          <w:rFonts w:ascii="Calibri" w:hAnsi="Calibri" w:cs="Calibri"/>
          <w:sz w:val="24"/>
        </w:rPr>
        <w:t xml:space="preserve"> 30</w:t>
      </w:r>
      <w:r w:rsidRPr="001D3F0B">
        <w:rPr>
          <w:rFonts w:ascii="Calibri" w:hAnsi="Calibri" w:cs="Calibri"/>
          <w:sz w:val="24"/>
        </w:rPr>
        <w:t>.</w:t>
      </w:r>
      <w:r w:rsidR="006B1E1C">
        <w:rPr>
          <w:rFonts w:ascii="Calibri" w:hAnsi="Calibri" w:cs="Calibri"/>
          <w:sz w:val="24"/>
        </w:rPr>
        <w:t xml:space="preserve"> 7. 2017.</w:t>
      </w:r>
      <w:r w:rsidRPr="001D3F0B">
        <w:rPr>
          <w:rFonts w:ascii="Calibri" w:hAnsi="Calibri" w:cs="Calibri"/>
          <w:sz w:val="24"/>
        </w:rPr>
        <w:t xml:space="preserve"> </w:t>
      </w:r>
    </w:p>
    <w:p w14:paraId="1E2CD8E8" w14:textId="2BBEC5DB" w:rsidR="000B4BAE" w:rsidRPr="001D3F0B" w:rsidRDefault="000B4BAE" w:rsidP="000B4BAE">
      <w:pPr>
        <w:pStyle w:val="CZodstavec"/>
        <w:numPr>
          <w:ilvl w:val="0"/>
          <w:numId w:val="3"/>
        </w:numPr>
        <w:rPr>
          <w:rFonts w:ascii="Calibri" w:hAnsi="Calibri" w:cs="Calibri"/>
          <w:b/>
          <w:sz w:val="24"/>
        </w:rPr>
      </w:pPr>
      <w:r w:rsidRPr="001D3F0B">
        <w:rPr>
          <w:rFonts w:ascii="Calibri" w:hAnsi="Calibri" w:cs="Calibri"/>
          <w:sz w:val="24"/>
        </w:rPr>
        <w:t xml:space="preserve">Místem dodání </w:t>
      </w:r>
      <w:r w:rsidR="007374C8" w:rsidRPr="001D3F0B">
        <w:rPr>
          <w:rFonts w:ascii="Calibri" w:hAnsi="Calibri" w:cs="Calibri"/>
          <w:sz w:val="24"/>
        </w:rPr>
        <w:t xml:space="preserve">plnění Dodavatele dle této Prováděcí smlouvy je </w:t>
      </w:r>
      <w:r w:rsidR="007374C8" w:rsidRPr="006B1E1C">
        <w:rPr>
          <w:rFonts w:ascii="Calibri" w:hAnsi="Calibri" w:cs="Calibri"/>
          <w:sz w:val="24"/>
        </w:rPr>
        <w:t>Objednatele uvedené na tituln</w:t>
      </w:r>
      <w:r w:rsidR="006B1E1C" w:rsidRPr="006B1E1C">
        <w:rPr>
          <w:rFonts w:ascii="Calibri" w:hAnsi="Calibri" w:cs="Calibri"/>
          <w:sz w:val="24"/>
        </w:rPr>
        <w:t>í straně této Prováděcí smlouvy.</w:t>
      </w:r>
    </w:p>
    <w:p w14:paraId="1E2CD8E9" w14:textId="77777777" w:rsidR="000B4BAE" w:rsidRPr="001D3F0B" w:rsidRDefault="000B4BAE" w:rsidP="000B4BAE">
      <w:pPr>
        <w:pStyle w:val="CZslolnku"/>
        <w:ind w:left="0" w:firstLine="0"/>
        <w:rPr>
          <w:rFonts w:ascii="Calibri" w:hAnsi="Calibri" w:cs="Calibri"/>
          <w:sz w:val="24"/>
        </w:rPr>
      </w:pPr>
    </w:p>
    <w:p w14:paraId="1E2CD8EA" w14:textId="77777777" w:rsidR="000B4BAE" w:rsidRPr="001D3F0B" w:rsidRDefault="000B4BAE" w:rsidP="000B4BAE">
      <w:pPr>
        <w:pStyle w:val="CZNzevlnku"/>
        <w:rPr>
          <w:rFonts w:ascii="Calibri" w:hAnsi="Calibri" w:cs="Calibri"/>
          <w:sz w:val="24"/>
        </w:rPr>
      </w:pPr>
      <w:r w:rsidRPr="001D3F0B">
        <w:rPr>
          <w:rFonts w:ascii="Calibri" w:hAnsi="Calibri" w:cs="Calibri"/>
          <w:sz w:val="24"/>
        </w:rPr>
        <w:t>Ostatní ujednání</w:t>
      </w:r>
    </w:p>
    <w:p w14:paraId="1E2CD8EB" w14:textId="77777777" w:rsidR="00AA0CF3"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1E2CD8EC"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1E2CD8ED"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w:t>
      </w:r>
      <w:r w:rsidRPr="001D3F0B">
        <w:rPr>
          <w:rFonts w:ascii="Calibri" w:hAnsi="Calibri" w:cs="Calibri"/>
          <w:sz w:val="24"/>
        </w:rPr>
        <w:lastRenderedPageBreak/>
        <w:t>straně neplatné, neúčinné nebo nevymahatelné ustanovení ustanovením platným, účinným a vymahatelným se stejným nebo obdobným obchodním a právním smyslem, případně uzavřít smlouvu novou.</w:t>
      </w:r>
    </w:p>
    <w:p w14:paraId="63783C88" w14:textId="77777777" w:rsidR="00B6690A" w:rsidRPr="00B6690A" w:rsidRDefault="00B6690A" w:rsidP="00B6690A">
      <w:pPr>
        <w:pStyle w:val="CZodstavec"/>
        <w:numPr>
          <w:ilvl w:val="0"/>
          <w:numId w:val="8"/>
        </w:numPr>
        <w:rPr>
          <w:rFonts w:ascii="Calibri" w:hAnsi="Calibri"/>
          <w:b/>
          <w:bCs/>
          <w:szCs w:val="22"/>
        </w:rPr>
      </w:pPr>
      <w:r w:rsidRPr="00B6690A">
        <w:rPr>
          <w:b/>
          <w:bCs/>
        </w:rPr>
        <w:t>Tato Prováděcí smlouva nabývá platnosti dnem podpisu obou Smluvních stran a účinnosti dnem uveřejnění v registru smluv dle zákona č. 340/2015 Sb., o zvláštních podmínkách účinnosti některých smluv, uveřejňování těchto smluv a o registru smluv.</w:t>
      </w:r>
    </w:p>
    <w:p w14:paraId="1E2CD8EF"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1E2CD8F0"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1E2CD8F1" w14:textId="1CD9B6E4"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Každá Smluvní strana obdrží po </w:t>
      </w:r>
      <w:r w:rsidRPr="00D44933">
        <w:rPr>
          <w:rFonts w:ascii="Calibri" w:hAnsi="Calibri" w:cs="Calibri"/>
          <w:sz w:val="24"/>
        </w:rPr>
        <w:t xml:space="preserve">dvou </w:t>
      </w:r>
      <w:r w:rsidR="00AA0CF3" w:rsidRPr="00D44933">
        <w:rPr>
          <w:rFonts w:ascii="Calibri" w:hAnsi="Calibri" w:cs="Calibri"/>
          <w:sz w:val="24"/>
        </w:rPr>
        <w:t>(2)</w:t>
      </w:r>
      <w:r w:rsidR="00AA0CF3" w:rsidRPr="001D3F0B">
        <w:rPr>
          <w:rFonts w:ascii="Calibri" w:hAnsi="Calibri" w:cs="Calibri"/>
          <w:sz w:val="24"/>
        </w:rPr>
        <w:t xml:space="preserve"> </w:t>
      </w:r>
      <w:r w:rsidRPr="001D3F0B">
        <w:rPr>
          <w:rFonts w:ascii="Calibri" w:hAnsi="Calibri" w:cs="Calibri"/>
          <w:sz w:val="24"/>
        </w:rPr>
        <w:t>stejnopisech této Prováděcí smlouvy.</w:t>
      </w:r>
      <w:r w:rsidR="00EE55FD" w:rsidRPr="001D3F0B">
        <w:rPr>
          <w:rFonts w:ascii="Calibri" w:hAnsi="Calibri" w:cs="Calibri"/>
          <w:sz w:val="24"/>
        </w:rPr>
        <w:t xml:space="preserve"> </w:t>
      </w:r>
      <w:r w:rsidR="00854C75">
        <w:rPr>
          <w:rFonts w:ascii="Calibri" w:hAnsi="Calibri" w:cs="Calibri"/>
          <w:sz w:val="24"/>
        </w:rPr>
        <w:t>Centráln</w:t>
      </w:r>
      <w:r w:rsidR="00EE55FD" w:rsidRPr="001D3F0B">
        <w:rPr>
          <w:rFonts w:ascii="Calibri" w:hAnsi="Calibri" w:cs="Calibri"/>
          <w:sz w:val="24"/>
        </w:rPr>
        <w:t>í zadavatel obdrží jeden (1) stejnopis této Prováděcí smlouvy.</w:t>
      </w:r>
    </w:p>
    <w:p w14:paraId="1E2CD8F2"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1E2CD8F3" w14:textId="77777777" w:rsidR="000B4BAE" w:rsidRPr="001D3F0B" w:rsidRDefault="000B4BAE" w:rsidP="000B4BAE">
      <w:pPr>
        <w:rPr>
          <w:rFonts w:ascii="Calibri" w:hAnsi="Calibri" w:cs="Calibri"/>
          <w:b/>
          <w:sz w:val="24"/>
        </w:rPr>
      </w:pPr>
    </w:p>
    <w:p w14:paraId="1E2CD8F4" w14:textId="77777777" w:rsidR="000B4BAE" w:rsidRPr="001D3F0B" w:rsidRDefault="00D30569" w:rsidP="00D30569">
      <w:pPr>
        <w:rPr>
          <w:rFonts w:ascii="Calibri" w:hAnsi="Calibri" w:cs="Calibri"/>
          <w:b/>
          <w:sz w:val="24"/>
        </w:rPr>
      </w:pPr>
      <w:r w:rsidRPr="001D3F0B">
        <w:rPr>
          <w:rFonts w:ascii="Calibri" w:hAnsi="Calibri" w:cs="Calibri"/>
          <w:b/>
          <w:sz w:val="24"/>
        </w:rPr>
        <w:t>Objednatel</w:t>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t>Dodavatel</w:t>
      </w:r>
    </w:p>
    <w:p w14:paraId="1E2CD8F5" w14:textId="5BB63276" w:rsidR="000B4BAE" w:rsidRPr="001D3F0B" w:rsidRDefault="000B4BAE" w:rsidP="000B4BAE">
      <w:pPr>
        <w:rPr>
          <w:rFonts w:ascii="Calibri" w:hAnsi="Calibri" w:cs="Calibri"/>
          <w:sz w:val="24"/>
        </w:rPr>
      </w:pPr>
      <w:r w:rsidRPr="001D3F0B">
        <w:rPr>
          <w:rFonts w:ascii="Calibri" w:hAnsi="Calibri" w:cs="Calibri"/>
          <w:sz w:val="24"/>
        </w:rPr>
        <w:t>V</w:t>
      </w:r>
      <w:r w:rsidR="007D2AE7">
        <w:rPr>
          <w:rFonts w:ascii="Calibri" w:hAnsi="Calibri" w:cs="Calibri"/>
          <w:sz w:val="24"/>
        </w:rPr>
        <w:t xml:space="preserve"> Praze </w:t>
      </w:r>
      <w:r w:rsidR="00D30569" w:rsidRPr="001D3F0B">
        <w:rPr>
          <w:rFonts w:ascii="Calibri" w:hAnsi="Calibri" w:cs="Calibri"/>
          <w:sz w:val="24"/>
        </w:rPr>
        <w:t>dne</w:t>
      </w:r>
      <w:r w:rsidR="007D2AE7">
        <w:rPr>
          <w:rFonts w:ascii="Calibri" w:hAnsi="Calibri" w:cs="Calibri"/>
          <w:sz w:val="24"/>
        </w:rPr>
        <w:tab/>
      </w:r>
      <w:r w:rsidR="007D2AE7">
        <w:rPr>
          <w:rFonts w:ascii="Calibri" w:hAnsi="Calibri" w:cs="Calibri"/>
          <w:sz w:val="24"/>
        </w:rPr>
        <w:tab/>
      </w:r>
      <w:r w:rsidR="007D2AE7">
        <w:rPr>
          <w:rFonts w:ascii="Calibri" w:hAnsi="Calibri" w:cs="Calibri"/>
          <w:sz w:val="24"/>
        </w:rPr>
        <w:tab/>
      </w:r>
      <w:r w:rsidR="007D2AE7">
        <w:rPr>
          <w:rFonts w:ascii="Calibri" w:hAnsi="Calibri" w:cs="Calibri"/>
          <w:sz w:val="24"/>
        </w:rPr>
        <w:tab/>
      </w:r>
      <w:r w:rsidR="00D30569" w:rsidRPr="001D3F0B">
        <w:rPr>
          <w:rFonts w:ascii="Calibri" w:hAnsi="Calibri" w:cs="Calibri"/>
          <w:sz w:val="24"/>
        </w:rPr>
        <w:tab/>
      </w:r>
      <w:r w:rsidR="00D30569" w:rsidRPr="001D3F0B">
        <w:rPr>
          <w:rFonts w:ascii="Calibri" w:hAnsi="Calibri" w:cs="Calibri"/>
          <w:sz w:val="24"/>
        </w:rPr>
        <w:tab/>
      </w:r>
      <w:r w:rsidRPr="001D3F0B">
        <w:rPr>
          <w:rFonts w:ascii="Calibri" w:hAnsi="Calibri" w:cs="Calibri"/>
          <w:sz w:val="24"/>
        </w:rPr>
        <w:t>V</w:t>
      </w:r>
      <w:r w:rsidR="00A1739B">
        <w:rPr>
          <w:rFonts w:ascii="Calibri" w:hAnsi="Calibri" w:cs="Calibri"/>
          <w:sz w:val="24"/>
        </w:rPr>
        <w:t xml:space="preserve"> Praze </w:t>
      </w:r>
      <w:r w:rsidRPr="001D3F0B">
        <w:rPr>
          <w:rFonts w:ascii="Calibri" w:hAnsi="Calibri" w:cs="Calibri"/>
          <w:sz w:val="24"/>
        </w:rPr>
        <w:t>dne</w:t>
      </w:r>
      <w:r w:rsidRPr="001D3F0B">
        <w:rPr>
          <w:rFonts w:ascii="Calibri" w:hAnsi="Calibri" w:cs="Calibri"/>
          <w:sz w:val="24"/>
        </w:rPr>
        <w:tab/>
      </w:r>
    </w:p>
    <w:p w14:paraId="1E2CD8F6" w14:textId="1952D2BE" w:rsidR="000B4BAE" w:rsidRDefault="000B4BAE" w:rsidP="000B4BAE">
      <w:pPr>
        <w:rPr>
          <w:rFonts w:ascii="Calibri" w:hAnsi="Calibri" w:cs="Calibri"/>
          <w:sz w:val="24"/>
        </w:rPr>
      </w:pPr>
    </w:p>
    <w:p w14:paraId="196B6FAF" w14:textId="634ADAFC" w:rsidR="00A1739B" w:rsidRDefault="00A1739B" w:rsidP="000B4BAE">
      <w:pPr>
        <w:rPr>
          <w:rFonts w:ascii="Calibri" w:hAnsi="Calibri" w:cs="Calibri"/>
          <w:sz w:val="24"/>
        </w:rPr>
      </w:pPr>
    </w:p>
    <w:p w14:paraId="49BFDA8D" w14:textId="77777777" w:rsidR="00A1739B" w:rsidRDefault="00A1739B" w:rsidP="000B4BAE">
      <w:pPr>
        <w:rPr>
          <w:rFonts w:ascii="Calibri" w:hAnsi="Calibri" w:cs="Calibri"/>
          <w:sz w:val="24"/>
        </w:rPr>
      </w:pPr>
    </w:p>
    <w:p w14:paraId="3ADCA0F8" w14:textId="6797D50A" w:rsidR="00A1739B" w:rsidRDefault="00A1739B" w:rsidP="000B4BAE">
      <w:pPr>
        <w:rPr>
          <w:rFonts w:ascii="Calibri" w:hAnsi="Calibri" w:cs="Calibri"/>
          <w:sz w:val="24"/>
        </w:rPr>
      </w:pPr>
    </w:p>
    <w:p w14:paraId="46D4BFB7" w14:textId="77777777" w:rsidR="00A1739B" w:rsidRPr="001D3F0B" w:rsidRDefault="00A1739B" w:rsidP="000B4BAE">
      <w:pPr>
        <w:rPr>
          <w:rFonts w:ascii="Calibri" w:hAnsi="Calibri" w:cs="Calibri"/>
          <w:sz w:val="24"/>
        </w:rPr>
      </w:pPr>
    </w:p>
    <w:p w14:paraId="1E2CD8F7" w14:textId="7B404DBD" w:rsidR="000B4BAE" w:rsidRPr="001D3F0B" w:rsidRDefault="000B4BAE" w:rsidP="000B4BAE">
      <w:pPr>
        <w:rPr>
          <w:rFonts w:ascii="Calibri" w:hAnsi="Calibri" w:cs="Calibri"/>
          <w:sz w:val="24"/>
        </w:rPr>
      </w:pPr>
      <w:r w:rsidRPr="001D3F0B">
        <w:rPr>
          <w:rFonts w:ascii="Calibri" w:hAnsi="Calibri" w:cs="Calibri"/>
          <w:sz w:val="24"/>
        </w:rPr>
        <w:t>............</w:t>
      </w:r>
      <w:r w:rsidR="00A1739B">
        <w:rPr>
          <w:rFonts w:ascii="Calibri" w:hAnsi="Calibri" w:cs="Calibri"/>
          <w:sz w:val="24"/>
        </w:rPr>
        <w:t>...........................</w:t>
      </w:r>
      <w:r w:rsidR="00A1739B">
        <w:rPr>
          <w:rFonts w:ascii="Calibri" w:hAnsi="Calibri" w:cs="Calibri"/>
          <w:sz w:val="24"/>
        </w:rPr>
        <w:tab/>
      </w:r>
      <w:r w:rsidR="00A1739B">
        <w:rPr>
          <w:rFonts w:ascii="Calibri" w:hAnsi="Calibri" w:cs="Calibri"/>
          <w:sz w:val="24"/>
        </w:rPr>
        <w:tab/>
      </w:r>
      <w:r w:rsidR="00A1739B">
        <w:rPr>
          <w:rFonts w:ascii="Calibri" w:hAnsi="Calibri" w:cs="Calibri"/>
          <w:sz w:val="24"/>
        </w:rPr>
        <w:tab/>
      </w:r>
      <w:r w:rsidR="00A1739B">
        <w:rPr>
          <w:rFonts w:ascii="Calibri" w:hAnsi="Calibri" w:cs="Calibri"/>
          <w:sz w:val="24"/>
        </w:rPr>
        <w:tab/>
      </w:r>
      <w:r w:rsidRPr="001D3F0B">
        <w:rPr>
          <w:rFonts w:ascii="Calibri" w:hAnsi="Calibri" w:cs="Calibri"/>
          <w:sz w:val="24"/>
        </w:rPr>
        <w:t>......................................</w:t>
      </w:r>
    </w:p>
    <w:p w14:paraId="172E6FCE" w14:textId="6B80D1EC" w:rsidR="007D2AE7" w:rsidRPr="007D2AE7" w:rsidRDefault="007D2AE7" w:rsidP="007D2AE7">
      <w:pPr>
        <w:rPr>
          <w:rFonts w:asciiTheme="minorHAnsi" w:eastAsia="Times New Roman" w:hAnsiTheme="minorHAnsi" w:cstheme="minorHAnsi"/>
          <w:sz w:val="24"/>
        </w:rPr>
      </w:pPr>
      <w:r w:rsidRPr="007D2AE7">
        <w:rPr>
          <w:rFonts w:asciiTheme="minorHAnsi" w:eastAsia="Times New Roman" w:hAnsiTheme="minorHAnsi" w:cstheme="minorHAnsi"/>
          <w:b/>
          <w:sz w:val="24"/>
        </w:rPr>
        <w:t>Mgr. Bc. et Bc. Robert Baxa, LL.M.</w:t>
      </w:r>
      <w:r w:rsidRPr="007D2AE7">
        <w:rPr>
          <w:rFonts w:asciiTheme="minorHAnsi" w:eastAsia="Times New Roman" w:hAnsiTheme="minorHAnsi" w:cstheme="minorHAnsi"/>
          <w:sz w:val="24"/>
        </w:rPr>
        <w:tab/>
      </w:r>
      <w:r w:rsidRPr="007D2AE7">
        <w:rPr>
          <w:rFonts w:asciiTheme="minorHAnsi" w:eastAsia="Times New Roman" w:hAnsiTheme="minorHAnsi" w:cstheme="minorHAnsi"/>
          <w:sz w:val="24"/>
        </w:rPr>
        <w:tab/>
      </w:r>
      <w:r>
        <w:rPr>
          <w:rFonts w:asciiTheme="minorHAnsi" w:eastAsia="Times New Roman" w:hAnsiTheme="minorHAnsi" w:cstheme="minorHAnsi"/>
          <w:sz w:val="24"/>
        </w:rPr>
        <w:tab/>
      </w:r>
      <w:r w:rsidRPr="007D2AE7">
        <w:rPr>
          <w:rFonts w:asciiTheme="minorHAnsi" w:hAnsiTheme="minorHAnsi" w:cstheme="minorHAnsi"/>
          <w:b/>
          <w:sz w:val="24"/>
        </w:rPr>
        <w:t>Ing. Petr Zmátlík</w:t>
      </w:r>
    </w:p>
    <w:p w14:paraId="6B83E8AF" w14:textId="1E2A1E12" w:rsidR="007D2AE7" w:rsidRPr="007D2AE7" w:rsidRDefault="007D2AE7" w:rsidP="007D2AE7">
      <w:pPr>
        <w:rPr>
          <w:rFonts w:asciiTheme="minorHAnsi" w:eastAsia="Times New Roman" w:hAnsiTheme="minorHAnsi" w:cstheme="minorHAnsi"/>
          <w:sz w:val="24"/>
        </w:rPr>
      </w:pPr>
      <w:r w:rsidRPr="007D2AE7">
        <w:rPr>
          <w:rFonts w:asciiTheme="minorHAnsi" w:eastAsia="Times New Roman" w:hAnsiTheme="minorHAnsi" w:cstheme="minorHAnsi"/>
          <w:sz w:val="24"/>
        </w:rPr>
        <w:t>první náměstek ministryně</w:t>
      </w:r>
      <w:r w:rsidR="00D70614">
        <w:rPr>
          <w:rFonts w:asciiTheme="minorHAnsi" w:eastAsia="Times New Roman" w:hAnsiTheme="minorHAnsi" w:cstheme="minorHAnsi"/>
          <w:sz w:val="24"/>
        </w:rPr>
        <w:t>,</w:t>
      </w:r>
      <w:r w:rsidRPr="007D2AE7">
        <w:rPr>
          <w:rFonts w:asciiTheme="minorHAnsi" w:eastAsia="Times New Roman" w:hAnsiTheme="minorHAnsi" w:cstheme="minorHAnsi"/>
          <w:sz w:val="24"/>
        </w:rPr>
        <w:tab/>
      </w:r>
      <w:r w:rsidRPr="007D2AE7">
        <w:rPr>
          <w:rFonts w:asciiTheme="minorHAnsi" w:eastAsia="Times New Roman" w:hAnsiTheme="minorHAnsi" w:cstheme="minorHAnsi"/>
          <w:sz w:val="24"/>
        </w:rPr>
        <w:tab/>
      </w:r>
      <w:r w:rsidRPr="007D2AE7">
        <w:rPr>
          <w:rFonts w:asciiTheme="minorHAnsi" w:eastAsia="Times New Roman" w:hAnsiTheme="minorHAnsi" w:cstheme="minorHAnsi"/>
          <w:sz w:val="24"/>
        </w:rPr>
        <w:tab/>
      </w:r>
      <w:r w:rsidRPr="007D2AE7">
        <w:rPr>
          <w:rFonts w:asciiTheme="minorHAnsi" w:eastAsia="Times New Roman" w:hAnsiTheme="minorHAnsi" w:cstheme="minorHAnsi"/>
          <w:sz w:val="24"/>
        </w:rPr>
        <w:tab/>
      </w:r>
      <w:r w:rsidR="00720A53">
        <w:rPr>
          <w:rFonts w:asciiTheme="minorHAnsi" w:hAnsiTheme="minorHAnsi" w:cstheme="minorHAnsi"/>
          <w:sz w:val="24"/>
        </w:rPr>
        <w:t>p</w:t>
      </w:r>
      <w:r w:rsidRPr="007D2AE7">
        <w:rPr>
          <w:rFonts w:asciiTheme="minorHAnsi" w:hAnsiTheme="minorHAnsi" w:cstheme="minorHAnsi"/>
          <w:sz w:val="24"/>
        </w:rPr>
        <w:t>ředseda představenstva DNS a.s.</w:t>
      </w:r>
    </w:p>
    <w:p w14:paraId="5994AEC0" w14:textId="77777777" w:rsidR="007D2AE7" w:rsidRPr="007D2AE7" w:rsidRDefault="007D2AE7" w:rsidP="007D2AE7">
      <w:pPr>
        <w:rPr>
          <w:rFonts w:asciiTheme="minorHAnsi" w:eastAsia="Times New Roman" w:hAnsiTheme="minorHAnsi" w:cstheme="minorHAnsi"/>
          <w:sz w:val="24"/>
        </w:rPr>
      </w:pPr>
      <w:r w:rsidRPr="007D2AE7">
        <w:rPr>
          <w:rFonts w:asciiTheme="minorHAnsi" w:eastAsia="Times New Roman" w:hAnsiTheme="minorHAnsi" w:cstheme="minorHAnsi"/>
          <w:sz w:val="24"/>
        </w:rPr>
        <w:t xml:space="preserve">náměstek pro řízení sekce informačních </w:t>
      </w:r>
    </w:p>
    <w:p w14:paraId="3E82656B" w14:textId="68352336" w:rsidR="007D2AE7" w:rsidRPr="007D2AE7" w:rsidRDefault="007D2AE7" w:rsidP="007D2AE7">
      <w:pPr>
        <w:rPr>
          <w:rFonts w:asciiTheme="minorHAnsi" w:eastAsia="Times New Roman" w:hAnsiTheme="minorHAnsi" w:cstheme="minorHAnsi"/>
          <w:sz w:val="24"/>
        </w:rPr>
      </w:pPr>
      <w:r w:rsidRPr="007D2AE7">
        <w:rPr>
          <w:rFonts w:asciiTheme="minorHAnsi" w:eastAsia="Times New Roman" w:hAnsiTheme="minorHAnsi" w:cstheme="minorHAnsi"/>
          <w:sz w:val="24"/>
        </w:rPr>
        <w:t>technologií</w:t>
      </w:r>
    </w:p>
    <w:p w14:paraId="2B798207" w14:textId="77777777" w:rsidR="007D2AE7" w:rsidRPr="007D2AE7" w:rsidRDefault="007D2AE7" w:rsidP="007D2AE7">
      <w:pPr>
        <w:rPr>
          <w:rFonts w:asciiTheme="minorHAnsi" w:eastAsia="Times New Roman" w:hAnsiTheme="minorHAnsi" w:cstheme="minorHAnsi"/>
          <w:sz w:val="24"/>
        </w:rPr>
      </w:pPr>
      <w:r w:rsidRPr="007D2AE7">
        <w:rPr>
          <w:rFonts w:asciiTheme="minorHAnsi" w:eastAsia="Times New Roman" w:hAnsiTheme="minorHAnsi" w:cstheme="minorHAnsi"/>
          <w:sz w:val="24"/>
        </w:rPr>
        <w:t>Ministerstvo práce a sociálních věcí</w:t>
      </w:r>
    </w:p>
    <w:p w14:paraId="1E2CD8F9" w14:textId="1ABEE33B" w:rsidR="00D30569" w:rsidRDefault="007D2AE7" w:rsidP="000B4BAE">
      <w:pPr>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sidR="00D30569" w:rsidRPr="001D3F0B">
        <w:rPr>
          <w:rFonts w:ascii="Calibri" w:hAnsi="Calibri" w:cs="Calibri"/>
          <w:sz w:val="24"/>
        </w:rPr>
        <w:tab/>
      </w:r>
      <w:r w:rsidR="00D30569" w:rsidRPr="001D3F0B">
        <w:rPr>
          <w:rFonts w:ascii="Calibri" w:hAnsi="Calibri" w:cs="Calibri"/>
          <w:sz w:val="24"/>
        </w:rPr>
        <w:tab/>
      </w:r>
      <w:r w:rsidR="00D30569" w:rsidRPr="001D3F0B">
        <w:rPr>
          <w:rFonts w:ascii="Calibri" w:hAnsi="Calibri" w:cs="Calibri"/>
          <w:sz w:val="24"/>
        </w:rPr>
        <w:tab/>
      </w:r>
      <w:r w:rsidR="00D30569" w:rsidRPr="001D3F0B">
        <w:rPr>
          <w:rFonts w:ascii="Calibri" w:hAnsi="Calibri" w:cs="Calibri"/>
          <w:sz w:val="24"/>
        </w:rPr>
        <w:tab/>
      </w:r>
      <w:r w:rsidR="00D30569" w:rsidRPr="001D3F0B">
        <w:rPr>
          <w:rFonts w:ascii="Calibri" w:hAnsi="Calibri" w:cs="Calibri"/>
          <w:sz w:val="24"/>
        </w:rPr>
        <w:tab/>
      </w:r>
    </w:p>
    <w:p w14:paraId="601EB99D" w14:textId="65ED0631" w:rsidR="00A1739B" w:rsidRDefault="00A1739B" w:rsidP="000B4BAE">
      <w:pPr>
        <w:rPr>
          <w:rFonts w:ascii="Calibri" w:hAnsi="Calibri" w:cs="Calibri"/>
          <w:sz w:val="24"/>
        </w:rPr>
      </w:pPr>
    </w:p>
    <w:p w14:paraId="6A25E6EB" w14:textId="778C95E9" w:rsidR="00A1739B" w:rsidRDefault="00A1739B" w:rsidP="000B4BAE">
      <w:pPr>
        <w:rPr>
          <w:rFonts w:ascii="Calibri" w:hAnsi="Calibri" w:cs="Calibri"/>
          <w:sz w:val="24"/>
        </w:rPr>
      </w:pPr>
    </w:p>
    <w:p w14:paraId="6197A64E" w14:textId="77777777" w:rsidR="00A1739B" w:rsidRDefault="00A1739B" w:rsidP="00A1739B">
      <w:pPr>
        <w:ind w:left="4248" w:firstLine="708"/>
        <w:rPr>
          <w:rFonts w:ascii="Calibri" w:hAnsi="Calibri" w:cs="Calibri"/>
          <w:sz w:val="24"/>
        </w:rPr>
      </w:pPr>
      <w:r w:rsidRPr="001D3F0B">
        <w:rPr>
          <w:rFonts w:ascii="Calibri" w:hAnsi="Calibri" w:cs="Calibri"/>
          <w:sz w:val="24"/>
        </w:rPr>
        <w:t>......................................</w:t>
      </w:r>
    </w:p>
    <w:p w14:paraId="11D3D6E8" w14:textId="77777777" w:rsidR="00A1739B" w:rsidRPr="00A1739B" w:rsidRDefault="00A1739B" w:rsidP="00A1739B">
      <w:pPr>
        <w:ind w:left="4248" w:firstLine="708"/>
        <w:rPr>
          <w:rFonts w:ascii="Calibri" w:hAnsi="Calibri" w:cs="Calibri"/>
          <w:b/>
          <w:sz w:val="24"/>
        </w:rPr>
      </w:pPr>
      <w:r w:rsidRPr="00A1739B">
        <w:rPr>
          <w:rFonts w:ascii="Calibri" w:hAnsi="Calibri" w:cs="Calibri"/>
          <w:b/>
          <w:sz w:val="24"/>
        </w:rPr>
        <w:t>Ing. Petr Kuliš</w:t>
      </w:r>
    </w:p>
    <w:p w14:paraId="06E82A39" w14:textId="6B5937B1" w:rsidR="00A1739B" w:rsidRPr="001D3F0B" w:rsidRDefault="00720A53" w:rsidP="00A1739B">
      <w:pPr>
        <w:ind w:left="4248" w:firstLine="708"/>
        <w:rPr>
          <w:rFonts w:ascii="Calibri" w:hAnsi="Calibri" w:cs="Calibri"/>
          <w:sz w:val="24"/>
        </w:rPr>
      </w:pPr>
      <w:r>
        <w:rPr>
          <w:rFonts w:ascii="Calibri" w:hAnsi="Calibri" w:cs="Calibri"/>
          <w:sz w:val="24"/>
        </w:rPr>
        <w:t>č</w:t>
      </w:r>
      <w:r w:rsidR="00A1739B">
        <w:rPr>
          <w:rFonts w:ascii="Calibri" w:hAnsi="Calibri" w:cs="Calibri"/>
          <w:sz w:val="24"/>
        </w:rPr>
        <w:t>len představenstva DNS a.s.</w:t>
      </w:r>
    </w:p>
    <w:p w14:paraId="675FFC56" w14:textId="77777777" w:rsidR="00A1739B" w:rsidRPr="001D3F0B" w:rsidRDefault="00A1739B" w:rsidP="000B4BAE">
      <w:pPr>
        <w:rPr>
          <w:rFonts w:ascii="Calibri" w:hAnsi="Calibri" w:cs="Calibri"/>
          <w:sz w:val="24"/>
        </w:rPr>
      </w:pPr>
    </w:p>
    <w:p w14:paraId="1E2CD8FA" w14:textId="77777777" w:rsidR="000B4BAE" w:rsidRPr="001D3F0B" w:rsidRDefault="000B4BAE" w:rsidP="000B4BAE">
      <w:pPr>
        <w:rPr>
          <w:rFonts w:ascii="Calibri" w:hAnsi="Calibri" w:cs="Calibri"/>
          <w:sz w:val="24"/>
        </w:rPr>
      </w:pPr>
    </w:p>
    <w:p w14:paraId="1E2CD8FB" w14:textId="77777777" w:rsidR="000B4BAE" w:rsidRPr="001D3F0B" w:rsidRDefault="000B4BAE" w:rsidP="000B4BAE">
      <w:pPr>
        <w:pStyle w:val="CZZkladntexttun"/>
        <w:rPr>
          <w:rFonts w:ascii="Calibri" w:hAnsi="Calibri" w:cs="Calibri"/>
          <w:sz w:val="24"/>
        </w:rPr>
      </w:pPr>
    </w:p>
    <w:p w14:paraId="1E2CD8FC" w14:textId="77777777" w:rsidR="001D3F0B" w:rsidRPr="001D3F0B" w:rsidRDefault="001000AD" w:rsidP="001D3F0B">
      <w:pPr>
        <w:jc w:val="center"/>
        <w:rPr>
          <w:rFonts w:ascii="Calibri" w:hAnsi="Calibri" w:cs="Calibri"/>
          <w:b/>
        </w:rPr>
      </w:pPr>
      <w:r>
        <w:rPr>
          <w:rFonts w:ascii="Calibri" w:hAnsi="Calibri" w:cs="Calibri"/>
          <w:b/>
        </w:rPr>
        <w:br w:type="page"/>
      </w:r>
      <w:r w:rsidR="001D3F0B" w:rsidRPr="001D3F0B">
        <w:rPr>
          <w:rFonts w:ascii="Calibri" w:hAnsi="Calibri" w:cs="Calibri"/>
          <w:b/>
        </w:rPr>
        <w:lastRenderedPageBreak/>
        <w:t>Příloha č. 1</w:t>
      </w:r>
    </w:p>
    <w:p w14:paraId="1E2CD900" w14:textId="60CEA301" w:rsidR="001D3F0B" w:rsidRDefault="001D3F0B" w:rsidP="00C96F97">
      <w:pPr>
        <w:jc w:val="center"/>
        <w:rPr>
          <w:rFonts w:ascii="Calibri" w:hAnsi="Calibri" w:cs="Calibri"/>
          <w:b/>
        </w:rPr>
      </w:pPr>
      <w:r w:rsidRPr="001D3F0B">
        <w:rPr>
          <w:rFonts w:ascii="Calibri" w:hAnsi="Calibri" w:cs="Calibri"/>
          <w:b/>
        </w:rPr>
        <w:t>Podrobné vymezení plnění Dodavatele a vymezení kupní ceny</w:t>
      </w:r>
    </w:p>
    <w:p w14:paraId="725054CC" w14:textId="77777777" w:rsidR="00C96F97" w:rsidRPr="00C96F97" w:rsidRDefault="00C96F97" w:rsidP="00C96F97">
      <w:pPr>
        <w:jc w:val="center"/>
        <w:rPr>
          <w:rFonts w:ascii="Calibri" w:hAnsi="Calibri" w:cs="Calibri"/>
          <w:b/>
        </w:rPr>
      </w:pPr>
    </w:p>
    <w:p w14:paraId="1E2CD901" w14:textId="5D187CC7" w:rsidR="001D3F0B" w:rsidRPr="00D44933" w:rsidRDefault="0020079A" w:rsidP="006B1E1C">
      <w:pPr>
        <w:jc w:val="center"/>
        <w:rPr>
          <w:rFonts w:ascii="Calibri" w:hAnsi="Calibri" w:cs="Calibri"/>
        </w:rPr>
      </w:pPr>
      <w:r w:rsidRPr="0020079A">
        <w:rPr>
          <w:noProof/>
        </w:rPr>
        <w:drawing>
          <wp:inline distT="0" distB="0" distL="0" distR="0" wp14:anchorId="3779ABD1" wp14:editId="739F8310">
            <wp:extent cx="6369326" cy="1990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4786" cy="1992432"/>
                    </a:xfrm>
                    <a:prstGeom prst="rect">
                      <a:avLst/>
                    </a:prstGeom>
                    <a:noFill/>
                    <a:ln>
                      <a:noFill/>
                    </a:ln>
                  </pic:spPr>
                </pic:pic>
              </a:graphicData>
            </a:graphic>
          </wp:inline>
        </w:drawing>
      </w:r>
    </w:p>
    <w:sectPr w:rsidR="001D3F0B" w:rsidRPr="00D44933" w:rsidSect="00C634EE">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C85AF" w14:textId="77777777" w:rsidR="00621EF1" w:rsidRDefault="00621EF1" w:rsidP="00C634EE">
      <w:pPr>
        <w:spacing w:line="240" w:lineRule="auto"/>
      </w:pPr>
      <w:r>
        <w:separator/>
      </w:r>
    </w:p>
  </w:endnote>
  <w:endnote w:type="continuationSeparator" w:id="0">
    <w:p w14:paraId="5D0ED34D" w14:textId="77777777" w:rsidR="00621EF1" w:rsidRDefault="00621EF1"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D907"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1E2CD908" w14:textId="77777777" w:rsidR="00B902E2" w:rsidRDefault="00B902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D909" w14:textId="10F934A1"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A86862">
      <w:rPr>
        <w:rStyle w:val="slostrnky"/>
        <w:noProof/>
      </w:rPr>
      <w:t>1</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A86862">
      <w:rPr>
        <w:rStyle w:val="slostrnky"/>
        <w:noProof/>
      </w:rPr>
      <w:t>6</w:t>
    </w:r>
    <w:r>
      <w:rPr>
        <w:rStyle w:val="slostrnky"/>
      </w:rPr>
      <w:fldChar w:fldCharType="end"/>
    </w:r>
  </w:p>
  <w:p w14:paraId="1E2CD90A" w14:textId="77777777" w:rsidR="00B902E2" w:rsidRDefault="00B902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E666F" w14:textId="77777777" w:rsidR="00621EF1" w:rsidRDefault="00621EF1" w:rsidP="00C634EE">
      <w:pPr>
        <w:spacing w:line="240" w:lineRule="auto"/>
      </w:pPr>
      <w:r>
        <w:separator/>
      </w:r>
    </w:p>
  </w:footnote>
  <w:footnote w:type="continuationSeparator" w:id="0">
    <w:p w14:paraId="5E8E8EB5" w14:textId="77777777" w:rsidR="00621EF1" w:rsidRDefault="00621EF1" w:rsidP="00C63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D906" w14:textId="77777777" w:rsidR="00460AE8" w:rsidRDefault="006F63B4">
    <w:pPr>
      <w:pStyle w:val="Zhlav"/>
    </w:pPr>
    <w:r>
      <w:rPr>
        <w:noProof/>
      </w:rPr>
      <w:drawing>
        <wp:inline distT="0" distB="0" distL="0" distR="0" wp14:anchorId="1E2CD90B" wp14:editId="1E2CD90C">
          <wp:extent cx="1647825" cy="609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 w15:restartNumberingAfterBreak="0">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3"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010F03"/>
    <w:multiLevelType w:val="hybridMultilevel"/>
    <w:tmpl w:val="3658182A"/>
    <w:lvl w:ilvl="0" w:tplc="5FF24892">
      <w:start w:val="1"/>
      <w:numFmt w:val="decimal"/>
      <w:lvlText w:val="%1."/>
      <w:lvlJc w:val="left"/>
      <w:pPr>
        <w:ind w:hanging="360"/>
      </w:pPr>
      <w:rPr>
        <w:rFonts w:ascii="Calibri" w:eastAsia="Calibri" w:hAnsi="Calibri" w:hint="default"/>
        <w:w w:val="99"/>
        <w:sz w:val="24"/>
        <w:szCs w:val="24"/>
      </w:rPr>
    </w:lvl>
    <w:lvl w:ilvl="1" w:tplc="59C8DCF4">
      <w:start w:val="1"/>
      <w:numFmt w:val="bullet"/>
      <w:lvlText w:val="•"/>
      <w:lvlJc w:val="left"/>
      <w:rPr>
        <w:rFonts w:hint="default"/>
      </w:rPr>
    </w:lvl>
    <w:lvl w:ilvl="2" w:tplc="3FB0B2DA">
      <w:start w:val="1"/>
      <w:numFmt w:val="bullet"/>
      <w:lvlText w:val="•"/>
      <w:lvlJc w:val="left"/>
      <w:rPr>
        <w:rFonts w:hint="default"/>
      </w:rPr>
    </w:lvl>
    <w:lvl w:ilvl="3" w:tplc="EBACD4C0">
      <w:start w:val="1"/>
      <w:numFmt w:val="bullet"/>
      <w:lvlText w:val="•"/>
      <w:lvlJc w:val="left"/>
      <w:rPr>
        <w:rFonts w:hint="default"/>
      </w:rPr>
    </w:lvl>
    <w:lvl w:ilvl="4" w:tplc="56D8F4B0">
      <w:start w:val="1"/>
      <w:numFmt w:val="bullet"/>
      <w:lvlText w:val="•"/>
      <w:lvlJc w:val="left"/>
      <w:rPr>
        <w:rFonts w:hint="default"/>
      </w:rPr>
    </w:lvl>
    <w:lvl w:ilvl="5" w:tplc="B7A816F0">
      <w:start w:val="1"/>
      <w:numFmt w:val="bullet"/>
      <w:lvlText w:val="•"/>
      <w:lvlJc w:val="left"/>
      <w:rPr>
        <w:rFonts w:hint="default"/>
      </w:rPr>
    </w:lvl>
    <w:lvl w:ilvl="6" w:tplc="55FC22CA">
      <w:start w:val="1"/>
      <w:numFmt w:val="bullet"/>
      <w:lvlText w:val="•"/>
      <w:lvlJc w:val="left"/>
      <w:rPr>
        <w:rFonts w:hint="default"/>
      </w:rPr>
    </w:lvl>
    <w:lvl w:ilvl="7" w:tplc="261439C4">
      <w:start w:val="1"/>
      <w:numFmt w:val="bullet"/>
      <w:lvlText w:val="•"/>
      <w:lvlJc w:val="left"/>
      <w:rPr>
        <w:rFonts w:hint="default"/>
      </w:rPr>
    </w:lvl>
    <w:lvl w:ilvl="8" w:tplc="68B6A9BE">
      <w:start w:val="1"/>
      <w:numFmt w:val="bullet"/>
      <w:lvlText w:val="•"/>
      <w:lvlJc w:val="left"/>
      <w:rPr>
        <w:rFonts w:hint="default"/>
      </w:rPr>
    </w:lvl>
  </w:abstractNum>
  <w:num w:numId="1">
    <w:abstractNumId w:val="0"/>
  </w:num>
  <w:num w:numId="2">
    <w:abstractNumId w:val="1"/>
    <w:lvlOverride w:ilvl="0">
      <w:startOverride w:val="1"/>
    </w:lvlOverride>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num>
  <w:num w:numId="12">
    <w:abstractNumId w:val="1"/>
    <w:lvlOverride w:ilvl="0">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E"/>
    <w:rsid w:val="000401A9"/>
    <w:rsid w:val="000413E5"/>
    <w:rsid w:val="00055303"/>
    <w:rsid w:val="00075A0B"/>
    <w:rsid w:val="000B4BAE"/>
    <w:rsid w:val="000C1228"/>
    <w:rsid w:val="000C4543"/>
    <w:rsid w:val="000D51BF"/>
    <w:rsid w:val="000F2BFA"/>
    <w:rsid w:val="001000AD"/>
    <w:rsid w:val="00106B98"/>
    <w:rsid w:val="0013597D"/>
    <w:rsid w:val="00135B1F"/>
    <w:rsid w:val="0013669C"/>
    <w:rsid w:val="00151D46"/>
    <w:rsid w:val="00156A47"/>
    <w:rsid w:val="00182DE9"/>
    <w:rsid w:val="001B0167"/>
    <w:rsid w:val="001D3F0B"/>
    <w:rsid w:val="001E60BC"/>
    <w:rsid w:val="001E7A74"/>
    <w:rsid w:val="001F1B2F"/>
    <w:rsid w:val="0020079A"/>
    <w:rsid w:val="00215BA9"/>
    <w:rsid w:val="002508C6"/>
    <w:rsid w:val="00252A4D"/>
    <w:rsid w:val="002602CC"/>
    <w:rsid w:val="00272A5F"/>
    <w:rsid w:val="00293D2F"/>
    <w:rsid w:val="0029584B"/>
    <w:rsid w:val="00295BC5"/>
    <w:rsid w:val="002E1969"/>
    <w:rsid w:val="00330F00"/>
    <w:rsid w:val="0035012B"/>
    <w:rsid w:val="00361264"/>
    <w:rsid w:val="00383CE4"/>
    <w:rsid w:val="0039176A"/>
    <w:rsid w:val="003A3E33"/>
    <w:rsid w:val="003D138E"/>
    <w:rsid w:val="003E1455"/>
    <w:rsid w:val="00460AE8"/>
    <w:rsid w:val="005316B1"/>
    <w:rsid w:val="00547A7A"/>
    <w:rsid w:val="005823A0"/>
    <w:rsid w:val="00597C75"/>
    <w:rsid w:val="005A2A61"/>
    <w:rsid w:val="005E3ADD"/>
    <w:rsid w:val="005F4694"/>
    <w:rsid w:val="00601046"/>
    <w:rsid w:val="00621EF1"/>
    <w:rsid w:val="006269C3"/>
    <w:rsid w:val="006332F4"/>
    <w:rsid w:val="006A2493"/>
    <w:rsid w:val="006B1E1C"/>
    <w:rsid w:val="006C0EC3"/>
    <w:rsid w:val="006F63B4"/>
    <w:rsid w:val="00720A53"/>
    <w:rsid w:val="007374C8"/>
    <w:rsid w:val="0079253F"/>
    <w:rsid w:val="007B57E7"/>
    <w:rsid w:val="007D2AE7"/>
    <w:rsid w:val="00823BAE"/>
    <w:rsid w:val="0083511C"/>
    <w:rsid w:val="00854C75"/>
    <w:rsid w:val="008C6FB5"/>
    <w:rsid w:val="008F4214"/>
    <w:rsid w:val="00900409"/>
    <w:rsid w:val="00911019"/>
    <w:rsid w:val="00917EF0"/>
    <w:rsid w:val="009376C8"/>
    <w:rsid w:val="00957B68"/>
    <w:rsid w:val="00982AE2"/>
    <w:rsid w:val="00995095"/>
    <w:rsid w:val="009A4032"/>
    <w:rsid w:val="009B5C2E"/>
    <w:rsid w:val="00A02270"/>
    <w:rsid w:val="00A1739B"/>
    <w:rsid w:val="00A17901"/>
    <w:rsid w:val="00A86862"/>
    <w:rsid w:val="00AA0CF3"/>
    <w:rsid w:val="00AE0A77"/>
    <w:rsid w:val="00AE611D"/>
    <w:rsid w:val="00B128FE"/>
    <w:rsid w:val="00B461AE"/>
    <w:rsid w:val="00B6690A"/>
    <w:rsid w:val="00B902E2"/>
    <w:rsid w:val="00BB2B81"/>
    <w:rsid w:val="00BE555F"/>
    <w:rsid w:val="00C34638"/>
    <w:rsid w:val="00C56084"/>
    <w:rsid w:val="00C634EE"/>
    <w:rsid w:val="00C96F97"/>
    <w:rsid w:val="00C97B66"/>
    <w:rsid w:val="00CD2C17"/>
    <w:rsid w:val="00CD3CF6"/>
    <w:rsid w:val="00CE1D01"/>
    <w:rsid w:val="00CE3FF3"/>
    <w:rsid w:val="00CF63DA"/>
    <w:rsid w:val="00D30569"/>
    <w:rsid w:val="00D44933"/>
    <w:rsid w:val="00D50D88"/>
    <w:rsid w:val="00D532F8"/>
    <w:rsid w:val="00D704E7"/>
    <w:rsid w:val="00D70614"/>
    <w:rsid w:val="00D856C2"/>
    <w:rsid w:val="00D93C05"/>
    <w:rsid w:val="00DB0931"/>
    <w:rsid w:val="00DC3DD1"/>
    <w:rsid w:val="00E26C21"/>
    <w:rsid w:val="00E57BE4"/>
    <w:rsid w:val="00E94B2E"/>
    <w:rsid w:val="00E967EA"/>
    <w:rsid w:val="00EA34AD"/>
    <w:rsid w:val="00EB66E9"/>
    <w:rsid w:val="00EE55FD"/>
    <w:rsid w:val="00F2446F"/>
    <w:rsid w:val="00FE06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CD8B0"/>
  <w15:docId w15:val="{F557323C-0404-48B1-ABC8-ACE9AAFC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0735">
      <w:bodyDiv w:val="1"/>
      <w:marLeft w:val="0"/>
      <w:marRight w:val="0"/>
      <w:marTop w:val="0"/>
      <w:marBottom w:val="0"/>
      <w:divBdr>
        <w:top w:val="none" w:sz="0" w:space="0" w:color="auto"/>
        <w:left w:val="none" w:sz="0" w:space="0" w:color="auto"/>
        <w:bottom w:val="none" w:sz="0" w:space="0" w:color="auto"/>
        <w:right w:val="none" w:sz="0" w:space="0" w:color="auto"/>
      </w:divBdr>
    </w:div>
    <w:div w:id="368602959">
      <w:bodyDiv w:val="1"/>
      <w:marLeft w:val="0"/>
      <w:marRight w:val="0"/>
      <w:marTop w:val="0"/>
      <w:marBottom w:val="0"/>
      <w:divBdr>
        <w:top w:val="none" w:sz="0" w:space="0" w:color="auto"/>
        <w:left w:val="none" w:sz="0" w:space="0" w:color="auto"/>
        <w:bottom w:val="none" w:sz="0" w:space="0" w:color="auto"/>
        <w:right w:val="none" w:sz="0" w:space="0" w:color="auto"/>
      </w:divBdr>
    </w:div>
    <w:div w:id="389156287">
      <w:bodyDiv w:val="1"/>
      <w:marLeft w:val="0"/>
      <w:marRight w:val="0"/>
      <w:marTop w:val="0"/>
      <w:marBottom w:val="0"/>
      <w:divBdr>
        <w:top w:val="none" w:sz="0" w:space="0" w:color="auto"/>
        <w:left w:val="none" w:sz="0" w:space="0" w:color="auto"/>
        <w:bottom w:val="none" w:sz="0" w:space="0" w:color="auto"/>
        <w:right w:val="none" w:sz="0" w:space="0" w:color="auto"/>
      </w:divBdr>
    </w:div>
    <w:div w:id="621227949">
      <w:bodyDiv w:val="1"/>
      <w:marLeft w:val="0"/>
      <w:marRight w:val="0"/>
      <w:marTop w:val="0"/>
      <w:marBottom w:val="0"/>
      <w:divBdr>
        <w:top w:val="none" w:sz="0" w:space="0" w:color="auto"/>
        <w:left w:val="none" w:sz="0" w:space="0" w:color="auto"/>
        <w:bottom w:val="none" w:sz="0" w:space="0" w:color="auto"/>
        <w:right w:val="none" w:sz="0" w:space="0" w:color="auto"/>
      </w:divBdr>
    </w:div>
    <w:div w:id="743139737">
      <w:bodyDiv w:val="1"/>
      <w:marLeft w:val="0"/>
      <w:marRight w:val="0"/>
      <w:marTop w:val="0"/>
      <w:marBottom w:val="0"/>
      <w:divBdr>
        <w:top w:val="none" w:sz="0" w:space="0" w:color="auto"/>
        <w:left w:val="none" w:sz="0" w:space="0" w:color="auto"/>
        <w:bottom w:val="none" w:sz="0" w:space="0" w:color="auto"/>
        <w:right w:val="none" w:sz="0" w:space="0" w:color="auto"/>
      </w:divBdr>
    </w:div>
    <w:div w:id="1261403691">
      <w:bodyDiv w:val="1"/>
      <w:marLeft w:val="0"/>
      <w:marRight w:val="0"/>
      <w:marTop w:val="0"/>
      <w:marBottom w:val="0"/>
      <w:divBdr>
        <w:top w:val="none" w:sz="0" w:space="0" w:color="auto"/>
        <w:left w:val="none" w:sz="0" w:space="0" w:color="auto"/>
        <w:bottom w:val="none" w:sz="0" w:space="0" w:color="auto"/>
        <w:right w:val="none" w:sz="0" w:space="0" w:color="auto"/>
      </w:divBdr>
    </w:div>
    <w:div w:id="1489050780">
      <w:bodyDiv w:val="1"/>
      <w:marLeft w:val="0"/>
      <w:marRight w:val="0"/>
      <w:marTop w:val="0"/>
      <w:marBottom w:val="0"/>
      <w:divBdr>
        <w:top w:val="none" w:sz="0" w:space="0" w:color="auto"/>
        <w:left w:val="none" w:sz="0" w:space="0" w:color="auto"/>
        <w:bottom w:val="none" w:sz="0" w:space="0" w:color="auto"/>
        <w:right w:val="none" w:sz="0" w:space="0" w:color="auto"/>
      </w:divBdr>
    </w:div>
    <w:div w:id="1555434473">
      <w:bodyDiv w:val="1"/>
      <w:marLeft w:val="0"/>
      <w:marRight w:val="0"/>
      <w:marTop w:val="0"/>
      <w:marBottom w:val="0"/>
      <w:divBdr>
        <w:top w:val="none" w:sz="0" w:space="0" w:color="auto"/>
        <w:left w:val="none" w:sz="0" w:space="0" w:color="auto"/>
        <w:bottom w:val="none" w:sz="0" w:space="0" w:color="auto"/>
        <w:right w:val="none" w:sz="0" w:space="0" w:color="auto"/>
      </w:divBdr>
    </w:div>
    <w:div w:id="19013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696B6-AB53-42D1-8D0C-9FF485214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A4013-43CB-4343-A2F0-E801ACFB2A61}">
  <ds:schemaRefs>
    <ds:schemaRef ds:uri="http://schemas.microsoft.com/sharepoint/v3/contenttype/forms"/>
  </ds:schemaRefs>
</ds:datastoreItem>
</file>

<file path=customXml/itemProps3.xml><?xml version="1.0" encoding="utf-8"?>
<ds:datastoreItem xmlns:ds="http://schemas.openxmlformats.org/officeDocument/2006/customXml" ds:itemID="{9B4BD06E-A24A-469C-AD6C-0D6CAD498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962</Words>
  <Characters>5680</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Kaiser Robert (MPSV)</cp:lastModifiedBy>
  <cp:revision>3</cp:revision>
  <cp:lastPrinted>2014-12-01T07:33:00Z</cp:lastPrinted>
  <dcterms:created xsi:type="dcterms:W3CDTF">2017-07-20T13:01:00Z</dcterms:created>
  <dcterms:modified xsi:type="dcterms:W3CDTF">2017-07-24T12:11:00Z</dcterms:modified>
</cp:coreProperties>
</file>